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C4890" w14:paraId="08D0CC1F" w14:textId="77777777">
      <w:pPr>
        <w:widowControl/>
        <w:jc w:val="left"/>
        <w:rPr>
          <w:rFonts w:ascii="仿宋" w:eastAsia="仿宋" w:hAnsi="仿宋"/>
          <w:b/>
          <w:sz w:val="40"/>
        </w:rPr>
      </w:pPr>
    </w:p>
    <w:p w:rsidR="004C4890" w14:paraId="4A51857D" w14:textId="77777777">
      <w:pPr>
        <w:widowControl/>
        <w:jc w:val="left"/>
        <w:rPr>
          <w:rFonts w:ascii="仿宋" w:eastAsia="仿宋" w:hAnsi="仿宋"/>
          <w:b/>
          <w:sz w:val="40"/>
        </w:rPr>
      </w:pPr>
    </w:p>
    <w:p w:rsidR="004C4890" w14:paraId="67B80FC0" w14:textId="77777777">
      <w:pPr>
        <w:widowControl/>
        <w:jc w:val="left"/>
        <w:rPr>
          <w:rFonts w:ascii="仿宋" w:eastAsia="仿宋" w:hAnsi="仿宋"/>
          <w:b/>
          <w:sz w:val="40"/>
        </w:rPr>
      </w:pPr>
    </w:p>
    <w:p w:rsidR="004C4890" w:rsidRPr="004C4890" w14:paraId="1EA7DB0E" w14:textId="5AAC8219">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4C4890">
        <w:rPr>
          <w:rFonts w:ascii="宋体" w:eastAsia="宋体" w:hAnsi="宋体" w:hint="eastAsia"/>
          <w:b/>
          <w:sz w:val="60"/>
        </w:rPr>
        <w:t>盲盒行业项目商业计划书</w:t>
      </w:r>
    </w:p>
    <w:p w:rsidR="004C4890" w:rsidP="004C4890" w14:paraId="3D28E40D" w14:textId="7026E18D">
      <w:pPr>
        <w:widowControl/>
        <w:jc w:val="center"/>
        <w:rPr>
          <w:rFonts w:ascii="仿宋" w:eastAsia="仿宋" w:hAnsi="仿宋" w:hint="eastAsia"/>
          <w:b/>
          <w:sz w:val="40"/>
        </w:rPr>
      </w:pPr>
      <w:r w:rsidRPr="004C4890">
        <w:rPr>
          <w:rFonts w:ascii="仿宋" w:eastAsia="仿宋" w:hAnsi="仿宋" w:hint="eastAsia"/>
          <w:b/>
          <w:sz w:val="40"/>
        </w:rPr>
        <w:t>目录</w:t>
      </w:r>
    </w:p>
    <w:p w:rsidR="004C4890" w14:paraId="568770FE" w14:textId="20EE2BBA">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_Toc161058680 \h </w:instrText>
      </w:r>
      <w:r>
        <w:rPr>
          <w:noProof/>
        </w:rPr>
        <w:fldChar w:fldCharType="separate"/>
      </w:r>
      <w:r>
        <w:rPr>
          <w:noProof/>
        </w:rPr>
        <w:t>3</w:t>
      </w:r>
      <w:r>
        <w:rPr>
          <w:noProof/>
        </w:rPr>
        <w:fldChar w:fldCharType="end"/>
      </w:r>
    </w:p>
    <w:p w:rsidR="004C4890" w14:paraId="2506A102" w14:textId="555D69E5">
      <w:pPr>
        <w:pStyle w:val="TOC1"/>
        <w:tabs>
          <w:tab w:val="right" w:leader="dot" w:pos="8296"/>
        </w:tabs>
        <w:rPr>
          <w:noProof/>
        </w:rPr>
      </w:pPr>
      <w:r>
        <w:rPr>
          <w:noProof/>
        </w:rPr>
        <w:t>一、经济影响分析</w:t>
      </w:r>
      <w:r>
        <w:rPr>
          <w:noProof/>
        </w:rPr>
        <w:tab/>
      </w:r>
      <w:r>
        <w:rPr>
          <w:noProof/>
        </w:rPr>
        <w:fldChar w:fldCharType="begin"/>
      </w:r>
      <w:r>
        <w:rPr>
          <w:noProof/>
        </w:rPr>
        <w:instrText xml:space="preserve"> PAGEREF _Toc161058681 \h </w:instrText>
      </w:r>
      <w:r>
        <w:rPr>
          <w:noProof/>
        </w:rPr>
        <w:fldChar w:fldCharType="separate"/>
      </w:r>
      <w:r>
        <w:rPr>
          <w:noProof/>
        </w:rPr>
        <w:t>4</w:t>
      </w:r>
      <w:r>
        <w:rPr>
          <w:noProof/>
        </w:rPr>
        <w:fldChar w:fldCharType="end"/>
      </w:r>
    </w:p>
    <w:p w:rsidR="004C4890" w14:paraId="0A5B9050" w14:textId="42165108">
      <w:pPr>
        <w:pStyle w:val="TOC2"/>
        <w:tabs>
          <w:tab w:val="right" w:leader="dot" w:pos="8296"/>
        </w:tabs>
        <w:rPr>
          <w:noProof/>
        </w:rPr>
      </w:pPr>
      <w:r>
        <w:rPr>
          <w:noProof/>
        </w:rPr>
        <w:t>(一)、经济费用效益或费用效果分析</w:t>
      </w:r>
      <w:r>
        <w:rPr>
          <w:noProof/>
        </w:rPr>
        <w:tab/>
      </w:r>
      <w:r>
        <w:rPr>
          <w:noProof/>
        </w:rPr>
        <w:fldChar w:fldCharType="begin"/>
      </w:r>
      <w:r>
        <w:rPr>
          <w:noProof/>
        </w:rPr>
        <w:instrText xml:space="preserve"> PAGEREF _Toc161058682 \h </w:instrText>
      </w:r>
      <w:r>
        <w:rPr>
          <w:noProof/>
        </w:rPr>
        <w:fldChar w:fldCharType="separate"/>
      </w:r>
      <w:r>
        <w:rPr>
          <w:noProof/>
        </w:rPr>
        <w:t>4</w:t>
      </w:r>
      <w:r>
        <w:rPr>
          <w:noProof/>
        </w:rPr>
        <w:fldChar w:fldCharType="end"/>
      </w:r>
    </w:p>
    <w:p w:rsidR="004C4890" w14:paraId="75BC0495" w14:textId="74C1D6AB">
      <w:pPr>
        <w:pStyle w:val="TOC2"/>
        <w:tabs>
          <w:tab w:val="right" w:leader="dot" w:pos="8296"/>
        </w:tabs>
        <w:rPr>
          <w:noProof/>
        </w:rPr>
      </w:pPr>
      <w:r>
        <w:rPr>
          <w:noProof/>
        </w:rPr>
        <w:t>(二)、行业影响分析</w:t>
      </w:r>
      <w:r>
        <w:rPr>
          <w:noProof/>
        </w:rPr>
        <w:tab/>
      </w:r>
      <w:r>
        <w:rPr>
          <w:noProof/>
        </w:rPr>
        <w:fldChar w:fldCharType="begin"/>
      </w:r>
      <w:r>
        <w:rPr>
          <w:noProof/>
        </w:rPr>
        <w:instrText xml:space="preserve"> PAGEREF _Toc161058683 \h </w:instrText>
      </w:r>
      <w:r>
        <w:rPr>
          <w:noProof/>
        </w:rPr>
        <w:fldChar w:fldCharType="separate"/>
      </w:r>
      <w:r>
        <w:rPr>
          <w:noProof/>
        </w:rPr>
        <w:t>6</w:t>
      </w:r>
      <w:r>
        <w:rPr>
          <w:noProof/>
        </w:rPr>
        <w:fldChar w:fldCharType="end"/>
      </w:r>
    </w:p>
    <w:p w:rsidR="004C4890" w14:paraId="4908B8D2" w14:textId="4A5DFC64">
      <w:pPr>
        <w:pStyle w:val="TOC2"/>
        <w:tabs>
          <w:tab w:val="right" w:leader="dot" w:pos="8296"/>
        </w:tabs>
        <w:rPr>
          <w:noProof/>
        </w:rPr>
      </w:pPr>
      <w:r>
        <w:rPr>
          <w:noProof/>
        </w:rPr>
        <w:t>(三)、区域经济影响分析</w:t>
      </w:r>
      <w:r>
        <w:rPr>
          <w:noProof/>
        </w:rPr>
        <w:tab/>
      </w:r>
      <w:r>
        <w:rPr>
          <w:noProof/>
        </w:rPr>
        <w:fldChar w:fldCharType="begin"/>
      </w:r>
      <w:r>
        <w:rPr>
          <w:noProof/>
        </w:rPr>
        <w:instrText xml:space="preserve"> PAGEREF _Toc161058684 \h </w:instrText>
      </w:r>
      <w:r>
        <w:rPr>
          <w:noProof/>
        </w:rPr>
        <w:fldChar w:fldCharType="separate"/>
      </w:r>
      <w:r>
        <w:rPr>
          <w:noProof/>
        </w:rPr>
        <w:t>7</w:t>
      </w:r>
      <w:r>
        <w:rPr>
          <w:noProof/>
        </w:rPr>
        <w:fldChar w:fldCharType="end"/>
      </w:r>
    </w:p>
    <w:p w:rsidR="004C4890" w14:paraId="6EA73152" w14:textId="34264AAC">
      <w:pPr>
        <w:pStyle w:val="TOC2"/>
        <w:tabs>
          <w:tab w:val="right" w:leader="dot" w:pos="8296"/>
        </w:tabs>
        <w:rPr>
          <w:noProof/>
        </w:rPr>
      </w:pPr>
      <w:r>
        <w:rPr>
          <w:noProof/>
        </w:rPr>
        <w:t>(四)、宏观经济影响分析</w:t>
      </w:r>
      <w:r>
        <w:rPr>
          <w:noProof/>
        </w:rPr>
        <w:tab/>
      </w:r>
      <w:r>
        <w:rPr>
          <w:noProof/>
        </w:rPr>
        <w:fldChar w:fldCharType="begin"/>
      </w:r>
      <w:r>
        <w:rPr>
          <w:noProof/>
        </w:rPr>
        <w:instrText xml:space="preserve"> PAGEREF _Toc161058685 \h </w:instrText>
      </w:r>
      <w:r>
        <w:rPr>
          <w:noProof/>
        </w:rPr>
        <w:fldChar w:fldCharType="separate"/>
      </w:r>
      <w:r>
        <w:rPr>
          <w:noProof/>
        </w:rPr>
        <w:t>8</w:t>
      </w:r>
      <w:r>
        <w:rPr>
          <w:noProof/>
        </w:rPr>
        <w:fldChar w:fldCharType="end"/>
      </w:r>
    </w:p>
    <w:p w:rsidR="004C4890" w14:paraId="1F1BF93F" w14:textId="2051D925">
      <w:pPr>
        <w:pStyle w:val="TOC1"/>
        <w:tabs>
          <w:tab w:val="right" w:leader="dot" w:pos="8296"/>
        </w:tabs>
        <w:rPr>
          <w:noProof/>
        </w:rPr>
      </w:pPr>
      <w:r>
        <w:rPr>
          <w:noProof/>
        </w:rPr>
        <w:t>二、环境和生态影响分析</w:t>
      </w:r>
      <w:r>
        <w:rPr>
          <w:noProof/>
        </w:rPr>
        <w:tab/>
      </w:r>
      <w:r>
        <w:rPr>
          <w:noProof/>
        </w:rPr>
        <w:fldChar w:fldCharType="begin"/>
      </w:r>
      <w:r>
        <w:rPr>
          <w:noProof/>
        </w:rPr>
        <w:instrText xml:space="preserve"> PAGEREF _Toc161058686 \h </w:instrText>
      </w:r>
      <w:r>
        <w:rPr>
          <w:noProof/>
        </w:rPr>
        <w:fldChar w:fldCharType="separate"/>
      </w:r>
      <w:r>
        <w:rPr>
          <w:noProof/>
        </w:rPr>
        <w:t>8</w:t>
      </w:r>
      <w:r>
        <w:rPr>
          <w:noProof/>
        </w:rPr>
        <w:fldChar w:fldCharType="end"/>
      </w:r>
    </w:p>
    <w:p w:rsidR="004C4890" w14:paraId="0F35B371" w14:textId="6079650A">
      <w:pPr>
        <w:pStyle w:val="TOC2"/>
        <w:tabs>
          <w:tab w:val="right" w:leader="dot" w:pos="8296"/>
        </w:tabs>
        <w:rPr>
          <w:noProof/>
        </w:rPr>
      </w:pPr>
      <w:r>
        <w:rPr>
          <w:noProof/>
        </w:rPr>
        <w:t>(一)、环境和生态现状</w:t>
      </w:r>
      <w:r>
        <w:rPr>
          <w:noProof/>
        </w:rPr>
        <w:tab/>
      </w:r>
      <w:r>
        <w:rPr>
          <w:noProof/>
        </w:rPr>
        <w:fldChar w:fldCharType="begin"/>
      </w:r>
      <w:r>
        <w:rPr>
          <w:noProof/>
        </w:rPr>
        <w:instrText xml:space="preserve"> PAGEREF _Toc161058687 \h </w:instrText>
      </w:r>
      <w:r>
        <w:rPr>
          <w:noProof/>
        </w:rPr>
        <w:fldChar w:fldCharType="separate"/>
      </w:r>
      <w:r>
        <w:rPr>
          <w:noProof/>
        </w:rPr>
        <w:t>8</w:t>
      </w:r>
      <w:r>
        <w:rPr>
          <w:noProof/>
        </w:rPr>
        <w:fldChar w:fldCharType="end"/>
      </w:r>
    </w:p>
    <w:p w:rsidR="004C4890" w14:paraId="1A31A974" w14:textId="546EB0FC">
      <w:pPr>
        <w:pStyle w:val="TOC2"/>
        <w:tabs>
          <w:tab w:val="right" w:leader="dot" w:pos="8296"/>
        </w:tabs>
        <w:rPr>
          <w:noProof/>
        </w:rPr>
      </w:pPr>
      <w:r>
        <w:rPr>
          <w:noProof/>
        </w:rPr>
        <w:t>(二)、生态环境影响分析</w:t>
      </w:r>
      <w:r>
        <w:rPr>
          <w:noProof/>
        </w:rPr>
        <w:tab/>
      </w:r>
      <w:r>
        <w:rPr>
          <w:noProof/>
        </w:rPr>
        <w:fldChar w:fldCharType="begin"/>
      </w:r>
      <w:r>
        <w:rPr>
          <w:noProof/>
        </w:rPr>
        <w:instrText xml:space="preserve"> PAGEREF _Toc161058688 \h </w:instrText>
      </w:r>
      <w:r>
        <w:rPr>
          <w:noProof/>
        </w:rPr>
        <w:fldChar w:fldCharType="separate"/>
      </w:r>
      <w:r>
        <w:rPr>
          <w:noProof/>
        </w:rPr>
        <w:t>9</w:t>
      </w:r>
      <w:r>
        <w:rPr>
          <w:noProof/>
        </w:rPr>
        <w:fldChar w:fldCharType="end"/>
      </w:r>
    </w:p>
    <w:p w:rsidR="004C4890" w14:paraId="7E3E91D7" w14:textId="3B1C401E">
      <w:pPr>
        <w:pStyle w:val="TOC2"/>
        <w:tabs>
          <w:tab w:val="right" w:leader="dot" w:pos="8296"/>
        </w:tabs>
        <w:rPr>
          <w:noProof/>
        </w:rPr>
      </w:pPr>
      <w:r>
        <w:rPr>
          <w:noProof/>
        </w:rPr>
        <w:t>(三)、生态环境保护措施</w:t>
      </w:r>
      <w:r>
        <w:rPr>
          <w:noProof/>
        </w:rPr>
        <w:tab/>
      </w:r>
      <w:r>
        <w:rPr>
          <w:noProof/>
        </w:rPr>
        <w:fldChar w:fldCharType="begin"/>
      </w:r>
      <w:r>
        <w:rPr>
          <w:noProof/>
        </w:rPr>
        <w:instrText xml:space="preserve"> PAGEREF _Toc161058689 \h </w:instrText>
      </w:r>
      <w:r>
        <w:rPr>
          <w:noProof/>
        </w:rPr>
        <w:fldChar w:fldCharType="separate"/>
      </w:r>
      <w:r>
        <w:rPr>
          <w:noProof/>
        </w:rPr>
        <w:t>10</w:t>
      </w:r>
      <w:r>
        <w:rPr>
          <w:noProof/>
        </w:rPr>
        <w:fldChar w:fldCharType="end"/>
      </w:r>
    </w:p>
    <w:p w:rsidR="004C4890" w14:paraId="416DE8FB" w14:textId="7D818CB8">
      <w:pPr>
        <w:pStyle w:val="TOC2"/>
        <w:tabs>
          <w:tab w:val="right" w:leader="dot" w:pos="8296"/>
        </w:tabs>
        <w:rPr>
          <w:noProof/>
        </w:rPr>
      </w:pPr>
      <w:r>
        <w:rPr>
          <w:noProof/>
        </w:rPr>
        <w:t>(四)、地质灾害影响分析</w:t>
      </w:r>
      <w:r>
        <w:rPr>
          <w:noProof/>
        </w:rPr>
        <w:tab/>
      </w:r>
      <w:r>
        <w:rPr>
          <w:noProof/>
        </w:rPr>
        <w:fldChar w:fldCharType="begin"/>
      </w:r>
      <w:r>
        <w:rPr>
          <w:noProof/>
        </w:rPr>
        <w:instrText xml:space="preserve"> PAGEREF _Toc161058690 \h </w:instrText>
      </w:r>
      <w:r>
        <w:rPr>
          <w:noProof/>
        </w:rPr>
        <w:fldChar w:fldCharType="separate"/>
      </w:r>
      <w:r>
        <w:rPr>
          <w:noProof/>
        </w:rPr>
        <w:t>13</w:t>
      </w:r>
      <w:r>
        <w:rPr>
          <w:noProof/>
        </w:rPr>
        <w:fldChar w:fldCharType="end"/>
      </w:r>
    </w:p>
    <w:p w:rsidR="004C4890" w14:paraId="308FB309" w14:textId="74611077">
      <w:pPr>
        <w:pStyle w:val="TOC2"/>
        <w:tabs>
          <w:tab w:val="right" w:leader="dot" w:pos="8296"/>
        </w:tabs>
        <w:rPr>
          <w:noProof/>
        </w:rPr>
      </w:pPr>
      <w:r>
        <w:rPr>
          <w:noProof/>
        </w:rPr>
        <w:t>(五)、特殊环境影响</w:t>
      </w:r>
      <w:r>
        <w:rPr>
          <w:noProof/>
        </w:rPr>
        <w:tab/>
      </w:r>
      <w:r>
        <w:rPr>
          <w:noProof/>
        </w:rPr>
        <w:fldChar w:fldCharType="begin"/>
      </w:r>
      <w:r>
        <w:rPr>
          <w:noProof/>
        </w:rPr>
        <w:instrText xml:space="preserve"> PAGEREF _Toc161058691 \h </w:instrText>
      </w:r>
      <w:r>
        <w:rPr>
          <w:noProof/>
        </w:rPr>
        <w:fldChar w:fldCharType="separate"/>
      </w:r>
      <w:r>
        <w:rPr>
          <w:noProof/>
        </w:rPr>
        <w:t>13</w:t>
      </w:r>
      <w:r>
        <w:rPr>
          <w:noProof/>
        </w:rPr>
        <w:fldChar w:fldCharType="end"/>
      </w:r>
    </w:p>
    <w:p w:rsidR="004C4890" w14:paraId="13D42F8C" w14:textId="514A62E9">
      <w:pPr>
        <w:pStyle w:val="TOC1"/>
        <w:tabs>
          <w:tab w:val="right" w:leader="dot" w:pos="8296"/>
        </w:tabs>
        <w:rPr>
          <w:noProof/>
        </w:rPr>
      </w:pPr>
      <w:r>
        <w:rPr>
          <w:noProof/>
        </w:rPr>
        <w:t>三、节能方案分析</w:t>
      </w:r>
      <w:r>
        <w:rPr>
          <w:noProof/>
        </w:rPr>
        <w:tab/>
      </w:r>
      <w:r>
        <w:rPr>
          <w:noProof/>
        </w:rPr>
        <w:fldChar w:fldCharType="begin"/>
      </w:r>
      <w:r>
        <w:rPr>
          <w:noProof/>
        </w:rPr>
        <w:instrText xml:space="preserve"> PAGEREF _Toc161058692 \h </w:instrText>
      </w:r>
      <w:r>
        <w:rPr>
          <w:noProof/>
        </w:rPr>
        <w:fldChar w:fldCharType="separate"/>
      </w:r>
      <w:r>
        <w:rPr>
          <w:noProof/>
        </w:rPr>
        <w:t>15</w:t>
      </w:r>
      <w:r>
        <w:rPr>
          <w:noProof/>
        </w:rPr>
        <w:fldChar w:fldCharType="end"/>
      </w:r>
    </w:p>
    <w:p w:rsidR="004C4890" w14:paraId="4E30C814" w14:textId="40D2896B">
      <w:pPr>
        <w:pStyle w:val="TOC2"/>
        <w:tabs>
          <w:tab w:val="right" w:leader="dot" w:pos="8296"/>
        </w:tabs>
        <w:rPr>
          <w:noProof/>
        </w:rPr>
      </w:pPr>
      <w:r>
        <w:rPr>
          <w:noProof/>
        </w:rPr>
        <w:t>(一)、用能标准和节能规范</w:t>
      </w:r>
      <w:r>
        <w:rPr>
          <w:noProof/>
        </w:rPr>
        <w:tab/>
      </w:r>
      <w:r>
        <w:rPr>
          <w:noProof/>
        </w:rPr>
        <w:fldChar w:fldCharType="begin"/>
      </w:r>
      <w:r>
        <w:rPr>
          <w:noProof/>
        </w:rPr>
        <w:instrText xml:space="preserve"> PAGEREF _Toc161058693 \h </w:instrText>
      </w:r>
      <w:r>
        <w:rPr>
          <w:noProof/>
        </w:rPr>
        <w:fldChar w:fldCharType="separate"/>
      </w:r>
      <w:r>
        <w:rPr>
          <w:noProof/>
        </w:rPr>
        <w:t>15</w:t>
      </w:r>
      <w:r>
        <w:rPr>
          <w:noProof/>
        </w:rPr>
        <w:fldChar w:fldCharType="end"/>
      </w:r>
    </w:p>
    <w:p w:rsidR="004C4890" w14:paraId="40788646" w14:textId="1BC3F38E">
      <w:pPr>
        <w:pStyle w:val="TOC2"/>
        <w:tabs>
          <w:tab w:val="right" w:leader="dot" w:pos="8296"/>
        </w:tabs>
        <w:rPr>
          <w:noProof/>
        </w:rPr>
      </w:pPr>
      <w:r>
        <w:rPr>
          <w:noProof/>
        </w:rPr>
        <w:t>(二)、能耗状况和能耗指标分析</w:t>
      </w:r>
      <w:r>
        <w:rPr>
          <w:noProof/>
        </w:rPr>
        <w:tab/>
      </w:r>
      <w:r>
        <w:rPr>
          <w:noProof/>
        </w:rPr>
        <w:fldChar w:fldCharType="begin"/>
      </w:r>
      <w:r>
        <w:rPr>
          <w:noProof/>
        </w:rPr>
        <w:instrText xml:space="preserve"> PAGEREF _Toc161058694 \h </w:instrText>
      </w:r>
      <w:r>
        <w:rPr>
          <w:noProof/>
        </w:rPr>
        <w:fldChar w:fldCharType="separate"/>
      </w:r>
      <w:r>
        <w:rPr>
          <w:noProof/>
        </w:rPr>
        <w:t>15</w:t>
      </w:r>
      <w:r>
        <w:rPr>
          <w:noProof/>
        </w:rPr>
        <w:fldChar w:fldCharType="end"/>
      </w:r>
    </w:p>
    <w:p w:rsidR="004C4890" w14:paraId="6AC4118E" w14:textId="0366AC4D">
      <w:pPr>
        <w:pStyle w:val="TOC2"/>
        <w:tabs>
          <w:tab w:val="right" w:leader="dot" w:pos="8296"/>
        </w:tabs>
        <w:rPr>
          <w:noProof/>
        </w:rPr>
      </w:pPr>
      <w:r>
        <w:rPr>
          <w:noProof/>
        </w:rPr>
        <w:t>(三)、节能措施和节能效果分析</w:t>
      </w:r>
      <w:r>
        <w:rPr>
          <w:noProof/>
        </w:rPr>
        <w:tab/>
      </w:r>
      <w:r>
        <w:rPr>
          <w:noProof/>
        </w:rPr>
        <w:fldChar w:fldCharType="begin"/>
      </w:r>
      <w:r>
        <w:rPr>
          <w:noProof/>
        </w:rPr>
        <w:instrText xml:space="preserve"> PAGEREF _Toc161058695 \h </w:instrText>
      </w:r>
      <w:r>
        <w:rPr>
          <w:noProof/>
        </w:rPr>
        <w:fldChar w:fldCharType="separate"/>
      </w:r>
      <w:r>
        <w:rPr>
          <w:noProof/>
        </w:rPr>
        <w:t>16</w:t>
      </w:r>
      <w:r>
        <w:rPr>
          <w:noProof/>
        </w:rPr>
        <w:fldChar w:fldCharType="end"/>
      </w:r>
    </w:p>
    <w:p w:rsidR="004C4890" w14:paraId="7EE26486" w14:textId="1A6A266C">
      <w:pPr>
        <w:pStyle w:val="TOC1"/>
        <w:tabs>
          <w:tab w:val="right" w:leader="dot" w:pos="8296"/>
        </w:tabs>
        <w:rPr>
          <w:noProof/>
        </w:rPr>
      </w:pPr>
      <w:r>
        <w:rPr>
          <w:noProof/>
        </w:rPr>
        <w:t>四、建设用地、征地拆迁及移民安置分析</w:t>
      </w:r>
      <w:r>
        <w:rPr>
          <w:noProof/>
        </w:rPr>
        <w:tab/>
      </w:r>
      <w:r>
        <w:rPr>
          <w:noProof/>
        </w:rPr>
        <w:fldChar w:fldCharType="begin"/>
      </w:r>
      <w:r>
        <w:rPr>
          <w:noProof/>
        </w:rPr>
        <w:instrText xml:space="preserve"> PAGEREF _Toc161058696 \h </w:instrText>
      </w:r>
      <w:r>
        <w:rPr>
          <w:noProof/>
        </w:rPr>
        <w:fldChar w:fldCharType="separate"/>
      </w:r>
      <w:r>
        <w:rPr>
          <w:noProof/>
        </w:rPr>
        <w:t>18</w:t>
      </w:r>
      <w:r>
        <w:rPr>
          <w:noProof/>
        </w:rPr>
        <w:fldChar w:fldCharType="end"/>
      </w:r>
    </w:p>
    <w:p w:rsidR="004C4890" w14:paraId="4E37771E" w14:textId="73D3010F">
      <w:pPr>
        <w:pStyle w:val="TOC2"/>
        <w:tabs>
          <w:tab w:val="right" w:leader="dot" w:pos="8296"/>
        </w:tabs>
        <w:rPr>
          <w:noProof/>
        </w:rPr>
      </w:pPr>
      <w:r>
        <w:rPr>
          <w:noProof/>
        </w:rPr>
        <w:t>(一)、盲盒项目选址及用地方案</w:t>
      </w:r>
      <w:r>
        <w:rPr>
          <w:noProof/>
        </w:rPr>
        <w:tab/>
      </w:r>
      <w:r>
        <w:rPr>
          <w:noProof/>
        </w:rPr>
        <w:fldChar w:fldCharType="begin"/>
      </w:r>
      <w:r>
        <w:rPr>
          <w:noProof/>
        </w:rPr>
        <w:instrText xml:space="preserve"> PAGEREF _Toc161058697 \h </w:instrText>
      </w:r>
      <w:r>
        <w:rPr>
          <w:noProof/>
        </w:rPr>
        <w:fldChar w:fldCharType="separate"/>
      </w:r>
      <w:r>
        <w:rPr>
          <w:noProof/>
        </w:rPr>
        <w:t>18</w:t>
      </w:r>
      <w:r>
        <w:rPr>
          <w:noProof/>
        </w:rPr>
        <w:fldChar w:fldCharType="end"/>
      </w:r>
    </w:p>
    <w:p w:rsidR="004C4890" w14:paraId="40E19F47" w14:textId="59B94D85">
      <w:pPr>
        <w:pStyle w:val="TOC2"/>
        <w:tabs>
          <w:tab w:val="right" w:leader="dot" w:pos="8296"/>
        </w:tabs>
        <w:rPr>
          <w:noProof/>
        </w:rPr>
      </w:pPr>
      <w:r>
        <w:rPr>
          <w:noProof/>
        </w:rPr>
        <w:t>(二)、土地利用合理性分析</w:t>
      </w:r>
      <w:r>
        <w:rPr>
          <w:noProof/>
        </w:rPr>
        <w:tab/>
      </w:r>
      <w:r>
        <w:rPr>
          <w:noProof/>
        </w:rPr>
        <w:fldChar w:fldCharType="begin"/>
      </w:r>
      <w:r>
        <w:rPr>
          <w:noProof/>
        </w:rPr>
        <w:instrText xml:space="preserve"> PAGEREF _Toc161058698 \h </w:instrText>
      </w:r>
      <w:r>
        <w:rPr>
          <w:noProof/>
        </w:rPr>
        <w:fldChar w:fldCharType="separate"/>
      </w:r>
      <w:r>
        <w:rPr>
          <w:noProof/>
        </w:rPr>
        <w:t>22</w:t>
      </w:r>
      <w:r>
        <w:rPr>
          <w:noProof/>
        </w:rPr>
        <w:fldChar w:fldCharType="end"/>
      </w:r>
    </w:p>
    <w:p w:rsidR="004C4890" w14:paraId="2AA8376B" w14:textId="3CA1C066">
      <w:pPr>
        <w:pStyle w:val="TOC2"/>
        <w:tabs>
          <w:tab w:val="right" w:leader="dot" w:pos="8296"/>
        </w:tabs>
        <w:rPr>
          <w:noProof/>
        </w:rPr>
      </w:pPr>
      <w:r>
        <w:rPr>
          <w:noProof/>
        </w:rPr>
        <w:t>(三)、征地拆迁和移民安置规划方案</w:t>
      </w:r>
      <w:r>
        <w:rPr>
          <w:noProof/>
        </w:rPr>
        <w:tab/>
      </w:r>
      <w:r>
        <w:rPr>
          <w:noProof/>
        </w:rPr>
        <w:fldChar w:fldCharType="begin"/>
      </w:r>
      <w:r>
        <w:rPr>
          <w:noProof/>
        </w:rPr>
        <w:instrText xml:space="preserve"> PAGEREF _Toc161058699 \h </w:instrText>
      </w:r>
      <w:r>
        <w:rPr>
          <w:noProof/>
        </w:rPr>
        <w:fldChar w:fldCharType="separate"/>
      </w:r>
      <w:r>
        <w:rPr>
          <w:noProof/>
        </w:rPr>
        <w:t>23</w:t>
      </w:r>
      <w:r>
        <w:rPr>
          <w:noProof/>
        </w:rPr>
        <w:fldChar w:fldCharType="end"/>
      </w:r>
    </w:p>
    <w:p w:rsidR="004C4890" w14:paraId="1262C86F" w14:textId="4F6B4288">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五、资源开发及综合利用分析</w:t>
      </w:r>
      <w:r>
        <w:rPr>
          <w:noProof/>
        </w:rPr>
        <w:tab/>
      </w:r>
      <w:r>
        <w:rPr>
          <w:noProof/>
        </w:rPr>
        <w:fldChar w:fldCharType="begin"/>
      </w:r>
      <w:r>
        <w:rPr>
          <w:noProof/>
        </w:rPr>
        <w:instrText xml:space="preserve"> PAGEREF _Toc161058700 \h </w:instrText>
      </w:r>
      <w:r>
        <w:rPr>
          <w:noProof/>
        </w:rPr>
        <w:fldChar w:fldCharType="separate"/>
      </w:r>
      <w:r>
        <w:rPr>
          <w:noProof/>
        </w:rPr>
        <w:t>23</w:t>
      </w:r>
      <w:r>
        <w:rPr>
          <w:noProof/>
        </w:rPr>
        <w:fldChar w:fldCharType="end"/>
      </w:r>
    </w:p>
    <w:p w:rsidR="004C4890" w14:paraId="72B00584" w14:textId="2C1F0397">
      <w:pPr>
        <w:pStyle w:val="TOC2"/>
        <w:tabs>
          <w:tab w:val="right" w:leader="dot" w:pos="8296"/>
        </w:tabs>
        <w:rPr>
          <w:noProof/>
        </w:rPr>
      </w:pPr>
      <w:r>
        <w:rPr>
          <w:noProof/>
        </w:rPr>
        <w:t>(一)、资源开发方案</w:t>
      </w:r>
      <w:r>
        <w:rPr>
          <w:noProof/>
        </w:rPr>
        <w:tab/>
      </w:r>
      <w:r>
        <w:rPr>
          <w:noProof/>
        </w:rPr>
        <w:fldChar w:fldCharType="begin"/>
      </w:r>
      <w:r>
        <w:rPr>
          <w:noProof/>
        </w:rPr>
        <w:instrText xml:space="preserve"> PAGEREF _Toc161058701 \h </w:instrText>
      </w:r>
      <w:r>
        <w:rPr>
          <w:noProof/>
        </w:rPr>
        <w:fldChar w:fldCharType="separate"/>
      </w:r>
      <w:r>
        <w:rPr>
          <w:noProof/>
        </w:rPr>
        <w:t>23</w:t>
      </w:r>
      <w:r>
        <w:rPr>
          <w:noProof/>
        </w:rPr>
        <w:fldChar w:fldCharType="end"/>
      </w:r>
    </w:p>
    <w:p w:rsidR="004C4890" w14:paraId="65D085D2" w14:textId="4460F8D2">
      <w:pPr>
        <w:pStyle w:val="TOC2"/>
        <w:tabs>
          <w:tab w:val="right" w:leader="dot" w:pos="8296"/>
        </w:tabs>
        <w:rPr>
          <w:noProof/>
        </w:rPr>
      </w:pPr>
      <w:r>
        <w:rPr>
          <w:noProof/>
        </w:rPr>
        <w:t>(二)、资源利用方案</w:t>
      </w:r>
      <w:r>
        <w:rPr>
          <w:noProof/>
        </w:rPr>
        <w:tab/>
      </w:r>
      <w:r>
        <w:rPr>
          <w:noProof/>
        </w:rPr>
        <w:fldChar w:fldCharType="begin"/>
      </w:r>
      <w:r>
        <w:rPr>
          <w:noProof/>
        </w:rPr>
        <w:instrText xml:space="preserve"> PAGEREF _Toc161058702 \h </w:instrText>
      </w:r>
      <w:r>
        <w:rPr>
          <w:noProof/>
        </w:rPr>
        <w:fldChar w:fldCharType="separate"/>
      </w:r>
      <w:r>
        <w:rPr>
          <w:noProof/>
        </w:rPr>
        <w:t>23</w:t>
      </w:r>
      <w:r>
        <w:rPr>
          <w:noProof/>
        </w:rPr>
        <w:fldChar w:fldCharType="end"/>
      </w:r>
    </w:p>
    <w:p w:rsidR="004C4890" w14:paraId="0BAAC6A6" w14:textId="59862688">
      <w:pPr>
        <w:pStyle w:val="TOC2"/>
        <w:tabs>
          <w:tab w:val="right" w:leader="dot" w:pos="8296"/>
        </w:tabs>
        <w:rPr>
          <w:noProof/>
        </w:rPr>
      </w:pPr>
      <w:r>
        <w:rPr>
          <w:noProof/>
        </w:rPr>
        <w:t>(三)、资源节约措施</w:t>
      </w:r>
      <w:r>
        <w:rPr>
          <w:noProof/>
        </w:rPr>
        <w:tab/>
      </w:r>
      <w:r>
        <w:rPr>
          <w:noProof/>
        </w:rPr>
        <w:fldChar w:fldCharType="begin"/>
      </w:r>
      <w:r>
        <w:rPr>
          <w:noProof/>
        </w:rPr>
        <w:instrText xml:space="preserve"> PAGEREF _Toc161058703 \h </w:instrText>
      </w:r>
      <w:r>
        <w:rPr>
          <w:noProof/>
        </w:rPr>
        <w:fldChar w:fldCharType="separate"/>
      </w:r>
      <w:r>
        <w:rPr>
          <w:noProof/>
        </w:rPr>
        <w:t>25</w:t>
      </w:r>
      <w:r>
        <w:rPr>
          <w:noProof/>
        </w:rPr>
        <w:fldChar w:fldCharType="end"/>
      </w:r>
    </w:p>
    <w:p w:rsidR="004C4890" w14:paraId="31937D5C" w14:textId="7425890A">
      <w:pPr>
        <w:pStyle w:val="TOC1"/>
        <w:tabs>
          <w:tab w:val="right" w:leader="dot" w:pos="8296"/>
        </w:tabs>
        <w:rPr>
          <w:noProof/>
        </w:rPr>
      </w:pPr>
      <w:r>
        <w:rPr>
          <w:noProof/>
        </w:rPr>
        <w:t>六、工艺技术分析</w:t>
      </w:r>
      <w:r>
        <w:rPr>
          <w:noProof/>
        </w:rPr>
        <w:tab/>
      </w:r>
      <w:r>
        <w:rPr>
          <w:noProof/>
        </w:rPr>
        <w:fldChar w:fldCharType="begin"/>
      </w:r>
      <w:r>
        <w:rPr>
          <w:noProof/>
        </w:rPr>
        <w:instrText xml:space="preserve"> PAGEREF _Toc161058704 \h </w:instrText>
      </w:r>
      <w:r>
        <w:rPr>
          <w:noProof/>
        </w:rPr>
        <w:fldChar w:fldCharType="separate"/>
      </w:r>
      <w:r>
        <w:rPr>
          <w:noProof/>
        </w:rPr>
        <w:t>26</w:t>
      </w:r>
      <w:r>
        <w:rPr>
          <w:noProof/>
        </w:rPr>
        <w:fldChar w:fldCharType="end"/>
      </w:r>
    </w:p>
    <w:p w:rsidR="004C4890" w14:paraId="023D0EF6" w14:textId="78436B38">
      <w:pPr>
        <w:pStyle w:val="TOC2"/>
        <w:tabs>
          <w:tab w:val="right" w:leader="dot" w:pos="8296"/>
        </w:tabs>
        <w:rPr>
          <w:noProof/>
        </w:rPr>
      </w:pPr>
      <w:r>
        <w:rPr>
          <w:noProof/>
        </w:rPr>
        <w:t>(一)、企业技术研发分析</w:t>
      </w:r>
      <w:r>
        <w:rPr>
          <w:noProof/>
        </w:rPr>
        <w:tab/>
      </w:r>
      <w:r>
        <w:rPr>
          <w:noProof/>
        </w:rPr>
        <w:fldChar w:fldCharType="begin"/>
      </w:r>
      <w:r>
        <w:rPr>
          <w:noProof/>
        </w:rPr>
        <w:instrText xml:space="preserve"> PAGEREF _Toc161058705 \h </w:instrText>
      </w:r>
      <w:r>
        <w:rPr>
          <w:noProof/>
        </w:rPr>
        <w:fldChar w:fldCharType="separate"/>
      </w:r>
      <w:r>
        <w:rPr>
          <w:noProof/>
        </w:rPr>
        <w:t>26</w:t>
      </w:r>
      <w:r>
        <w:rPr>
          <w:noProof/>
        </w:rPr>
        <w:fldChar w:fldCharType="end"/>
      </w:r>
    </w:p>
    <w:p w:rsidR="004C4890" w14:paraId="7B73B35A" w14:textId="2FEEDAFB">
      <w:pPr>
        <w:pStyle w:val="TOC2"/>
        <w:tabs>
          <w:tab w:val="right" w:leader="dot" w:pos="8296"/>
        </w:tabs>
        <w:rPr>
          <w:noProof/>
        </w:rPr>
      </w:pPr>
      <w:r>
        <w:rPr>
          <w:noProof/>
        </w:rPr>
        <w:t>(二)、盲盒项目技术工艺分析</w:t>
      </w:r>
      <w:r>
        <w:rPr>
          <w:noProof/>
        </w:rPr>
        <w:tab/>
      </w:r>
      <w:r>
        <w:rPr>
          <w:noProof/>
        </w:rPr>
        <w:fldChar w:fldCharType="begin"/>
      </w:r>
      <w:r>
        <w:rPr>
          <w:noProof/>
        </w:rPr>
        <w:instrText xml:space="preserve"> PAGEREF _Toc161058706 \h </w:instrText>
      </w:r>
      <w:r>
        <w:rPr>
          <w:noProof/>
        </w:rPr>
        <w:fldChar w:fldCharType="separate"/>
      </w:r>
      <w:r>
        <w:rPr>
          <w:noProof/>
        </w:rPr>
        <w:t>27</w:t>
      </w:r>
      <w:r>
        <w:rPr>
          <w:noProof/>
        </w:rPr>
        <w:fldChar w:fldCharType="end"/>
      </w:r>
    </w:p>
    <w:p w:rsidR="004C4890" w14:paraId="20B4888C" w14:textId="4784021B">
      <w:pPr>
        <w:pStyle w:val="TOC2"/>
        <w:tabs>
          <w:tab w:val="right" w:leader="dot" w:pos="8296"/>
        </w:tabs>
        <w:rPr>
          <w:noProof/>
        </w:rPr>
      </w:pPr>
      <w:r>
        <w:rPr>
          <w:noProof/>
        </w:rPr>
        <w:t>(三)、盲盒项目技术流程</w:t>
      </w:r>
      <w:r>
        <w:rPr>
          <w:noProof/>
        </w:rPr>
        <w:tab/>
      </w:r>
      <w:r>
        <w:rPr>
          <w:noProof/>
        </w:rPr>
        <w:fldChar w:fldCharType="begin"/>
      </w:r>
      <w:r>
        <w:rPr>
          <w:noProof/>
        </w:rPr>
        <w:instrText xml:space="preserve"> PAGEREF _Toc161058707 \h </w:instrText>
      </w:r>
      <w:r>
        <w:rPr>
          <w:noProof/>
        </w:rPr>
        <w:fldChar w:fldCharType="separate"/>
      </w:r>
      <w:r>
        <w:rPr>
          <w:noProof/>
        </w:rPr>
        <w:t>28</w:t>
      </w:r>
      <w:r>
        <w:rPr>
          <w:noProof/>
        </w:rPr>
        <w:fldChar w:fldCharType="end"/>
      </w:r>
    </w:p>
    <w:p w:rsidR="004C4890" w14:paraId="48E72F36" w14:textId="2C2946D2">
      <w:pPr>
        <w:pStyle w:val="TOC1"/>
        <w:tabs>
          <w:tab w:val="right" w:leader="dot" w:pos="8296"/>
        </w:tabs>
        <w:rPr>
          <w:noProof/>
        </w:rPr>
      </w:pPr>
      <w:r>
        <w:rPr>
          <w:noProof/>
        </w:rPr>
        <w:t>七、合规性与法律事务</w:t>
      </w:r>
      <w:r>
        <w:rPr>
          <w:noProof/>
        </w:rPr>
        <w:tab/>
      </w:r>
      <w:r>
        <w:rPr>
          <w:noProof/>
        </w:rPr>
        <w:fldChar w:fldCharType="begin"/>
      </w:r>
      <w:r>
        <w:rPr>
          <w:noProof/>
        </w:rPr>
        <w:instrText xml:space="preserve"> PAGEREF _Toc161058708 \h </w:instrText>
      </w:r>
      <w:r>
        <w:rPr>
          <w:noProof/>
        </w:rPr>
        <w:fldChar w:fldCharType="separate"/>
      </w:r>
      <w:r>
        <w:rPr>
          <w:noProof/>
        </w:rPr>
        <w:t>28</w:t>
      </w:r>
      <w:r>
        <w:rPr>
          <w:noProof/>
        </w:rPr>
        <w:fldChar w:fldCharType="end"/>
      </w:r>
    </w:p>
    <w:p w:rsidR="004C4890" w14:paraId="680B07FA" w14:textId="1D60C3C9">
      <w:pPr>
        <w:pStyle w:val="TOC2"/>
        <w:tabs>
          <w:tab w:val="right" w:leader="dot" w:pos="8296"/>
        </w:tabs>
        <w:rPr>
          <w:noProof/>
        </w:rPr>
      </w:pPr>
      <w:r>
        <w:rPr>
          <w:noProof/>
        </w:rPr>
        <w:t>(一)、合规性政策</w:t>
      </w:r>
      <w:r>
        <w:rPr>
          <w:noProof/>
        </w:rPr>
        <w:tab/>
      </w:r>
      <w:r>
        <w:rPr>
          <w:noProof/>
        </w:rPr>
        <w:fldChar w:fldCharType="begin"/>
      </w:r>
      <w:r>
        <w:rPr>
          <w:noProof/>
        </w:rPr>
        <w:instrText xml:space="preserve"> PAGEREF _Toc161058709 \h </w:instrText>
      </w:r>
      <w:r>
        <w:rPr>
          <w:noProof/>
        </w:rPr>
        <w:fldChar w:fldCharType="separate"/>
      </w:r>
      <w:r>
        <w:rPr>
          <w:noProof/>
        </w:rPr>
        <w:t>28</w:t>
      </w:r>
      <w:r>
        <w:rPr>
          <w:noProof/>
        </w:rPr>
        <w:fldChar w:fldCharType="end"/>
      </w:r>
    </w:p>
    <w:p w:rsidR="004C4890" w14:paraId="0A3DE81A" w14:textId="6A507972">
      <w:pPr>
        <w:pStyle w:val="TOC2"/>
        <w:tabs>
          <w:tab w:val="right" w:leader="dot" w:pos="8296"/>
        </w:tabs>
        <w:rPr>
          <w:noProof/>
        </w:rPr>
      </w:pPr>
      <w:r>
        <w:rPr>
          <w:noProof/>
        </w:rPr>
        <w:t>(二)、法律风险防范与应对</w:t>
      </w:r>
      <w:r>
        <w:rPr>
          <w:noProof/>
        </w:rPr>
        <w:tab/>
      </w:r>
      <w:r>
        <w:rPr>
          <w:noProof/>
        </w:rPr>
        <w:fldChar w:fldCharType="begin"/>
      </w:r>
      <w:r>
        <w:rPr>
          <w:noProof/>
        </w:rPr>
        <w:instrText xml:space="preserve"> PAGEREF _Toc161058710 \h </w:instrText>
      </w:r>
      <w:r>
        <w:rPr>
          <w:noProof/>
        </w:rPr>
        <w:fldChar w:fldCharType="separate"/>
      </w:r>
      <w:r>
        <w:rPr>
          <w:noProof/>
        </w:rPr>
        <w:t>30</w:t>
      </w:r>
      <w:r>
        <w:rPr>
          <w:noProof/>
        </w:rPr>
        <w:fldChar w:fldCharType="end"/>
      </w:r>
    </w:p>
    <w:p w:rsidR="004C4890" w14:paraId="03FDDE9A" w14:textId="52CCB415">
      <w:pPr>
        <w:pStyle w:val="TOC2"/>
        <w:tabs>
          <w:tab w:val="right" w:leader="dot" w:pos="8296"/>
        </w:tabs>
        <w:rPr>
          <w:noProof/>
        </w:rPr>
      </w:pPr>
      <w:r>
        <w:rPr>
          <w:noProof/>
        </w:rPr>
        <w:t>(三)、合同审查与法律意见书</w:t>
      </w:r>
      <w:r>
        <w:rPr>
          <w:noProof/>
        </w:rPr>
        <w:tab/>
      </w:r>
      <w:r>
        <w:rPr>
          <w:noProof/>
        </w:rPr>
        <w:fldChar w:fldCharType="begin"/>
      </w:r>
      <w:r>
        <w:rPr>
          <w:noProof/>
        </w:rPr>
        <w:instrText xml:space="preserve"> PAGEREF _Toc161058711 \h </w:instrText>
      </w:r>
      <w:r>
        <w:rPr>
          <w:noProof/>
        </w:rPr>
        <w:fldChar w:fldCharType="separate"/>
      </w:r>
      <w:r>
        <w:rPr>
          <w:noProof/>
        </w:rPr>
        <w:t>31</w:t>
      </w:r>
      <w:r>
        <w:rPr>
          <w:noProof/>
        </w:rPr>
        <w:fldChar w:fldCharType="end"/>
      </w:r>
    </w:p>
    <w:p w:rsidR="004C4890" w14:paraId="3D51736A" w14:textId="33ABE0EB">
      <w:pPr>
        <w:pStyle w:val="TOC1"/>
        <w:tabs>
          <w:tab w:val="right" w:leader="dot" w:pos="8296"/>
        </w:tabs>
        <w:rPr>
          <w:noProof/>
        </w:rPr>
      </w:pPr>
      <w:r>
        <w:rPr>
          <w:noProof/>
        </w:rPr>
        <w:t>八、实施策略</w:t>
      </w:r>
      <w:r>
        <w:rPr>
          <w:noProof/>
        </w:rPr>
        <w:tab/>
      </w:r>
      <w:r>
        <w:rPr>
          <w:noProof/>
        </w:rPr>
        <w:fldChar w:fldCharType="begin"/>
      </w:r>
      <w:r>
        <w:rPr>
          <w:noProof/>
        </w:rPr>
        <w:instrText xml:space="preserve"> PAGEREF _Toc161058712 \h </w:instrText>
      </w:r>
      <w:r>
        <w:rPr>
          <w:noProof/>
        </w:rPr>
        <w:fldChar w:fldCharType="separate"/>
      </w:r>
      <w:r>
        <w:rPr>
          <w:noProof/>
        </w:rPr>
        <w:t>33</w:t>
      </w:r>
      <w:r>
        <w:rPr>
          <w:noProof/>
        </w:rPr>
        <w:fldChar w:fldCharType="end"/>
      </w:r>
    </w:p>
    <w:p w:rsidR="004C4890" w14:paraId="78C58F8F" w14:textId="5A660749">
      <w:pPr>
        <w:pStyle w:val="TOC2"/>
        <w:tabs>
          <w:tab w:val="right" w:leader="dot" w:pos="8296"/>
        </w:tabs>
        <w:rPr>
          <w:noProof/>
        </w:rPr>
      </w:pPr>
      <w:r>
        <w:rPr>
          <w:noProof/>
        </w:rPr>
        <w:t>(一)、盲盒项目管理计划</w:t>
      </w:r>
      <w:r>
        <w:rPr>
          <w:noProof/>
        </w:rPr>
        <w:tab/>
      </w:r>
      <w:r>
        <w:rPr>
          <w:noProof/>
        </w:rPr>
        <w:fldChar w:fldCharType="begin"/>
      </w:r>
      <w:r>
        <w:rPr>
          <w:noProof/>
        </w:rPr>
        <w:instrText xml:space="preserve"> PAGEREF _Toc161058713 \h </w:instrText>
      </w:r>
      <w:r>
        <w:rPr>
          <w:noProof/>
        </w:rPr>
        <w:fldChar w:fldCharType="separate"/>
      </w:r>
      <w:r>
        <w:rPr>
          <w:noProof/>
        </w:rPr>
        <w:t>33</w:t>
      </w:r>
      <w:r>
        <w:rPr>
          <w:noProof/>
        </w:rPr>
        <w:fldChar w:fldCharType="end"/>
      </w:r>
    </w:p>
    <w:p w:rsidR="004C4890" w14:paraId="4E2149EC" w14:textId="5B94C627">
      <w:pPr>
        <w:pStyle w:val="TOC2"/>
        <w:tabs>
          <w:tab w:val="right" w:leader="dot" w:pos="8296"/>
        </w:tabs>
        <w:rPr>
          <w:noProof/>
        </w:rPr>
      </w:pPr>
      <w:r>
        <w:rPr>
          <w:noProof/>
        </w:rPr>
        <w:t>(二)、盲盒项目资源分配</w:t>
      </w:r>
      <w:r>
        <w:rPr>
          <w:noProof/>
        </w:rPr>
        <w:tab/>
      </w:r>
      <w:r>
        <w:rPr>
          <w:noProof/>
        </w:rPr>
        <w:fldChar w:fldCharType="begin"/>
      </w:r>
      <w:r>
        <w:rPr>
          <w:noProof/>
        </w:rPr>
        <w:instrText xml:space="preserve"> PAGEREF _Toc161058714 \h </w:instrText>
      </w:r>
      <w:r>
        <w:rPr>
          <w:noProof/>
        </w:rPr>
        <w:fldChar w:fldCharType="separate"/>
      </w:r>
      <w:r>
        <w:rPr>
          <w:noProof/>
        </w:rPr>
        <w:t>36</w:t>
      </w:r>
      <w:r>
        <w:rPr>
          <w:noProof/>
        </w:rPr>
        <w:fldChar w:fldCharType="end"/>
      </w:r>
    </w:p>
    <w:p w:rsidR="004C4890" w14:paraId="6E1DCF01" w14:textId="5EC19BA4">
      <w:pPr>
        <w:pStyle w:val="TOC2"/>
        <w:tabs>
          <w:tab w:val="right" w:leader="dot" w:pos="8296"/>
        </w:tabs>
        <w:rPr>
          <w:noProof/>
        </w:rPr>
      </w:pPr>
      <w:r>
        <w:rPr>
          <w:noProof/>
        </w:rPr>
        <w:t>(三)、盲盒项目风险管理</w:t>
      </w:r>
      <w:r>
        <w:rPr>
          <w:noProof/>
        </w:rPr>
        <w:tab/>
      </w:r>
      <w:r>
        <w:rPr>
          <w:noProof/>
        </w:rPr>
        <w:fldChar w:fldCharType="begin"/>
      </w:r>
      <w:r>
        <w:rPr>
          <w:noProof/>
        </w:rPr>
        <w:instrText xml:space="preserve"> PAGEREF _Toc161058715 \h </w:instrText>
      </w:r>
      <w:r>
        <w:rPr>
          <w:noProof/>
        </w:rPr>
        <w:fldChar w:fldCharType="separate"/>
      </w:r>
      <w:r>
        <w:rPr>
          <w:noProof/>
        </w:rPr>
        <w:t>38</w:t>
      </w:r>
      <w:r>
        <w:rPr>
          <w:noProof/>
        </w:rPr>
        <w:fldChar w:fldCharType="end"/>
      </w:r>
    </w:p>
    <w:p w:rsidR="004C4890" w14:paraId="089B4544" w14:textId="12E13E37">
      <w:pPr>
        <w:pStyle w:val="TOC2"/>
        <w:tabs>
          <w:tab w:val="right" w:leader="dot" w:pos="8296"/>
        </w:tabs>
        <w:rPr>
          <w:noProof/>
        </w:rPr>
      </w:pPr>
      <w:r>
        <w:rPr>
          <w:noProof/>
        </w:rPr>
        <w:t>(四)、盲盒项目进度控制</w:t>
      </w:r>
      <w:r>
        <w:rPr>
          <w:noProof/>
        </w:rPr>
        <w:tab/>
      </w:r>
      <w:r>
        <w:rPr>
          <w:noProof/>
        </w:rPr>
        <w:fldChar w:fldCharType="begin"/>
      </w:r>
      <w:r>
        <w:rPr>
          <w:noProof/>
        </w:rPr>
        <w:instrText xml:space="preserve"> PAGEREF _Toc161058716 \h </w:instrText>
      </w:r>
      <w:r>
        <w:rPr>
          <w:noProof/>
        </w:rPr>
        <w:fldChar w:fldCharType="separate"/>
      </w:r>
      <w:r>
        <w:rPr>
          <w:noProof/>
        </w:rPr>
        <w:t>40</w:t>
      </w:r>
      <w:r>
        <w:rPr>
          <w:noProof/>
        </w:rPr>
        <w:fldChar w:fldCharType="end"/>
      </w:r>
    </w:p>
    <w:p w:rsidR="004C4890" w14:paraId="47BCE465" w14:textId="43E35E91">
      <w:pPr>
        <w:pStyle w:val="TOC2"/>
        <w:tabs>
          <w:tab w:val="right" w:leader="dot" w:pos="8296"/>
        </w:tabs>
        <w:rPr>
          <w:noProof/>
        </w:rPr>
      </w:pPr>
      <w:r>
        <w:rPr>
          <w:noProof/>
        </w:rPr>
        <w:t>(五)、盲盒项目质量管理</w:t>
      </w:r>
      <w:r>
        <w:rPr>
          <w:noProof/>
        </w:rPr>
        <w:tab/>
      </w:r>
      <w:r>
        <w:rPr>
          <w:noProof/>
        </w:rPr>
        <w:fldChar w:fldCharType="begin"/>
      </w:r>
      <w:r>
        <w:rPr>
          <w:noProof/>
        </w:rPr>
        <w:instrText xml:space="preserve"> PAGEREF _Toc161058717 \h </w:instrText>
      </w:r>
      <w:r>
        <w:rPr>
          <w:noProof/>
        </w:rPr>
        <w:fldChar w:fldCharType="separate"/>
      </w:r>
      <w:r>
        <w:rPr>
          <w:noProof/>
        </w:rPr>
        <w:t>44</w:t>
      </w:r>
      <w:r>
        <w:rPr>
          <w:noProof/>
        </w:rPr>
        <w:fldChar w:fldCharType="end"/>
      </w:r>
    </w:p>
    <w:p w:rsidR="004C4890" w14:paraId="3492D45A" w14:textId="44603F61">
      <w:pPr>
        <w:pStyle w:val="TOC2"/>
        <w:tabs>
          <w:tab w:val="right" w:leader="dot" w:pos="8296"/>
        </w:tabs>
        <w:rPr>
          <w:noProof/>
        </w:rPr>
      </w:pPr>
      <w:r>
        <w:rPr>
          <w:noProof/>
        </w:rPr>
        <w:t>(六)、盲盒项目沟通管理</w:t>
      </w:r>
      <w:r>
        <w:rPr>
          <w:noProof/>
        </w:rPr>
        <w:tab/>
      </w:r>
      <w:r>
        <w:rPr>
          <w:noProof/>
        </w:rPr>
        <w:fldChar w:fldCharType="begin"/>
      </w:r>
      <w:r>
        <w:rPr>
          <w:noProof/>
        </w:rPr>
        <w:instrText xml:space="preserve"> PAGEREF _Toc161058718 \h </w:instrText>
      </w:r>
      <w:r>
        <w:rPr>
          <w:noProof/>
        </w:rPr>
        <w:fldChar w:fldCharType="separate"/>
      </w:r>
      <w:r>
        <w:rPr>
          <w:noProof/>
        </w:rPr>
        <w:t>47</w:t>
      </w:r>
      <w:r>
        <w:rPr>
          <w:noProof/>
        </w:rPr>
        <w:fldChar w:fldCharType="end"/>
      </w:r>
    </w:p>
    <w:p w:rsidR="004C4890" w14:paraId="7FE95C7B" w14:textId="614791E8">
      <w:pPr>
        <w:pStyle w:val="TOC1"/>
        <w:tabs>
          <w:tab w:val="right" w:leader="dot" w:pos="8296"/>
        </w:tabs>
        <w:rPr>
          <w:noProof/>
        </w:rPr>
      </w:pPr>
      <w:r>
        <w:rPr>
          <w:noProof/>
        </w:rPr>
        <w:t>九、产品或服务</w:t>
      </w:r>
      <w:r>
        <w:rPr>
          <w:noProof/>
        </w:rPr>
        <w:tab/>
      </w:r>
      <w:r>
        <w:rPr>
          <w:noProof/>
        </w:rPr>
        <w:fldChar w:fldCharType="begin"/>
      </w:r>
      <w:r>
        <w:rPr>
          <w:noProof/>
        </w:rPr>
        <w:instrText xml:space="preserve"> PAGEREF _Toc161058719 \h </w:instrText>
      </w:r>
      <w:r>
        <w:rPr>
          <w:noProof/>
        </w:rPr>
        <w:fldChar w:fldCharType="separate"/>
      </w:r>
      <w:r>
        <w:rPr>
          <w:noProof/>
        </w:rPr>
        <w:t>50</w:t>
      </w:r>
      <w:r>
        <w:rPr>
          <w:noProof/>
        </w:rPr>
        <w:fldChar w:fldCharType="end"/>
      </w:r>
    </w:p>
    <w:p w:rsidR="004C4890" w14:paraId="368DC814" w14:textId="5A0576D0">
      <w:pPr>
        <w:pStyle w:val="TOC2"/>
        <w:tabs>
          <w:tab w:val="right" w:leader="dot" w:pos="8296"/>
        </w:tabs>
        <w:rPr>
          <w:noProof/>
        </w:rPr>
      </w:pPr>
      <w:r>
        <w:rPr>
          <w:noProof/>
        </w:rPr>
        <w:t>(一)、产品或服务描述</w:t>
      </w:r>
      <w:r>
        <w:rPr>
          <w:noProof/>
        </w:rPr>
        <w:tab/>
      </w:r>
      <w:r>
        <w:rPr>
          <w:noProof/>
        </w:rPr>
        <w:fldChar w:fldCharType="begin"/>
      </w:r>
      <w:r>
        <w:rPr>
          <w:noProof/>
        </w:rPr>
        <w:instrText xml:space="preserve"> PAGEREF _Toc161058720 \h </w:instrText>
      </w:r>
      <w:r>
        <w:rPr>
          <w:noProof/>
        </w:rPr>
        <w:fldChar w:fldCharType="separate"/>
      </w:r>
      <w:r>
        <w:rPr>
          <w:noProof/>
        </w:rPr>
        <w:t>50</w:t>
      </w:r>
      <w:r>
        <w:rPr>
          <w:noProof/>
        </w:rPr>
        <w:fldChar w:fldCharType="end"/>
      </w:r>
    </w:p>
    <w:p w:rsidR="004C4890" w14:paraId="78418898" w14:textId="2DA0E290">
      <w:pPr>
        <w:pStyle w:val="TOC2"/>
        <w:tabs>
          <w:tab w:val="right" w:leader="dot" w:pos="8296"/>
        </w:tabs>
        <w:rPr>
          <w:noProof/>
        </w:rPr>
      </w:pPr>
      <w:r>
        <w:rPr>
          <w:noProof/>
        </w:rPr>
        <w:t>(二)、产品或服务优势</w:t>
      </w:r>
      <w:r>
        <w:rPr>
          <w:noProof/>
        </w:rPr>
        <w:tab/>
      </w:r>
      <w:r>
        <w:rPr>
          <w:noProof/>
        </w:rPr>
        <w:fldChar w:fldCharType="begin"/>
      </w:r>
      <w:r>
        <w:rPr>
          <w:noProof/>
        </w:rPr>
        <w:instrText xml:space="preserve"> PAGEREF _Toc161058721 \h </w:instrText>
      </w:r>
      <w:r>
        <w:rPr>
          <w:noProof/>
        </w:rPr>
        <w:fldChar w:fldCharType="separate"/>
      </w:r>
      <w:r>
        <w:rPr>
          <w:noProof/>
        </w:rPr>
        <w:t>52</w:t>
      </w:r>
      <w:r>
        <w:rPr>
          <w:noProof/>
        </w:rPr>
        <w:fldChar w:fldCharType="end"/>
      </w:r>
    </w:p>
    <w:p w:rsidR="004C4890" w14:paraId="05222D8D" w14:textId="760D1380">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(三)、知识产权保护</w:t>
      </w:r>
      <w:r>
        <w:rPr>
          <w:noProof/>
        </w:rPr>
        <w:tab/>
      </w:r>
      <w:r>
        <w:rPr>
          <w:noProof/>
        </w:rPr>
        <w:fldChar w:fldCharType="begin"/>
      </w:r>
      <w:r>
        <w:rPr>
          <w:noProof/>
        </w:rPr>
        <w:instrText xml:space="preserve"> PAGEREF _Toc161058722 \h </w:instrText>
      </w:r>
      <w:r>
        <w:rPr>
          <w:noProof/>
        </w:rPr>
        <w:fldChar w:fldCharType="separate"/>
      </w:r>
      <w:r>
        <w:rPr>
          <w:noProof/>
        </w:rPr>
        <w:t>54</w:t>
      </w:r>
      <w:r>
        <w:rPr>
          <w:noProof/>
        </w:rPr>
        <w:fldChar w:fldCharType="end"/>
      </w:r>
    </w:p>
    <w:p w:rsidR="004C4890" w14:paraId="0B3A374B" w14:textId="4650F72A">
      <w:pPr>
        <w:pStyle w:val="TOC1"/>
        <w:tabs>
          <w:tab w:val="right" w:leader="dot" w:pos="8296"/>
        </w:tabs>
        <w:rPr>
          <w:noProof/>
        </w:rPr>
      </w:pPr>
      <w:r>
        <w:rPr>
          <w:noProof/>
        </w:rPr>
        <w:t>十、风险管理策略和内部控制体系</w:t>
      </w:r>
      <w:r>
        <w:rPr>
          <w:noProof/>
        </w:rPr>
        <w:tab/>
      </w:r>
      <w:r>
        <w:rPr>
          <w:noProof/>
        </w:rPr>
        <w:fldChar w:fldCharType="begin"/>
      </w:r>
      <w:r>
        <w:rPr>
          <w:noProof/>
        </w:rPr>
        <w:instrText xml:space="preserve"> PAGEREF _Toc161058723 \h </w:instrText>
      </w:r>
      <w:r>
        <w:rPr>
          <w:noProof/>
        </w:rPr>
        <w:fldChar w:fldCharType="separate"/>
      </w:r>
      <w:r>
        <w:rPr>
          <w:noProof/>
        </w:rPr>
        <w:t>55</w:t>
      </w:r>
      <w:r>
        <w:rPr>
          <w:noProof/>
        </w:rPr>
        <w:fldChar w:fldCharType="end"/>
      </w:r>
    </w:p>
    <w:p w:rsidR="004C4890" w14:paraId="5367ED25" w14:textId="1C3BBC76">
      <w:pPr>
        <w:pStyle w:val="TOC2"/>
        <w:tabs>
          <w:tab w:val="right" w:leader="dot" w:pos="8296"/>
        </w:tabs>
        <w:rPr>
          <w:noProof/>
        </w:rPr>
      </w:pPr>
      <w:r>
        <w:rPr>
          <w:noProof/>
        </w:rPr>
        <w:t>(一)、主要风险因素及来源分析</w:t>
      </w:r>
      <w:r>
        <w:rPr>
          <w:noProof/>
        </w:rPr>
        <w:tab/>
      </w:r>
      <w:r>
        <w:rPr>
          <w:noProof/>
        </w:rPr>
        <w:fldChar w:fldCharType="begin"/>
      </w:r>
      <w:r>
        <w:rPr>
          <w:noProof/>
        </w:rPr>
        <w:instrText xml:space="preserve"> PAGEREF _Toc161058724 \h </w:instrText>
      </w:r>
      <w:r>
        <w:rPr>
          <w:noProof/>
        </w:rPr>
        <w:fldChar w:fldCharType="separate"/>
      </w:r>
      <w:r>
        <w:rPr>
          <w:noProof/>
        </w:rPr>
        <w:t>55</w:t>
      </w:r>
      <w:r>
        <w:rPr>
          <w:noProof/>
        </w:rPr>
        <w:fldChar w:fldCharType="end"/>
      </w:r>
    </w:p>
    <w:p w:rsidR="004C4890" w14:paraId="5501876C" w14:textId="17422DB4">
      <w:pPr>
        <w:pStyle w:val="TOC2"/>
        <w:tabs>
          <w:tab w:val="right" w:leader="dot" w:pos="8296"/>
        </w:tabs>
        <w:rPr>
          <w:noProof/>
        </w:rPr>
      </w:pPr>
      <w:r>
        <w:rPr>
          <w:noProof/>
        </w:rPr>
        <w:t>(二)、风险应对策略和措施</w:t>
      </w:r>
      <w:r>
        <w:rPr>
          <w:noProof/>
        </w:rPr>
        <w:tab/>
      </w:r>
      <w:r>
        <w:rPr>
          <w:noProof/>
        </w:rPr>
        <w:fldChar w:fldCharType="begin"/>
      </w:r>
      <w:r>
        <w:rPr>
          <w:noProof/>
        </w:rPr>
        <w:instrText xml:space="preserve"> PAGEREF _Toc161058725 \h </w:instrText>
      </w:r>
      <w:r>
        <w:rPr>
          <w:noProof/>
        </w:rPr>
        <w:fldChar w:fldCharType="separate"/>
      </w:r>
      <w:r>
        <w:rPr>
          <w:noProof/>
        </w:rPr>
        <w:t>57</w:t>
      </w:r>
      <w:r>
        <w:rPr>
          <w:noProof/>
        </w:rPr>
        <w:fldChar w:fldCharType="end"/>
      </w:r>
    </w:p>
    <w:p w:rsidR="004C4890" w14:paraId="36B5120D" w14:textId="6AEA75BA">
      <w:pPr>
        <w:pStyle w:val="TOC2"/>
        <w:tabs>
          <w:tab w:val="right" w:leader="dot" w:pos="8296"/>
        </w:tabs>
        <w:rPr>
          <w:noProof/>
        </w:rPr>
      </w:pPr>
      <w:r>
        <w:rPr>
          <w:noProof/>
        </w:rPr>
        <w:t>(三)、内部控制与审计体系</w:t>
      </w:r>
      <w:r>
        <w:rPr>
          <w:noProof/>
        </w:rPr>
        <w:tab/>
      </w:r>
      <w:r>
        <w:rPr>
          <w:noProof/>
        </w:rPr>
        <w:fldChar w:fldCharType="begin"/>
      </w:r>
      <w:r>
        <w:rPr>
          <w:noProof/>
        </w:rPr>
        <w:instrText xml:space="preserve"> PAGEREF _Toc161058726 \h </w:instrText>
      </w:r>
      <w:r>
        <w:rPr>
          <w:noProof/>
        </w:rPr>
        <w:fldChar w:fldCharType="separate"/>
      </w:r>
      <w:r>
        <w:rPr>
          <w:noProof/>
        </w:rPr>
        <w:t>60</w:t>
      </w:r>
      <w:r>
        <w:rPr>
          <w:noProof/>
        </w:rPr>
        <w:fldChar w:fldCharType="end"/>
      </w:r>
    </w:p>
    <w:p w:rsidR="004C4890" w14:paraId="5B825211" w14:textId="1B88B6E2">
      <w:pPr>
        <w:pStyle w:val="TOC1"/>
        <w:tabs>
          <w:tab w:val="right" w:leader="dot" w:pos="8296"/>
        </w:tabs>
        <w:rPr>
          <w:noProof/>
        </w:rPr>
      </w:pPr>
      <w:r>
        <w:rPr>
          <w:noProof/>
        </w:rPr>
        <w:t>十一、SWOT分析</w:t>
      </w:r>
      <w:r>
        <w:rPr>
          <w:noProof/>
        </w:rPr>
        <w:tab/>
      </w:r>
      <w:r>
        <w:rPr>
          <w:noProof/>
        </w:rPr>
        <w:fldChar w:fldCharType="begin"/>
      </w:r>
      <w:r>
        <w:rPr>
          <w:noProof/>
        </w:rPr>
        <w:instrText xml:space="preserve"> PAGEREF _Toc161058727 \h </w:instrText>
      </w:r>
      <w:r>
        <w:rPr>
          <w:noProof/>
        </w:rPr>
        <w:fldChar w:fldCharType="separate"/>
      </w:r>
      <w:r>
        <w:rPr>
          <w:noProof/>
        </w:rPr>
        <w:t>62</w:t>
      </w:r>
      <w:r>
        <w:rPr>
          <w:noProof/>
        </w:rPr>
        <w:fldChar w:fldCharType="end"/>
      </w:r>
    </w:p>
    <w:p w:rsidR="004C4890" w14:paraId="31932BBF" w14:textId="7019927B">
      <w:pPr>
        <w:pStyle w:val="TOC2"/>
        <w:tabs>
          <w:tab w:val="right" w:leader="dot" w:pos="8296"/>
        </w:tabs>
        <w:rPr>
          <w:noProof/>
        </w:rPr>
      </w:pPr>
      <w:r>
        <w:rPr>
          <w:noProof/>
        </w:rPr>
        <w:t>(一)、优势分析</w:t>
      </w:r>
      <w:r>
        <w:rPr>
          <w:noProof/>
        </w:rPr>
        <w:tab/>
      </w:r>
      <w:r>
        <w:rPr>
          <w:noProof/>
        </w:rPr>
        <w:fldChar w:fldCharType="begin"/>
      </w:r>
      <w:r>
        <w:rPr>
          <w:noProof/>
        </w:rPr>
        <w:instrText xml:space="preserve"> PAGEREF _Toc161058728 \h </w:instrText>
      </w:r>
      <w:r>
        <w:rPr>
          <w:noProof/>
        </w:rPr>
        <w:fldChar w:fldCharType="separate"/>
      </w:r>
      <w:r>
        <w:rPr>
          <w:noProof/>
        </w:rPr>
        <w:t>62</w:t>
      </w:r>
      <w:r>
        <w:rPr>
          <w:noProof/>
        </w:rPr>
        <w:fldChar w:fldCharType="end"/>
      </w:r>
    </w:p>
    <w:p w:rsidR="004C4890" w14:paraId="7602027E" w14:textId="5A6F30D2">
      <w:pPr>
        <w:pStyle w:val="TOC2"/>
        <w:tabs>
          <w:tab w:val="right" w:leader="dot" w:pos="8296"/>
        </w:tabs>
        <w:rPr>
          <w:noProof/>
        </w:rPr>
      </w:pPr>
      <w:r>
        <w:rPr>
          <w:noProof/>
        </w:rPr>
        <w:t>(二)、劣势分析</w:t>
      </w:r>
      <w:r>
        <w:rPr>
          <w:noProof/>
        </w:rPr>
        <w:tab/>
      </w:r>
      <w:r>
        <w:rPr>
          <w:noProof/>
        </w:rPr>
        <w:fldChar w:fldCharType="begin"/>
      </w:r>
      <w:r>
        <w:rPr>
          <w:noProof/>
        </w:rPr>
        <w:instrText xml:space="preserve"> PAGEREF _Toc161058729 \h </w:instrText>
      </w:r>
      <w:r>
        <w:rPr>
          <w:noProof/>
        </w:rPr>
        <w:fldChar w:fldCharType="separate"/>
      </w:r>
      <w:r>
        <w:rPr>
          <w:noProof/>
        </w:rPr>
        <w:t>62</w:t>
      </w:r>
      <w:r>
        <w:rPr>
          <w:noProof/>
        </w:rPr>
        <w:fldChar w:fldCharType="end"/>
      </w:r>
    </w:p>
    <w:p w:rsidR="004C4890" w14:paraId="4626A03F" w14:textId="1B40D39F">
      <w:pPr>
        <w:pStyle w:val="TOC2"/>
        <w:tabs>
          <w:tab w:val="right" w:leader="dot" w:pos="8296"/>
        </w:tabs>
        <w:rPr>
          <w:noProof/>
        </w:rPr>
      </w:pPr>
      <w:r>
        <w:rPr>
          <w:noProof/>
        </w:rPr>
        <w:t>(三)、机会分析</w:t>
      </w:r>
      <w:r>
        <w:rPr>
          <w:noProof/>
        </w:rPr>
        <w:tab/>
      </w:r>
      <w:r>
        <w:rPr>
          <w:noProof/>
        </w:rPr>
        <w:fldChar w:fldCharType="begin"/>
      </w:r>
      <w:r>
        <w:rPr>
          <w:noProof/>
        </w:rPr>
        <w:instrText xml:space="preserve"> PAGEREF _Toc161058730 \h </w:instrText>
      </w:r>
      <w:r>
        <w:rPr>
          <w:noProof/>
        </w:rPr>
        <w:fldChar w:fldCharType="separate"/>
      </w:r>
      <w:r>
        <w:rPr>
          <w:noProof/>
        </w:rPr>
        <w:t>62</w:t>
      </w:r>
      <w:r>
        <w:rPr>
          <w:noProof/>
        </w:rPr>
        <w:fldChar w:fldCharType="end"/>
      </w:r>
    </w:p>
    <w:p w:rsidR="004C4890" w14:paraId="52DE701F" w14:textId="21175CB8">
      <w:pPr>
        <w:pStyle w:val="TOC2"/>
        <w:tabs>
          <w:tab w:val="right" w:leader="dot" w:pos="8296"/>
        </w:tabs>
        <w:rPr>
          <w:noProof/>
        </w:rPr>
      </w:pPr>
      <w:r>
        <w:rPr>
          <w:noProof/>
        </w:rPr>
        <w:t>(四)、威胁分析</w:t>
      </w:r>
      <w:r>
        <w:rPr>
          <w:noProof/>
        </w:rPr>
        <w:tab/>
      </w:r>
      <w:r>
        <w:rPr>
          <w:noProof/>
        </w:rPr>
        <w:fldChar w:fldCharType="begin"/>
      </w:r>
      <w:r>
        <w:rPr>
          <w:noProof/>
        </w:rPr>
        <w:instrText xml:space="preserve"> PAGEREF _Toc161058731 \h </w:instrText>
      </w:r>
      <w:r>
        <w:rPr>
          <w:noProof/>
        </w:rPr>
        <w:fldChar w:fldCharType="separate"/>
      </w:r>
      <w:r>
        <w:rPr>
          <w:noProof/>
        </w:rPr>
        <w:t>63</w:t>
      </w:r>
      <w:r>
        <w:rPr>
          <w:noProof/>
        </w:rPr>
        <w:fldChar w:fldCharType="end"/>
      </w:r>
    </w:p>
    <w:p w:rsidR="004C4890" w14:paraId="3A8029EE" w14:textId="7F2AC8E7">
      <w:pPr>
        <w:pStyle w:val="TOC1"/>
        <w:tabs>
          <w:tab w:val="right" w:leader="dot" w:pos="8296"/>
        </w:tabs>
        <w:rPr>
          <w:noProof/>
        </w:rPr>
      </w:pPr>
      <w:r>
        <w:rPr>
          <w:noProof/>
        </w:rPr>
        <w:t>十二、竞争分析</w:t>
      </w:r>
      <w:r>
        <w:rPr>
          <w:noProof/>
        </w:rPr>
        <w:tab/>
      </w:r>
      <w:r>
        <w:rPr>
          <w:noProof/>
        </w:rPr>
        <w:fldChar w:fldCharType="begin"/>
      </w:r>
      <w:r>
        <w:rPr>
          <w:noProof/>
        </w:rPr>
        <w:instrText xml:space="preserve"> PAGEREF _Toc161058732 \h </w:instrText>
      </w:r>
      <w:r>
        <w:rPr>
          <w:noProof/>
        </w:rPr>
        <w:fldChar w:fldCharType="separate"/>
      </w:r>
      <w:r>
        <w:rPr>
          <w:noProof/>
        </w:rPr>
        <w:t>63</w:t>
      </w:r>
      <w:r>
        <w:rPr>
          <w:noProof/>
        </w:rPr>
        <w:fldChar w:fldCharType="end"/>
      </w:r>
    </w:p>
    <w:p w:rsidR="004C4890" w14:paraId="61D5730A" w14:textId="5D551F3D">
      <w:pPr>
        <w:pStyle w:val="TOC2"/>
        <w:tabs>
          <w:tab w:val="right" w:leader="dot" w:pos="8296"/>
        </w:tabs>
        <w:rPr>
          <w:noProof/>
        </w:rPr>
      </w:pPr>
      <w:r>
        <w:rPr>
          <w:noProof/>
        </w:rPr>
        <w:t>(一)、主要竞争对手概述</w:t>
      </w:r>
      <w:r>
        <w:rPr>
          <w:noProof/>
        </w:rPr>
        <w:tab/>
      </w:r>
      <w:r>
        <w:rPr>
          <w:noProof/>
        </w:rPr>
        <w:fldChar w:fldCharType="begin"/>
      </w:r>
      <w:r>
        <w:rPr>
          <w:noProof/>
        </w:rPr>
        <w:instrText xml:space="preserve"> PAGEREF _Toc161058733 \h </w:instrText>
      </w:r>
      <w:r>
        <w:rPr>
          <w:noProof/>
        </w:rPr>
        <w:fldChar w:fldCharType="separate"/>
      </w:r>
      <w:r>
        <w:rPr>
          <w:noProof/>
        </w:rPr>
        <w:t>63</w:t>
      </w:r>
      <w:r>
        <w:rPr>
          <w:noProof/>
        </w:rPr>
        <w:fldChar w:fldCharType="end"/>
      </w:r>
    </w:p>
    <w:p w:rsidR="004C4890" w14:paraId="54AB2FD5" w14:textId="4F5346A4">
      <w:pPr>
        <w:pStyle w:val="TOC2"/>
        <w:tabs>
          <w:tab w:val="right" w:leader="dot" w:pos="8296"/>
        </w:tabs>
        <w:rPr>
          <w:noProof/>
        </w:rPr>
      </w:pPr>
      <w:r>
        <w:rPr>
          <w:noProof/>
        </w:rPr>
        <w:t>(二)、竞争对手优势和劣势分析</w:t>
      </w:r>
      <w:r>
        <w:rPr>
          <w:noProof/>
        </w:rPr>
        <w:tab/>
      </w:r>
      <w:r>
        <w:rPr>
          <w:noProof/>
        </w:rPr>
        <w:fldChar w:fldCharType="begin"/>
      </w:r>
      <w:r>
        <w:rPr>
          <w:noProof/>
        </w:rPr>
        <w:instrText xml:space="preserve"> PAGEREF _Toc161058734 \h </w:instrText>
      </w:r>
      <w:r>
        <w:rPr>
          <w:noProof/>
        </w:rPr>
        <w:fldChar w:fldCharType="separate"/>
      </w:r>
      <w:r>
        <w:rPr>
          <w:noProof/>
        </w:rPr>
        <w:t>65</w:t>
      </w:r>
      <w:r>
        <w:rPr>
          <w:noProof/>
        </w:rPr>
        <w:fldChar w:fldCharType="end"/>
      </w:r>
    </w:p>
    <w:p w:rsidR="004C4890" w14:paraId="4656D91E" w14:textId="3797737B">
      <w:pPr>
        <w:pStyle w:val="TOC2"/>
        <w:tabs>
          <w:tab w:val="right" w:leader="dot" w:pos="8296"/>
        </w:tabs>
        <w:rPr>
          <w:noProof/>
        </w:rPr>
      </w:pPr>
      <w:r>
        <w:rPr>
          <w:noProof/>
        </w:rPr>
        <w:t>(三)、市场份额和竞争定位</w:t>
      </w:r>
      <w:r>
        <w:rPr>
          <w:noProof/>
        </w:rPr>
        <w:tab/>
      </w:r>
      <w:r>
        <w:rPr>
          <w:noProof/>
        </w:rPr>
        <w:fldChar w:fldCharType="begin"/>
      </w:r>
      <w:r>
        <w:rPr>
          <w:noProof/>
        </w:rPr>
        <w:instrText xml:space="preserve"> PAGEREF _Toc161058735 \h </w:instrText>
      </w:r>
      <w:r>
        <w:rPr>
          <w:noProof/>
        </w:rPr>
        <w:fldChar w:fldCharType="separate"/>
      </w:r>
      <w:r>
        <w:rPr>
          <w:noProof/>
        </w:rPr>
        <w:t>68</w:t>
      </w:r>
      <w:r>
        <w:rPr>
          <w:noProof/>
        </w:rPr>
        <w:fldChar w:fldCharType="end"/>
      </w:r>
    </w:p>
    <w:p w:rsidR="004C4890" w14:paraId="0CD42C78" w14:textId="6DC4294A">
      <w:pPr>
        <w:pStyle w:val="TOC2"/>
        <w:tabs>
          <w:tab w:val="right" w:leader="dot" w:pos="8296"/>
        </w:tabs>
        <w:rPr>
          <w:noProof/>
        </w:rPr>
      </w:pPr>
      <w:r>
        <w:rPr>
          <w:noProof/>
        </w:rPr>
        <w:t>(四)、竞争策略和反应计划</w:t>
      </w:r>
      <w:r>
        <w:rPr>
          <w:noProof/>
        </w:rPr>
        <w:tab/>
      </w:r>
      <w:r>
        <w:rPr>
          <w:noProof/>
        </w:rPr>
        <w:fldChar w:fldCharType="begin"/>
      </w:r>
      <w:r>
        <w:rPr>
          <w:noProof/>
        </w:rPr>
        <w:instrText xml:space="preserve"> PAGEREF _Toc161058736 \h </w:instrText>
      </w:r>
      <w:r>
        <w:rPr>
          <w:noProof/>
        </w:rPr>
        <w:fldChar w:fldCharType="separate"/>
      </w:r>
      <w:r>
        <w:rPr>
          <w:noProof/>
        </w:rPr>
        <w:t>70</w:t>
      </w:r>
      <w:r>
        <w:rPr>
          <w:noProof/>
        </w:rPr>
        <w:fldChar w:fldCharType="end"/>
      </w:r>
    </w:p>
    <w:p w:rsidR="004C4890" w14:paraId="42BA9F88" w14:textId="36FD5D3B">
      <w:pPr>
        <w:pStyle w:val="TOC2"/>
        <w:tabs>
          <w:tab w:val="right" w:leader="dot" w:pos="8296"/>
        </w:tabs>
        <w:rPr>
          <w:noProof/>
        </w:rPr>
      </w:pPr>
      <w:r>
        <w:rPr>
          <w:noProof/>
        </w:rPr>
        <w:t>(五)、创新和差异化战略</w:t>
      </w:r>
      <w:r>
        <w:rPr>
          <w:noProof/>
        </w:rPr>
        <w:tab/>
      </w:r>
      <w:r>
        <w:rPr>
          <w:noProof/>
        </w:rPr>
        <w:fldChar w:fldCharType="begin"/>
      </w:r>
      <w:r>
        <w:rPr>
          <w:noProof/>
        </w:rPr>
        <w:instrText xml:space="preserve"> PAGEREF _Toc161058737 \h </w:instrText>
      </w:r>
      <w:r>
        <w:rPr>
          <w:noProof/>
        </w:rPr>
        <w:fldChar w:fldCharType="separate"/>
      </w:r>
      <w:r>
        <w:rPr>
          <w:noProof/>
        </w:rPr>
        <w:t>72</w:t>
      </w:r>
      <w:r>
        <w:rPr>
          <w:noProof/>
        </w:rPr>
        <w:fldChar w:fldCharType="end"/>
      </w:r>
    </w:p>
    <w:p w:rsidR="004C4890" w14:paraId="0C86F721" w14:textId="6954019E">
      <w:pPr>
        <w:pStyle w:val="TOC1"/>
        <w:tabs>
          <w:tab w:val="right" w:leader="dot" w:pos="8296"/>
        </w:tabs>
        <w:rPr>
          <w:noProof/>
        </w:rPr>
      </w:pPr>
      <w:r>
        <w:rPr>
          <w:noProof/>
        </w:rPr>
        <w:t>十三、招标方案</w:t>
      </w:r>
      <w:r>
        <w:rPr>
          <w:noProof/>
        </w:rPr>
        <w:tab/>
      </w:r>
      <w:r>
        <w:rPr>
          <w:noProof/>
        </w:rPr>
        <w:fldChar w:fldCharType="begin"/>
      </w:r>
      <w:r>
        <w:rPr>
          <w:noProof/>
        </w:rPr>
        <w:instrText xml:space="preserve"> PAGEREF _Toc161058738 \h </w:instrText>
      </w:r>
      <w:r>
        <w:rPr>
          <w:noProof/>
        </w:rPr>
        <w:fldChar w:fldCharType="separate"/>
      </w:r>
      <w:r>
        <w:rPr>
          <w:noProof/>
        </w:rPr>
        <w:t>76</w:t>
      </w:r>
      <w:r>
        <w:rPr>
          <w:noProof/>
        </w:rPr>
        <w:fldChar w:fldCharType="end"/>
      </w:r>
    </w:p>
    <w:p w:rsidR="004C4890" w14:paraId="30C374D9" w14:textId="717089A5">
      <w:pPr>
        <w:pStyle w:val="TOC2"/>
        <w:tabs>
          <w:tab w:val="right" w:leader="dot" w:pos="8296"/>
        </w:tabs>
        <w:rPr>
          <w:noProof/>
        </w:rPr>
      </w:pPr>
      <w:r>
        <w:rPr>
          <w:noProof/>
        </w:rPr>
        <w:t>(一)、盲盒项目招标依据</w:t>
      </w:r>
      <w:r>
        <w:rPr>
          <w:noProof/>
        </w:rPr>
        <w:tab/>
      </w:r>
      <w:r>
        <w:rPr>
          <w:noProof/>
        </w:rPr>
        <w:fldChar w:fldCharType="begin"/>
      </w:r>
      <w:r>
        <w:rPr>
          <w:noProof/>
        </w:rPr>
        <w:instrText xml:space="preserve"> PAGEREF _Toc161058739 \h </w:instrText>
      </w:r>
      <w:r>
        <w:rPr>
          <w:noProof/>
        </w:rPr>
        <w:fldChar w:fldCharType="separate"/>
      </w:r>
      <w:r>
        <w:rPr>
          <w:noProof/>
        </w:rPr>
        <w:t>76</w:t>
      </w:r>
      <w:r>
        <w:rPr>
          <w:noProof/>
        </w:rPr>
        <w:fldChar w:fldCharType="end"/>
      </w:r>
    </w:p>
    <w:p w:rsidR="004C4890" w14:paraId="556663BA" w14:textId="46B64C09">
      <w:pPr>
        <w:pStyle w:val="TOC2"/>
        <w:tabs>
          <w:tab w:val="right" w:leader="dot" w:pos="8296"/>
        </w:tabs>
        <w:rPr>
          <w:noProof/>
        </w:rPr>
      </w:pPr>
      <w:r>
        <w:rPr>
          <w:noProof/>
        </w:rPr>
        <w:t>(二)、盲盒项目招标范围</w:t>
      </w:r>
      <w:r>
        <w:rPr>
          <w:noProof/>
        </w:rPr>
        <w:tab/>
      </w:r>
      <w:r>
        <w:rPr>
          <w:noProof/>
        </w:rPr>
        <w:fldChar w:fldCharType="begin"/>
      </w:r>
      <w:r>
        <w:rPr>
          <w:noProof/>
        </w:rPr>
        <w:instrText xml:space="preserve"> PAGEREF _Toc161058740 \h </w:instrText>
      </w:r>
      <w:r>
        <w:rPr>
          <w:noProof/>
        </w:rPr>
        <w:fldChar w:fldCharType="separate"/>
      </w:r>
      <w:r>
        <w:rPr>
          <w:noProof/>
        </w:rPr>
        <w:t>76</w:t>
      </w:r>
      <w:r>
        <w:rPr>
          <w:noProof/>
        </w:rPr>
        <w:fldChar w:fldCharType="end"/>
      </w:r>
    </w:p>
    <w:p w:rsidR="004C4890" w14:paraId="540CA791" w14:textId="51BEC7DD">
      <w:pPr>
        <w:pStyle w:val="TOC2"/>
        <w:tabs>
          <w:tab w:val="right" w:leader="dot" w:pos="8296"/>
        </w:tabs>
        <w:rPr>
          <w:noProof/>
        </w:rPr>
      </w:pPr>
      <w:r>
        <w:rPr>
          <w:noProof/>
        </w:rPr>
        <w:t>(三)、招标要求</w:t>
      </w:r>
      <w:r>
        <w:rPr>
          <w:noProof/>
        </w:rPr>
        <w:tab/>
      </w:r>
      <w:r>
        <w:rPr>
          <w:noProof/>
        </w:rPr>
        <w:fldChar w:fldCharType="begin"/>
      </w:r>
      <w:r>
        <w:rPr>
          <w:noProof/>
        </w:rPr>
        <w:instrText xml:space="preserve"> PAGEREF _Toc161058741 \h </w:instrText>
      </w:r>
      <w:r>
        <w:rPr>
          <w:noProof/>
        </w:rPr>
        <w:fldChar w:fldCharType="separate"/>
      </w:r>
      <w:r>
        <w:rPr>
          <w:noProof/>
        </w:rPr>
        <w:t>77</w:t>
      </w:r>
      <w:r>
        <w:rPr>
          <w:noProof/>
        </w:rPr>
        <w:fldChar w:fldCharType="end"/>
      </w:r>
    </w:p>
    <w:p w:rsidR="004C4890" w14:paraId="04854D15" w14:textId="64C0B5F3">
      <w:pPr>
        <w:pStyle w:val="TOC2"/>
        <w:tabs>
          <w:tab w:val="right" w:leader="dot" w:pos="8296"/>
        </w:tabs>
        <w:rPr>
          <w:noProof/>
        </w:rPr>
      </w:pPr>
      <w:r>
        <w:rPr>
          <w:noProof/>
        </w:rPr>
        <w:t>(四)、招标组织方式</w:t>
      </w:r>
      <w:r>
        <w:rPr>
          <w:noProof/>
        </w:rPr>
        <w:tab/>
      </w:r>
      <w:r>
        <w:rPr>
          <w:noProof/>
        </w:rPr>
        <w:fldChar w:fldCharType="begin"/>
      </w:r>
      <w:r>
        <w:rPr>
          <w:noProof/>
        </w:rPr>
        <w:instrText xml:space="preserve"> PAGEREF _Toc161058742 \h </w:instrText>
      </w:r>
      <w:r>
        <w:rPr>
          <w:noProof/>
        </w:rPr>
        <w:fldChar w:fldCharType="separate"/>
      </w:r>
      <w:r>
        <w:rPr>
          <w:noProof/>
        </w:rPr>
        <w:t>79</w:t>
      </w:r>
      <w:r>
        <w:rPr>
          <w:noProof/>
        </w:rPr>
        <w:fldChar w:fldCharType="end"/>
      </w:r>
    </w:p>
    <w:p w:rsidR="004C4890" w14:paraId="08EAC538" w14:textId="4C6A8B28">
      <w:pPr>
        <w:pStyle w:val="TOC2"/>
        <w:tabs>
          <w:tab w:val="right" w:leader="dot" w:pos="8296"/>
        </w:tabs>
        <w:rPr>
          <w:noProof/>
        </w:rPr>
      </w:pPr>
      <w:r>
        <w:rPr>
          <w:noProof/>
        </w:rPr>
        <w:t>(五)、招标信息发布</w:t>
      </w:r>
      <w:r>
        <w:rPr>
          <w:noProof/>
        </w:rPr>
        <w:tab/>
      </w:r>
      <w:r>
        <w:rPr>
          <w:noProof/>
        </w:rPr>
        <w:fldChar w:fldCharType="begin"/>
      </w:r>
      <w:r>
        <w:rPr>
          <w:noProof/>
        </w:rPr>
        <w:instrText xml:space="preserve"> PAGEREF _Toc161058743 \h </w:instrText>
      </w:r>
      <w:r>
        <w:rPr>
          <w:noProof/>
        </w:rPr>
        <w:fldChar w:fldCharType="separate"/>
      </w:r>
      <w:r>
        <w:rPr>
          <w:noProof/>
        </w:rPr>
        <w:t>79</w:t>
      </w:r>
      <w:r>
        <w:rPr>
          <w:noProof/>
        </w:rPr>
        <w:fldChar w:fldCharType="end"/>
      </w:r>
    </w:p>
    <w:p w:rsidR="004C4890" w14:paraId="319CBDBA" w14:textId="5DF1BF02">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十四、市场扩展计划</w:t>
      </w:r>
      <w:r>
        <w:rPr>
          <w:noProof/>
        </w:rPr>
        <w:tab/>
      </w:r>
      <w:r>
        <w:rPr>
          <w:noProof/>
        </w:rPr>
        <w:fldChar w:fldCharType="begin"/>
      </w:r>
      <w:r>
        <w:rPr>
          <w:noProof/>
        </w:rPr>
        <w:instrText xml:space="preserve"> PAGEREF _Toc161058744 \h </w:instrText>
      </w:r>
      <w:r>
        <w:rPr>
          <w:noProof/>
        </w:rPr>
        <w:fldChar w:fldCharType="separate"/>
      </w:r>
      <w:r>
        <w:rPr>
          <w:noProof/>
        </w:rPr>
        <w:t>79</w:t>
      </w:r>
      <w:r>
        <w:rPr>
          <w:noProof/>
        </w:rPr>
        <w:fldChar w:fldCharType="end"/>
      </w:r>
    </w:p>
    <w:p w:rsidR="004C4890" w14:paraId="65274DE1" w14:textId="2F0D9369">
      <w:pPr>
        <w:pStyle w:val="TOC2"/>
        <w:tabs>
          <w:tab w:val="right" w:leader="dot" w:pos="8296"/>
        </w:tabs>
        <w:rPr>
          <w:noProof/>
        </w:rPr>
      </w:pPr>
      <w:r>
        <w:rPr>
          <w:noProof/>
        </w:rPr>
        <w:t>(一)、国内市场拓展</w:t>
      </w:r>
      <w:r>
        <w:rPr>
          <w:noProof/>
        </w:rPr>
        <w:tab/>
      </w:r>
      <w:r>
        <w:rPr>
          <w:noProof/>
        </w:rPr>
        <w:fldChar w:fldCharType="begin"/>
      </w:r>
      <w:r>
        <w:rPr>
          <w:noProof/>
        </w:rPr>
        <w:instrText xml:space="preserve"> PAGEREF _Toc161058745 \h </w:instrText>
      </w:r>
      <w:r>
        <w:rPr>
          <w:noProof/>
        </w:rPr>
        <w:fldChar w:fldCharType="separate"/>
      </w:r>
      <w:r>
        <w:rPr>
          <w:noProof/>
        </w:rPr>
        <w:t>79</w:t>
      </w:r>
      <w:r>
        <w:rPr>
          <w:noProof/>
        </w:rPr>
        <w:fldChar w:fldCharType="end"/>
      </w:r>
    </w:p>
    <w:p w:rsidR="004C4890" w14:paraId="2FE38B41" w14:textId="4FFFEF1F">
      <w:pPr>
        <w:pStyle w:val="TOC2"/>
        <w:tabs>
          <w:tab w:val="right" w:leader="dot" w:pos="8296"/>
        </w:tabs>
        <w:rPr>
          <w:noProof/>
        </w:rPr>
      </w:pPr>
      <w:r>
        <w:rPr>
          <w:noProof/>
        </w:rPr>
        <w:t>(二)、国际市场进入策略</w:t>
      </w:r>
      <w:r>
        <w:rPr>
          <w:noProof/>
        </w:rPr>
        <w:tab/>
      </w:r>
      <w:r>
        <w:rPr>
          <w:noProof/>
        </w:rPr>
        <w:fldChar w:fldCharType="begin"/>
      </w:r>
      <w:r>
        <w:rPr>
          <w:noProof/>
        </w:rPr>
        <w:instrText xml:space="preserve"> PAGEREF _Toc161058746 \h </w:instrText>
      </w:r>
      <w:r>
        <w:rPr>
          <w:noProof/>
        </w:rPr>
        <w:fldChar w:fldCharType="separate"/>
      </w:r>
      <w:r>
        <w:rPr>
          <w:noProof/>
        </w:rPr>
        <w:t>82</w:t>
      </w:r>
      <w:r>
        <w:rPr>
          <w:noProof/>
        </w:rPr>
        <w:fldChar w:fldCharType="end"/>
      </w:r>
    </w:p>
    <w:p w:rsidR="004C4890" w14:paraId="47620046" w14:textId="03106632">
      <w:pPr>
        <w:pStyle w:val="TOC2"/>
        <w:tabs>
          <w:tab w:val="right" w:leader="dot" w:pos="8296"/>
        </w:tabs>
        <w:rPr>
          <w:noProof/>
        </w:rPr>
      </w:pPr>
      <w:r>
        <w:rPr>
          <w:noProof/>
        </w:rPr>
        <w:t>(三)、合作伙伴关系和分销渠道</w:t>
      </w:r>
      <w:r>
        <w:rPr>
          <w:noProof/>
        </w:rPr>
        <w:tab/>
      </w:r>
      <w:r>
        <w:rPr>
          <w:noProof/>
        </w:rPr>
        <w:fldChar w:fldCharType="begin"/>
      </w:r>
      <w:r>
        <w:rPr>
          <w:noProof/>
        </w:rPr>
        <w:instrText xml:space="preserve"> PAGEREF _Toc161058747 \h </w:instrText>
      </w:r>
      <w:r>
        <w:rPr>
          <w:noProof/>
        </w:rPr>
        <w:fldChar w:fldCharType="separate"/>
      </w:r>
      <w:r>
        <w:rPr>
          <w:noProof/>
        </w:rPr>
        <w:t>85</w:t>
      </w:r>
      <w:r>
        <w:rPr>
          <w:noProof/>
        </w:rPr>
        <w:fldChar w:fldCharType="end"/>
      </w:r>
    </w:p>
    <w:p w:rsidR="004C4890" w14:paraId="15B15819" w14:textId="519D4F1E">
      <w:pPr>
        <w:pStyle w:val="TOC2"/>
        <w:tabs>
          <w:tab w:val="right" w:leader="dot" w:pos="8296"/>
        </w:tabs>
        <w:rPr>
          <w:noProof/>
        </w:rPr>
      </w:pPr>
      <w:r>
        <w:rPr>
          <w:noProof/>
        </w:rPr>
        <w:t>(四)、市场多元化和新业务机会</w:t>
      </w:r>
      <w:r>
        <w:rPr>
          <w:noProof/>
        </w:rPr>
        <w:tab/>
      </w:r>
      <w:r>
        <w:rPr>
          <w:noProof/>
        </w:rPr>
        <w:fldChar w:fldCharType="begin"/>
      </w:r>
      <w:r>
        <w:rPr>
          <w:noProof/>
        </w:rPr>
        <w:instrText xml:space="preserve"> PAGEREF _Toc161058748 \h </w:instrText>
      </w:r>
      <w:r>
        <w:rPr>
          <w:noProof/>
        </w:rPr>
        <w:fldChar w:fldCharType="separate"/>
      </w:r>
      <w:r>
        <w:rPr>
          <w:noProof/>
        </w:rPr>
        <w:t>87</w:t>
      </w:r>
      <w:r>
        <w:rPr>
          <w:noProof/>
        </w:rPr>
        <w:fldChar w:fldCharType="end"/>
      </w:r>
    </w:p>
    <w:p w:rsidR="004C4890" w14:paraId="4F8D6251" w14:textId="51E598E1">
      <w:pPr>
        <w:pStyle w:val="TOC2"/>
        <w:tabs>
          <w:tab w:val="right" w:leader="dot" w:pos="8296"/>
        </w:tabs>
        <w:rPr>
          <w:noProof/>
        </w:rPr>
      </w:pPr>
      <w:r>
        <w:rPr>
          <w:noProof/>
        </w:rPr>
        <w:t>(五)、市场扩展风险评估</w:t>
      </w:r>
      <w:r>
        <w:rPr>
          <w:noProof/>
        </w:rPr>
        <w:tab/>
      </w:r>
      <w:r>
        <w:rPr>
          <w:noProof/>
        </w:rPr>
        <w:fldChar w:fldCharType="begin"/>
      </w:r>
      <w:r>
        <w:rPr>
          <w:noProof/>
        </w:rPr>
        <w:instrText xml:space="preserve"> PAGEREF _Toc161058749 \h </w:instrText>
      </w:r>
      <w:r>
        <w:rPr>
          <w:noProof/>
        </w:rPr>
        <w:fldChar w:fldCharType="separate"/>
      </w:r>
      <w:r>
        <w:rPr>
          <w:noProof/>
        </w:rPr>
        <w:t>91</w:t>
      </w:r>
      <w:r>
        <w:rPr>
          <w:noProof/>
        </w:rPr>
        <w:fldChar w:fldCharType="end"/>
      </w:r>
    </w:p>
    <w:p w:rsidR="004C4890" w:rsidP="004C4890" w14:paraId="460F0048" w14:textId="7E018FD8">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4C4890" w:rsidP="004C4890" w14:paraId="354E2E19" w14:textId="05591889">
      <w:pPr>
        <w:pStyle w:val="Heading1"/>
        <w:jc w:val="center"/>
        <w:rPr>
          <w:rFonts w:hint="eastAsia"/>
        </w:rPr>
      </w:pPr>
      <w:bookmarkStart w:id="0" w:name="_Toc161058680"/>
      <w:r w:rsidRPr="004C4890">
        <w:rPr>
          <w:rFonts w:hint="eastAsia"/>
        </w:rPr>
        <w:t>概论</w:t>
      </w:r>
      <w:bookmarkEnd w:id="0"/>
    </w:p>
    <w:p w:rsidR="004C4890" w:rsidRPr="004C4890" w:rsidP="004C4890" w14:paraId="63D81C4B" w14:textId="77777777">
      <w:pPr>
        <w:ind w:firstLine="560" w:firstLineChars="200"/>
        <w:rPr>
          <w:rFonts w:ascii="仿宋" w:eastAsia="仿宋" w:hAnsi="仿宋"/>
          <w:sz w:val="28"/>
        </w:rPr>
      </w:pPr>
      <w:r w:rsidRPr="004C4890">
        <w:rPr>
          <w:rFonts w:ascii="仿宋" w:eastAsia="仿宋" w:hAnsi="仿宋" w:hint="eastAsia"/>
          <w:sz w:val="28"/>
        </w:rPr>
        <w:t>本商业计划书旨在为投资者、合作伙伴和其他相关方提供关于我们公司及其商业计划的全面信息。通过该计划书，我们希望展示我们的商业理念、战略目标以及如何实现这些目标的详细规划。</w:t>
      </w:r>
    </w:p>
    <w:p w:rsidR="004C4890" w:rsidRPr="004C4890" w:rsidP="004C4890" w14:paraId="14996DFD" w14:textId="77777777">
      <w:pPr>
        <w:ind w:firstLine="560" w:firstLineChars="200"/>
        <w:rPr>
          <w:rFonts w:ascii="仿宋" w:eastAsia="仿宋" w:hAnsi="仿宋"/>
          <w:sz w:val="28"/>
        </w:rPr>
      </w:pPr>
      <w:r w:rsidRPr="004C4890">
        <w:rPr>
          <w:rFonts w:ascii="仿宋" w:eastAsia="仿宋" w:hAnsi="仿宋" w:hint="eastAsia"/>
          <w:sz w:val="28"/>
        </w:rPr>
        <w:t>本计划书分为以下几个部分：</w:t>
      </w:r>
    </w:p>
    <w:p w:rsidR="004C4890" w:rsidRPr="004C4890" w:rsidP="004C4890" w14:paraId="45C1D9DE" w14:textId="77777777">
      <w:pPr>
        <w:ind w:firstLine="560" w:firstLineChars="200"/>
        <w:rPr>
          <w:rFonts w:ascii="仿宋" w:eastAsia="仿宋" w:hAnsi="仿宋"/>
          <w:sz w:val="28"/>
        </w:rPr>
      </w:pPr>
      <w:r w:rsidRPr="004C4890">
        <w:rPr>
          <w:rFonts w:ascii="仿宋" w:eastAsia="仿宋" w:hAnsi="仿宋"/>
          <w:sz w:val="28"/>
        </w:rPr>
        <w:t>1. 公司概述：本部分将介绍我们公司的背景、使命和愿景，以及我们所经营的行业和市场地位。我们还将简要概述我们的核心价值观和公司文化。</w:t>
      </w:r>
    </w:p>
    <w:p w:rsidR="004C4890" w:rsidRPr="004C4890" w:rsidP="004C4890" w14:paraId="5BFBCB24" w14:textId="77777777">
      <w:pPr>
        <w:ind w:firstLine="560" w:firstLineChars="200"/>
        <w:rPr>
          <w:rFonts w:ascii="仿宋" w:eastAsia="仿宋" w:hAnsi="仿宋"/>
          <w:sz w:val="28"/>
        </w:rPr>
      </w:pPr>
      <w:r w:rsidRPr="004C4890">
        <w:rPr>
          <w:rFonts w:ascii="仿宋" w:eastAsia="仿宋" w:hAnsi="仿宋"/>
          <w:sz w:val="28"/>
        </w:rPr>
        <w:t>2. 市场分析：在这一部分，我们将详细分析我们的目标市场，并提供有关市场规模、增长趋势、竞争情况和关键机会的信息。我们将考虑消费者需求、行业趋势和市场细分，以帮助读者了解我们的竞</w:t>
      </w:r>
      <w:r w:rsidRPr="004C4890">
        <w:rPr>
          <w:rFonts w:ascii="仿宋" w:eastAsia="仿宋" w:hAnsi="仿宋" w:hint="eastAsia"/>
          <w:sz w:val="28"/>
        </w:rPr>
        <w:t>争优势和市场定位。</w:t>
      </w:r>
    </w:p>
    <w:p w:rsidR="004C4890" w:rsidRPr="004C4890" w:rsidP="004C4890" w14:paraId="3C30A888" w14:textId="77777777">
      <w:pPr>
        <w:ind w:firstLine="560" w:firstLineChars="200"/>
        <w:rPr>
          <w:rFonts w:ascii="仿宋" w:eastAsia="仿宋" w:hAnsi="仿宋"/>
          <w:sz w:val="28"/>
        </w:rPr>
      </w:pPr>
      <w:r w:rsidRPr="004C4890">
        <w:rPr>
          <w:rFonts w:ascii="仿宋" w:eastAsia="仿宋" w:hAnsi="仿宋"/>
          <w:sz w:val="28"/>
        </w:rPr>
        <w:t>3. 产品和服务：这一部分将重点介绍我们公司所提供的产品和服务。我们将详细描述我们的产品特点、技术优势和市场需求，以及我们的研发和生产计划。此外，我们还将阐述我们的服务模式和售后支持措施。</w:t>
      </w:r>
    </w:p>
    <w:p w:rsidR="004C4890" w:rsidRPr="004C4890" w:rsidP="004C4890" w14:paraId="684F5A47" w14:textId="77777777">
      <w:pPr>
        <w:ind w:firstLine="560" w:firstLineChars="200"/>
        <w:rPr>
          <w:rFonts w:ascii="仿宋" w:eastAsia="仿宋" w:hAnsi="仿宋"/>
          <w:sz w:val="28"/>
        </w:rPr>
      </w:pPr>
      <w:r w:rsidRPr="004C4890">
        <w:rPr>
          <w:rFonts w:ascii="仿宋" w:eastAsia="仿宋" w:hAnsi="仿宋"/>
          <w:sz w:val="28"/>
        </w:rPr>
        <w:t>4. 经营战略：我们将详细介绍我们的经营战略，包括市场定位、产品定价、销售渠道、市场推广和客户关系管理等方面的内容。我们将阐述我们的市场竞争策略和增长计划，以及如何管理风险和保持长期可持续发展。</w:t>
      </w:r>
    </w:p>
    <w:p w:rsidR="004C4890" w:rsidRPr="004C4890" w:rsidP="004C4890" w14:paraId="4AA45B00"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4C4890">
        <w:rPr>
          <w:rFonts w:ascii="仿宋" w:eastAsia="仿宋" w:hAnsi="仿宋"/>
          <w:sz w:val="28"/>
        </w:rPr>
        <w:t>5. 组织和管理：在这一部分，我们将介绍我们公司的组织结构</w:t>
      </w:r>
    </w:p>
    <w:p w:rsidR="004C4890" w:rsidRPr="004C4890" w:rsidP="004C4890" w14:textId="77777777">
      <w:pPr>
        <w:ind w:firstLine="560" w:firstLineChars="200"/>
        <w:rPr>
          <w:rFonts w:ascii="仿宋" w:eastAsia="仿宋" w:hAnsi="仿宋"/>
          <w:sz w:val="28"/>
        </w:rPr>
      </w:pPr>
      <w:r w:rsidRPr="004C4890">
        <w:rPr>
          <w:rFonts w:ascii="仿宋" w:eastAsia="仿宋" w:hAnsi="仿宋"/>
          <w:sz w:val="28"/>
        </w:rPr>
        <w:t>和管理团队。我们将详细说明各个职能部门的职责和</w:t>
      </w:r>
      <w:r w:rsidRPr="004C4890">
        <w:rPr>
          <w:rFonts w:ascii="仿宋" w:eastAsia="仿宋" w:hAnsi="仿宋" w:hint="eastAsia"/>
          <w:sz w:val="28"/>
        </w:rPr>
        <w:t>组织架构。我们还将介绍我们的员工培训和发展计划，以及我们的人力资源管理策略。</w:t>
      </w:r>
    </w:p>
    <w:p w:rsidR="004C4890" w:rsidRPr="004C4890" w:rsidP="004C4890" w14:paraId="2D4E3D08" w14:textId="77777777">
      <w:pPr>
        <w:ind w:firstLine="560" w:firstLineChars="200"/>
        <w:rPr>
          <w:rFonts w:ascii="仿宋" w:eastAsia="仿宋" w:hAnsi="仿宋"/>
          <w:sz w:val="28"/>
        </w:rPr>
      </w:pPr>
      <w:r w:rsidRPr="004C4890">
        <w:rPr>
          <w:rFonts w:ascii="仿宋" w:eastAsia="仿宋" w:hAnsi="仿宋"/>
          <w:sz w:val="28"/>
        </w:rPr>
        <w:t>6. 财务计划：我们将提供详细的财务信息，包括预期收入、成本和盈利能力分析。我们还将介绍我们的预算和资金筹集计划，以及相关的财务指标和风险管理措施。</w:t>
      </w:r>
    </w:p>
    <w:p w:rsidR="004C4890" w:rsidRPr="004C4890" w:rsidP="004C4890" w14:paraId="59AE7E28" w14:textId="77777777">
      <w:pPr>
        <w:ind w:firstLine="560" w:firstLineChars="200"/>
        <w:rPr>
          <w:rFonts w:ascii="仿宋" w:eastAsia="仿宋" w:hAnsi="仿宋"/>
          <w:sz w:val="28"/>
        </w:rPr>
      </w:pPr>
      <w:r w:rsidRPr="004C4890">
        <w:rPr>
          <w:rFonts w:ascii="仿宋" w:eastAsia="仿宋" w:hAnsi="仿宋"/>
          <w:sz w:val="28"/>
        </w:rPr>
        <w:t>7. 实施计划：最后，我们将列出我们的实施计划和时间表。我们将详细说明我们的里程碑和目标，并提供关键任务的执行方式和责任分配。</w:t>
      </w:r>
    </w:p>
    <w:p w:rsidR="004C4890" w:rsidRPr="004C4890" w:rsidP="004C4890" w14:paraId="7F99AB2F" w14:textId="77777777">
      <w:pPr>
        <w:ind w:firstLine="560" w:firstLineChars="200"/>
        <w:rPr>
          <w:rFonts w:ascii="仿宋" w:eastAsia="仿宋" w:hAnsi="仿宋"/>
          <w:sz w:val="28"/>
        </w:rPr>
      </w:pPr>
    </w:p>
    <w:p w:rsidR="004C4890" w:rsidP="004C4890" w14:paraId="54FBE0D8" w14:textId="454927CE">
      <w:pPr>
        <w:ind w:firstLine="560" w:firstLineChars="200"/>
        <w:rPr>
          <w:rFonts w:ascii="仿宋" w:eastAsia="仿宋" w:hAnsi="仿宋" w:hint="eastAsia"/>
          <w:sz w:val="28"/>
        </w:rPr>
      </w:pPr>
      <w:r w:rsidRPr="004C4890">
        <w:rPr>
          <w:rFonts w:ascii="仿宋" w:eastAsia="仿宋" w:hAnsi="仿宋" w:hint="eastAsia"/>
          <w:sz w:val="28"/>
        </w:rPr>
        <w:t>通过阅读本商业计划书，您将能够全面了解我们公司的商业模式、发展策略和利润预期。我们真诚地希望通过与您的合作，共同实现商业成功，并共享互惠互利的合作关系。</w:t>
      </w:r>
    </w:p>
    <w:p w:rsidR="004C4890" w:rsidP="004C4890" w14:paraId="776842F7" w14:textId="75DE0413">
      <w:pPr>
        <w:pStyle w:val="Heading1"/>
        <w:rPr>
          <w:rFonts w:hint="eastAsia"/>
        </w:rPr>
      </w:pPr>
      <w:bookmarkStart w:id="1" w:name="_Toc161058681"/>
      <w:r w:rsidRPr="004C4890">
        <w:rPr>
          <w:rFonts w:hint="eastAsia"/>
        </w:rPr>
        <w:t>一、经济影响分析</w:t>
      </w:r>
      <w:bookmarkEnd w:id="1"/>
    </w:p>
    <w:p w:rsidR="004C4890" w:rsidP="004C4890" w14:paraId="387C2B82" w14:textId="0E9DE3A9">
      <w:pPr>
        <w:pStyle w:val="Heading2"/>
      </w:pPr>
      <w:bookmarkStart w:id="2" w:name="_Toc161058682"/>
      <w:r w:rsidRPr="004C4890">
        <w:t>(一)、经济费用效益或费用效果分析</w:t>
      </w:r>
      <w:bookmarkEnd w:id="2"/>
    </w:p>
    <w:p w:rsidR="004C4890" w:rsidRPr="004C4890" w:rsidP="004C4890" w14:paraId="138329C5" w14:textId="77777777">
      <w:pPr>
        <w:ind w:firstLine="560" w:firstLineChars="200"/>
        <w:rPr>
          <w:rFonts w:ascii="仿宋" w:eastAsia="仿宋" w:hAnsi="仿宋"/>
          <w:sz w:val="28"/>
        </w:rPr>
      </w:pPr>
      <w:r w:rsidRPr="004C4890">
        <w:rPr>
          <w:rFonts w:ascii="仿宋" w:eastAsia="仿宋" w:hAnsi="仿宋"/>
          <w:sz w:val="28"/>
        </w:rPr>
        <w:t>1. 初始投资成本： 我们已经全面考虑了盲盒项目的初始投资成本，包括设备采购、人员招聘、市场推广和基础设施建设等。这些投资将用于盲盒项目的启动和初期运营。</w:t>
      </w:r>
    </w:p>
    <w:p w:rsidR="004C4890" w:rsidRPr="004C4890" w:rsidP="004C4890" w14:paraId="7DA24C14" w14:textId="77777777">
      <w:pPr>
        <w:ind w:firstLine="560" w:firstLineChars="200"/>
        <w:rPr>
          <w:rFonts w:ascii="仿宋" w:eastAsia="仿宋" w:hAnsi="仿宋"/>
          <w:sz w:val="28"/>
        </w:rPr>
      </w:pPr>
    </w:p>
    <w:p w:rsidR="004C4890" w:rsidRPr="004C4890" w:rsidP="004C4890" w14:paraId="76C00577"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4C4890">
        <w:rPr>
          <w:rFonts w:ascii="仿宋" w:eastAsia="仿宋" w:hAnsi="仿宋"/>
          <w:sz w:val="28"/>
        </w:rPr>
        <w:t>2. 运营费用： 我们详细分析了盲盒项目的运营费用，包括员</w:t>
      </w:r>
    </w:p>
    <w:p w:rsidR="004C4890" w:rsidRPr="004C4890" w:rsidP="004C4890" w14:textId="77777777">
      <w:pPr>
        <w:ind w:firstLine="560" w:firstLineChars="200"/>
        <w:rPr>
          <w:rFonts w:ascii="仿宋" w:eastAsia="仿宋" w:hAnsi="仿宋"/>
          <w:sz w:val="28"/>
        </w:rPr>
      </w:pPr>
      <w:r w:rsidRPr="004C4890">
        <w:rPr>
          <w:rFonts w:ascii="仿宋" w:eastAsia="仿宋" w:hAnsi="仿宋"/>
          <w:sz w:val="28"/>
        </w:rPr>
        <w:t>工薪酬、物料采购、租金、设备维护和市场营销等。我们将确保运营费用的合理性和可控性，以维持业务的持续稳健增长。</w:t>
      </w:r>
    </w:p>
    <w:p w:rsidR="004C4890" w:rsidRPr="004C4890" w:rsidP="004C4890" w14:paraId="4089CE5B" w14:textId="77777777">
      <w:pPr>
        <w:ind w:firstLine="560" w:firstLineChars="200"/>
        <w:rPr>
          <w:rFonts w:ascii="仿宋" w:eastAsia="仿宋" w:hAnsi="仿宋"/>
          <w:sz w:val="28"/>
        </w:rPr>
      </w:pPr>
    </w:p>
    <w:p w:rsidR="004C4890" w:rsidRPr="004C4890" w:rsidP="004C4890" w14:paraId="7C8ABE37" w14:textId="77777777">
      <w:pPr>
        <w:ind w:firstLine="560" w:firstLineChars="200"/>
        <w:rPr>
          <w:rFonts w:ascii="仿宋" w:eastAsia="仿宋" w:hAnsi="仿宋"/>
          <w:sz w:val="28"/>
        </w:rPr>
      </w:pPr>
      <w:r w:rsidRPr="004C4890">
        <w:rPr>
          <w:rFonts w:ascii="仿宋" w:eastAsia="仿宋" w:hAnsi="仿宋"/>
          <w:sz w:val="28"/>
        </w:rPr>
        <w:t>3. 预期收入： 我们制定了详细的收入模型，基于市场需求和产品定价来估算预期收入。这包括了销售预测、订阅服务、广告收入等多种收入来源。</w:t>
      </w:r>
    </w:p>
    <w:p w:rsidR="004C4890" w:rsidRPr="004C4890" w:rsidP="004C4890" w14:paraId="12E3FFF0" w14:textId="77777777">
      <w:pPr>
        <w:ind w:firstLine="560" w:firstLineChars="200"/>
        <w:rPr>
          <w:rFonts w:ascii="仿宋" w:eastAsia="仿宋" w:hAnsi="仿宋"/>
          <w:sz w:val="28"/>
        </w:rPr>
      </w:pPr>
    </w:p>
    <w:p w:rsidR="004C4890" w:rsidRPr="004C4890" w:rsidP="004C4890" w14:paraId="13BCF7AA" w14:textId="77777777">
      <w:pPr>
        <w:ind w:firstLine="560" w:firstLineChars="200"/>
        <w:rPr>
          <w:rFonts w:ascii="仿宋" w:eastAsia="仿宋" w:hAnsi="仿宋"/>
          <w:sz w:val="28"/>
        </w:rPr>
      </w:pPr>
      <w:r w:rsidRPr="004C4890">
        <w:rPr>
          <w:rFonts w:ascii="仿宋" w:eastAsia="仿宋" w:hAnsi="仿宋"/>
          <w:sz w:val="28"/>
        </w:rPr>
        <w:t>4. 利润和现金流： 我们进行了全面的盈利能</w:t>
      </w:r>
      <w:r w:rsidRPr="004C4890">
        <w:rPr>
          <w:rFonts w:ascii="仿宋" w:eastAsia="仿宋" w:hAnsi="仿宋" w:hint="eastAsia"/>
          <w:sz w:val="28"/>
        </w:rPr>
        <w:t>力分析，考虑了毛利润、净利润和现金流等关键指标。这有助于我们确定盲盒项目何时能够实现盈亏平衡并实现持续的盈利。</w:t>
      </w:r>
    </w:p>
    <w:p w:rsidR="004C4890" w:rsidRPr="004C4890" w:rsidP="004C4890" w14:paraId="7109ED0C" w14:textId="77777777">
      <w:pPr>
        <w:ind w:firstLine="560" w:firstLineChars="200"/>
        <w:rPr>
          <w:rFonts w:ascii="仿宋" w:eastAsia="仿宋" w:hAnsi="仿宋"/>
          <w:sz w:val="28"/>
        </w:rPr>
      </w:pPr>
    </w:p>
    <w:p w:rsidR="004C4890" w:rsidRPr="004C4890" w:rsidP="004C4890" w14:paraId="0824675C" w14:textId="77777777">
      <w:pPr>
        <w:ind w:firstLine="560" w:firstLineChars="200"/>
        <w:rPr>
          <w:rFonts w:ascii="仿宋" w:eastAsia="仿宋" w:hAnsi="仿宋"/>
          <w:sz w:val="28"/>
        </w:rPr>
      </w:pPr>
      <w:r w:rsidRPr="004C4890">
        <w:rPr>
          <w:rFonts w:ascii="仿宋" w:eastAsia="仿宋" w:hAnsi="仿宋"/>
          <w:sz w:val="28"/>
        </w:rPr>
        <w:t>5. 风险评估： 我们识别和评估了可能影响经济效益的各种风险因素，如市场波动、竞争压力、法规变化等。我们将采取措施来减轻这些风险对经济效益的负面影响。</w:t>
      </w:r>
    </w:p>
    <w:p w:rsidR="004C4890" w:rsidRPr="004C4890" w:rsidP="004C4890" w14:paraId="7E2427C0" w14:textId="77777777">
      <w:pPr>
        <w:ind w:firstLine="560" w:firstLineChars="200"/>
        <w:rPr>
          <w:rFonts w:ascii="仿宋" w:eastAsia="仿宋" w:hAnsi="仿宋"/>
          <w:sz w:val="28"/>
        </w:rPr>
      </w:pPr>
    </w:p>
    <w:p w:rsidR="004C4890" w:rsidRPr="004C4890" w:rsidP="004C4890" w14:paraId="0200046D" w14:textId="77777777">
      <w:pPr>
        <w:ind w:firstLine="560" w:firstLineChars="200"/>
        <w:rPr>
          <w:rFonts w:ascii="仿宋" w:eastAsia="仿宋" w:hAnsi="仿宋"/>
          <w:sz w:val="28"/>
        </w:rPr>
      </w:pPr>
      <w:r w:rsidRPr="004C4890">
        <w:rPr>
          <w:rFonts w:ascii="仿宋" w:eastAsia="仿宋" w:hAnsi="仿宋"/>
          <w:sz w:val="28"/>
        </w:rPr>
        <w:t>6. 投资回报率（ROI）： 我们计算了投资回报率，以评估盲盒项目的长期盈利潜力。我们期望我们的投资在合理的时间内获得有吸引力的回报。</w:t>
      </w:r>
    </w:p>
    <w:p w:rsidR="004C4890" w:rsidRPr="004C4890" w:rsidP="004C4890" w14:paraId="526DD028" w14:textId="77777777">
      <w:pPr>
        <w:ind w:firstLine="560" w:firstLineChars="200"/>
        <w:rPr>
          <w:rFonts w:ascii="仿宋" w:eastAsia="仿宋" w:hAnsi="仿宋"/>
          <w:sz w:val="28"/>
        </w:rPr>
      </w:pPr>
    </w:p>
    <w:p w:rsidR="004C4890" w:rsidP="004C4890" w14:paraId="047C252C" w14:textId="39AEC075">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4C4890">
        <w:rPr>
          <w:rFonts w:ascii="仿宋" w:eastAsia="仿宋" w:hAnsi="仿宋"/>
          <w:sz w:val="28"/>
        </w:rPr>
        <w:t>7. 敏感性分析： 我们进行了敏感性分析，考虑了不同变量对经济效益的影响。这有助于我们了解盲盒项目在不同</w:t>
      </w:r>
      <w:r w:rsidRPr="004C4890">
        <w:rPr>
          <w:rFonts w:ascii="仿宋" w:eastAsia="仿宋" w:hAnsi="仿宋" w:hint="eastAsia"/>
          <w:sz w:val="28"/>
        </w:rPr>
        <w:t>市场条件下的表现，并调整策略以适应变化。</w:t>
      </w:r>
    </w:p>
    <w:p w:rsidR="004C4890" w:rsidP="004C4890" w14:paraId="054E1F86" w14:textId="211C1340">
      <w:pPr>
        <w:pStyle w:val="Heading2"/>
      </w:pPr>
      <w:bookmarkStart w:id="3" w:name="_Toc161058683"/>
      <w:r w:rsidRPr="004C4890">
        <w:t>(二)、行业影响分析</w:t>
      </w:r>
      <w:bookmarkEnd w:id="3"/>
    </w:p>
    <w:p w:rsidR="004C4890" w:rsidRPr="004C4890" w:rsidP="004C4890" w14:paraId="2CE34784" w14:textId="77777777">
      <w:pPr>
        <w:ind w:firstLine="560" w:firstLineChars="200"/>
        <w:rPr>
          <w:rFonts w:ascii="仿宋" w:eastAsia="仿宋" w:hAnsi="仿宋"/>
          <w:sz w:val="28"/>
        </w:rPr>
      </w:pPr>
      <w:r w:rsidRPr="004C4890">
        <w:rPr>
          <w:rFonts w:ascii="仿宋" w:eastAsia="仿宋" w:hAnsi="仿宋" w:hint="eastAsia"/>
          <w:sz w:val="28"/>
        </w:rPr>
        <w:t>二、行业影响分析</w:t>
      </w:r>
    </w:p>
    <w:p w:rsidR="004C4890" w:rsidRPr="004C4890" w:rsidP="004C4890" w14:paraId="4E373708" w14:textId="77777777">
      <w:pPr>
        <w:ind w:firstLine="560" w:firstLineChars="200"/>
        <w:rPr>
          <w:rFonts w:ascii="仿宋" w:eastAsia="仿宋" w:hAnsi="仿宋"/>
          <w:sz w:val="28"/>
        </w:rPr>
      </w:pPr>
    </w:p>
    <w:p w:rsidR="004C4890" w:rsidRPr="004C4890" w:rsidP="004C4890" w14:paraId="3E623522" w14:textId="77777777">
      <w:pPr>
        <w:ind w:firstLine="560" w:firstLineChars="200"/>
        <w:rPr>
          <w:rFonts w:ascii="仿宋" w:eastAsia="仿宋" w:hAnsi="仿宋"/>
          <w:sz w:val="28"/>
        </w:rPr>
      </w:pPr>
      <w:r w:rsidRPr="004C4890">
        <w:rPr>
          <w:rFonts w:ascii="仿宋" w:eastAsia="仿宋" w:hAnsi="仿宋"/>
          <w:sz w:val="28"/>
        </w:rPr>
        <w:t>1. 经济贡献: 本盲盒项目的建设将积极响应国内外市场需求，预计将为所在区域的经济做出显著贡献。盲盒项目的建设将创造约XXX个就业机会，并在达产年度贡献总计约XXX万元的税收。这将有助于推动所在区域的经济繁荣，并对地方财政收入产生积极影响。</w:t>
      </w:r>
    </w:p>
    <w:p w:rsidR="004C4890" w:rsidRPr="004C4890" w:rsidP="004C4890" w14:paraId="1FC4E75E" w14:textId="77777777">
      <w:pPr>
        <w:ind w:firstLine="560" w:firstLineChars="200"/>
        <w:rPr>
          <w:rFonts w:ascii="仿宋" w:eastAsia="仿宋" w:hAnsi="仿宋"/>
          <w:sz w:val="28"/>
        </w:rPr>
      </w:pPr>
    </w:p>
    <w:p w:rsidR="004C4890" w:rsidRPr="004C4890" w:rsidP="004C4890" w14:paraId="16DD0FAC" w14:textId="77777777">
      <w:pPr>
        <w:ind w:firstLine="560" w:firstLineChars="200"/>
        <w:rPr>
          <w:rFonts w:ascii="仿宋" w:eastAsia="仿宋" w:hAnsi="仿宋"/>
          <w:sz w:val="28"/>
        </w:rPr>
      </w:pPr>
      <w:r w:rsidRPr="004C4890">
        <w:rPr>
          <w:rFonts w:ascii="仿宋" w:eastAsia="仿宋" w:hAnsi="仿宋"/>
          <w:sz w:val="28"/>
        </w:rPr>
        <w:t>2. 盈利潜力: 盲盒项目的经济分析显示，达产年的投资利润率预计为XXX%，投资利税率为57.73%，全部投资回报率为XXX%，固定资产投资回收期为XXX年（包括建设期）。这表明盲盒项目具有强大的盈利潜力和风险抵御能力。</w:t>
      </w:r>
    </w:p>
    <w:p w:rsidR="004C4890" w:rsidRPr="004C4890" w:rsidP="004C4890" w14:paraId="061612EF" w14:textId="77777777">
      <w:pPr>
        <w:ind w:firstLine="560" w:firstLineChars="200"/>
        <w:rPr>
          <w:rFonts w:ascii="仿宋" w:eastAsia="仿宋" w:hAnsi="仿宋"/>
          <w:sz w:val="28"/>
        </w:rPr>
      </w:pPr>
    </w:p>
    <w:p w:rsidR="004C4890" w:rsidRPr="004C4890" w:rsidP="004C4890" w14:paraId="7F280B73" w14:textId="77777777">
      <w:pPr>
        <w:ind w:firstLine="560" w:firstLineChars="200"/>
        <w:rPr>
          <w:rFonts w:ascii="仿宋" w:eastAsia="仿宋" w:hAnsi="仿宋"/>
          <w:sz w:val="28"/>
        </w:rPr>
      </w:pPr>
      <w:r w:rsidRPr="004C4890">
        <w:rPr>
          <w:rFonts w:ascii="仿宋" w:eastAsia="仿宋" w:hAnsi="仿宋"/>
          <w:sz w:val="28"/>
        </w:rPr>
        <w:t xml:space="preserve">3. 民营经济推动: </w:t>
      </w:r>
      <w:r w:rsidRPr="004C4890">
        <w:rPr>
          <w:rFonts w:ascii="仿宋" w:eastAsia="仿宋" w:hAnsi="仿宋" w:hint="eastAsia"/>
          <w:sz w:val="28"/>
        </w:rPr>
        <w:t>盲盒项目的实施将积极响应政府支持民营经济发展的政策。民营经济在区域和国家经济中发挥着重要作用，对就业、居民收入、社会稳定等方面产生积极影响。政府已经采取了一系列措施来鼓励和支持民营企业的发展，包括引导企业创新管理、提升管理水平、加强管理咨询服务等。</w:t>
      </w:r>
    </w:p>
    <w:p w:rsidR="004C4890" w:rsidRPr="004C4890" w:rsidP="004C4890" w14:paraId="0EAD5348" w14:textId="77777777">
      <w:pPr>
        <w:ind w:firstLine="560" w:firstLineChars="200"/>
        <w:rPr>
          <w:rFonts w:ascii="仿宋" w:eastAsia="仿宋" w:hAnsi="仿宋"/>
          <w:sz w:val="28"/>
        </w:rPr>
      </w:pPr>
    </w:p>
    <w:p w:rsidR="004C4890" w:rsidRPr="004C4890" w:rsidP="004C4890" w14:paraId="4523C85C"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4C4890">
        <w:rPr>
          <w:rFonts w:ascii="仿宋" w:eastAsia="仿宋" w:hAnsi="仿宋"/>
          <w:sz w:val="28"/>
        </w:rPr>
        <w:t>4.</w:t>
      </w:r>
      <w:r w:rsidRPr="004C4890">
        <w:rPr>
          <w:rFonts w:ascii="仿宋" w:eastAsia="仿宋" w:hAnsi="仿宋"/>
          <w:sz w:val="28"/>
        </w:rPr>
        <w:t xml:space="preserve"> 民间投资:</w:t>
      </w:r>
    </w:p>
    <w:p w:rsidR="004C4890" w:rsidRPr="004C4890" w:rsidP="004C4890" w14:textId="77777777">
      <w:pPr>
        <w:ind w:firstLine="560" w:firstLineChars="200"/>
        <w:rPr>
          <w:rFonts w:ascii="仿宋" w:eastAsia="仿宋" w:hAnsi="仿宋"/>
          <w:sz w:val="28"/>
        </w:rPr>
      </w:pPr>
      <w:r w:rsidRPr="004C4890">
        <w:rPr>
          <w:rFonts w:ascii="仿宋" w:eastAsia="仿宋" w:hAnsi="仿宋"/>
          <w:sz w:val="28"/>
        </w:rPr>
        <w:t xml:space="preserve"> 政府鼓励并支持民间投资参与重大盲盒项目建设，采用政府和社会资本合作（PPP）模式。这将有助于盲盒项目的资金支持和资源整合，推动盲盒项目成功实施。此外，政府还为制造业</w:t>
      </w:r>
      <w:r w:rsidRPr="004C4890">
        <w:rPr>
          <w:rFonts w:ascii="仿宋" w:eastAsia="仿宋" w:hAnsi="仿宋"/>
          <w:sz w:val="28"/>
        </w:rPr>
        <w:t>提供支持，以推动《中国制造2025》国家战略的实施，从而促进产业的转型升级。</w:t>
      </w:r>
    </w:p>
    <w:p w:rsidR="004C4890" w:rsidRPr="004C4890" w:rsidP="004C4890" w14:paraId="551A8AF9" w14:textId="77777777">
      <w:pPr>
        <w:ind w:firstLine="560" w:firstLineChars="200"/>
        <w:rPr>
          <w:rFonts w:ascii="仿宋" w:eastAsia="仿宋" w:hAnsi="仿宋"/>
          <w:sz w:val="28"/>
        </w:rPr>
      </w:pPr>
    </w:p>
    <w:p w:rsidR="004C4890" w:rsidP="004C4890" w14:paraId="2BC9E0AA" w14:textId="765265EB">
      <w:pPr>
        <w:ind w:firstLine="560" w:firstLineChars="200"/>
        <w:rPr>
          <w:rFonts w:ascii="仿宋" w:eastAsia="仿宋" w:hAnsi="仿宋" w:hint="eastAsia"/>
          <w:sz w:val="28"/>
        </w:rPr>
      </w:pPr>
      <w:r w:rsidRPr="004C4890">
        <w:rPr>
          <w:rFonts w:ascii="仿宋" w:eastAsia="仿宋" w:hAnsi="仿宋" w:hint="eastAsia"/>
          <w:sz w:val="28"/>
        </w:rPr>
        <w:t>综上所述，本盲盒项目将有力促进所在区域的经济增长，提供就业机会，为地方财政做出贡献，同时符合国家政策，具有强大的盈利潜力和发展前景。盲盒项目的成功实施将有助于区域经济的繁荣和社会的稳定发展。</w:t>
      </w:r>
    </w:p>
    <w:p w:rsidR="004C4890" w:rsidP="004C4890" w14:paraId="398C0727" w14:textId="4BFB3E6E">
      <w:pPr>
        <w:pStyle w:val="Heading2"/>
      </w:pPr>
      <w:bookmarkStart w:id="4" w:name="_Toc161058684"/>
      <w:r w:rsidRPr="004C4890">
        <w:t>(三)、区域经济影响分析</w:t>
      </w:r>
      <w:bookmarkEnd w:id="4"/>
    </w:p>
    <w:p w:rsidR="004C4890" w:rsidRPr="004C4890" w:rsidP="004C4890" w14:paraId="106BAB4C" w14:textId="77777777">
      <w:pPr>
        <w:ind w:firstLine="560" w:firstLineChars="200"/>
        <w:rPr>
          <w:rFonts w:ascii="仿宋" w:eastAsia="仿宋" w:hAnsi="仿宋"/>
          <w:sz w:val="28"/>
        </w:rPr>
      </w:pPr>
      <w:r w:rsidRPr="004C4890">
        <w:rPr>
          <w:rFonts w:ascii="仿宋" w:eastAsia="仿宋" w:hAnsi="仿宋" w:hint="eastAsia"/>
          <w:sz w:val="28"/>
        </w:rPr>
        <w:t>随着时间的推移，区域内的经济形势持续向好。根据预测，到</w:t>
      </w:r>
      <w:r w:rsidRPr="004C4890">
        <w:rPr>
          <w:rFonts w:ascii="仿宋" w:eastAsia="仿宋" w:hAnsi="仿宋"/>
          <w:sz w:val="28"/>
        </w:rPr>
        <w:t>XXX年，该地区的地区生产总值将达到显著水平。区域的年均增长率为XXX%，为经济增长提供了坚实的基础。</w:t>
      </w:r>
    </w:p>
    <w:p w:rsidR="004C4890" w:rsidRPr="004C4890" w:rsidP="004C4890" w14:paraId="7B259121" w14:textId="77777777">
      <w:pPr>
        <w:ind w:firstLine="560" w:firstLineChars="200"/>
        <w:rPr>
          <w:rFonts w:ascii="仿宋" w:eastAsia="仿宋" w:hAnsi="仿宋"/>
          <w:sz w:val="28"/>
        </w:rPr>
      </w:pPr>
    </w:p>
    <w:p w:rsidR="004C4890" w:rsidRPr="004C4890" w:rsidP="004C4890" w14:paraId="2101895A" w14:textId="77777777">
      <w:pPr>
        <w:ind w:firstLine="560" w:firstLineChars="200"/>
        <w:rPr>
          <w:rFonts w:ascii="仿宋" w:eastAsia="仿宋" w:hAnsi="仿宋"/>
          <w:sz w:val="28"/>
        </w:rPr>
      </w:pPr>
      <w:r w:rsidRPr="004C4890">
        <w:rPr>
          <w:rFonts w:ascii="仿宋" w:eastAsia="仿宋" w:hAnsi="仿宋" w:hint="eastAsia"/>
          <w:sz w:val="28"/>
        </w:rPr>
        <w:t>同时，内窥镜行业在该地区也呈现出强劲的市场需求。预计行业市场需求规模将达到显著数字。行业的利润总额和净利润都表现出令人瞩目的数字。此外，该行业对地方税收和工业增加值贡献巨大，为地区经济的多元化做出了积极的贡献。</w:t>
      </w:r>
    </w:p>
    <w:p w:rsidR="004C4890" w:rsidRPr="004C4890" w:rsidP="004C4890" w14:paraId="1F1550DA" w14:textId="77777777">
      <w:pPr>
        <w:ind w:firstLine="560" w:firstLineChars="200"/>
        <w:rPr>
          <w:rFonts w:ascii="仿宋" w:eastAsia="仿宋" w:hAnsi="仿宋"/>
          <w:sz w:val="28"/>
        </w:rPr>
      </w:pPr>
    </w:p>
    <w:p w:rsidR="004C4890" w:rsidRPr="004C4890" w:rsidP="004C4890" w14:paraId="29E811EB"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4C4890" w:rsidRPr="004C4890" w:rsidP="004C4890" w14:textId="77777777">
      <w:pPr>
        <w:ind w:firstLine="560" w:firstLineChars="200"/>
        <w:rPr>
          <w:rFonts w:ascii="仿宋" w:eastAsia="仿宋" w:hAnsi="仿宋"/>
          <w:sz w:val="28"/>
        </w:rPr>
      </w:pPr>
      <w:r w:rsidRPr="004C4890">
        <w:rPr>
          <w:rFonts w:ascii="仿宋" w:eastAsia="仿宋" w:hAnsi="仿宋" w:hint="eastAsia"/>
          <w:sz w:val="28"/>
        </w:rPr>
        <w:t>本期工程盲盒项目不仅符合国家产业发展政策和规划要求，还与该区域的工业示范区政策高度契合。盲盒项目的建设将积极促进该地区内窥镜产业的结构、技术、组织和产品结构的调整和优化，有望为地方产业的升级和转型提供有力支持。</w:t>
      </w:r>
    </w:p>
    <w:p w:rsidR="004C4890" w:rsidRPr="004C4890" w:rsidP="004C4890" w14:paraId="08E1CEA5" w14:textId="77777777">
      <w:pPr>
        <w:ind w:firstLine="560" w:firstLineChars="200"/>
        <w:rPr>
          <w:rFonts w:ascii="仿宋" w:eastAsia="仿宋" w:hAnsi="仿宋"/>
          <w:sz w:val="28"/>
        </w:rPr>
      </w:pPr>
    </w:p>
    <w:p w:rsidR="004C4890" w:rsidP="004C4890" w14:paraId="37D9C95E" w14:textId="47043E96">
      <w:pPr>
        <w:ind w:firstLine="560" w:firstLineChars="200"/>
        <w:rPr>
          <w:rFonts w:ascii="仿宋" w:eastAsia="仿宋" w:hAnsi="仿宋"/>
          <w:sz w:val="28"/>
        </w:rPr>
      </w:pPr>
    </w:p>
    <w:p w:rsidR="004C4890" w:rsidP="004C4890" w14:paraId="68DC33AB" w14:textId="62B707A0">
      <w:pPr>
        <w:pStyle w:val="Heading2"/>
      </w:pPr>
      <w:bookmarkStart w:id="5" w:name="_Toc161058685"/>
      <w:r w:rsidRPr="004C4890">
        <w:t>(四)、宏观经济影响分析</w:t>
      </w:r>
      <w:bookmarkEnd w:id="5"/>
    </w:p>
    <w:p w:rsidR="004C4890" w:rsidRPr="004C4890" w:rsidP="004C4890" w14:paraId="6E3DC36B" w14:textId="77777777">
      <w:pPr>
        <w:ind w:firstLine="560" w:firstLineChars="200"/>
        <w:rPr>
          <w:rFonts w:ascii="仿宋" w:eastAsia="仿宋" w:hAnsi="仿宋"/>
          <w:sz w:val="28"/>
        </w:rPr>
      </w:pPr>
      <w:r w:rsidRPr="004C4890">
        <w:rPr>
          <w:rFonts w:ascii="仿宋" w:eastAsia="仿宋" w:hAnsi="仿宋" w:hint="eastAsia"/>
          <w:sz w:val="28"/>
        </w:rPr>
        <w:t>在未来的时期，外部环境将面临更大的挑战，经济形势将呈现出稳中有变、变中有忧的态势，不确定性因素不断增加。在这个全新的背景下，如何有效应对经济工作的各种问题，更好地贯彻各项政策和方针，继续坚守“六稳”（即稳就业、稳金融、稳外贸、稳投资、稳预期、稳基层）的重要任务，促进工业经济的平稳和健康发展，需要我们共同发挥集体智慧，共同规划未来大计。</w:t>
      </w:r>
    </w:p>
    <w:p w:rsidR="004C4890" w:rsidRPr="004C4890" w:rsidP="004C4890" w14:paraId="65B249E4" w14:textId="77777777">
      <w:pPr>
        <w:ind w:firstLine="560" w:firstLineChars="200"/>
        <w:rPr>
          <w:rFonts w:ascii="仿宋" w:eastAsia="仿宋" w:hAnsi="仿宋"/>
          <w:sz w:val="28"/>
        </w:rPr>
      </w:pPr>
    </w:p>
    <w:p w:rsidR="004C4890" w:rsidP="004C4890" w14:paraId="4F3EBC4A" w14:textId="6714C6E2">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4C4890">
        <w:rPr>
          <w:rFonts w:ascii="仿宋" w:eastAsia="仿宋" w:hAnsi="仿宋" w:hint="eastAsia"/>
          <w:sz w:val="28"/>
        </w:rPr>
        <w:t>中国工业发展正站在一个全新的关键时刻。我们需要推动中国制造业朝着中国创造的方向发展，将中国速度转向中国质量，并提高中国产品的国际竞争力，这需要工业企业在各个层面上持续保持稳定的发展势头。我们应该集中精力巩固、提高、升级和畅通上下游产业链，专注于提高经济效益和产品质量。同时，我们还需要集中力量进行改革和创新，加速推进转型、创新、开放、绿色和协调等多方面的发展。</w:t>
      </w:r>
    </w:p>
    <w:p w:rsidR="004C4890" w:rsidP="004C4890" w14:paraId="6E460CE1" w14:textId="1068FAB1">
      <w:pPr>
        <w:pStyle w:val="Heading1"/>
        <w:rPr>
          <w:rFonts w:hint="eastAsia"/>
        </w:rPr>
      </w:pPr>
      <w:bookmarkStart w:id="6" w:name="_Toc161058686"/>
      <w:r w:rsidRPr="004C4890">
        <w:rPr>
          <w:rFonts w:hint="eastAsia"/>
        </w:rPr>
        <w:t>二、环境和生态影响分析</w:t>
      </w:r>
      <w:bookmarkEnd w:id="6"/>
    </w:p>
    <w:p w:rsidR="004C4890" w:rsidP="004C4890" w14:paraId="37317CAF" w14:textId="008926C3">
      <w:pPr>
        <w:pStyle w:val="Heading2"/>
      </w:pPr>
      <w:bookmarkStart w:id="7" w:name="_Toc161058687"/>
      <w:r w:rsidRPr="004C4890">
        <w:t>(一)、环境和生态现状</w:t>
      </w:r>
      <w:bookmarkEnd w:id="7"/>
    </w:p>
    <w:p w:rsidR="004C4890" w:rsidP="004C4890" w14:paraId="36BA0263" w14:textId="59764882">
      <w:pPr>
        <w:ind w:firstLine="560" w:firstLineChars="200"/>
        <w:rPr>
          <w:rFonts w:ascii="仿宋" w:eastAsia="仿宋" w:hAnsi="仿宋"/>
          <w:sz w:val="28"/>
        </w:rPr>
      </w:pPr>
      <w:r w:rsidRPr="004C4890">
        <w:rPr>
          <w:rFonts w:ascii="仿宋" w:eastAsia="仿宋" w:hAnsi="仿宋" w:hint="eastAsia"/>
          <w:sz w:val="28"/>
        </w:rPr>
        <w:t>投资盲盒项目的拟建区域内的土壤，其</w:t>
      </w:r>
      <w:r w:rsidRPr="004C4890">
        <w:rPr>
          <w:rFonts w:ascii="仿宋" w:eastAsia="仿宋" w:hAnsi="仿宋"/>
          <w:sz w:val="28"/>
        </w:rPr>
        <w:t>pH值、Zn、Cr等参数均已达到《土壤环境质量标准》（GB15618）的二级标准，说明该区</w:t>
      </w:r>
      <w:r w:rsidRPr="004C4890">
        <w:rPr>
          <w:rFonts w:ascii="仿宋" w:eastAsia="仿宋" w:hAnsi="仿宋"/>
          <w:sz w:val="28"/>
        </w:rPr>
        <w:t>域的土壤环境现状质量优良。</w:t>
      </w:r>
    </w:p>
    <w:p w:rsidR="004C4890" w:rsidP="004C4890" w14:paraId="0DDFAAEB" w14:textId="58ACA49B">
      <w:pPr>
        <w:pStyle w:val="Heading2"/>
      </w:pPr>
      <w:bookmarkStart w:id="8" w:name="_Toc161058688"/>
      <w:r w:rsidRPr="004C4890">
        <w:t>(二)、生态环境影响分析</w:t>
      </w:r>
      <w:bookmarkEnd w:id="8"/>
    </w:p>
    <w:p w:rsidR="004C4890" w:rsidRPr="004C4890" w:rsidP="004C4890" w14:paraId="2AFB0015" w14:textId="77777777">
      <w:pPr>
        <w:ind w:firstLine="560" w:firstLineChars="200"/>
        <w:rPr>
          <w:rFonts w:ascii="仿宋" w:eastAsia="仿宋" w:hAnsi="仿宋"/>
          <w:sz w:val="28"/>
        </w:rPr>
      </w:pPr>
      <w:r w:rsidRPr="004C4890">
        <w:rPr>
          <w:rFonts w:ascii="仿宋" w:eastAsia="仿宋" w:hAnsi="仿宋" w:hint="eastAsia"/>
          <w:sz w:val="28"/>
        </w:rPr>
        <w:t>二、生态环境影响分析</w:t>
      </w:r>
    </w:p>
    <w:p w:rsidR="004C4890" w:rsidRPr="004C4890" w:rsidP="004C4890" w14:paraId="5CD5DC08" w14:textId="77777777">
      <w:pPr>
        <w:ind w:firstLine="560" w:firstLineChars="200"/>
        <w:rPr>
          <w:rFonts w:ascii="仿宋" w:eastAsia="仿宋" w:hAnsi="仿宋"/>
          <w:sz w:val="28"/>
        </w:rPr>
      </w:pPr>
    </w:p>
    <w:p w:rsidR="004C4890" w:rsidRPr="004C4890" w:rsidP="004C4890" w14:paraId="2FCD1EE4" w14:textId="77777777">
      <w:pPr>
        <w:ind w:firstLine="560" w:firstLineChars="200"/>
        <w:rPr>
          <w:rFonts w:ascii="仿宋" w:eastAsia="仿宋" w:hAnsi="仿宋"/>
          <w:sz w:val="28"/>
        </w:rPr>
      </w:pPr>
      <w:r w:rsidRPr="004C4890">
        <w:rPr>
          <w:rFonts w:ascii="仿宋" w:eastAsia="仿宋" w:hAnsi="仿宋"/>
          <w:sz w:val="28"/>
        </w:rPr>
        <w:t>1. 污染控制与管理： 根据环境影响评价结果，盲盒项目产生的污染因素属于常规性，并已明确采用成熟可靠的污染治理技术和措施。盲盒项目承办单位承诺在盲盒项目建设和运营期间加强管理，严格执行相关环境保护标准，以确保不会对周围环境产生不良影响。资源综合利用原则将得到贯彻，有效的污染防治和废物回收利用措施将采取，以确保排放的污染物符合国家标准，并满足国家环境保护要求。盲盒项目的生产运营对周围环境基本无影响，严格执行“三同时”制度以确保环境保护措施的有效实施。建议盲盒项目承办单位在盲盒项目实施</w:t>
      </w:r>
      <w:r w:rsidRPr="004C4890">
        <w:rPr>
          <w:rFonts w:ascii="仿宋" w:eastAsia="仿宋" w:hAnsi="仿宋" w:hint="eastAsia"/>
          <w:sz w:val="28"/>
        </w:rPr>
        <w:t>过程中进一步加强对污染物治理措施的落实，并加强环境保护设施的运行管理，以确保其正常运行。</w:t>
      </w:r>
    </w:p>
    <w:p w:rsidR="004C4890" w:rsidRPr="004C4890" w:rsidP="004C4890" w14:paraId="4E0B5F0B" w14:textId="77777777">
      <w:pPr>
        <w:ind w:firstLine="560" w:firstLineChars="200"/>
        <w:rPr>
          <w:rFonts w:ascii="仿宋" w:eastAsia="仿宋" w:hAnsi="仿宋"/>
          <w:sz w:val="28"/>
        </w:rPr>
      </w:pPr>
    </w:p>
    <w:p w:rsidR="004C4890" w:rsidRPr="004C4890" w:rsidP="004C4890" w14:paraId="254A072C"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4C4890">
        <w:rPr>
          <w:rFonts w:ascii="仿宋" w:eastAsia="仿宋" w:hAnsi="仿宋"/>
          <w:sz w:val="28"/>
        </w:rPr>
        <w:t>2.</w:t>
      </w:r>
      <w:r w:rsidRPr="004C4890">
        <w:rPr>
          <w:rFonts w:ascii="仿宋" w:eastAsia="仿宋" w:hAnsi="仿宋"/>
          <w:sz w:val="28"/>
        </w:rPr>
        <w:t xml:space="preserve"> 气候变化应对：</w:t>
      </w:r>
    </w:p>
    <w:p w:rsidR="004C4890" w:rsidRPr="004C4890" w:rsidP="004C4890" w14:textId="77777777">
      <w:pPr>
        <w:ind w:firstLine="560" w:firstLineChars="200"/>
        <w:rPr>
          <w:rFonts w:ascii="仿宋" w:eastAsia="仿宋" w:hAnsi="仿宋"/>
          <w:sz w:val="28"/>
        </w:rPr>
      </w:pPr>
      <w:r w:rsidRPr="004C4890">
        <w:rPr>
          <w:rFonts w:ascii="仿宋" w:eastAsia="仿宋" w:hAnsi="仿宋"/>
          <w:sz w:val="28"/>
        </w:rPr>
        <w:t xml:space="preserve"> 应对气候变化不仅是全球面临的共同挑战，也是我国实现可持续发展的内在要求。根据《中华人民共和国国民经济和社会发展第十三个五年规划纲要》和《工业绿色发展规划(2016-2020年)》的要求，盲盒项目应积极参与有效控制碳排放和推进低碳发展。这些要求将对工业领域的低碳转型产生深远的影响，为未来的工业发展指明了方向。</w:t>
      </w:r>
    </w:p>
    <w:p w:rsidR="004C4890" w:rsidRPr="004C4890" w:rsidP="004C4890" w14:paraId="787E5CA7" w14:textId="77777777">
      <w:pPr>
        <w:ind w:firstLine="560" w:firstLineChars="200"/>
        <w:rPr>
          <w:rFonts w:ascii="仿宋" w:eastAsia="仿宋" w:hAnsi="仿宋"/>
          <w:sz w:val="28"/>
        </w:rPr>
      </w:pPr>
    </w:p>
    <w:p w:rsidR="004C4890" w:rsidRPr="004C4890" w:rsidP="004C4890" w14:paraId="4DB10BA0" w14:textId="77777777">
      <w:pPr>
        <w:ind w:firstLine="560" w:firstLineChars="200"/>
        <w:rPr>
          <w:rFonts w:ascii="仿宋" w:eastAsia="仿宋" w:hAnsi="仿宋"/>
          <w:sz w:val="28"/>
        </w:rPr>
      </w:pPr>
      <w:r w:rsidRPr="004C4890">
        <w:rPr>
          <w:rFonts w:ascii="仿宋" w:eastAsia="仿宋" w:hAnsi="仿宋"/>
          <w:sz w:val="28"/>
        </w:rPr>
        <w:t>3. 废物处理和资源利用： 盲盒项目将合理处置和利用各种废物，降低了二次污染的风险，</w:t>
      </w:r>
      <w:r w:rsidRPr="004C4890">
        <w:rPr>
          <w:rFonts w:ascii="仿宋" w:eastAsia="仿宋" w:hAnsi="仿宋" w:hint="eastAsia"/>
          <w:sz w:val="28"/>
        </w:rPr>
        <w:t>实现了增产不增加污染的目标。盲盒项目采用“清污分流、一水多用”的原则，通过污水池的沉淀和降解，对生产和生活废水进行处理，然后排入市政污水管网。盲盒项目还采取积极措施提高水资源的重复利用率，以节约水资源，符合清洁生产的原则。</w:t>
      </w:r>
    </w:p>
    <w:p w:rsidR="004C4890" w:rsidRPr="004C4890" w:rsidP="004C4890" w14:paraId="58F1004E" w14:textId="77777777">
      <w:pPr>
        <w:ind w:firstLine="560" w:firstLineChars="200"/>
        <w:rPr>
          <w:rFonts w:ascii="仿宋" w:eastAsia="仿宋" w:hAnsi="仿宋"/>
          <w:sz w:val="28"/>
        </w:rPr>
      </w:pPr>
    </w:p>
    <w:p w:rsidR="004C4890" w:rsidP="004C4890" w14:paraId="41A9F848" w14:textId="30A5A693">
      <w:pPr>
        <w:ind w:firstLine="560" w:firstLineChars="200"/>
        <w:rPr>
          <w:rFonts w:ascii="仿宋" w:eastAsia="仿宋" w:hAnsi="仿宋"/>
          <w:sz w:val="28"/>
        </w:rPr>
      </w:pPr>
      <w:r w:rsidRPr="004C4890">
        <w:rPr>
          <w:rFonts w:ascii="仿宋" w:eastAsia="仿宋" w:hAnsi="仿宋"/>
          <w:sz w:val="28"/>
        </w:rPr>
        <w:t>4. 环境保护措施与评价依据： 盲盒项目的环境保护措施和环境影响分析将以《环境影响评价报告书》为最终依据。为确保评价的科学性和可行性，xxx有限责任公司将尽快委托具备相应资质的单位进行“环境影响评价”工作，以确保盲盒项目在环境方面的合规性和可持续性。</w:t>
      </w:r>
    </w:p>
    <w:p w:rsidR="004C4890" w:rsidP="004C4890" w14:paraId="79A307C4" w14:textId="7E6DD353">
      <w:pPr>
        <w:pStyle w:val="Heading2"/>
      </w:pPr>
      <w:bookmarkStart w:id="9" w:name="_Toc161058689"/>
      <w:r w:rsidRPr="004C4890">
        <w:t>(三)、生态环境保护措施</w:t>
      </w:r>
      <w:bookmarkEnd w:id="9"/>
    </w:p>
    <w:p w:rsidR="004C4890" w:rsidRPr="004C4890" w:rsidP="004C4890" w14:paraId="4ADCBF6A" w14:textId="77777777">
      <w:pPr>
        <w:ind w:firstLine="560" w:firstLineChars="200"/>
        <w:rPr>
          <w:rFonts w:ascii="仿宋" w:eastAsia="仿宋" w:hAnsi="仿宋"/>
          <w:sz w:val="28"/>
        </w:rPr>
      </w:pPr>
      <w:r w:rsidRPr="004C4890">
        <w:rPr>
          <w:rFonts w:ascii="仿宋" w:eastAsia="仿宋" w:hAnsi="仿宋" w:hint="eastAsia"/>
          <w:sz w:val="28"/>
        </w:rPr>
        <w:t>生态环境保护措施</w:t>
      </w:r>
    </w:p>
    <w:p w:rsidR="004C4890" w:rsidRPr="004C4890" w:rsidP="004C4890" w14:paraId="7B821716"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4C4890" w:rsidRPr="004C4890" w:rsidP="004C4890" w14:paraId="1B97240E" w14:textId="77777777">
      <w:pPr>
        <w:ind w:firstLine="560" w:firstLineChars="200"/>
        <w:rPr>
          <w:rFonts w:ascii="仿宋" w:eastAsia="仿宋" w:hAnsi="仿宋"/>
          <w:sz w:val="28"/>
        </w:rPr>
      </w:pPr>
      <w:r w:rsidRPr="004C4890">
        <w:rPr>
          <w:rFonts w:ascii="仿宋" w:eastAsia="仿宋" w:hAnsi="仿宋" w:hint="eastAsia"/>
          <w:sz w:val="28"/>
        </w:rPr>
        <w:t>为保护生态环境，我们将采取一系列措施来减少建设和运营对环境的不利影响：</w:t>
      </w:r>
    </w:p>
    <w:p w:rsidR="004C4890" w:rsidRPr="004C4890" w:rsidP="004C4890" w14:paraId="41BB4FED" w14:textId="77777777">
      <w:pPr>
        <w:ind w:firstLine="560" w:firstLineChars="200"/>
        <w:rPr>
          <w:rFonts w:ascii="仿宋" w:eastAsia="仿宋" w:hAnsi="仿宋"/>
          <w:sz w:val="28"/>
        </w:rPr>
      </w:pPr>
    </w:p>
    <w:p w:rsidR="004C4890" w:rsidRPr="004C4890" w:rsidP="004C4890" w14:paraId="0073132C" w14:textId="77777777">
      <w:pPr>
        <w:ind w:firstLine="560" w:firstLineChars="200"/>
        <w:rPr>
          <w:rFonts w:ascii="仿宋" w:eastAsia="仿宋" w:hAnsi="仿宋"/>
          <w:sz w:val="28"/>
        </w:rPr>
      </w:pPr>
      <w:r w:rsidRPr="004C4890">
        <w:rPr>
          <w:rFonts w:ascii="仿宋" w:eastAsia="仿宋" w:hAnsi="仿宋"/>
          <w:sz w:val="28"/>
        </w:rPr>
        <w:t>(一) 建设期大气环境影响防治对策</w:t>
      </w:r>
    </w:p>
    <w:p w:rsidR="004C4890" w:rsidRPr="004C4890" w:rsidP="004C4890" w14:paraId="4C24D936" w14:textId="77777777">
      <w:pPr>
        <w:ind w:firstLine="560" w:firstLineChars="200"/>
        <w:rPr>
          <w:rFonts w:ascii="仿宋" w:eastAsia="仿宋" w:hAnsi="仿宋"/>
          <w:sz w:val="28"/>
        </w:rPr>
      </w:pPr>
    </w:p>
    <w:p w:rsidR="004C4890" w:rsidRPr="004C4890" w:rsidP="004C4890" w14:paraId="71052F49" w14:textId="77777777">
      <w:pPr>
        <w:ind w:firstLine="560" w:firstLineChars="200"/>
        <w:rPr>
          <w:rFonts w:ascii="仿宋" w:eastAsia="仿宋" w:hAnsi="仿宋"/>
          <w:sz w:val="28"/>
        </w:rPr>
      </w:pPr>
      <w:r w:rsidRPr="004C4890">
        <w:rPr>
          <w:rFonts w:ascii="仿宋" w:eastAsia="仿宋" w:hAnsi="仿宋"/>
          <w:sz w:val="28"/>
        </w:rPr>
        <w:t>- 在土建建筑施工过程中，优先采用商品混凝土，避免现场搅拌砂浆和混凝土的操作。如果必须进行现场搅拌，应在临时工棚内</w:t>
      </w:r>
      <w:r w:rsidRPr="004C4890">
        <w:rPr>
          <w:rFonts w:ascii="仿宋" w:eastAsia="仿宋" w:hAnsi="仿宋"/>
          <w:sz w:val="28"/>
        </w:rPr>
        <w:t>进行，加水泥时控制加料速度，采取喷雾降尘措施。</w:t>
      </w:r>
    </w:p>
    <w:p w:rsidR="004C4890" w:rsidRPr="004C4890" w:rsidP="004C4890" w14:paraId="21A748E3" w14:textId="77777777">
      <w:pPr>
        <w:ind w:firstLine="560" w:firstLineChars="200"/>
        <w:rPr>
          <w:rFonts w:ascii="仿宋" w:eastAsia="仿宋" w:hAnsi="仿宋"/>
          <w:sz w:val="28"/>
        </w:rPr>
      </w:pPr>
      <w:r w:rsidRPr="004C4890">
        <w:rPr>
          <w:rFonts w:ascii="仿宋" w:eastAsia="仿宋" w:hAnsi="仿宋"/>
          <w:sz w:val="28"/>
        </w:rPr>
        <w:t>- 运输车辆应保持不超载，并采取遮盖和密闭措施，以减少扬尘。定期清洗车辆轮胎，并在运输过程中洒水抑制扬尘。</w:t>
      </w:r>
    </w:p>
    <w:p w:rsidR="004C4890" w:rsidRPr="004C4890" w:rsidP="004C4890" w14:paraId="0F17EF1F" w14:textId="77777777">
      <w:pPr>
        <w:ind w:firstLine="560" w:firstLineChars="200"/>
        <w:rPr>
          <w:rFonts w:ascii="仿宋" w:eastAsia="仿宋" w:hAnsi="仿宋"/>
          <w:sz w:val="28"/>
        </w:rPr>
      </w:pPr>
    </w:p>
    <w:p w:rsidR="004C4890" w:rsidRPr="004C4890" w:rsidP="004C4890" w14:paraId="5C1F682C" w14:textId="77777777">
      <w:pPr>
        <w:ind w:firstLine="560" w:firstLineChars="200"/>
        <w:rPr>
          <w:rFonts w:ascii="仿宋" w:eastAsia="仿宋" w:hAnsi="仿宋"/>
          <w:sz w:val="28"/>
        </w:rPr>
      </w:pPr>
      <w:r w:rsidRPr="004C4890">
        <w:rPr>
          <w:rFonts w:ascii="仿宋" w:eastAsia="仿宋" w:hAnsi="仿宋"/>
          <w:sz w:val="28"/>
        </w:rPr>
        <w:t>(二) 建设期噪声环境影响防治对策</w:t>
      </w:r>
    </w:p>
    <w:p w:rsidR="004C4890" w:rsidRPr="004C4890" w:rsidP="004C4890" w14:paraId="72EB88DF" w14:textId="77777777">
      <w:pPr>
        <w:ind w:firstLine="560" w:firstLineChars="200"/>
        <w:rPr>
          <w:rFonts w:ascii="仿宋" w:eastAsia="仿宋" w:hAnsi="仿宋"/>
          <w:sz w:val="28"/>
        </w:rPr>
      </w:pPr>
    </w:p>
    <w:p w:rsidR="004C4890" w:rsidRPr="004C4890" w:rsidP="004C4890" w14:paraId="71752167" w14:textId="77777777">
      <w:pPr>
        <w:ind w:firstLine="560" w:firstLineChars="200"/>
        <w:rPr>
          <w:rFonts w:ascii="仿宋" w:eastAsia="仿宋" w:hAnsi="仿宋"/>
          <w:sz w:val="28"/>
        </w:rPr>
      </w:pPr>
      <w:r w:rsidRPr="004C4890">
        <w:rPr>
          <w:rFonts w:ascii="仿宋" w:eastAsia="仿宋" w:hAnsi="仿宋"/>
          <w:sz w:val="28"/>
        </w:rPr>
        <w:t>- 选择低噪声的施工设备，并尽可能采用低噪声的施工方法。</w:t>
      </w:r>
    </w:p>
    <w:p w:rsidR="004C4890" w:rsidRPr="004C4890" w:rsidP="004C4890" w14:paraId="66C27B2A" w14:textId="77777777">
      <w:pPr>
        <w:ind w:firstLine="560" w:firstLineChars="200"/>
        <w:rPr>
          <w:rFonts w:ascii="仿宋" w:eastAsia="仿宋" w:hAnsi="仿宋"/>
          <w:sz w:val="28"/>
        </w:rPr>
      </w:pPr>
      <w:r w:rsidRPr="004C4890">
        <w:rPr>
          <w:rFonts w:ascii="仿宋" w:eastAsia="仿宋" w:hAnsi="仿宋"/>
          <w:sz w:val="28"/>
        </w:rPr>
        <w:t>- 合理安</w:t>
      </w:r>
      <w:r w:rsidRPr="004C4890">
        <w:rPr>
          <w:rFonts w:ascii="仿宋" w:eastAsia="仿宋" w:hAnsi="仿宋" w:hint="eastAsia"/>
          <w:sz w:val="28"/>
        </w:rPr>
        <w:t>置施工机械，以减少对周围敏感区域的噪声干扰。</w:t>
      </w:r>
    </w:p>
    <w:p w:rsidR="004C4890" w:rsidRPr="004C4890" w:rsidP="004C4890" w14:paraId="54183151" w14:textId="77777777">
      <w:pPr>
        <w:ind w:firstLine="560" w:firstLineChars="200"/>
        <w:rPr>
          <w:rFonts w:ascii="仿宋" w:eastAsia="仿宋" w:hAnsi="仿宋"/>
          <w:sz w:val="28"/>
        </w:rPr>
      </w:pPr>
    </w:p>
    <w:p w:rsidR="004C4890" w:rsidRPr="004C4890" w:rsidP="004C4890" w14:paraId="1E14BFA6" w14:textId="77777777">
      <w:pPr>
        <w:ind w:firstLine="560" w:firstLineChars="200"/>
        <w:rPr>
          <w:rFonts w:ascii="仿宋" w:eastAsia="仿宋" w:hAnsi="仿宋"/>
          <w:sz w:val="28"/>
        </w:rPr>
      </w:pPr>
      <w:r w:rsidRPr="004C4890">
        <w:rPr>
          <w:rFonts w:ascii="仿宋" w:eastAsia="仿宋" w:hAnsi="仿宋"/>
          <w:sz w:val="28"/>
        </w:rPr>
        <w:t>(三) 建设期水环境影响防治对策</w:t>
      </w:r>
    </w:p>
    <w:p w:rsidR="004C4890" w:rsidRPr="004C4890" w:rsidP="004C4890" w14:paraId="7EB34883" w14:textId="77777777">
      <w:pPr>
        <w:ind w:firstLine="560" w:firstLineChars="200"/>
        <w:rPr>
          <w:rFonts w:ascii="仿宋" w:eastAsia="仿宋" w:hAnsi="仿宋"/>
          <w:sz w:val="28"/>
        </w:rPr>
      </w:pPr>
    </w:p>
    <w:p w:rsidR="004C4890" w:rsidRPr="004C4890" w:rsidP="004C4890" w14:paraId="5A535F76" w14:textId="77777777">
      <w:pPr>
        <w:ind w:firstLine="560" w:firstLineChars="200"/>
        <w:rPr>
          <w:rFonts w:ascii="仿宋" w:eastAsia="仿宋" w:hAnsi="仿宋"/>
          <w:sz w:val="28"/>
        </w:rPr>
      </w:pPr>
      <w:r w:rsidRPr="004C4890">
        <w:rPr>
          <w:rFonts w:ascii="仿宋" w:eastAsia="仿宋" w:hAnsi="仿宋"/>
          <w:sz w:val="28"/>
        </w:rPr>
        <w:t>- 在施工区域设置临时生活设施，包括临时厕所等，以妥善处理生活废水。</w:t>
      </w:r>
    </w:p>
    <w:p w:rsidR="004C4890" w:rsidRPr="004C4890" w:rsidP="004C4890" w14:paraId="585E0109"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4C4890">
        <w:rPr>
          <w:rFonts w:ascii="仿宋" w:eastAsia="仿宋" w:hAnsi="仿宋"/>
          <w:sz w:val="28"/>
        </w:rPr>
        <w:t>- 生活废水经临时化粪池处理后，排放到附近水体，确保水质不受明显影响。</w:t>
      </w:r>
    </w:p>
    <w:p w:rsidR="004C4890" w:rsidRPr="004C4890" w:rsidP="004C4890" w14:paraId="13852644" w14:textId="77777777">
      <w:pPr>
        <w:ind w:firstLine="560" w:firstLineChars="200"/>
        <w:rPr>
          <w:rFonts w:ascii="仿宋" w:eastAsia="仿宋" w:hAnsi="仿宋"/>
          <w:sz w:val="28"/>
        </w:rPr>
      </w:pPr>
    </w:p>
    <w:p w:rsidR="004C4890" w:rsidRPr="004C4890" w:rsidP="004C4890" w14:paraId="56E8D170" w14:textId="77777777">
      <w:pPr>
        <w:ind w:firstLine="560" w:firstLineChars="200"/>
        <w:rPr>
          <w:rFonts w:ascii="仿宋" w:eastAsia="仿宋" w:hAnsi="仿宋"/>
          <w:sz w:val="28"/>
        </w:rPr>
      </w:pPr>
      <w:r w:rsidRPr="004C4890">
        <w:rPr>
          <w:rFonts w:ascii="仿宋" w:eastAsia="仿宋" w:hAnsi="仿宋"/>
          <w:sz w:val="28"/>
        </w:rPr>
        <w:t>(四) 建设期固体废弃物环境影响防治对策</w:t>
      </w:r>
    </w:p>
    <w:p w:rsidR="004C4890" w:rsidRPr="004C4890" w:rsidP="004C4890" w14:paraId="69043FF9" w14:textId="77777777">
      <w:pPr>
        <w:ind w:firstLine="560" w:firstLineChars="200"/>
        <w:rPr>
          <w:rFonts w:ascii="仿宋" w:eastAsia="仿宋" w:hAnsi="仿宋"/>
          <w:sz w:val="28"/>
        </w:rPr>
      </w:pPr>
    </w:p>
    <w:p w:rsidR="004C4890" w:rsidRPr="004C4890" w:rsidP="004C4890" w14:paraId="0790E0D6" w14:textId="77777777">
      <w:pPr>
        <w:ind w:firstLine="560" w:firstLineChars="200"/>
        <w:rPr>
          <w:rFonts w:ascii="仿宋" w:eastAsia="仿宋" w:hAnsi="仿宋"/>
          <w:sz w:val="28"/>
        </w:rPr>
      </w:pPr>
      <w:r w:rsidRPr="004C4890">
        <w:rPr>
          <w:rFonts w:ascii="仿宋" w:eastAsia="仿宋" w:hAnsi="仿宋"/>
          <w:sz w:val="28"/>
        </w:rPr>
        <w:t>- 在开工前，与当地环境卫生部门签订环境卫生责任协议，确保施工现场保持整洁。</w:t>
      </w:r>
    </w:p>
    <w:p w:rsidR="004C4890" w:rsidRPr="004C4890" w:rsidP="004C4890" w14:paraId="24A8732D" w14:textId="77777777">
      <w:pPr>
        <w:ind w:firstLine="560" w:firstLineChars="200"/>
        <w:rPr>
          <w:rFonts w:ascii="仿宋" w:eastAsia="仿宋" w:hAnsi="仿宋"/>
          <w:sz w:val="28"/>
        </w:rPr>
      </w:pPr>
      <w:r w:rsidRPr="004C4890">
        <w:rPr>
          <w:rFonts w:ascii="仿宋" w:eastAsia="仿宋" w:hAnsi="仿宋"/>
          <w:sz w:val="28"/>
        </w:rPr>
        <w:t>- 废弃物和建筑垃圾必须及时清理和运输，以减少对周围环境的不利影响。</w:t>
      </w:r>
    </w:p>
    <w:p w:rsidR="004C4890" w:rsidRPr="004C4890" w:rsidP="004C4890" w14:paraId="46AA42A2" w14:textId="77777777">
      <w:pPr>
        <w:ind w:firstLine="560" w:firstLineChars="200"/>
        <w:rPr>
          <w:rFonts w:ascii="仿宋" w:eastAsia="仿宋" w:hAnsi="仿宋"/>
          <w:sz w:val="28"/>
        </w:rPr>
      </w:pPr>
    </w:p>
    <w:p w:rsidR="004C4890" w:rsidRPr="004C4890" w:rsidP="004C4890" w14:paraId="6852B862" w14:textId="77777777">
      <w:pPr>
        <w:ind w:firstLine="560" w:firstLineChars="200"/>
        <w:rPr>
          <w:rFonts w:ascii="仿宋" w:eastAsia="仿宋" w:hAnsi="仿宋"/>
          <w:sz w:val="28"/>
        </w:rPr>
      </w:pPr>
      <w:r w:rsidRPr="004C4890">
        <w:rPr>
          <w:rFonts w:ascii="仿宋" w:eastAsia="仿宋" w:hAnsi="仿宋"/>
          <w:sz w:val="28"/>
        </w:rPr>
        <w:t>(五) 建设期生态环境保护措施</w:t>
      </w:r>
    </w:p>
    <w:p w:rsidR="004C4890" w:rsidRPr="004C4890" w:rsidP="004C4890" w14:paraId="4F6CA4A2" w14:textId="77777777">
      <w:pPr>
        <w:ind w:firstLine="560" w:firstLineChars="200"/>
        <w:rPr>
          <w:rFonts w:ascii="仿宋" w:eastAsia="仿宋" w:hAnsi="仿宋"/>
          <w:sz w:val="28"/>
        </w:rPr>
      </w:pPr>
    </w:p>
    <w:p w:rsidR="004C4890" w:rsidRPr="004C4890" w:rsidP="004C4890" w14:paraId="3E53888A" w14:textId="77777777">
      <w:pPr>
        <w:ind w:firstLine="560" w:firstLineChars="200"/>
        <w:rPr>
          <w:rFonts w:ascii="仿宋" w:eastAsia="仿宋" w:hAnsi="仿宋"/>
          <w:sz w:val="28"/>
        </w:rPr>
      </w:pPr>
      <w:r w:rsidRPr="004C4890">
        <w:rPr>
          <w:rFonts w:ascii="仿宋" w:eastAsia="仿宋" w:hAnsi="仿宋"/>
          <w:sz w:val="28"/>
        </w:rPr>
        <w:t>- 加强水土保持措施管理，采取防护措施以防止水土流失。</w:t>
      </w:r>
    </w:p>
    <w:p w:rsidR="004C4890" w:rsidRPr="004C4890" w:rsidP="004C4890" w14:paraId="002EFA40" w14:textId="77777777">
      <w:pPr>
        <w:ind w:firstLine="560" w:firstLineChars="200"/>
        <w:rPr>
          <w:rFonts w:ascii="仿宋" w:eastAsia="仿宋" w:hAnsi="仿宋"/>
          <w:sz w:val="28"/>
        </w:rPr>
      </w:pPr>
      <w:r w:rsidRPr="004C4890">
        <w:rPr>
          <w:rFonts w:ascii="仿宋" w:eastAsia="仿宋" w:hAnsi="仿宋"/>
          <w:sz w:val="28"/>
        </w:rPr>
        <w:t>- 保护当地生态系统，特别是植被，以减少对生态环境的影响。</w:t>
      </w:r>
    </w:p>
    <w:p w:rsidR="004C4890" w:rsidRPr="004C4890" w:rsidP="004C4890" w14:paraId="19A68946" w14:textId="77777777">
      <w:pPr>
        <w:ind w:firstLine="560" w:firstLineChars="200"/>
        <w:rPr>
          <w:rFonts w:ascii="仿宋" w:eastAsia="仿宋" w:hAnsi="仿宋"/>
          <w:sz w:val="28"/>
        </w:rPr>
      </w:pPr>
    </w:p>
    <w:p w:rsidR="004C4890" w:rsidRPr="004C4890" w:rsidP="004C4890" w14:paraId="33AADF8C" w14:textId="77777777">
      <w:pPr>
        <w:ind w:firstLine="560" w:firstLineChars="200"/>
        <w:rPr>
          <w:rFonts w:ascii="仿宋" w:eastAsia="仿宋" w:hAnsi="仿宋"/>
          <w:sz w:val="28"/>
        </w:rPr>
      </w:pPr>
      <w:r w:rsidRPr="004C4890">
        <w:rPr>
          <w:rFonts w:ascii="仿宋" w:eastAsia="仿宋" w:hAnsi="仿宋"/>
          <w:sz w:val="28"/>
        </w:rPr>
        <w:t>(六) 运营期废水影响分析及防治对策</w:t>
      </w:r>
    </w:p>
    <w:p w:rsidR="004C4890" w:rsidRPr="004C4890" w:rsidP="004C4890" w14:paraId="1217FDD6" w14:textId="77777777">
      <w:pPr>
        <w:ind w:firstLine="560" w:firstLineChars="200"/>
        <w:rPr>
          <w:rFonts w:ascii="仿宋" w:eastAsia="仿宋" w:hAnsi="仿宋"/>
          <w:sz w:val="28"/>
        </w:rPr>
      </w:pPr>
    </w:p>
    <w:p w:rsidR="004C4890" w:rsidRPr="004C4890" w:rsidP="004C4890" w14:paraId="4D4F4ADA" w14:textId="77777777">
      <w:pPr>
        <w:ind w:firstLine="560" w:firstLineChars="200"/>
        <w:rPr>
          <w:rFonts w:ascii="仿宋" w:eastAsia="仿宋" w:hAnsi="仿宋"/>
          <w:sz w:val="28"/>
        </w:rPr>
      </w:pPr>
      <w:r w:rsidRPr="004C4890">
        <w:rPr>
          <w:rFonts w:ascii="仿宋" w:eastAsia="仿宋" w:hAnsi="仿宋"/>
          <w:sz w:val="28"/>
        </w:rPr>
        <w:t>- 建立清净水回收系统，收集和处理工艺设备的工艺排水和循环水。</w:t>
      </w:r>
    </w:p>
    <w:p w:rsidR="004C4890" w:rsidRPr="004C4890" w:rsidP="004C4890" w14:paraId="2F583485" w14:textId="77777777">
      <w:pPr>
        <w:ind w:firstLine="560" w:firstLineChars="200"/>
        <w:rPr>
          <w:rFonts w:ascii="仿宋" w:eastAsia="仿宋" w:hAnsi="仿宋"/>
          <w:sz w:val="28"/>
        </w:rPr>
      </w:pPr>
      <w:r w:rsidRPr="004C4890">
        <w:rPr>
          <w:rFonts w:ascii="仿宋" w:eastAsia="仿宋" w:hAnsi="仿宋"/>
          <w:sz w:val="28"/>
        </w:rPr>
        <w:t>- 部分废水回收并用于循环水补充，剩余废水经过物理处理，确保排放水质符合国家标准。</w:t>
      </w:r>
    </w:p>
    <w:p w:rsidR="004C4890" w:rsidRPr="004C4890" w:rsidP="004C4890" w14:paraId="693698E0" w14:textId="77777777">
      <w:pPr>
        <w:ind w:firstLine="560" w:firstLineChars="200"/>
        <w:rPr>
          <w:rFonts w:ascii="仿宋" w:eastAsia="仿宋" w:hAnsi="仿宋"/>
          <w:sz w:val="28"/>
        </w:rPr>
      </w:pPr>
    </w:p>
    <w:p w:rsidR="004C4890" w:rsidRPr="004C4890" w:rsidP="004C4890" w14:paraId="33E02483" w14:textId="77777777">
      <w:pPr>
        <w:ind w:firstLine="560" w:firstLineChars="200"/>
        <w:rPr>
          <w:rFonts w:ascii="仿宋" w:eastAsia="仿宋" w:hAnsi="仿宋"/>
          <w:sz w:val="28"/>
        </w:rPr>
      </w:pPr>
      <w:r w:rsidRPr="004C4890">
        <w:rPr>
          <w:rFonts w:ascii="仿宋" w:eastAsia="仿宋" w:hAnsi="仿宋"/>
          <w:sz w:val="28"/>
        </w:rPr>
        <w:t>(七) 运营期废气影响分析及防治对策</w:t>
      </w:r>
    </w:p>
    <w:p w:rsidR="004C4890" w:rsidRPr="004C4890" w:rsidP="004C4890" w14:paraId="579FD8F2"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4C4890" w:rsidRPr="004C4890" w:rsidP="004C4890" w14:paraId="3E5612A1" w14:textId="77777777">
      <w:pPr>
        <w:ind w:firstLine="560" w:firstLineChars="200"/>
        <w:rPr>
          <w:rFonts w:ascii="仿宋" w:eastAsia="仿宋" w:hAnsi="仿宋"/>
          <w:sz w:val="28"/>
        </w:rPr>
      </w:pPr>
      <w:r w:rsidRPr="004C4890">
        <w:rPr>
          <w:rFonts w:ascii="仿宋" w:eastAsia="仿宋" w:hAnsi="仿宋"/>
          <w:sz w:val="28"/>
        </w:rPr>
        <w:t>- 采用密闭式生产设备，降低噪声和废气排放。</w:t>
      </w:r>
    </w:p>
    <w:p w:rsidR="004C4890" w:rsidRPr="004C4890" w:rsidP="004C4890" w14:paraId="5EE1636E" w14:textId="77777777">
      <w:pPr>
        <w:ind w:firstLine="560" w:firstLineChars="200"/>
        <w:rPr>
          <w:rFonts w:ascii="仿宋" w:eastAsia="仿宋" w:hAnsi="仿宋"/>
          <w:sz w:val="28"/>
        </w:rPr>
      </w:pPr>
      <w:r w:rsidRPr="004C4890">
        <w:rPr>
          <w:rFonts w:ascii="仿宋" w:eastAsia="仿宋" w:hAnsi="仿宋"/>
          <w:sz w:val="28"/>
        </w:rPr>
        <w:t>- 针对机械加工产生的油雾，设置净化装置以达到高效净化效果。</w:t>
      </w:r>
    </w:p>
    <w:p w:rsidR="004C4890" w:rsidRPr="004C4890" w:rsidP="004C4890" w14:paraId="1184E5E4" w14:textId="77777777">
      <w:pPr>
        <w:ind w:firstLine="560" w:firstLineChars="200"/>
        <w:rPr>
          <w:rFonts w:ascii="仿宋" w:eastAsia="仿宋" w:hAnsi="仿宋"/>
          <w:sz w:val="28"/>
        </w:rPr>
      </w:pPr>
    </w:p>
    <w:p w:rsidR="004C4890" w:rsidRPr="004C4890" w:rsidP="004C4890" w14:paraId="282E8403" w14:textId="77777777">
      <w:pPr>
        <w:ind w:firstLine="560" w:firstLineChars="200"/>
        <w:rPr>
          <w:rFonts w:ascii="仿宋" w:eastAsia="仿宋" w:hAnsi="仿宋"/>
          <w:sz w:val="28"/>
        </w:rPr>
      </w:pPr>
      <w:r w:rsidRPr="004C4890">
        <w:rPr>
          <w:rFonts w:ascii="仿宋" w:eastAsia="仿宋" w:hAnsi="仿宋"/>
          <w:sz w:val="28"/>
        </w:rPr>
        <w:t>(八) 运营期噪声影响分析及防治对策</w:t>
      </w:r>
    </w:p>
    <w:p w:rsidR="004C4890" w:rsidRPr="004C4890" w:rsidP="004C4890" w14:paraId="451C209A" w14:textId="77777777">
      <w:pPr>
        <w:ind w:firstLine="560" w:firstLineChars="200"/>
        <w:rPr>
          <w:rFonts w:ascii="仿宋" w:eastAsia="仿宋" w:hAnsi="仿宋"/>
          <w:sz w:val="28"/>
        </w:rPr>
      </w:pPr>
    </w:p>
    <w:p w:rsidR="004C4890" w:rsidRPr="004C4890" w:rsidP="004C4890" w14:paraId="34B91712" w14:textId="77777777">
      <w:pPr>
        <w:ind w:firstLine="560" w:firstLineChars="200"/>
        <w:rPr>
          <w:rFonts w:ascii="仿宋" w:eastAsia="仿宋" w:hAnsi="仿宋"/>
          <w:sz w:val="28"/>
        </w:rPr>
      </w:pPr>
      <w:r w:rsidRPr="004C4890">
        <w:rPr>
          <w:rFonts w:ascii="仿宋" w:eastAsia="仿宋" w:hAnsi="仿宋"/>
          <w:sz w:val="28"/>
        </w:rPr>
        <w:t>- 将声源与外界隔离以减少噪声扩散。</w:t>
      </w:r>
    </w:p>
    <w:p w:rsidR="004C4890" w:rsidRPr="004C4890" w:rsidP="004C4890" w14:paraId="7B2176B0" w14:textId="77777777">
      <w:pPr>
        <w:ind w:firstLine="560" w:firstLineChars="200"/>
        <w:rPr>
          <w:rFonts w:ascii="仿宋" w:eastAsia="仿宋" w:hAnsi="仿宋"/>
          <w:sz w:val="28"/>
        </w:rPr>
      </w:pPr>
      <w:r w:rsidRPr="004C4890">
        <w:rPr>
          <w:rFonts w:ascii="仿宋" w:eastAsia="仿宋" w:hAnsi="仿宋"/>
          <w:sz w:val="28"/>
        </w:rPr>
        <w:t>- 在场区进行绿化以进一步减</w:t>
      </w:r>
      <w:r w:rsidRPr="004C4890">
        <w:rPr>
          <w:rFonts w:ascii="仿宋" w:eastAsia="仿宋" w:hAnsi="仿宋" w:hint="eastAsia"/>
          <w:sz w:val="28"/>
        </w:rPr>
        <w:t>低环境噪声。</w:t>
      </w:r>
    </w:p>
    <w:p w:rsidR="004C4890" w:rsidRPr="004C4890" w:rsidP="004C4890" w14:paraId="388B84DD" w14:textId="77777777">
      <w:pPr>
        <w:ind w:firstLine="560" w:firstLineChars="200"/>
        <w:rPr>
          <w:rFonts w:ascii="仿宋" w:eastAsia="仿宋" w:hAnsi="仿宋"/>
          <w:sz w:val="28"/>
        </w:rPr>
      </w:pPr>
    </w:p>
    <w:p w:rsidR="004C4890" w:rsidRPr="004C4890" w:rsidP="004C4890" w14:paraId="2CF5976E" w14:textId="77777777">
      <w:pPr>
        <w:ind w:firstLine="560" w:firstLineChars="200"/>
        <w:rPr>
          <w:rFonts w:ascii="仿宋" w:eastAsia="仿宋" w:hAnsi="仿宋"/>
          <w:sz w:val="28"/>
        </w:rPr>
      </w:pPr>
      <w:r w:rsidRPr="004C4890">
        <w:rPr>
          <w:rFonts w:ascii="仿宋" w:eastAsia="仿宋" w:hAnsi="仿宋"/>
          <w:sz w:val="28"/>
        </w:rPr>
        <w:t>(九) 废弃物处理</w:t>
      </w:r>
    </w:p>
    <w:p w:rsidR="004C4890" w:rsidRPr="004C4890" w:rsidP="004C4890" w14:paraId="15D9D8FC" w14:textId="77777777">
      <w:pPr>
        <w:ind w:firstLine="560" w:firstLineChars="200"/>
        <w:rPr>
          <w:rFonts w:ascii="仿宋" w:eastAsia="仿宋" w:hAnsi="仿宋"/>
          <w:sz w:val="28"/>
        </w:rPr>
      </w:pPr>
    </w:p>
    <w:p w:rsidR="004C4890" w:rsidRPr="004C4890" w:rsidP="004C4890" w14:paraId="1EAF296E" w14:textId="77777777">
      <w:pPr>
        <w:ind w:firstLine="560" w:firstLineChars="200"/>
        <w:rPr>
          <w:rFonts w:ascii="仿宋" w:eastAsia="仿宋" w:hAnsi="仿宋"/>
          <w:sz w:val="28"/>
        </w:rPr>
      </w:pPr>
      <w:r w:rsidRPr="004C4890">
        <w:rPr>
          <w:rFonts w:ascii="仿宋" w:eastAsia="仿宋" w:hAnsi="仿宋"/>
          <w:sz w:val="28"/>
        </w:rPr>
        <w:t>- 建立危险废弃物管理系统，确保废弃物的合理收集、贮存、运输、处置和综合利用。</w:t>
      </w:r>
    </w:p>
    <w:p w:rsidR="004C4890" w:rsidRPr="004C4890" w:rsidP="004C4890" w14:paraId="4E2108F2" w14:textId="77777777">
      <w:pPr>
        <w:ind w:firstLine="560" w:firstLineChars="200"/>
        <w:rPr>
          <w:rFonts w:ascii="仿宋" w:eastAsia="仿宋" w:hAnsi="仿宋"/>
          <w:sz w:val="28"/>
        </w:rPr>
      </w:pPr>
      <w:r w:rsidRPr="004C4890">
        <w:rPr>
          <w:rFonts w:ascii="仿宋" w:eastAsia="仿宋" w:hAnsi="仿宋"/>
          <w:sz w:val="28"/>
        </w:rPr>
        <w:t>- 在法律法规的指导下，实行社会化和市场化的废弃物管理模式，保障废弃物管理的有效性和资金筹措渠道的健全性。</w:t>
      </w:r>
    </w:p>
    <w:p w:rsidR="004C4890" w:rsidRPr="004C4890" w:rsidP="004C4890" w14:paraId="7CBB8587" w14:textId="77777777">
      <w:pPr>
        <w:ind w:firstLine="560" w:firstLineChars="200"/>
        <w:rPr>
          <w:rFonts w:ascii="仿宋" w:eastAsia="仿宋" w:hAnsi="仿宋"/>
          <w:sz w:val="28"/>
        </w:rPr>
      </w:pPr>
    </w:p>
    <w:p w:rsidR="004C4890" w:rsidP="004C4890" w14:paraId="7F13DA26" w14:textId="40FE8188">
      <w:pPr>
        <w:ind w:firstLine="560" w:firstLineChars="200"/>
        <w:rPr>
          <w:rFonts w:ascii="仿宋" w:eastAsia="仿宋" w:hAnsi="仿宋" w:hint="eastAsia"/>
          <w:sz w:val="28"/>
        </w:rPr>
      </w:pPr>
      <w:r w:rsidRPr="004C4890">
        <w:rPr>
          <w:rFonts w:ascii="仿宋" w:eastAsia="仿宋" w:hAnsi="仿宋" w:hint="eastAsia"/>
          <w:sz w:val="28"/>
        </w:rPr>
        <w:t>这些生态环境保护措施将有助于减少对周围环境的不利影响，确保盲盒项目的建设和运营在环境保护方面达到国家法规的要求。</w:t>
      </w:r>
    </w:p>
    <w:p w:rsidR="004C4890" w:rsidP="004C4890" w14:paraId="0FE706FA" w14:textId="2D0363FD">
      <w:pPr>
        <w:pStyle w:val="Heading2"/>
      </w:pPr>
      <w:bookmarkStart w:id="10" w:name="_Toc161058690"/>
      <w:r w:rsidRPr="004C4890">
        <w:t>(四)、地质灾害影响分析</w:t>
      </w:r>
      <w:bookmarkEnd w:id="10"/>
    </w:p>
    <w:p w:rsidR="004C4890" w:rsidP="004C4890" w14:paraId="3541837D" w14:textId="2D5E34CB">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4C4890">
        <w:rPr>
          <w:rFonts w:ascii="仿宋" w:eastAsia="仿宋" w:hAnsi="仿宋" w:hint="eastAsia"/>
          <w:sz w:val="28"/>
        </w:rPr>
        <w:t>该盲盒项目无诱发地质灾害因素。（根据当地实际情况如实填写）</w:t>
      </w:r>
    </w:p>
    <w:p w:rsidR="004C4890" w:rsidP="004C4890" w14:paraId="5A8BB2A8" w14:textId="3C51CFF7">
      <w:pPr>
        <w:pStyle w:val="Heading2"/>
      </w:pPr>
      <w:bookmarkStart w:id="11" w:name="_Toc161058691"/>
      <w:r w:rsidRPr="004C4890">
        <w:t>(五)、特殊环境影响</w:t>
      </w:r>
      <w:bookmarkEnd w:id="11"/>
    </w:p>
    <w:p w:rsidR="004C4890" w:rsidRPr="004C4890" w:rsidP="004C4890" w14:paraId="6738EDA0" w14:textId="77777777">
      <w:pPr>
        <w:ind w:firstLine="560" w:firstLineChars="200"/>
        <w:rPr>
          <w:rFonts w:ascii="仿宋" w:eastAsia="仿宋" w:hAnsi="仿宋"/>
          <w:sz w:val="28"/>
        </w:rPr>
      </w:pPr>
      <w:r w:rsidRPr="004C4890">
        <w:rPr>
          <w:rFonts w:ascii="仿宋" w:eastAsia="仿宋" w:hAnsi="仿宋" w:hint="eastAsia"/>
          <w:sz w:val="28"/>
        </w:rPr>
        <w:t>加强绿化建设与生态绿化合理配置</w:t>
      </w:r>
    </w:p>
    <w:p w:rsidR="004C4890" w:rsidRPr="004C4890" w:rsidP="004C4890" w14:paraId="5724B3A8" w14:textId="77777777">
      <w:pPr>
        <w:ind w:firstLine="560" w:firstLineChars="200"/>
        <w:rPr>
          <w:rFonts w:ascii="仿宋" w:eastAsia="仿宋" w:hAnsi="仿宋"/>
          <w:sz w:val="28"/>
        </w:rPr>
      </w:pPr>
    </w:p>
    <w:p w:rsidR="004C4890" w:rsidRPr="004C4890" w:rsidP="004C4890" w14:paraId="254EA439" w14:textId="77777777">
      <w:pPr>
        <w:ind w:firstLine="560" w:firstLineChars="200"/>
        <w:rPr>
          <w:rFonts w:ascii="仿宋" w:eastAsia="仿宋" w:hAnsi="仿宋"/>
          <w:sz w:val="28"/>
        </w:rPr>
      </w:pPr>
      <w:r w:rsidRPr="004C4890">
        <w:rPr>
          <w:rFonts w:ascii="仿宋" w:eastAsia="仿宋" w:hAnsi="仿宋" w:hint="eastAsia"/>
          <w:sz w:val="28"/>
        </w:rPr>
        <w:t>我们将积极开展绿化工作，通过以下方式确保生态绿化在建设过程中发挥积极作用：</w:t>
      </w:r>
    </w:p>
    <w:p w:rsidR="004C4890" w:rsidRPr="004C4890" w:rsidP="004C4890" w14:paraId="4F6A7FE4" w14:textId="77777777">
      <w:pPr>
        <w:ind w:firstLine="560" w:firstLineChars="200"/>
        <w:rPr>
          <w:rFonts w:ascii="仿宋" w:eastAsia="仿宋" w:hAnsi="仿宋"/>
          <w:sz w:val="28"/>
        </w:rPr>
      </w:pPr>
    </w:p>
    <w:p w:rsidR="004C4890" w:rsidRPr="004C4890" w:rsidP="004C4890" w14:paraId="32E5A944" w14:textId="77777777">
      <w:pPr>
        <w:ind w:firstLine="560" w:firstLineChars="200"/>
        <w:rPr>
          <w:rFonts w:ascii="仿宋" w:eastAsia="仿宋" w:hAnsi="仿宋"/>
          <w:sz w:val="28"/>
        </w:rPr>
      </w:pPr>
      <w:r w:rsidRPr="004C4890">
        <w:rPr>
          <w:rFonts w:ascii="仿宋" w:eastAsia="仿宋" w:hAnsi="仿宋"/>
          <w:sz w:val="28"/>
        </w:rPr>
        <w:t>1. 多样化的生态绿化配置： 根据建设区域的特点和生态需求，我们将合理配置生态绿化。不再局限于单一类型的林相，而是着重</w:t>
      </w:r>
      <w:r w:rsidRPr="004C4890">
        <w:rPr>
          <w:rFonts w:ascii="仿宋" w:eastAsia="仿宋" w:hAnsi="仿宋"/>
          <w:sz w:val="28"/>
        </w:rPr>
        <w:t>构建多样性的安全、稳定的植物群落。这不仅有助于改善生态环境，还为各类生物提供了适宜的栖息环境。</w:t>
      </w:r>
    </w:p>
    <w:p w:rsidR="004C4890" w:rsidRPr="004C4890" w:rsidP="004C4890" w14:paraId="77BCE88E" w14:textId="77777777">
      <w:pPr>
        <w:ind w:firstLine="560" w:firstLineChars="200"/>
        <w:rPr>
          <w:rFonts w:ascii="仿宋" w:eastAsia="仿宋" w:hAnsi="仿宋"/>
          <w:sz w:val="28"/>
        </w:rPr>
      </w:pPr>
    </w:p>
    <w:p w:rsidR="004C4890" w:rsidRPr="004C4890" w:rsidP="004C4890" w14:paraId="1E72B957" w14:textId="77777777">
      <w:pPr>
        <w:ind w:firstLine="560" w:firstLineChars="200"/>
        <w:rPr>
          <w:rFonts w:ascii="仿宋" w:eastAsia="仿宋" w:hAnsi="仿宋"/>
          <w:sz w:val="28"/>
        </w:rPr>
      </w:pPr>
      <w:r w:rsidRPr="004C4890">
        <w:rPr>
          <w:rFonts w:ascii="仿宋" w:eastAsia="仿宋" w:hAnsi="仿宋"/>
          <w:sz w:val="28"/>
        </w:rPr>
        <w:t>2. 重视大型乔木： 我们将优先选择大型乔木作为绿化主体。同时，也会考虑林下灌层的发育，以实现绿化的多层次效应。这将有助于构建多元化的生态绿化系统，使生态效益更加显著。</w:t>
      </w:r>
    </w:p>
    <w:p w:rsidR="004C4890" w:rsidRPr="004C4890" w:rsidP="004C4890" w14:paraId="66AA069A" w14:textId="77777777">
      <w:pPr>
        <w:ind w:firstLine="560" w:firstLineChars="200"/>
        <w:rPr>
          <w:rFonts w:ascii="仿宋" w:eastAsia="仿宋" w:hAnsi="仿宋"/>
          <w:sz w:val="28"/>
        </w:rPr>
      </w:pPr>
    </w:p>
    <w:p w:rsidR="004C4890" w:rsidRPr="004C4890" w:rsidP="004C4890" w14:paraId="6874C748" w14:textId="77777777">
      <w:pPr>
        <w:ind w:firstLine="560" w:firstLineChars="200"/>
        <w:rPr>
          <w:rFonts w:ascii="仿宋" w:eastAsia="仿宋" w:hAnsi="仿宋"/>
          <w:sz w:val="28"/>
        </w:rPr>
      </w:pPr>
      <w:r w:rsidRPr="004C4890">
        <w:rPr>
          <w:rFonts w:ascii="仿宋" w:eastAsia="仿宋" w:hAnsi="仿宋"/>
          <w:sz w:val="28"/>
        </w:rPr>
        <w:t>3. 综合</w:t>
      </w:r>
      <w:r w:rsidRPr="004C4890">
        <w:rPr>
          <w:rFonts w:ascii="仿宋" w:eastAsia="仿宋" w:hAnsi="仿宋" w:hint="eastAsia"/>
          <w:sz w:val="28"/>
        </w:rPr>
        <w:t>的绿化体系设计：</w:t>
      </w:r>
      <w:r w:rsidRPr="004C4890">
        <w:rPr>
          <w:rFonts w:ascii="仿宋" w:eastAsia="仿宋" w:hAnsi="仿宋"/>
          <w:sz w:val="28"/>
        </w:rPr>
        <w:t xml:space="preserve"> 我们的绿化计划将采用"多廊多点多面"的设计理念，注重点、线、面的结合，以打造多层次、多角度的绿化体系。这将使生态绿化在盲盒项目周边形成多重生态廊道和观赏点，提升了绿化的美观性和生态功能。</w:t>
      </w:r>
    </w:p>
    <w:p w:rsidR="004C4890" w:rsidRPr="004C4890" w:rsidP="004C4890" w14:paraId="29A1D248" w14:textId="77777777">
      <w:pPr>
        <w:ind w:firstLine="560" w:firstLineChars="200"/>
        <w:rPr>
          <w:rFonts w:ascii="仿宋" w:eastAsia="仿宋" w:hAnsi="仿宋"/>
          <w:sz w:val="28"/>
        </w:rPr>
      </w:pPr>
    </w:p>
    <w:p w:rsidR="004C4890" w:rsidRPr="004C4890" w:rsidP="004C4890" w14:paraId="4B104170"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4C4890">
        <w:rPr>
          <w:rFonts w:ascii="仿宋" w:eastAsia="仿宋" w:hAnsi="仿宋"/>
          <w:sz w:val="28"/>
        </w:rPr>
        <w:t>4.</w:t>
      </w:r>
      <w:r w:rsidRPr="004C4890">
        <w:rPr>
          <w:rFonts w:ascii="仿宋" w:eastAsia="仿宋" w:hAnsi="仿宋"/>
          <w:sz w:val="28"/>
        </w:rPr>
        <w:t xml:space="preserve"> 选址合理性：</w:t>
      </w:r>
    </w:p>
    <w:p w:rsidR="004C4890" w:rsidRPr="004C4890" w:rsidP="004C4890" w14:textId="77777777">
      <w:pPr>
        <w:ind w:firstLine="560" w:firstLineChars="200"/>
        <w:rPr>
          <w:rFonts w:ascii="仿宋" w:eastAsia="仿宋" w:hAnsi="仿宋"/>
          <w:sz w:val="28"/>
        </w:rPr>
      </w:pPr>
      <w:r w:rsidRPr="004C4890">
        <w:rPr>
          <w:rFonts w:ascii="仿宋" w:eastAsia="仿宋" w:hAnsi="仿宋"/>
          <w:sz w:val="28"/>
        </w:rPr>
        <w:t xml:space="preserve"> 投资盲盒项目的选址将严格符合当地的区域规划，避免了盲盒项目建设地附近存在重要风景名胜古迹和人类文化遗产，从而杜绝了对这些宝贵资源的不利影响。我们将确保盲盒项目的建设与周边文化和自然环境的和谐共存。</w:t>
      </w:r>
    </w:p>
    <w:p w:rsidR="004C4890" w:rsidRPr="004C4890" w:rsidP="004C4890" w14:paraId="4A3DC961" w14:textId="77777777">
      <w:pPr>
        <w:ind w:firstLine="560" w:firstLineChars="200"/>
        <w:rPr>
          <w:rFonts w:ascii="仿宋" w:eastAsia="仿宋" w:hAnsi="仿宋"/>
          <w:sz w:val="28"/>
        </w:rPr>
      </w:pPr>
    </w:p>
    <w:p w:rsidR="004C4890" w:rsidP="004C4890" w14:paraId="1713B797" w14:textId="62074B2C">
      <w:pPr>
        <w:ind w:firstLine="560" w:firstLineChars="200"/>
        <w:rPr>
          <w:rFonts w:ascii="仿宋" w:eastAsia="仿宋" w:hAnsi="仿宋" w:hint="eastAsia"/>
          <w:sz w:val="28"/>
        </w:rPr>
      </w:pPr>
      <w:r w:rsidRPr="004C4890">
        <w:rPr>
          <w:rFonts w:ascii="仿宋" w:eastAsia="仿宋" w:hAnsi="仿宋" w:hint="eastAsia"/>
          <w:sz w:val="28"/>
        </w:rPr>
        <w:t>通过这些绿化和生态配置的改进，我们将积极促进生态平衡，实现可持续的环境保护，以及在盲盒项目建设过程中对生态环境的积极贡献。</w:t>
      </w:r>
    </w:p>
    <w:p w:rsidR="004C4890" w:rsidP="004C4890" w14:paraId="23E1B767" w14:textId="2545B400">
      <w:pPr>
        <w:pStyle w:val="Heading1"/>
        <w:rPr>
          <w:rFonts w:hint="eastAsia"/>
        </w:rPr>
      </w:pPr>
      <w:bookmarkStart w:id="12" w:name="_Toc161058692"/>
      <w:r w:rsidRPr="004C4890">
        <w:rPr>
          <w:rFonts w:hint="eastAsia"/>
        </w:rPr>
        <w:t>三、节能方案分析</w:t>
      </w:r>
      <w:bookmarkEnd w:id="12"/>
    </w:p>
    <w:p w:rsidR="004C4890" w:rsidP="004C4890" w14:paraId="590E9C6B" w14:textId="2093A4E4">
      <w:pPr>
        <w:pStyle w:val="Heading2"/>
      </w:pPr>
      <w:bookmarkStart w:id="13" w:name="_Toc161058693"/>
      <w:r w:rsidRPr="004C4890">
        <w:t>(一)、用能标准和节能规范</w:t>
      </w:r>
      <w:bookmarkEnd w:id="13"/>
    </w:p>
    <w:p w:rsidR="004C4890" w:rsidP="004C4890" w14:paraId="63406768" w14:textId="02F01083">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4C4890" w:rsidP="004C4890" w14:textId="02F01083">
      <w:pPr>
        <w:ind w:firstLine="560" w:firstLineChars="200"/>
        <w:rPr>
          <w:rFonts w:ascii="仿宋" w:eastAsia="仿宋" w:hAnsi="仿宋" w:hint="eastAsia"/>
          <w:sz w:val="28"/>
        </w:rPr>
      </w:pPr>
      <w:r w:rsidRPr="004C4890">
        <w:rPr>
          <w:rFonts w:ascii="仿宋" w:eastAsia="仿宋" w:hAnsi="仿宋" w:hint="eastAsia"/>
          <w:sz w:val="28"/>
        </w:rPr>
        <w:t>为促进经济社会的可持续发展，各国都需要深入推进节能减排措施。为了实现这一目标，必须采取综合的经济、法律、技术和行政手段，以建立健全的激励和约束机制，确保各级政府落实节能减排责任，政府领导层要亲自担负第一责任人角色。此外，还需要明确企业的主体责任，加强对节能减排法规和标准的执行，以及完善管理措施，以实现节能减排目标。市场机制的发挥也至关重要，需要加快市场机制的建设，将节能减排内化为企业和社会各界的内在要求。另外，需要积极提高公众的资源节约和环保意识，实施全民节能行动，营造全社会参与和推动节能减排的氛围。法律文件和政策文件为推动节能减排提供了法律依据和政策指导，为实现可持续发展的目标提供了重要支持。它们的实施将有助于保护环境、提高资源利用效率，并促进经济社会的可持续繁荣。</w:t>
      </w:r>
    </w:p>
    <w:p w:rsidR="004C4890" w:rsidP="004C4890" w14:paraId="3ABC05BE" w14:textId="5A351493">
      <w:pPr>
        <w:pStyle w:val="Heading2"/>
      </w:pPr>
      <w:bookmarkStart w:id="14" w:name="_Toc161058694"/>
      <w:r w:rsidRPr="004C4890">
        <w:t>(二)、能耗状况和能耗指标分析</w:t>
      </w:r>
      <w:bookmarkEnd w:id="14"/>
    </w:p>
    <w:p w:rsidR="004C4890" w:rsidRPr="004C4890" w:rsidP="004C4890" w14:paraId="329D23B1" w14:textId="77777777">
      <w:pPr>
        <w:ind w:firstLine="560" w:firstLineChars="200"/>
        <w:rPr>
          <w:rFonts w:ascii="仿宋" w:eastAsia="仿宋" w:hAnsi="仿宋"/>
          <w:sz w:val="28"/>
        </w:rPr>
      </w:pPr>
      <w:r w:rsidRPr="004C4890">
        <w:rPr>
          <w:rFonts w:ascii="仿宋" w:eastAsia="仿宋" w:hAnsi="仿宋" w:hint="eastAsia"/>
          <w:sz w:val="28"/>
        </w:rPr>
        <w:t>根据盲盒项目计划，我们预测全年用电量将达到</w:t>
      </w:r>
      <w:r w:rsidRPr="004C4890">
        <w:rPr>
          <w:rFonts w:ascii="仿宋" w:eastAsia="仿宋" w:hAnsi="仿宋"/>
          <w:sz w:val="28"/>
        </w:rPr>
        <w:t>XXX千瓦时。通过电能转换系数，我们可以计算出这些电力将消耗XXX标准煤。</w:t>
      </w:r>
    </w:p>
    <w:p w:rsidR="004C4890" w:rsidRPr="004C4890" w:rsidP="004C4890" w14:paraId="295F90BA" w14:textId="77777777">
      <w:pPr>
        <w:ind w:firstLine="560" w:firstLineChars="200"/>
        <w:rPr>
          <w:rFonts w:ascii="仿宋" w:eastAsia="仿宋" w:hAnsi="仿宋"/>
          <w:sz w:val="28"/>
        </w:rPr>
      </w:pPr>
      <w:r w:rsidRPr="004C4890">
        <w:rPr>
          <w:rFonts w:ascii="仿宋" w:eastAsia="仿宋" w:hAnsi="仿宋"/>
          <w:sz w:val="28"/>
        </w:rPr>
        <w:t>(b) 盲盒项目用水量测算：</w:t>
      </w:r>
    </w:p>
    <w:p w:rsidR="004C4890" w:rsidRPr="004C4890" w:rsidP="004C4890" w14:paraId="59E5BC68" w14:textId="77777777">
      <w:pPr>
        <w:ind w:firstLine="560" w:firstLineChars="200"/>
        <w:rPr>
          <w:rFonts w:ascii="仿宋" w:eastAsia="仿宋" w:hAnsi="仿宋"/>
          <w:sz w:val="28"/>
        </w:rPr>
      </w:pPr>
      <w:r w:rsidRPr="004C4890">
        <w:rPr>
          <w:rFonts w:ascii="仿宋" w:eastAsia="仿宋" w:hAnsi="仿宋" w:hint="eastAsia"/>
          <w:sz w:val="28"/>
        </w:rPr>
        <w:t>盲盒项目实施后，预计每年总用水量将达到</w:t>
      </w:r>
      <w:r w:rsidRPr="004C4890">
        <w:rPr>
          <w:rFonts w:ascii="仿宋" w:eastAsia="仿宋" w:hAnsi="仿宋"/>
          <w:sz w:val="28"/>
        </w:rPr>
        <w:t>XXX立方米。通过水能转换系数，我们可以计算出这些用水量将消耗XXX吨标准煤。</w:t>
      </w:r>
    </w:p>
    <w:p w:rsidR="004C4890" w:rsidRPr="004C4890" w:rsidP="004C4890" w14:paraId="23EB7FBE" w14:textId="77777777">
      <w:pPr>
        <w:ind w:firstLine="560" w:firstLineChars="200"/>
        <w:rPr>
          <w:rFonts w:ascii="仿宋" w:eastAsia="仿宋" w:hAnsi="仿宋"/>
          <w:sz w:val="28"/>
        </w:rPr>
      </w:pPr>
      <w:r w:rsidRPr="004C4890">
        <w:rPr>
          <w:rFonts w:ascii="仿宋" w:eastAsia="仿宋" w:hAnsi="仿宋"/>
          <w:sz w:val="28"/>
        </w:rPr>
        <w:t>(c) 能耗指标分析：</w:t>
      </w:r>
    </w:p>
    <w:p w:rsidR="004C4890" w:rsidP="004C4890" w14:paraId="17CE7CB3" w14:textId="6BE13E25">
      <w:pPr>
        <w:ind w:firstLine="560" w:firstLineChars="200"/>
        <w:rPr>
          <w:rFonts w:ascii="仿宋" w:eastAsia="仿宋" w:hAnsi="仿宋"/>
          <w:sz w:val="28"/>
        </w:rPr>
      </w:pPr>
      <w:r w:rsidRPr="004C4890">
        <w:rPr>
          <w:rFonts w:ascii="仿宋" w:eastAsia="仿宋" w:hAnsi="仿宋" w:hint="eastAsia"/>
          <w:sz w:val="28"/>
        </w:rPr>
        <w:t>本盲盒项目位于</w:t>
      </w:r>
      <w:r w:rsidRPr="004C4890">
        <w:rPr>
          <w:rFonts w:ascii="仿宋" w:eastAsia="仿宋" w:hAnsi="仿宋"/>
          <w:sz w:val="28"/>
        </w:rPr>
        <w:t>XX工业园区，盲盒项目建成后，预计每年消耗的能源总量将折合标煤XXX吨。同时，我们计划采用节能措施，预计每年可节约能源折合标煤XXX吨。</w:t>
      </w:r>
    </w:p>
    <w:p w:rsidR="004C4890" w:rsidP="004C4890" w14:paraId="71D33C4E" w14:textId="4FBD835B">
      <w:pPr>
        <w:pStyle w:val="Heading2"/>
      </w:pPr>
      <w:bookmarkStart w:id="15" w:name="_Toc161058695"/>
      <w:r w:rsidRPr="004C4890">
        <w:t>(三)、节能措施和节能效果分析</w:t>
      </w:r>
      <w:bookmarkEnd w:id="15"/>
    </w:p>
    <w:p w:rsidR="004C4890" w:rsidRPr="004C4890" w:rsidP="004C4890" w14:paraId="1F27B059" w14:textId="77777777">
      <w:pPr>
        <w:ind w:firstLine="560" w:firstLineChars="200"/>
        <w:rPr>
          <w:rFonts w:ascii="仿宋" w:eastAsia="仿宋" w:hAnsi="仿宋"/>
          <w:sz w:val="28"/>
        </w:rPr>
      </w:pPr>
      <w:r w:rsidRPr="004C4890">
        <w:rPr>
          <w:rFonts w:ascii="仿宋" w:eastAsia="仿宋" w:hAnsi="仿宋"/>
          <w:sz w:val="28"/>
        </w:rPr>
        <w:t>(一) 外墙设计</w:t>
      </w:r>
    </w:p>
    <w:p w:rsidR="004C4890" w:rsidRPr="004C4890" w:rsidP="004C4890" w14:paraId="67632597" w14:textId="77777777">
      <w:pPr>
        <w:ind w:firstLine="560" w:firstLineChars="200"/>
        <w:rPr>
          <w:rFonts w:ascii="仿宋" w:eastAsia="仿宋" w:hAnsi="仿宋"/>
          <w:sz w:val="28"/>
        </w:rPr>
      </w:pPr>
    </w:p>
    <w:p w:rsidR="004C4890" w:rsidRPr="004C4890" w:rsidP="004C4890" w14:paraId="0ADF8EEC"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4C4890">
        <w:rPr>
          <w:rFonts w:ascii="仿宋" w:eastAsia="仿宋" w:hAnsi="仿宋" w:hint="eastAsia"/>
          <w:sz w:val="28"/>
        </w:rPr>
        <w:t>外墙的保温是提高建筑节能性能的关键。我们采用了外墙保温体系，根据各单体的节能计算数据，确定了保温层的厚度。投资盲盒项目中，外墙采用了特定厚度的加气混凝土砌块作为框架填充墙。外墙全部采用了聚氨酯板外墙外保温体系，保温层的厚度经过精确计算，考虑了热桥效应，以确保墙体的平均传热系数满足标准要求。这些措施有助于减少能源损失，提高建筑的隔热性能。</w:t>
      </w:r>
    </w:p>
    <w:p w:rsidR="004C4890" w:rsidRPr="004C4890" w:rsidP="004C4890" w14:paraId="2370CB2F" w14:textId="77777777">
      <w:pPr>
        <w:ind w:firstLine="560" w:firstLineChars="200"/>
        <w:rPr>
          <w:rFonts w:ascii="仿宋" w:eastAsia="仿宋" w:hAnsi="仿宋"/>
          <w:sz w:val="28"/>
        </w:rPr>
      </w:pPr>
    </w:p>
    <w:p w:rsidR="004C4890" w:rsidRPr="004C4890" w:rsidP="004C4890" w14:paraId="6DF33BC3" w14:textId="77777777">
      <w:pPr>
        <w:ind w:firstLine="560" w:firstLineChars="200"/>
        <w:rPr>
          <w:rFonts w:ascii="仿宋" w:eastAsia="仿宋" w:hAnsi="仿宋"/>
          <w:sz w:val="28"/>
        </w:rPr>
      </w:pPr>
      <w:r w:rsidRPr="004C4890">
        <w:rPr>
          <w:rFonts w:ascii="仿宋" w:eastAsia="仿宋" w:hAnsi="仿宋"/>
          <w:sz w:val="28"/>
        </w:rPr>
        <w:t>(二) 屋顶设计</w:t>
      </w:r>
    </w:p>
    <w:p w:rsidR="004C4890" w:rsidRPr="004C4890" w:rsidP="004C4890" w14:paraId="28B427B5" w14:textId="77777777">
      <w:pPr>
        <w:ind w:firstLine="560" w:firstLineChars="200"/>
        <w:rPr>
          <w:rFonts w:ascii="仿宋" w:eastAsia="仿宋" w:hAnsi="仿宋"/>
          <w:sz w:val="28"/>
        </w:rPr>
      </w:pPr>
    </w:p>
    <w:p w:rsidR="004C4890" w:rsidRPr="004C4890" w:rsidP="004C4890" w14:paraId="666558A2" w14:textId="77777777">
      <w:pPr>
        <w:ind w:firstLine="560" w:firstLineChars="200"/>
        <w:rPr>
          <w:rFonts w:ascii="仿宋" w:eastAsia="仿宋" w:hAnsi="仿宋"/>
          <w:sz w:val="28"/>
        </w:rPr>
      </w:pPr>
      <w:r w:rsidRPr="004C4890">
        <w:rPr>
          <w:rFonts w:ascii="仿宋" w:eastAsia="仿宋" w:hAnsi="仿宋" w:hint="eastAsia"/>
          <w:sz w:val="28"/>
        </w:rPr>
        <w:t>屋顶也是能源损失的重要部分。为了减少热量的散失，我们在屋顶采用了发泡聚氨脂板，保温层的厚度根据各单体的计算数据确定。在本盲盒项目中，屋顶采用了</w:t>
      </w:r>
      <w:r w:rsidRPr="004C4890">
        <w:rPr>
          <w:rFonts w:ascii="仿宋" w:eastAsia="仿宋" w:hAnsi="仿宋"/>
          <w:sz w:val="28"/>
        </w:rPr>
        <w:t>45.00毫米厚的硬质发泡聚氨酯保温板，以确保屋顶的传热系数满足标准要求，从而减少热量的损失。</w:t>
      </w:r>
    </w:p>
    <w:p w:rsidR="004C4890" w:rsidRPr="004C4890" w:rsidP="004C4890" w14:paraId="5AB1872D" w14:textId="77777777">
      <w:pPr>
        <w:ind w:firstLine="560" w:firstLineChars="200"/>
        <w:rPr>
          <w:rFonts w:ascii="仿宋" w:eastAsia="仿宋" w:hAnsi="仿宋"/>
          <w:sz w:val="28"/>
        </w:rPr>
      </w:pPr>
    </w:p>
    <w:p w:rsidR="004C4890" w:rsidRPr="004C4890" w:rsidP="004C4890" w14:paraId="5CBE4CD8" w14:textId="77777777">
      <w:pPr>
        <w:ind w:firstLine="560" w:firstLineChars="200"/>
        <w:rPr>
          <w:rFonts w:ascii="仿宋" w:eastAsia="仿宋" w:hAnsi="仿宋"/>
          <w:sz w:val="28"/>
        </w:rPr>
      </w:pPr>
      <w:r w:rsidRPr="004C4890">
        <w:rPr>
          <w:rFonts w:ascii="仿宋" w:eastAsia="仿宋" w:hAnsi="仿宋"/>
          <w:sz w:val="28"/>
        </w:rPr>
        <w:t>(三) 室内照明和路灯</w:t>
      </w:r>
    </w:p>
    <w:p w:rsidR="004C4890" w:rsidRPr="004C4890" w:rsidP="004C4890" w14:paraId="369A9282" w14:textId="77777777">
      <w:pPr>
        <w:ind w:firstLine="560" w:firstLineChars="200"/>
        <w:rPr>
          <w:rFonts w:ascii="仿宋" w:eastAsia="仿宋" w:hAnsi="仿宋"/>
          <w:sz w:val="28"/>
        </w:rPr>
      </w:pPr>
    </w:p>
    <w:p w:rsidR="004C4890" w:rsidRPr="004C4890" w:rsidP="004C4890" w14:paraId="0CEBADFF" w14:textId="77777777">
      <w:pPr>
        <w:ind w:firstLine="560" w:firstLineChars="200"/>
        <w:rPr>
          <w:rFonts w:ascii="仿宋" w:eastAsia="仿宋" w:hAnsi="仿宋"/>
          <w:sz w:val="28"/>
        </w:rPr>
      </w:pPr>
      <w:r w:rsidRPr="004C4890">
        <w:rPr>
          <w:rFonts w:ascii="仿宋" w:eastAsia="仿宋" w:hAnsi="仿宋" w:hint="eastAsia"/>
          <w:sz w:val="28"/>
        </w:rPr>
        <w:t>在室内和室外照明方面，我们采用了节能灯具和太阳能灯具。室内照明采用高效节能灯具，以减少能源消耗。路灯照明采用以太阳能为能源的灯具，从而减少对电力的依赖。此外，我们还在各类房间中设置了手动或自动调节装置，以降低能源消耗，满足不同房间对湿度和温度的要求。</w:t>
      </w:r>
    </w:p>
    <w:p w:rsidR="004C4890" w:rsidRPr="004C4890" w:rsidP="004C4890" w14:paraId="434F12DA" w14:textId="77777777">
      <w:pPr>
        <w:ind w:firstLine="560" w:firstLineChars="200"/>
        <w:rPr>
          <w:rFonts w:ascii="仿宋" w:eastAsia="仿宋" w:hAnsi="仿宋"/>
          <w:sz w:val="28"/>
        </w:rPr>
      </w:pPr>
    </w:p>
    <w:p w:rsidR="004C4890" w:rsidRPr="004C4890" w:rsidP="004C4890" w14:paraId="641379AC" w14:textId="77777777">
      <w:pPr>
        <w:ind w:firstLine="560" w:firstLineChars="200"/>
        <w:rPr>
          <w:rFonts w:ascii="仿宋" w:eastAsia="仿宋" w:hAnsi="仿宋"/>
          <w:sz w:val="28"/>
        </w:rPr>
      </w:pPr>
      <w:r w:rsidRPr="004C4890">
        <w:rPr>
          <w:rFonts w:ascii="仿宋" w:eastAsia="仿宋" w:hAnsi="仿宋"/>
          <w:sz w:val="28"/>
        </w:rPr>
        <w:t>(四) 水资源节约</w:t>
      </w:r>
    </w:p>
    <w:p w:rsidR="004C4890" w:rsidRPr="004C4890" w:rsidP="004C4890" w14:paraId="710CE577" w14:textId="77777777">
      <w:pPr>
        <w:ind w:firstLine="560" w:firstLineChars="200"/>
        <w:rPr>
          <w:rFonts w:ascii="仿宋" w:eastAsia="仿宋" w:hAnsi="仿宋"/>
          <w:sz w:val="28"/>
        </w:rPr>
      </w:pPr>
    </w:p>
    <w:p w:rsidR="004C4890" w:rsidRPr="004C4890" w:rsidP="004C4890" w14:paraId="7F517069"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4C4890">
        <w:rPr>
          <w:rFonts w:ascii="仿宋" w:eastAsia="仿宋" w:hAnsi="仿宋" w:hint="eastAsia"/>
          <w:sz w:val="28"/>
        </w:rPr>
        <w:t>我们采用了多种水资源节约措施。首先，根据使用水质的不同要求，我们实施了</w:t>
      </w:r>
      <w:r w:rsidRPr="004C4890">
        <w:rPr>
          <w:rFonts w:ascii="仿宋" w:eastAsia="仿宋" w:hAnsi="仿宋"/>
          <w:sz w:val="28"/>
        </w:rPr>
        <w:t>"循环用水、一水多用"的原</w:t>
      </w:r>
    </w:p>
    <w:p w:rsidR="004C4890" w:rsidRPr="004C4890" w:rsidP="004C4890" w14:textId="77777777">
      <w:pPr>
        <w:ind w:firstLine="560" w:firstLineChars="200"/>
        <w:rPr>
          <w:rFonts w:ascii="仿宋" w:eastAsia="仿宋" w:hAnsi="仿宋"/>
          <w:sz w:val="28"/>
        </w:rPr>
      </w:pPr>
      <w:r w:rsidRPr="004C4890">
        <w:rPr>
          <w:rFonts w:ascii="仿宋" w:eastAsia="仿宋" w:hAnsi="仿宋" w:hint="eastAsia"/>
          <w:sz w:val="28"/>
        </w:rPr>
        <w:t>则，确保水资源的充分利用。此外，对于生产和生活系统排出的污水，我们使用废水净化装置进行处理，并将处理后的水资源回收再利用，例如用于清洗楼梯、地板、仓库和装卸场地等。这些措施有助于节约新鲜水资源的使用。</w:t>
      </w:r>
    </w:p>
    <w:p w:rsidR="004C4890" w:rsidRPr="004C4890" w:rsidP="004C4890" w14:paraId="5D3079CE" w14:textId="77777777">
      <w:pPr>
        <w:ind w:firstLine="560" w:firstLineChars="200"/>
        <w:rPr>
          <w:rFonts w:ascii="仿宋" w:eastAsia="仿宋" w:hAnsi="仿宋"/>
          <w:sz w:val="28"/>
        </w:rPr>
      </w:pPr>
    </w:p>
    <w:p w:rsidR="004C4890" w:rsidRPr="004C4890" w:rsidP="004C4890" w14:paraId="33FE8909" w14:textId="77777777">
      <w:pPr>
        <w:ind w:firstLine="560" w:firstLineChars="200"/>
        <w:rPr>
          <w:rFonts w:ascii="仿宋" w:eastAsia="仿宋" w:hAnsi="仿宋"/>
          <w:sz w:val="28"/>
        </w:rPr>
      </w:pPr>
      <w:r w:rsidRPr="004C4890">
        <w:rPr>
          <w:rFonts w:ascii="仿宋" w:eastAsia="仿宋" w:hAnsi="仿宋"/>
          <w:sz w:val="28"/>
        </w:rPr>
        <w:t>(五) 办公和生活设施的节能措施</w:t>
      </w:r>
    </w:p>
    <w:p w:rsidR="004C4890" w:rsidRPr="004C4890" w:rsidP="004C4890" w14:paraId="7F8ADEAF" w14:textId="77777777">
      <w:pPr>
        <w:ind w:firstLine="560" w:firstLineChars="200"/>
        <w:rPr>
          <w:rFonts w:ascii="仿宋" w:eastAsia="仿宋" w:hAnsi="仿宋"/>
          <w:sz w:val="28"/>
        </w:rPr>
      </w:pPr>
    </w:p>
    <w:p w:rsidR="004C4890" w:rsidP="004C4890" w14:paraId="26909B05" w14:textId="0D8DED44">
      <w:pPr>
        <w:ind w:firstLine="560" w:firstLineChars="200"/>
        <w:rPr>
          <w:rFonts w:ascii="仿宋" w:eastAsia="仿宋" w:hAnsi="仿宋" w:hint="eastAsia"/>
          <w:sz w:val="28"/>
        </w:rPr>
      </w:pPr>
      <w:r w:rsidRPr="004C4890">
        <w:rPr>
          <w:rFonts w:ascii="仿宋" w:eastAsia="仿宋" w:hAnsi="仿宋" w:hint="eastAsia"/>
          <w:sz w:val="28"/>
        </w:rPr>
        <w:t>在办公和生活设施方面，我们采用了多种节能措施。例如，我们选用了节水水嘴等产品，以减少用水量。此外，为了避免不必要的能源浪费，我们要求人走灯灭，确保空调机、计算机、饮水机等设施必须做到无人时全部关闭。这些措施有助于减少不必要的能源</w:t>
      </w:r>
      <w:r w:rsidRPr="004C4890">
        <w:rPr>
          <w:rFonts w:ascii="仿宋" w:eastAsia="仿宋" w:hAnsi="仿宋" w:hint="eastAsia"/>
          <w:sz w:val="28"/>
        </w:rPr>
        <w:t>消耗，提高资源利用效率。</w:t>
      </w:r>
    </w:p>
    <w:p w:rsidR="004C4890" w:rsidP="004C4890" w14:paraId="1A6D7F50" w14:textId="75B9E0DF">
      <w:pPr>
        <w:pStyle w:val="Heading1"/>
        <w:rPr>
          <w:rFonts w:hint="eastAsia"/>
        </w:rPr>
      </w:pPr>
      <w:bookmarkStart w:id="16" w:name="_Toc161058696"/>
      <w:r w:rsidRPr="004C4890">
        <w:rPr>
          <w:rFonts w:hint="eastAsia"/>
        </w:rPr>
        <w:t>四、建设用地、征地拆迁及移民安置分析</w:t>
      </w:r>
      <w:bookmarkEnd w:id="16"/>
    </w:p>
    <w:p w:rsidR="004C4890" w:rsidP="004C4890" w14:paraId="28D426C4" w14:textId="6DDFF176">
      <w:pPr>
        <w:pStyle w:val="Heading2"/>
      </w:pPr>
      <w:bookmarkStart w:id="17" w:name="_Toc161058697"/>
      <w:r w:rsidRPr="004C4890">
        <w:t>(一)、盲盒项目选址及用地方案</w:t>
      </w:r>
      <w:bookmarkEnd w:id="17"/>
    </w:p>
    <w:p w:rsidR="004C4890" w:rsidRPr="004C4890" w:rsidP="004C4890" w14:paraId="42F5E98A" w14:textId="77777777">
      <w:pPr>
        <w:ind w:firstLine="560" w:firstLineChars="200"/>
        <w:rPr>
          <w:rFonts w:ascii="仿宋" w:eastAsia="仿宋" w:hAnsi="仿宋"/>
          <w:sz w:val="28"/>
        </w:rPr>
      </w:pPr>
      <w:r w:rsidRPr="004C4890">
        <w:rPr>
          <w:rFonts w:ascii="仿宋" w:eastAsia="仿宋" w:hAnsi="仿宋" w:hint="eastAsia"/>
          <w:sz w:val="28"/>
        </w:rPr>
        <w:t>盲盒项目选址原则</w:t>
      </w:r>
    </w:p>
    <w:p w:rsidR="004C4890" w:rsidRPr="004C4890" w:rsidP="004C4890" w14:paraId="67272244" w14:textId="77777777">
      <w:pPr>
        <w:ind w:firstLine="560" w:firstLineChars="200"/>
        <w:rPr>
          <w:rFonts w:ascii="仿宋" w:eastAsia="仿宋" w:hAnsi="仿宋"/>
          <w:sz w:val="28"/>
        </w:rPr>
      </w:pPr>
    </w:p>
    <w:p w:rsidR="004C4890" w:rsidRPr="004C4890" w:rsidP="004C4890" w14:paraId="20485DB8" w14:textId="77777777">
      <w:pPr>
        <w:ind w:firstLine="560" w:firstLineChars="200"/>
        <w:rPr>
          <w:rFonts w:ascii="仿宋" w:eastAsia="仿宋" w:hAnsi="仿宋"/>
          <w:sz w:val="28"/>
        </w:rPr>
      </w:pPr>
      <w:r w:rsidRPr="004C4890">
        <w:rPr>
          <w:rFonts w:ascii="仿宋" w:eastAsia="仿宋" w:hAnsi="仿宋"/>
          <w:sz w:val="28"/>
        </w:rPr>
        <w:t>1. 环境敏感性目标避让： 所选场址应远离自然保护区、风景名胜区、生活饮用水源地和其他需要特别保护的环境敏感区域。</w:t>
      </w:r>
    </w:p>
    <w:p w:rsidR="004C4890" w:rsidRPr="004C4890" w:rsidP="004C4890" w14:paraId="1DA3B6ED"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4C4890" w:rsidRPr="004C4890" w:rsidP="004C4890" w14:paraId="133C9D1C" w14:textId="77777777">
      <w:pPr>
        <w:ind w:firstLine="560" w:firstLineChars="200"/>
        <w:rPr>
          <w:rFonts w:ascii="仿宋" w:eastAsia="仿宋" w:hAnsi="仿宋"/>
          <w:sz w:val="28"/>
        </w:rPr>
      </w:pPr>
      <w:r w:rsidRPr="004C4890">
        <w:rPr>
          <w:rFonts w:ascii="仿宋" w:eastAsia="仿宋" w:hAnsi="仿宋"/>
          <w:sz w:val="28"/>
        </w:rPr>
        <w:t>2. 地理条件与基础设施： 盲盒项目建设区域的地理条件应优越，基础设施应相对完善，具备充足的发展潜力。</w:t>
      </w:r>
    </w:p>
    <w:p w:rsidR="004C4890" w:rsidRPr="004C4890" w:rsidP="004C4890" w14:paraId="6F59ECE3" w14:textId="77777777">
      <w:pPr>
        <w:ind w:firstLine="560" w:firstLineChars="200"/>
        <w:rPr>
          <w:rFonts w:ascii="仿宋" w:eastAsia="仿宋" w:hAnsi="仿宋"/>
          <w:sz w:val="28"/>
        </w:rPr>
      </w:pPr>
    </w:p>
    <w:p w:rsidR="004C4890" w:rsidRPr="004C4890" w:rsidP="004C4890" w14:paraId="5B10AD36" w14:textId="77777777">
      <w:pPr>
        <w:ind w:firstLine="560" w:firstLineChars="200"/>
        <w:rPr>
          <w:rFonts w:ascii="仿宋" w:eastAsia="仿宋" w:hAnsi="仿宋"/>
          <w:sz w:val="28"/>
        </w:rPr>
      </w:pPr>
      <w:r w:rsidRPr="004C4890">
        <w:rPr>
          <w:rFonts w:ascii="仿宋" w:eastAsia="仿宋" w:hAnsi="仿宋"/>
          <w:sz w:val="28"/>
        </w:rPr>
        <w:t>3. 城市规划一致性： 盲盒项目建设区域应符合城市总体规划要求，布局相对独立，有利于科研、生产经营和管理活动的集中展开，并能方便与建成区联系。</w:t>
      </w:r>
    </w:p>
    <w:p w:rsidR="004C4890" w:rsidRPr="004C4890" w:rsidP="004C4890" w14:paraId="720E4821" w14:textId="77777777">
      <w:pPr>
        <w:ind w:firstLine="560" w:firstLineChars="200"/>
        <w:rPr>
          <w:rFonts w:ascii="仿宋" w:eastAsia="仿宋" w:hAnsi="仿宋"/>
          <w:sz w:val="28"/>
        </w:rPr>
      </w:pPr>
    </w:p>
    <w:p w:rsidR="004C4890" w:rsidRPr="004C4890" w:rsidP="004C4890" w14:paraId="4BB2D1D2" w14:textId="77777777">
      <w:pPr>
        <w:ind w:firstLine="560" w:firstLineChars="200"/>
        <w:rPr>
          <w:rFonts w:ascii="仿宋" w:eastAsia="仿宋" w:hAnsi="仿宋"/>
          <w:sz w:val="28"/>
        </w:rPr>
      </w:pPr>
      <w:r w:rsidRPr="004C4890">
        <w:rPr>
          <w:rFonts w:ascii="仿宋" w:eastAsia="仿宋" w:hAnsi="仿宋"/>
          <w:sz w:val="28"/>
        </w:rPr>
        <w:t>4. 环境友好与社会影响： 盲盒项目对周围环境不应产生污染，或者污染不得超出国家法律和标准的允许范围，不应引起当地居民不</w:t>
      </w:r>
      <w:r w:rsidRPr="004C4890">
        <w:rPr>
          <w:rFonts w:ascii="仿宋" w:eastAsia="仿宋" w:hAnsi="仿宋" w:hint="eastAsia"/>
          <w:sz w:val="28"/>
        </w:rPr>
        <w:t>满或不良社会影响。</w:t>
      </w:r>
    </w:p>
    <w:p w:rsidR="004C4890" w:rsidRPr="004C4890" w:rsidP="004C4890" w14:paraId="6F9D9715" w14:textId="77777777">
      <w:pPr>
        <w:ind w:firstLine="560" w:firstLineChars="200"/>
        <w:rPr>
          <w:rFonts w:ascii="仿宋" w:eastAsia="仿宋" w:hAnsi="仿宋"/>
          <w:sz w:val="28"/>
        </w:rPr>
      </w:pPr>
    </w:p>
    <w:p w:rsidR="004C4890" w:rsidRPr="004C4890" w:rsidP="004C4890" w14:paraId="3B710785" w14:textId="77777777">
      <w:pPr>
        <w:ind w:firstLine="560" w:firstLineChars="200"/>
        <w:rPr>
          <w:rFonts w:ascii="仿宋" w:eastAsia="仿宋" w:hAnsi="仿宋"/>
          <w:sz w:val="28"/>
        </w:rPr>
      </w:pPr>
      <w:r w:rsidRPr="004C4890">
        <w:rPr>
          <w:rFonts w:ascii="仿宋" w:eastAsia="仿宋" w:hAnsi="仿宋" w:hint="eastAsia"/>
          <w:sz w:val="28"/>
        </w:rPr>
        <w:t>盲盒项目选址</w:t>
      </w:r>
    </w:p>
    <w:p w:rsidR="004C4890" w:rsidRPr="004C4890" w:rsidP="004C4890" w14:paraId="28840F00" w14:textId="77777777">
      <w:pPr>
        <w:ind w:firstLine="560" w:firstLineChars="200"/>
        <w:rPr>
          <w:rFonts w:ascii="仿宋" w:eastAsia="仿宋" w:hAnsi="仿宋"/>
          <w:sz w:val="28"/>
        </w:rPr>
      </w:pPr>
    </w:p>
    <w:p w:rsidR="004C4890" w:rsidRPr="004C4890" w:rsidP="004C4890" w14:paraId="33595264" w14:textId="77777777">
      <w:pPr>
        <w:ind w:firstLine="560" w:firstLineChars="200"/>
        <w:rPr>
          <w:rFonts w:ascii="仿宋" w:eastAsia="仿宋" w:hAnsi="仿宋"/>
          <w:sz w:val="28"/>
        </w:rPr>
      </w:pPr>
      <w:r w:rsidRPr="004C4890">
        <w:rPr>
          <w:rFonts w:ascii="仿宋" w:eastAsia="仿宋" w:hAnsi="仿宋" w:hint="eastAsia"/>
          <w:sz w:val="28"/>
        </w:rPr>
        <w:t>该盲盒项目选址位于</w:t>
      </w:r>
      <w:r w:rsidRPr="004C4890">
        <w:rPr>
          <w:rFonts w:ascii="仿宋" w:eastAsia="仿宋" w:hAnsi="仿宋"/>
          <w:sz w:val="28"/>
        </w:rPr>
        <w:t>XX工业示范区，该示范区一直积极推动创新创业生态，致力于大众创业和万众创新。国家高新区在提升创新环境和氛围、集聚创新要素与主体、提高创新效率与能力方面取得了显著成绩，是"大众创业、万众创新"的生动典范。该区域的工业产值和利税持续增长，作为区域经济的龙头，具备了发展的潜力。国家高新区的土地利用效率在全国各国家级开发区中处于领先地位。根据国土资源部的评价结果，该区域的综合容积率、工业用地综合容积率和工业用地地均固定资产投资都位于全国前列。</w:t>
      </w:r>
    </w:p>
    <w:p w:rsidR="004C4890" w:rsidRPr="004C4890" w:rsidP="004C4890" w14:paraId="05C20D41"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4C4890" w:rsidRPr="004C4890" w:rsidP="004C4890" w14:paraId="37A19765" w14:textId="77777777">
      <w:pPr>
        <w:ind w:firstLine="560" w:firstLineChars="200"/>
        <w:rPr>
          <w:rFonts w:ascii="仿宋" w:eastAsia="仿宋" w:hAnsi="仿宋"/>
          <w:sz w:val="28"/>
        </w:rPr>
      </w:pPr>
      <w:r w:rsidRPr="004C4890">
        <w:rPr>
          <w:rFonts w:ascii="仿宋" w:eastAsia="仿宋" w:hAnsi="仿宋" w:hint="eastAsia"/>
          <w:sz w:val="28"/>
        </w:rPr>
        <w:t>建设条件分析</w:t>
      </w:r>
    </w:p>
    <w:p w:rsidR="004C4890" w:rsidRPr="004C4890" w:rsidP="004C4890" w14:paraId="3B009CC4" w14:textId="77777777">
      <w:pPr>
        <w:ind w:firstLine="560" w:firstLineChars="200"/>
        <w:rPr>
          <w:rFonts w:ascii="仿宋" w:eastAsia="仿宋" w:hAnsi="仿宋"/>
          <w:sz w:val="28"/>
        </w:rPr>
      </w:pPr>
    </w:p>
    <w:p w:rsidR="004C4890" w:rsidRPr="004C4890" w:rsidP="004C4890" w14:paraId="672B980E" w14:textId="77777777">
      <w:pPr>
        <w:ind w:firstLine="560" w:firstLineChars="200"/>
        <w:rPr>
          <w:rFonts w:ascii="仿宋" w:eastAsia="仿宋" w:hAnsi="仿宋"/>
          <w:sz w:val="28"/>
        </w:rPr>
      </w:pPr>
      <w:r w:rsidRPr="004C4890">
        <w:rPr>
          <w:rFonts w:ascii="仿宋" w:eastAsia="仿宋" w:hAnsi="仿宋"/>
          <w:sz w:val="28"/>
        </w:rPr>
        <w:t>1. 产品品牌优势： 盲盒项目有明显的产品品牌优势，已经建立了良好的品牌知名度，并将继续通过广告宣传和各类市场活动来提高品牌美誉度。</w:t>
      </w:r>
    </w:p>
    <w:p w:rsidR="004C4890" w:rsidRPr="004C4890" w:rsidP="004C4890" w14:paraId="446C04B0" w14:textId="77777777">
      <w:pPr>
        <w:ind w:firstLine="560" w:firstLineChars="200"/>
        <w:rPr>
          <w:rFonts w:ascii="仿宋" w:eastAsia="仿宋" w:hAnsi="仿宋"/>
          <w:sz w:val="28"/>
        </w:rPr>
      </w:pPr>
    </w:p>
    <w:p w:rsidR="004C4890" w:rsidRPr="004C4890" w:rsidP="004C4890" w14:paraId="3C16FA53" w14:textId="77777777">
      <w:pPr>
        <w:ind w:firstLine="560" w:firstLineChars="200"/>
        <w:rPr>
          <w:rFonts w:ascii="仿宋" w:eastAsia="仿宋" w:hAnsi="仿宋"/>
          <w:sz w:val="28"/>
        </w:rPr>
      </w:pPr>
      <w:r w:rsidRPr="004C4890">
        <w:rPr>
          <w:rFonts w:ascii="仿宋" w:eastAsia="仿宋" w:hAnsi="仿宋"/>
          <w:sz w:val="28"/>
        </w:rPr>
        <w:t>2. 创新能力： 盲盒项目承办单位一直坚持自主创新和自主研发，拥有一定的技术优势，通过IS09000质量体系认证，赢得了用户的信赖。</w:t>
      </w:r>
    </w:p>
    <w:p w:rsidR="004C4890" w:rsidRPr="004C4890" w:rsidP="004C4890" w14:paraId="5B3CDA54" w14:textId="77777777">
      <w:pPr>
        <w:ind w:firstLine="560" w:firstLineChars="200"/>
        <w:rPr>
          <w:rFonts w:ascii="仿宋" w:eastAsia="仿宋" w:hAnsi="仿宋"/>
          <w:sz w:val="28"/>
        </w:rPr>
      </w:pPr>
    </w:p>
    <w:p w:rsidR="004C4890" w:rsidRPr="004C4890" w:rsidP="004C4890" w14:paraId="71C7F6AC" w14:textId="77777777">
      <w:pPr>
        <w:ind w:firstLine="560" w:firstLineChars="200"/>
        <w:rPr>
          <w:rFonts w:ascii="仿宋" w:eastAsia="仿宋" w:hAnsi="仿宋"/>
          <w:sz w:val="28"/>
        </w:rPr>
      </w:pPr>
      <w:r w:rsidRPr="004C4890">
        <w:rPr>
          <w:rFonts w:ascii="仿宋" w:eastAsia="仿宋" w:hAnsi="仿宋"/>
          <w:sz w:val="28"/>
        </w:rPr>
        <w:t>3. 销售网络： 公司拥有完善的国内销售网络，建立了稳定的</w:t>
      </w:r>
      <w:r w:rsidRPr="004C4890">
        <w:rPr>
          <w:rFonts w:ascii="仿宋" w:eastAsia="仿宋" w:hAnsi="仿宋"/>
          <w:sz w:val="28"/>
        </w:rPr>
        <w:t>客户关系，并采取了激励措施来提高销售团队的工作积极性。</w:t>
      </w:r>
    </w:p>
    <w:p w:rsidR="004C4890" w:rsidRPr="004C4890" w:rsidP="004C4890" w14:paraId="3A4AC52B" w14:textId="77777777">
      <w:pPr>
        <w:ind w:firstLine="560" w:firstLineChars="200"/>
        <w:rPr>
          <w:rFonts w:ascii="仿宋" w:eastAsia="仿宋" w:hAnsi="仿宋"/>
          <w:sz w:val="28"/>
        </w:rPr>
      </w:pPr>
    </w:p>
    <w:p w:rsidR="004C4890" w:rsidRPr="004C4890" w:rsidP="004C4890" w14:paraId="3FEA1DBD" w14:textId="77777777">
      <w:pPr>
        <w:ind w:firstLine="560" w:firstLineChars="200"/>
        <w:rPr>
          <w:rFonts w:ascii="仿宋" w:eastAsia="仿宋" w:hAnsi="仿宋"/>
          <w:sz w:val="28"/>
        </w:rPr>
      </w:pPr>
      <w:r w:rsidRPr="004C4890">
        <w:rPr>
          <w:rFonts w:ascii="仿宋" w:eastAsia="仿宋" w:hAnsi="仿宋"/>
          <w:sz w:val="28"/>
        </w:rPr>
        <w:t>4. 资源利用： 盲盒项目采用外协方式，避免了重复建设，节约了资金、能源和土地资源。</w:t>
      </w:r>
    </w:p>
    <w:p w:rsidR="004C4890" w:rsidRPr="004C4890" w:rsidP="004C4890" w14:paraId="406C0EF0" w14:textId="77777777">
      <w:pPr>
        <w:ind w:firstLine="560" w:firstLineChars="200"/>
        <w:rPr>
          <w:rFonts w:ascii="仿宋" w:eastAsia="仿宋" w:hAnsi="仿宋"/>
          <w:sz w:val="28"/>
        </w:rPr>
      </w:pPr>
    </w:p>
    <w:p w:rsidR="004C4890" w:rsidRPr="004C4890" w:rsidP="004C4890" w14:paraId="23789B3A" w14:textId="77777777">
      <w:pPr>
        <w:ind w:firstLine="560" w:firstLineChars="200"/>
        <w:rPr>
          <w:rFonts w:ascii="仿宋" w:eastAsia="仿宋" w:hAnsi="仿宋"/>
          <w:sz w:val="28"/>
        </w:rPr>
      </w:pPr>
      <w:r w:rsidRPr="004C4890">
        <w:rPr>
          <w:rFonts w:ascii="仿宋" w:eastAsia="仿宋" w:hAnsi="仿宋" w:hint="eastAsia"/>
          <w:sz w:val="28"/>
        </w:rPr>
        <w:t>用地控制指标</w:t>
      </w:r>
    </w:p>
    <w:p w:rsidR="004C4890" w:rsidRPr="004C4890" w:rsidP="004C4890" w14:paraId="2D159787" w14:textId="77777777">
      <w:pPr>
        <w:ind w:firstLine="560" w:firstLineChars="200"/>
        <w:rPr>
          <w:rFonts w:ascii="仿宋" w:eastAsia="仿宋" w:hAnsi="仿宋"/>
          <w:sz w:val="28"/>
        </w:rPr>
      </w:pPr>
    </w:p>
    <w:p w:rsidR="004C4890" w:rsidRPr="004C4890" w:rsidP="004C4890" w14:paraId="3E394234" w14:textId="77777777">
      <w:pPr>
        <w:ind w:firstLine="560" w:firstLineChars="200"/>
        <w:rPr>
          <w:rFonts w:ascii="仿宋" w:eastAsia="仿宋" w:hAnsi="仿宋"/>
          <w:sz w:val="28"/>
        </w:rPr>
      </w:pPr>
      <w:r w:rsidRPr="004C4890">
        <w:rPr>
          <w:rFonts w:ascii="仿宋" w:eastAsia="仿宋" w:hAnsi="仿宋" w:hint="eastAsia"/>
          <w:sz w:val="28"/>
        </w:rPr>
        <w:t>（这部分的具体内容需要根据盲盒项目的实际情况来填写。）</w:t>
      </w:r>
    </w:p>
    <w:p w:rsidR="004C4890" w:rsidRPr="004C4890" w:rsidP="004C4890" w14:paraId="5FC38835" w14:textId="77777777">
      <w:pPr>
        <w:ind w:firstLine="560" w:firstLineChars="200"/>
        <w:rPr>
          <w:rFonts w:ascii="仿宋" w:eastAsia="仿宋" w:hAnsi="仿宋"/>
          <w:sz w:val="28"/>
        </w:rPr>
      </w:pPr>
    </w:p>
    <w:p w:rsidR="004C4890" w:rsidRPr="004C4890" w:rsidP="004C4890" w14:paraId="6B4B2641" w14:textId="77777777">
      <w:pPr>
        <w:ind w:firstLine="560" w:firstLineChars="200"/>
        <w:rPr>
          <w:rFonts w:ascii="仿宋" w:eastAsia="仿宋" w:hAnsi="仿宋"/>
          <w:sz w:val="28"/>
        </w:rPr>
      </w:pPr>
      <w:r w:rsidRPr="004C4890">
        <w:rPr>
          <w:rFonts w:ascii="仿宋" w:eastAsia="仿宋" w:hAnsi="仿宋" w:hint="eastAsia"/>
          <w:sz w:val="28"/>
        </w:rPr>
        <w:t>用地总体要求</w:t>
      </w:r>
    </w:p>
    <w:p w:rsidR="004C4890" w:rsidRPr="004C4890" w:rsidP="004C4890" w14:paraId="65CDBFC5"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4C4890" w:rsidRPr="004C4890" w:rsidP="004C4890" w14:paraId="166A8539" w14:textId="77777777">
      <w:pPr>
        <w:ind w:firstLine="560" w:firstLineChars="200"/>
        <w:rPr>
          <w:rFonts w:ascii="仿宋" w:eastAsia="仿宋" w:hAnsi="仿宋"/>
          <w:sz w:val="28"/>
        </w:rPr>
      </w:pPr>
      <w:r w:rsidRPr="004C4890">
        <w:rPr>
          <w:rFonts w:ascii="仿宋" w:eastAsia="仿宋" w:hAnsi="仿宋" w:hint="eastAsia"/>
          <w:sz w:val="28"/>
        </w:rPr>
        <w:t>本期工程盲盒项目的建设规划要求包括建筑系数、建筑容积率、绿化覆盖率和固定资产投资强度。具体数值需要根据盲盒项目要求来确定。</w:t>
      </w:r>
    </w:p>
    <w:p w:rsidR="004C4890" w:rsidRPr="004C4890" w:rsidP="004C4890" w14:paraId="12684906" w14:textId="77777777">
      <w:pPr>
        <w:ind w:firstLine="560" w:firstLineChars="200"/>
        <w:rPr>
          <w:rFonts w:ascii="仿宋" w:eastAsia="仿宋" w:hAnsi="仿宋"/>
          <w:sz w:val="28"/>
        </w:rPr>
      </w:pPr>
    </w:p>
    <w:p w:rsidR="004C4890" w:rsidRPr="004C4890" w:rsidP="004C4890" w14:paraId="4705DC42" w14:textId="77777777">
      <w:pPr>
        <w:ind w:firstLine="560" w:firstLineChars="200"/>
        <w:rPr>
          <w:rFonts w:ascii="仿宋" w:eastAsia="仿宋" w:hAnsi="仿宋"/>
          <w:sz w:val="28"/>
        </w:rPr>
      </w:pPr>
      <w:r w:rsidRPr="004C4890">
        <w:rPr>
          <w:rFonts w:ascii="仿宋" w:eastAsia="仿宋" w:hAnsi="仿宋" w:hint="eastAsia"/>
          <w:sz w:val="28"/>
        </w:rPr>
        <w:t>节约用地措施</w:t>
      </w:r>
    </w:p>
    <w:p w:rsidR="004C4890" w:rsidRPr="004C4890" w:rsidP="004C4890" w14:paraId="0BD63BDF" w14:textId="77777777">
      <w:pPr>
        <w:ind w:firstLine="560" w:firstLineChars="200"/>
        <w:rPr>
          <w:rFonts w:ascii="仿宋" w:eastAsia="仿宋" w:hAnsi="仿宋"/>
          <w:sz w:val="28"/>
        </w:rPr>
      </w:pPr>
    </w:p>
    <w:p w:rsidR="004C4890" w:rsidRPr="004C4890" w:rsidP="004C4890" w14:paraId="4D0F2678" w14:textId="77777777">
      <w:pPr>
        <w:ind w:firstLine="560" w:firstLineChars="200"/>
        <w:rPr>
          <w:rFonts w:ascii="仿宋" w:eastAsia="仿宋" w:hAnsi="仿宋"/>
          <w:sz w:val="28"/>
        </w:rPr>
      </w:pPr>
      <w:r w:rsidRPr="004C4890">
        <w:rPr>
          <w:rFonts w:ascii="仿宋" w:eastAsia="仿宋" w:hAnsi="仿宋"/>
          <w:sz w:val="28"/>
        </w:rPr>
        <w:t>1. 用地利用合理： 盲盒项目承办单位将严格按照国家有关用地指标要求，合理利用土地资源，确保土地利用效率。</w:t>
      </w:r>
    </w:p>
    <w:p w:rsidR="004C4890" w:rsidRPr="004C4890" w:rsidP="004C4890" w14:paraId="14AAB670" w14:textId="77777777">
      <w:pPr>
        <w:ind w:firstLine="560" w:firstLineChars="200"/>
        <w:rPr>
          <w:rFonts w:ascii="仿宋" w:eastAsia="仿宋" w:hAnsi="仿宋"/>
          <w:sz w:val="28"/>
        </w:rPr>
      </w:pPr>
    </w:p>
    <w:p w:rsidR="004C4890" w:rsidRPr="004C4890" w:rsidP="004C4890" w14:paraId="6110F502" w14:textId="77777777">
      <w:pPr>
        <w:ind w:firstLine="560" w:firstLineChars="200"/>
        <w:rPr>
          <w:rFonts w:ascii="仿宋" w:eastAsia="仿宋" w:hAnsi="仿宋"/>
          <w:sz w:val="28"/>
        </w:rPr>
      </w:pPr>
      <w:r w:rsidRPr="004C4890">
        <w:rPr>
          <w:rFonts w:ascii="仿宋" w:eastAsia="仿宋" w:hAnsi="仿宋"/>
          <w:sz w:val="28"/>
        </w:rPr>
        <w:t>2. 外协方式： 盲盒项目将采用外协（外购）方式，避免重复建设，从而节约资金、能源和土地资源。</w:t>
      </w:r>
    </w:p>
    <w:p w:rsidR="004C4890" w:rsidRPr="004C4890" w:rsidP="004C4890" w14:paraId="68F834C2" w14:textId="77777777">
      <w:pPr>
        <w:ind w:firstLine="560" w:firstLineChars="200"/>
        <w:rPr>
          <w:rFonts w:ascii="仿宋" w:eastAsia="仿宋" w:hAnsi="仿宋"/>
          <w:sz w:val="28"/>
        </w:rPr>
      </w:pPr>
    </w:p>
    <w:p w:rsidR="004C4890" w:rsidRPr="004C4890" w:rsidP="004C4890" w14:paraId="0E64C676" w14:textId="77777777">
      <w:pPr>
        <w:ind w:firstLine="560" w:firstLineChars="200"/>
        <w:rPr>
          <w:rFonts w:ascii="仿宋" w:eastAsia="仿宋" w:hAnsi="仿宋"/>
          <w:sz w:val="28"/>
        </w:rPr>
      </w:pPr>
      <w:r w:rsidRPr="004C4890">
        <w:rPr>
          <w:rFonts w:ascii="仿宋" w:eastAsia="仿宋" w:hAnsi="仿宋" w:hint="eastAsia"/>
          <w:sz w:val="28"/>
        </w:rPr>
        <w:t>总图布置方案</w:t>
      </w:r>
    </w:p>
    <w:p w:rsidR="004C4890" w:rsidRPr="004C4890" w:rsidP="004C4890" w14:paraId="6464B87E" w14:textId="77777777">
      <w:pPr>
        <w:ind w:firstLine="560" w:firstLineChars="200"/>
        <w:rPr>
          <w:rFonts w:ascii="仿宋" w:eastAsia="仿宋" w:hAnsi="仿宋"/>
          <w:sz w:val="28"/>
        </w:rPr>
      </w:pPr>
    </w:p>
    <w:p w:rsidR="004C4890" w:rsidRPr="004C4890" w:rsidP="004C4890" w14:paraId="22111C6F" w14:textId="77777777">
      <w:pPr>
        <w:ind w:firstLine="560" w:firstLineChars="200"/>
        <w:rPr>
          <w:rFonts w:ascii="仿宋" w:eastAsia="仿宋" w:hAnsi="仿宋"/>
          <w:sz w:val="28"/>
        </w:rPr>
      </w:pPr>
      <w:r w:rsidRPr="004C4890">
        <w:rPr>
          <w:rFonts w:ascii="仿宋" w:eastAsia="仿宋" w:hAnsi="仿宋"/>
          <w:sz w:val="28"/>
        </w:rPr>
        <w:t>1. 平面布置总体设计原则： 根据建筑物的性质和功能，场区被划分为生产区、办公生活区</w:t>
      </w:r>
      <w:r w:rsidRPr="004C4890">
        <w:rPr>
          <w:rFonts w:ascii="仿宋" w:eastAsia="仿宋" w:hAnsi="仿宋" w:hint="eastAsia"/>
          <w:sz w:val="28"/>
        </w:rPr>
        <w:t>和公用设施区，确保功能分区明确，人流和物流便捷，有利于生产工艺流程。</w:t>
      </w:r>
    </w:p>
    <w:p w:rsidR="004C4890" w:rsidRPr="004C4890" w:rsidP="004C4890" w14:paraId="17F91FB4" w14:textId="77777777">
      <w:pPr>
        <w:ind w:firstLine="560" w:firstLineChars="200"/>
        <w:rPr>
          <w:rFonts w:ascii="仿宋" w:eastAsia="仿宋" w:hAnsi="仿宋"/>
          <w:sz w:val="28"/>
        </w:rPr>
      </w:pPr>
    </w:p>
    <w:p w:rsidR="004C4890" w:rsidRPr="004C4890" w:rsidP="004C4890" w14:paraId="3CE67A73" w14:textId="77777777">
      <w:pPr>
        <w:ind w:firstLine="560" w:firstLineChars="200"/>
        <w:rPr>
          <w:rFonts w:ascii="仿宋" w:eastAsia="仿宋" w:hAnsi="仿宋"/>
          <w:sz w:val="28"/>
        </w:rPr>
      </w:pPr>
      <w:r w:rsidRPr="004C4890">
        <w:rPr>
          <w:rFonts w:ascii="仿宋" w:eastAsia="仿宋" w:hAnsi="仿宋"/>
          <w:sz w:val="28"/>
        </w:rPr>
        <w:t>2. 主要工程布置设计： 道路布置满足安装、检修、运输和消防的需求，确保货物运输顺畅，人流和物流路线短捷、安全。</w:t>
      </w:r>
    </w:p>
    <w:p w:rsidR="004C4890" w:rsidRPr="004C4890" w:rsidP="004C4890" w14:paraId="691E6241" w14:textId="77777777">
      <w:pPr>
        <w:ind w:firstLine="560" w:firstLineChars="200"/>
        <w:rPr>
          <w:rFonts w:ascii="仿宋" w:eastAsia="仿宋" w:hAnsi="仿宋"/>
          <w:sz w:val="28"/>
        </w:rPr>
      </w:pPr>
    </w:p>
    <w:p w:rsidR="004C4890" w:rsidRPr="004C4890" w:rsidP="004C4890" w14:paraId="6264FBA3"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4C4890">
        <w:rPr>
          <w:rFonts w:ascii="仿宋" w:eastAsia="仿宋" w:hAnsi="仿宋"/>
          <w:sz w:val="28"/>
        </w:rPr>
        <w:t>3.</w:t>
      </w:r>
      <w:r w:rsidRPr="004C4890">
        <w:rPr>
          <w:rFonts w:ascii="仿宋" w:eastAsia="仿宋" w:hAnsi="仿宋"/>
          <w:sz w:val="28"/>
        </w:rPr>
        <w:t xml:space="preserve"> 绿化设计：</w:t>
      </w:r>
    </w:p>
    <w:p w:rsidR="004C4890" w:rsidRPr="004C4890" w:rsidP="004C4890" w14:textId="77777777">
      <w:pPr>
        <w:ind w:firstLine="560" w:firstLineChars="200"/>
        <w:rPr>
          <w:rFonts w:ascii="仿宋" w:eastAsia="仿宋" w:hAnsi="仿宋"/>
          <w:sz w:val="28"/>
        </w:rPr>
      </w:pPr>
      <w:r w:rsidRPr="004C4890">
        <w:rPr>
          <w:rFonts w:ascii="仿宋" w:eastAsia="仿宋" w:hAnsi="仿宋"/>
          <w:sz w:val="28"/>
        </w:rPr>
        <w:t xml:space="preserve"> 在场区周边、办公区和主要道路两侧进行绿化，美化办公区，创建环境优美、统一协调的建筑空间。</w:t>
      </w:r>
    </w:p>
    <w:p w:rsidR="004C4890" w:rsidRPr="004C4890" w:rsidP="004C4890" w14:paraId="17B55AFB" w14:textId="77777777">
      <w:pPr>
        <w:ind w:firstLine="560" w:firstLineChars="200"/>
        <w:rPr>
          <w:rFonts w:ascii="仿宋" w:eastAsia="仿宋" w:hAnsi="仿宋"/>
          <w:sz w:val="28"/>
        </w:rPr>
      </w:pPr>
    </w:p>
    <w:p w:rsidR="004C4890" w:rsidRPr="004C4890" w:rsidP="004C4890" w14:paraId="1AE961A8" w14:textId="77777777">
      <w:pPr>
        <w:ind w:firstLine="560" w:firstLineChars="200"/>
        <w:rPr>
          <w:rFonts w:ascii="仿宋" w:eastAsia="仿宋" w:hAnsi="仿宋"/>
          <w:sz w:val="28"/>
        </w:rPr>
      </w:pPr>
      <w:r w:rsidRPr="004C4890">
        <w:rPr>
          <w:rFonts w:ascii="仿宋" w:eastAsia="仿宋" w:hAnsi="仿宋"/>
          <w:sz w:val="28"/>
        </w:rPr>
        <w:t>4. 辅助工程设计： 包括排水系统、供水系统、电力系统、电视监视系统等，确保盲盒项目各项设施的正常运行和安全。</w:t>
      </w:r>
    </w:p>
    <w:p w:rsidR="004C4890" w:rsidRPr="004C4890" w:rsidP="004C4890" w14:paraId="64C60CD8" w14:textId="77777777">
      <w:pPr>
        <w:ind w:firstLine="560" w:firstLineChars="200"/>
        <w:rPr>
          <w:rFonts w:ascii="仿宋" w:eastAsia="仿宋" w:hAnsi="仿宋"/>
          <w:sz w:val="28"/>
        </w:rPr>
      </w:pPr>
    </w:p>
    <w:p w:rsidR="004C4890" w:rsidRPr="004C4890" w:rsidP="004C4890" w14:paraId="141A97AA" w14:textId="77777777">
      <w:pPr>
        <w:ind w:firstLine="560" w:firstLineChars="200"/>
        <w:rPr>
          <w:rFonts w:ascii="仿宋" w:eastAsia="仿宋" w:hAnsi="仿宋"/>
          <w:sz w:val="28"/>
        </w:rPr>
      </w:pPr>
      <w:r w:rsidRPr="004C4890">
        <w:rPr>
          <w:rFonts w:ascii="仿宋" w:eastAsia="仿宋" w:hAnsi="仿宋" w:hint="eastAsia"/>
          <w:sz w:val="28"/>
        </w:rPr>
        <w:t>选址综合评价</w:t>
      </w:r>
    </w:p>
    <w:p w:rsidR="004C4890" w:rsidRPr="004C4890" w:rsidP="004C4890" w14:paraId="363CF4A0" w14:textId="77777777">
      <w:pPr>
        <w:ind w:firstLine="560" w:firstLineChars="200"/>
        <w:rPr>
          <w:rFonts w:ascii="仿宋" w:eastAsia="仿宋" w:hAnsi="仿宋"/>
          <w:sz w:val="28"/>
        </w:rPr>
      </w:pPr>
    </w:p>
    <w:p w:rsidR="004C4890" w:rsidRPr="004C4890" w:rsidP="004C4890" w14:paraId="6386ADCC" w14:textId="77777777">
      <w:pPr>
        <w:ind w:firstLine="560" w:firstLineChars="200"/>
        <w:rPr>
          <w:rFonts w:ascii="仿宋" w:eastAsia="仿宋" w:hAnsi="仿宋"/>
          <w:sz w:val="28"/>
        </w:rPr>
      </w:pPr>
      <w:r w:rsidRPr="004C4890">
        <w:rPr>
          <w:rFonts w:ascii="仿宋" w:eastAsia="仿宋" w:hAnsi="仿宋" w:hint="eastAsia"/>
          <w:sz w:val="28"/>
        </w:rPr>
        <w:t>盲盒项目选址满足了以下要求：</w:t>
      </w:r>
    </w:p>
    <w:p w:rsidR="004C4890" w:rsidRPr="004C4890" w:rsidP="004C4890" w14:paraId="160A1982" w14:textId="77777777">
      <w:pPr>
        <w:ind w:firstLine="560" w:firstLineChars="200"/>
        <w:rPr>
          <w:rFonts w:ascii="仿宋" w:eastAsia="仿宋" w:hAnsi="仿宋"/>
          <w:sz w:val="28"/>
        </w:rPr>
      </w:pPr>
    </w:p>
    <w:p w:rsidR="004C4890" w:rsidRPr="004C4890" w:rsidP="004C4890" w14:paraId="0FE24596" w14:textId="77777777">
      <w:pPr>
        <w:ind w:firstLine="560" w:firstLineChars="200"/>
        <w:rPr>
          <w:rFonts w:ascii="仿宋" w:eastAsia="仿宋" w:hAnsi="仿宋"/>
          <w:sz w:val="28"/>
        </w:rPr>
      </w:pPr>
      <w:r w:rsidRPr="004C4890">
        <w:rPr>
          <w:rFonts w:ascii="仿宋" w:eastAsia="仿宋" w:hAnsi="仿宋"/>
          <w:sz w:val="28"/>
        </w:rPr>
        <w:t>- 周围5.00千米以内没有地下矿藏、文物和历史文</w:t>
      </w:r>
      <w:r w:rsidRPr="004C4890">
        <w:rPr>
          <w:rFonts w:ascii="仿宋" w:eastAsia="仿宋" w:hAnsi="仿宋" w:hint="eastAsia"/>
          <w:sz w:val="28"/>
        </w:rPr>
        <w:t>化遗址。</w:t>
      </w:r>
    </w:p>
    <w:p w:rsidR="004C4890" w:rsidRPr="004C4890" w:rsidP="004C4890" w14:paraId="2EC232F8" w14:textId="77777777">
      <w:pPr>
        <w:ind w:firstLine="560" w:firstLineChars="200"/>
        <w:rPr>
          <w:rFonts w:ascii="仿宋" w:eastAsia="仿宋" w:hAnsi="仿宋"/>
          <w:sz w:val="28"/>
        </w:rPr>
      </w:pPr>
      <w:r w:rsidRPr="004C4890">
        <w:rPr>
          <w:rFonts w:ascii="仿宋" w:eastAsia="仿宋" w:hAnsi="仿宋"/>
          <w:sz w:val="28"/>
        </w:rPr>
        <w:t>- 盲盒项目建设不影响周围军事设施建设和使用，以及河道的</w:t>
      </w:r>
      <w:r w:rsidRPr="004C4890">
        <w:rPr>
          <w:rFonts w:ascii="仿宋" w:eastAsia="仿宋" w:hAnsi="仿宋"/>
          <w:sz w:val="28"/>
        </w:rPr>
        <w:t>防洪和排涝。</w:t>
      </w:r>
    </w:p>
    <w:p w:rsidR="004C4890" w:rsidRPr="004C4890" w:rsidP="004C4890" w14:paraId="48096B59" w14:textId="77777777">
      <w:pPr>
        <w:ind w:firstLine="560" w:firstLineChars="200"/>
        <w:rPr>
          <w:rFonts w:ascii="仿宋" w:eastAsia="仿宋" w:hAnsi="仿宋"/>
          <w:sz w:val="28"/>
        </w:rPr>
      </w:pPr>
      <w:r w:rsidRPr="004C4890">
        <w:rPr>
          <w:rFonts w:ascii="仿宋" w:eastAsia="仿宋" w:hAnsi="仿宋"/>
          <w:sz w:val="28"/>
        </w:rPr>
        <w:t>- 土地资源充裕，地理位置优越，地形平坦，交通便利，基础设施齐全，符合盲盒项目选址要求。</w:t>
      </w:r>
    </w:p>
    <w:p w:rsidR="004C4890" w:rsidP="004C4890" w14:paraId="68EB1326" w14:textId="2C6804FB">
      <w:pPr>
        <w:ind w:firstLine="560" w:firstLineChars="200"/>
        <w:rPr>
          <w:rFonts w:ascii="仿宋" w:eastAsia="仿宋" w:hAnsi="仿宋"/>
          <w:sz w:val="28"/>
        </w:rPr>
      </w:pPr>
      <w:r w:rsidRPr="004C4890">
        <w:rPr>
          <w:rFonts w:ascii="仿宋" w:eastAsia="仿宋" w:hAnsi="仿宋"/>
          <w:sz w:val="28"/>
        </w:rPr>
        <w:t>- 盲盒项目建设严格按照盲盒项目建设地部门的规划要求进行设计。</w:t>
      </w:r>
    </w:p>
    <w:p w:rsidR="004C4890" w:rsidP="004C4890" w14:paraId="1F27B14B" w14:textId="50C94BE2">
      <w:pPr>
        <w:pStyle w:val="Heading2"/>
      </w:pPr>
      <w:bookmarkStart w:id="18" w:name="_Toc161058698"/>
      <w:r w:rsidRPr="004C4890">
        <w:t>(二)、土地利用合理性分析</w:t>
      </w:r>
      <w:bookmarkEnd w:id="18"/>
    </w:p>
    <w:p w:rsidR="004C4890" w:rsidRPr="004C4890" w:rsidP="004C4890" w14:paraId="513B5A97"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4C4890">
        <w:rPr>
          <w:rFonts w:ascii="仿宋" w:eastAsia="仿宋" w:hAnsi="仿宋" w:hint="eastAsia"/>
          <w:sz w:val="28"/>
        </w:rPr>
        <w:t>用地资源充裕：</w:t>
      </w:r>
      <w:r w:rsidRPr="004C4890">
        <w:rPr>
          <w:rFonts w:ascii="仿宋" w:eastAsia="仿宋" w:hAnsi="仿宋"/>
          <w:sz w:val="28"/>
        </w:rPr>
        <w:t xml:space="preserve"> 所选用地位置周围5.00千米以内没有地下矿藏、文物和历史文化遗址的限制，表明土地资源充裕，不会受到文化遗产或自然资源的限制。这为盲盒项目的发展提供了足够的用地空间。</w:t>
      </w:r>
    </w:p>
    <w:p w:rsidR="004C4890" w:rsidRPr="004C4890" w:rsidP="004C4890" w14:paraId="7C90FF0B" w14:textId="77777777">
      <w:pPr>
        <w:ind w:firstLine="560" w:firstLineChars="200"/>
        <w:rPr>
          <w:rFonts w:ascii="仿宋" w:eastAsia="仿宋" w:hAnsi="仿宋"/>
          <w:sz w:val="28"/>
        </w:rPr>
      </w:pPr>
    </w:p>
    <w:p w:rsidR="004C4890" w:rsidRPr="004C4890" w:rsidP="004C4890" w14:paraId="48CE36A3" w14:textId="77777777">
      <w:pPr>
        <w:ind w:firstLine="560" w:firstLineChars="200"/>
        <w:rPr>
          <w:rFonts w:ascii="仿宋" w:eastAsia="仿宋" w:hAnsi="仿宋"/>
          <w:sz w:val="28"/>
        </w:rPr>
      </w:pPr>
      <w:r w:rsidRPr="004C4890">
        <w:rPr>
          <w:rFonts w:ascii="仿宋" w:eastAsia="仿宋" w:hAnsi="仿宋" w:hint="eastAsia"/>
          <w:sz w:val="28"/>
        </w:rPr>
        <w:t>地理位置优越：</w:t>
      </w:r>
      <w:r w:rsidRPr="004C4890">
        <w:rPr>
          <w:rFonts w:ascii="仿宋" w:eastAsia="仿宋" w:hAnsi="仿宋"/>
          <w:sz w:val="28"/>
        </w:rPr>
        <w:t xml:space="preserve"> 所选用地地理位置优越，地形平坦，这有利于盲盒项目建设和未来的运营。平坦的地形可以减少工程施工的难度和成本，使土地更易于开发利用。</w:t>
      </w:r>
    </w:p>
    <w:p w:rsidR="004C4890" w:rsidRPr="004C4890" w:rsidP="004C4890" w14:paraId="33208DCB" w14:textId="77777777">
      <w:pPr>
        <w:ind w:firstLine="560" w:firstLineChars="200"/>
        <w:rPr>
          <w:rFonts w:ascii="仿宋" w:eastAsia="仿宋" w:hAnsi="仿宋"/>
          <w:sz w:val="28"/>
        </w:rPr>
      </w:pPr>
    </w:p>
    <w:p w:rsidR="004C4890" w:rsidRPr="004C4890" w:rsidP="004C4890" w14:paraId="5884CCFB" w14:textId="77777777">
      <w:pPr>
        <w:ind w:firstLine="560" w:firstLineChars="200"/>
        <w:rPr>
          <w:rFonts w:ascii="仿宋" w:eastAsia="仿宋" w:hAnsi="仿宋"/>
          <w:sz w:val="28"/>
        </w:rPr>
      </w:pPr>
      <w:r w:rsidRPr="004C4890">
        <w:rPr>
          <w:rFonts w:ascii="仿宋" w:eastAsia="仿宋" w:hAnsi="仿宋" w:hint="eastAsia"/>
          <w:sz w:val="28"/>
        </w:rPr>
        <w:t>基础设施完善：</w:t>
      </w:r>
      <w:r w:rsidRPr="004C4890">
        <w:rPr>
          <w:rFonts w:ascii="仿宋" w:eastAsia="仿宋" w:hAnsi="仿宋"/>
          <w:sz w:val="28"/>
        </w:rPr>
        <w:t xml:space="preserve"> 盲盒项目建设区域的基础设施相对完善，这包括交通、供水、电力等基础设施。这些设施的完善将有助于盲盒项目的顺利进行，减少了对基础设施的额外投资。</w:t>
      </w:r>
    </w:p>
    <w:p w:rsidR="004C4890" w:rsidRPr="004C4890" w:rsidP="004C4890" w14:paraId="3A404F97" w14:textId="77777777">
      <w:pPr>
        <w:ind w:firstLine="560" w:firstLineChars="200"/>
        <w:rPr>
          <w:rFonts w:ascii="仿宋" w:eastAsia="仿宋" w:hAnsi="仿宋"/>
          <w:sz w:val="28"/>
        </w:rPr>
      </w:pPr>
    </w:p>
    <w:p w:rsidR="004C4890" w:rsidRPr="004C4890" w:rsidP="004C4890" w14:paraId="6BFCD60E" w14:textId="77777777">
      <w:pPr>
        <w:ind w:firstLine="560" w:firstLineChars="200"/>
        <w:rPr>
          <w:rFonts w:ascii="仿宋" w:eastAsia="仿宋" w:hAnsi="仿宋"/>
          <w:sz w:val="28"/>
        </w:rPr>
      </w:pPr>
      <w:r w:rsidRPr="004C4890">
        <w:rPr>
          <w:rFonts w:ascii="仿宋" w:eastAsia="仿宋" w:hAnsi="仿宋" w:hint="eastAsia"/>
          <w:sz w:val="28"/>
        </w:rPr>
        <w:t>交通便利：</w:t>
      </w:r>
      <w:r w:rsidRPr="004C4890">
        <w:rPr>
          <w:rFonts w:ascii="仿宋" w:eastAsia="仿宋" w:hAnsi="仿宋"/>
          <w:sz w:val="28"/>
        </w:rPr>
        <w:t xml:space="preserve"> 所选用</w:t>
      </w:r>
      <w:r w:rsidRPr="004C4890">
        <w:rPr>
          <w:rFonts w:ascii="仿宋" w:eastAsia="仿宋" w:hAnsi="仿宋" w:hint="eastAsia"/>
          <w:sz w:val="28"/>
        </w:rPr>
        <w:t>地地理位置优越，与周边地区和城市建成区的联系方便。这有助于盲盒项目的物流和人流，降低了运输成本。</w:t>
      </w:r>
    </w:p>
    <w:p w:rsidR="004C4890" w:rsidRPr="004C4890" w:rsidP="004C4890" w14:paraId="49171749" w14:textId="77777777">
      <w:pPr>
        <w:ind w:firstLine="560" w:firstLineChars="200"/>
        <w:rPr>
          <w:rFonts w:ascii="仿宋" w:eastAsia="仿宋" w:hAnsi="仿宋"/>
          <w:sz w:val="28"/>
        </w:rPr>
      </w:pPr>
    </w:p>
    <w:p w:rsidR="004C4890" w:rsidP="004C4890" w14:paraId="6A6AC576" w14:textId="15B40B1E">
      <w:pPr>
        <w:ind w:firstLine="560" w:firstLineChars="200"/>
        <w:rPr>
          <w:rFonts w:ascii="仿宋" w:eastAsia="仿宋" w:hAnsi="仿宋"/>
          <w:sz w:val="28"/>
        </w:rPr>
      </w:pPr>
      <w:r w:rsidRPr="004C4890">
        <w:rPr>
          <w:rFonts w:ascii="仿宋" w:eastAsia="仿宋" w:hAnsi="仿宋" w:hint="eastAsia"/>
          <w:sz w:val="28"/>
        </w:rPr>
        <w:t>用地规划符合要求：</w:t>
      </w:r>
      <w:r w:rsidRPr="004C4890">
        <w:rPr>
          <w:rFonts w:ascii="仿宋" w:eastAsia="仿宋" w:hAnsi="仿宋"/>
          <w:sz w:val="28"/>
        </w:rPr>
        <w:t xml:space="preserve"> 盲盒项目建设区域的用地规划已经获得了相应部门的批准，符合国家和地方相关规定。这确保了盲盒项目的用地符合法律法规，减少了后期可能的用地争议。</w:t>
      </w:r>
    </w:p>
    <w:p w:rsidR="004C4890" w:rsidP="004C4890" w14:paraId="2CAEBA1B" w14:textId="462659E7">
      <w:pPr>
        <w:pStyle w:val="Heading2"/>
      </w:pPr>
      <w:bookmarkStart w:id="19" w:name="_Toc161058699"/>
      <w:r w:rsidRPr="004C4890">
        <w:t>(三)、征地拆迁和移民安置规划方案</w:t>
      </w:r>
      <w:bookmarkEnd w:id="19"/>
    </w:p>
    <w:p w:rsidR="004C4890" w:rsidP="004C4890" w14:paraId="5005D59E" w14:textId="0AE0E159">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4C4890">
        <w:rPr>
          <w:rFonts w:ascii="仿宋" w:eastAsia="仿宋" w:hAnsi="仿宋" w:hint="eastAsia"/>
          <w:sz w:val="28"/>
        </w:rPr>
        <w:t>该盲盒项目用地属为建设用地，无拆迁情况，不存在移民安置问题。（根据实际情况填写）</w:t>
      </w:r>
    </w:p>
    <w:p w:rsidR="004C4890" w:rsidP="004C4890" w14:paraId="4114DFD4" w14:textId="58DB9A36">
      <w:pPr>
        <w:pStyle w:val="Heading1"/>
        <w:rPr>
          <w:rFonts w:hint="eastAsia"/>
        </w:rPr>
      </w:pPr>
      <w:bookmarkStart w:id="20" w:name="_Toc161058700"/>
      <w:r w:rsidRPr="004C4890">
        <w:rPr>
          <w:rFonts w:hint="eastAsia"/>
        </w:rPr>
        <w:t>五、资源开发及综合利用分析</w:t>
      </w:r>
      <w:bookmarkEnd w:id="20"/>
    </w:p>
    <w:p w:rsidR="004C4890" w:rsidP="004C4890" w14:paraId="5A1C1FF9" w14:textId="04038846">
      <w:pPr>
        <w:pStyle w:val="Heading2"/>
      </w:pPr>
      <w:bookmarkStart w:id="21" w:name="_Toc161058701"/>
      <w:r w:rsidRPr="004C4890">
        <w:t>(一)、资源开发方案</w:t>
      </w:r>
      <w:bookmarkEnd w:id="21"/>
    </w:p>
    <w:p w:rsidR="004C4890" w:rsidP="004C4890" w14:paraId="1EEF6230" w14:textId="60968714">
      <w:pPr>
        <w:ind w:firstLine="560" w:firstLineChars="200"/>
        <w:rPr>
          <w:rFonts w:ascii="仿宋" w:eastAsia="仿宋" w:hAnsi="仿宋" w:hint="eastAsia"/>
          <w:sz w:val="28"/>
        </w:rPr>
      </w:pPr>
      <w:r w:rsidRPr="004C4890">
        <w:rPr>
          <w:rFonts w:ascii="仿宋" w:eastAsia="仿宋" w:hAnsi="仿宋" w:hint="eastAsia"/>
          <w:sz w:val="28"/>
        </w:rPr>
        <w:t>资源开发方案是确保企业能够获得必要资源，以支持其运营、生产和增长的关键部分。这包括人力资源、物质资源、资金资源和技术资源等。</w:t>
      </w:r>
    </w:p>
    <w:p w:rsidR="004C4890" w:rsidP="004C4890" w14:paraId="7E420AAE" w14:textId="46A0AC46">
      <w:pPr>
        <w:pStyle w:val="Heading2"/>
      </w:pPr>
      <w:bookmarkStart w:id="22" w:name="_Toc161058702"/>
      <w:r w:rsidRPr="004C4890">
        <w:t>(二)、资源利用方案</w:t>
      </w:r>
      <w:bookmarkEnd w:id="22"/>
    </w:p>
    <w:p w:rsidR="004C4890" w:rsidRPr="004C4890" w:rsidP="004C4890" w14:paraId="1F6BBD6D" w14:textId="77777777">
      <w:pPr>
        <w:ind w:firstLine="560" w:firstLineChars="200"/>
        <w:rPr>
          <w:rFonts w:ascii="仿宋" w:eastAsia="仿宋" w:hAnsi="仿宋"/>
          <w:sz w:val="28"/>
        </w:rPr>
      </w:pPr>
      <w:r w:rsidRPr="004C4890">
        <w:rPr>
          <w:rFonts w:ascii="仿宋" w:eastAsia="仿宋" w:hAnsi="仿宋"/>
          <w:sz w:val="28"/>
        </w:rPr>
        <w:t>(一) 土地资源</w:t>
      </w:r>
    </w:p>
    <w:p w:rsidR="004C4890" w:rsidRPr="004C4890" w:rsidP="004C4890" w14:paraId="7D7F8FA8" w14:textId="77777777">
      <w:pPr>
        <w:ind w:firstLine="560" w:firstLineChars="200"/>
        <w:rPr>
          <w:rFonts w:ascii="仿宋" w:eastAsia="仿宋" w:hAnsi="仿宋"/>
          <w:sz w:val="28"/>
        </w:rPr>
      </w:pPr>
    </w:p>
    <w:p w:rsidR="004C4890" w:rsidRPr="004C4890" w:rsidP="004C4890" w14:paraId="106BC588" w14:textId="77777777">
      <w:pPr>
        <w:ind w:firstLine="560" w:firstLineChars="200"/>
        <w:rPr>
          <w:rFonts w:ascii="仿宋" w:eastAsia="仿宋" w:hAnsi="仿宋"/>
          <w:sz w:val="28"/>
        </w:rPr>
      </w:pPr>
      <w:r w:rsidRPr="004C4890">
        <w:rPr>
          <w:rFonts w:ascii="仿宋" w:eastAsia="仿宋" w:hAnsi="仿宋" w:hint="eastAsia"/>
          <w:sz w:val="28"/>
        </w:rPr>
        <w:t>选址是盲盒项目成功的关键因素之一。该盲盒项目选址位于</w:t>
      </w:r>
      <w:r w:rsidRPr="004C4890">
        <w:rPr>
          <w:rFonts w:ascii="仿宋" w:eastAsia="仿宋" w:hAnsi="仿宋"/>
          <w:sz w:val="28"/>
        </w:rPr>
        <w:t>xx 工业示范区，该示范区一直致力于创新创业，持续优化创新环境，成为了"大众创业、万众创新"的生动典范。园区具有完善的基础设施和发展潜力，以及土地利用效益高、投资强度大的优势。国家高新区在土地利用方面表现出色，综合容积率和投资效益均居全国前列，成为土地利用的典范。</w:t>
      </w:r>
    </w:p>
    <w:p w:rsidR="004C4890" w:rsidRPr="004C4890" w:rsidP="004C4890" w14:paraId="50A99038" w14:textId="77777777">
      <w:pPr>
        <w:ind w:firstLine="560" w:firstLineChars="200"/>
        <w:rPr>
          <w:rFonts w:ascii="仿宋" w:eastAsia="仿宋" w:hAnsi="仿宋"/>
          <w:sz w:val="28"/>
        </w:rPr>
      </w:pPr>
    </w:p>
    <w:p w:rsidR="004C4890" w:rsidRPr="004C4890" w:rsidP="004C4890" w14:paraId="10A5F342"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4C4890" w:rsidRPr="004C4890" w:rsidP="004C4890" w14:textId="77777777">
      <w:pPr>
        <w:ind w:firstLine="560" w:firstLineChars="200"/>
        <w:rPr>
          <w:rFonts w:ascii="仿宋" w:eastAsia="仿宋" w:hAnsi="仿宋"/>
          <w:sz w:val="28"/>
        </w:rPr>
      </w:pPr>
      <w:r w:rsidRPr="004C4890">
        <w:rPr>
          <w:rFonts w:ascii="仿宋" w:eastAsia="仿宋" w:hAnsi="仿宋" w:hint="eastAsia"/>
          <w:sz w:val="28"/>
        </w:rPr>
        <w:t>在选址方面，我们将遵循土地利用规划，确保盲盒项目不会对自然保护区、风景名胜区、生活饮用水源地等敏感区域造成不良影响。盲盒项目建设区域地理条件良好，基础设施齐全，便于科研、生产和管理活动的集中开展，同时与城市发展相协调。我们将始终遵循环保原则，确保盲盒项目不会对周围环境产生污染或造成不良社会影响。</w:t>
      </w:r>
    </w:p>
    <w:p w:rsidR="004C4890" w:rsidRPr="004C4890" w:rsidP="004C4890" w14:paraId="32EDFD1A" w14:textId="77777777">
      <w:pPr>
        <w:ind w:firstLine="560" w:firstLineChars="200"/>
        <w:rPr>
          <w:rFonts w:ascii="仿宋" w:eastAsia="仿宋" w:hAnsi="仿宋"/>
          <w:sz w:val="28"/>
        </w:rPr>
      </w:pPr>
    </w:p>
    <w:p w:rsidR="004C4890" w:rsidRPr="004C4890" w:rsidP="004C4890" w14:paraId="60FAC0E1" w14:textId="77777777">
      <w:pPr>
        <w:ind w:firstLine="560" w:firstLineChars="200"/>
        <w:rPr>
          <w:rFonts w:ascii="仿宋" w:eastAsia="仿宋" w:hAnsi="仿宋"/>
          <w:sz w:val="28"/>
        </w:rPr>
      </w:pPr>
      <w:r w:rsidRPr="004C4890">
        <w:rPr>
          <w:rFonts w:ascii="仿宋" w:eastAsia="仿宋" w:hAnsi="仿宋"/>
          <w:sz w:val="28"/>
        </w:rPr>
        <w:t>(二) 原辅材料</w:t>
      </w:r>
    </w:p>
    <w:p w:rsidR="004C4890" w:rsidRPr="004C4890" w:rsidP="004C4890" w14:paraId="6AAFDB5D" w14:textId="77777777">
      <w:pPr>
        <w:ind w:firstLine="560" w:firstLineChars="200"/>
        <w:rPr>
          <w:rFonts w:ascii="仿宋" w:eastAsia="仿宋" w:hAnsi="仿宋"/>
          <w:sz w:val="28"/>
        </w:rPr>
      </w:pPr>
    </w:p>
    <w:p w:rsidR="004C4890" w:rsidRPr="004C4890" w:rsidP="004C4890" w14:paraId="427E813C" w14:textId="77777777">
      <w:pPr>
        <w:ind w:firstLine="560" w:firstLineChars="200"/>
        <w:rPr>
          <w:rFonts w:ascii="仿宋" w:eastAsia="仿宋" w:hAnsi="仿宋"/>
          <w:sz w:val="28"/>
        </w:rPr>
      </w:pPr>
      <w:r w:rsidRPr="004C4890">
        <w:rPr>
          <w:rFonts w:ascii="仿宋" w:eastAsia="仿宋" w:hAnsi="仿宋" w:hint="eastAsia"/>
          <w:sz w:val="28"/>
        </w:rPr>
        <w:t>原辅材料的采购和管理对盲盒项目成功运营至关重要。我们将采取统一采购集中供应的方式，确保原材料和辅助材料的质量和价格优势。与供应商建立稳定可靠的合作关系，保证原材料的连续供应。此外，我们将建立完善的仓储管理体系，确保原辅材料的存储安全和质量保障。</w:t>
      </w:r>
    </w:p>
    <w:p w:rsidR="004C4890" w:rsidRPr="004C4890" w:rsidP="004C4890" w14:paraId="081333F6" w14:textId="77777777">
      <w:pPr>
        <w:ind w:firstLine="560" w:firstLineChars="200"/>
        <w:rPr>
          <w:rFonts w:ascii="仿宋" w:eastAsia="仿宋" w:hAnsi="仿宋"/>
          <w:sz w:val="28"/>
        </w:rPr>
      </w:pPr>
    </w:p>
    <w:p w:rsidR="004C4890" w:rsidRPr="004C4890" w:rsidP="004C4890" w14:paraId="693FC004" w14:textId="77777777">
      <w:pPr>
        <w:ind w:firstLine="560" w:firstLineChars="200"/>
        <w:rPr>
          <w:rFonts w:ascii="仿宋" w:eastAsia="仿宋" w:hAnsi="仿宋"/>
          <w:sz w:val="28"/>
        </w:rPr>
      </w:pPr>
      <w:r w:rsidRPr="004C4890">
        <w:rPr>
          <w:rFonts w:ascii="仿宋" w:eastAsia="仿宋" w:hAnsi="仿宋"/>
          <w:sz w:val="28"/>
        </w:rPr>
        <w:t>(三) 能源消耗</w:t>
      </w:r>
    </w:p>
    <w:p w:rsidR="004C4890" w:rsidRPr="004C4890" w:rsidP="004C4890" w14:paraId="662A6441" w14:textId="77777777">
      <w:pPr>
        <w:ind w:firstLine="560" w:firstLineChars="200"/>
        <w:rPr>
          <w:rFonts w:ascii="仿宋" w:eastAsia="仿宋" w:hAnsi="仿宋"/>
          <w:sz w:val="28"/>
        </w:rPr>
      </w:pPr>
    </w:p>
    <w:p w:rsidR="004C4890" w:rsidP="004C4890" w14:paraId="4E7CA84F" w14:textId="701821ED">
      <w:pPr>
        <w:ind w:firstLine="560" w:firstLineChars="200"/>
        <w:rPr>
          <w:rFonts w:ascii="仿宋" w:eastAsia="仿宋" w:hAnsi="仿宋" w:hint="eastAsia"/>
          <w:sz w:val="28"/>
        </w:rPr>
      </w:pPr>
      <w:r w:rsidRPr="004C4890">
        <w:rPr>
          <w:rFonts w:ascii="仿宋" w:eastAsia="仿宋" w:hAnsi="仿宋" w:hint="eastAsia"/>
          <w:sz w:val="28"/>
        </w:rPr>
        <w:t>盲盒项目的能源消耗对环境和经济都有重要影响。我们将采取一系列节能措施，以降低能源消耗。根据盲盒项目的用电和用水需求，我们将确保供应的稳定性，并致力于提高能源的利用效率。盲盒项目在综合能源利用方面取得了显著成绩，达产后将持续关注节</w:t>
      </w:r>
      <w:r w:rsidRPr="004C4890">
        <w:rPr>
          <w:rFonts w:ascii="仿宋" w:eastAsia="仿宋" w:hAnsi="仿宋" w:hint="eastAsia"/>
          <w:sz w:val="28"/>
        </w:rPr>
        <w:t>能减排和资源利用效果，确保盲盒项目的可持续性发展。</w:t>
      </w:r>
    </w:p>
    <w:p w:rsidR="004C4890" w:rsidP="004C4890" w14:paraId="1E12F884" w14:textId="58D4AE2D">
      <w:pPr>
        <w:pStyle w:val="Heading2"/>
      </w:pPr>
      <w:bookmarkStart w:id="23" w:name="_Toc161058703"/>
      <w:r w:rsidRPr="004C4890">
        <w:t>(三)、资源节约措施</w:t>
      </w:r>
      <w:bookmarkEnd w:id="23"/>
    </w:p>
    <w:p w:rsidR="004C4890" w:rsidRPr="004C4890" w:rsidP="004C4890" w14:paraId="2C5C3B18"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4C4890">
        <w:rPr>
          <w:rFonts w:ascii="仿宋" w:eastAsia="仿宋" w:hAnsi="仿宋" w:hint="eastAsia"/>
          <w:sz w:val="28"/>
        </w:rPr>
        <w:t>土地资源利用优化：我们将继续坚持土地集约利用原则，最大程度减少土地浪费。通过合理布局和高效设计，确保用地得到最大化利用，同时保留足够的绿地和景观，以提升工作环境的舒适度。</w:t>
      </w:r>
    </w:p>
    <w:p w:rsidR="004C4890" w:rsidRPr="004C4890" w:rsidP="004C4890" w14:paraId="4F495BEB" w14:textId="77777777">
      <w:pPr>
        <w:ind w:firstLine="560" w:firstLineChars="200"/>
        <w:rPr>
          <w:rFonts w:ascii="仿宋" w:eastAsia="仿宋" w:hAnsi="仿宋"/>
          <w:sz w:val="28"/>
        </w:rPr>
      </w:pPr>
    </w:p>
    <w:p w:rsidR="004C4890" w:rsidRPr="004C4890" w:rsidP="004C4890" w14:paraId="7AE46625" w14:textId="77777777">
      <w:pPr>
        <w:ind w:firstLine="560" w:firstLineChars="200"/>
        <w:rPr>
          <w:rFonts w:ascii="仿宋" w:eastAsia="仿宋" w:hAnsi="仿宋"/>
          <w:sz w:val="28"/>
        </w:rPr>
      </w:pPr>
      <w:r w:rsidRPr="004C4890">
        <w:rPr>
          <w:rFonts w:ascii="仿宋" w:eastAsia="仿宋" w:hAnsi="仿宋" w:hint="eastAsia"/>
          <w:sz w:val="28"/>
        </w:rPr>
        <w:t>材料循环利用：我们将建立废弃物管理和回收体系，鼓励员工积极参与废弃物分类和回收工作。此外，我们将寻找可再生原材料替代传统原材料，降低生产过程中的资源消耗。</w:t>
      </w:r>
    </w:p>
    <w:p w:rsidR="004C4890" w:rsidRPr="004C4890" w:rsidP="004C4890" w14:paraId="65F879C7" w14:textId="77777777">
      <w:pPr>
        <w:ind w:firstLine="560" w:firstLineChars="200"/>
        <w:rPr>
          <w:rFonts w:ascii="仿宋" w:eastAsia="仿宋" w:hAnsi="仿宋"/>
          <w:sz w:val="28"/>
        </w:rPr>
      </w:pPr>
    </w:p>
    <w:p w:rsidR="004C4890" w:rsidRPr="004C4890" w:rsidP="004C4890" w14:paraId="418B3C06" w14:textId="77777777">
      <w:pPr>
        <w:ind w:firstLine="560" w:firstLineChars="200"/>
        <w:rPr>
          <w:rFonts w:ascii="仿宋" w:eastAsia="仿宋" w:hAnsi="仿宋"/>
          <w:sz w:val="28"/>
        </w:rPr>
      </w:pPr>
      <w:r w:rsidRPr="004C4890">
        <w:rPr>
          <w:rFonts w:ascii="仿宋" w:eastAsia="仿宋" w:hAnsi="仿宋" w:hint="eastAsia"/>
          <w:sz w:val="28"/>
        </w:rPr>
        <w:t>节能技术应用：盲盒项目将积极采用节能技术，包括高效设备、节能照明、智能控制系统等，以降低能源消耗。定期对设备进行维护和升级，确保其运行在最佳状态。</w:t>
      </w:r>
    </w:p>
    <w:p w:rsidR="004C4890" w:rsidRPr="004C4890" w:rsidP="004C4890" w14:paraId="7DB4BE4C" w14:textId="77777777">
      <w:pPr>
        <w:ind w:firstLine="560" w:firstLineChars="200"/>
        <w:rPr>
          <w:rFonts w:ascii="仿宋" w:eastAsia="仿宋" w:hAnsi="仿宋"/>
          <w:sz w:val="28"/>
        </w:rPr>
      </w:pPr>
    </w:p>
    <w:p w:rsidR="004C4890" w:rsidRPr="004C4890" w:rsidP="004C4890" w14:paraId="2831B1D7" w14:textId="77777777">
      <w:pPr>
        <w:ind w:firstLine="560" w:firstLineChars="200"/>
        <w:rPr>
          <w:rFonts w:ascii="仿宋" w:eastAsia="仿宋" w:hAnsi="仿宋"/>
          <w:sz w:val="28"/>
        </w:rPr>
      </w:pPr>
      <w:r w:rsidRPr="004C4890">
        <w:rPr>
          <w:rFonts w:ascii="仿宋" w:eastAsia="仿宋" w:hAnsi="仿宋" w:hint="eastAsia"/>
          <w:sz w:val="28"/>
        </w:rPr>
        <w:t>水资源管理：我们将采取水资源管理措施，包括减少用水量、回收废水、改善水质等。通过高效的水资源管理，降低对自然水源的依赖，并保护当地水资源生态系统的健康。</w:t>
      </w:r>
    </w:p>
    <w:p w:rsidR="004C4890" w:rsidRPr="004C4890" w:rsidP="004C4890" w14:paraId="743B0FF6" w14:textId="77777777">
      <w:pPr>
        <w:ind w:firstLine="560" w:firstLineChars="200"/>
        <w:rPr>
          <w:rFonts w:ascii="仿宋" w:eastAsia="仿宋" w:hAnsi="仿宋"/>
          <w:sz w:val="28"/>
        </w:rPr>
      </w:pPr>
    </w:p>
    <w:p w:rsidR="004C4890" w:rsidRPr="004C4890" w:rsidP="004C4890" w14:paraId="5F2077D3" w14:textId="77777777">
      <w:pPr>
        <w:ind w:firstLine="560" w:firstLineChars="200"/>
        <w:rPr>
          <w:rFonts w:ascii="仿宋" w:eastAsia="仿宋" w:hAnsi="仿宋"/>
          <w:sz w:val="28"/>
        </w:rPr>
      </w:pPr>
      <w:r w:rsidRPr="004C4890">
        <w:rPr>
          <w:rFonts w:ascii="仿宋" w:eastAsia="仿宋" w:hAnsi="仿宋" w:hint="eastAsia"/>
          <w:sz w:val="28"/>
        </w:rPr>
        <w:t>可再生能源利用：鼓励使用可再生能源，如太阳能和风能，以部分或完全满足盲盒项目的电力需求。这不仅有助于减少温室气体排放，还可降低能源成本。</w:t>
      </w:r>
    </w:p>
    <w:p w:rsidR="004C4890" w:rsidRPr="004C4890" w:rsidP="004C4890" w14:paraId="066CAF12" w14:textId="77777777">
      <w:pPr>
        <w:ind w:firstLine="560" w:firstLineChars="200"/>
        <w:rPr>
          <w:rFonts w:ascii="仿宋" w:eastAsia="仿宋" w:hAnsi="仿宋"/>
          <w:sz w:val="28"/>
        </w:rPr>
      </w:pPr>
    </w:p>
    <w:p w:rsidR="004C4890" w:rsidRPr="004C4890" w:rsidP="004C4890" w14:paraId="412666D1" w14:textId="77777777">
      <w:pPr>
        <w:ind w:firstLine="560" w:firstLineChars="200"/>
        <w:rPr>
          <w:rFonts w:ascii="仿宋" w:eastAsia="仿宋" w:hAnsi="仿宋"/>
          <w:sz w:val="28"/>
        </w:rPr>
      </w:pPr>
      <w:r w:rsidRPr="004C4890">
        <w:rPr>
          <w:rFonts w:ascii="仿宋" w:eastAsia="仿宋" w:hAnsi="仿宋" w:hint="eastAsia"/>
          <w:sz w:val="28"/>
        </w:rPr>
        <w:t>生产过程优化：持续改进生产过程，提高资源利用效率。我们将采用先进的生产技术和管理方法，以最小化原材料和能源的浪费，同时提高产品质量和生产效率。</w:t>
      </w:r>
    </w:p>
    <w:p w:rsidR="004C4890" w:rsidRPr="004C4890" w:rsidP="004C4890" w14:paraId="254DABE2" w14:textId="77777777">
      <w:pPr>
        <w:ind w:firstLine="560" w:firstLineChars="200"/>
        <w:rPr>
          <w:rFonts w:ascii="仿宋" w:eastAsia="仿宋" w:hAnsi="仿宋"/>
          <w:sz w:val="28"/>
        </w:rPr>
      </w:pPr>
    </w:p>
    <w:p w:rsidR="004C4890" w:rsidRPr="004C4890" w:rsidP="004C4890" w14:paraId="61D337DA"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4C4890" w:rsidRPr="004C4890" w:rsidP="004C4890" w14:textId="77777777">
      <w:pPr>
        <w:ind w:firstLine="560" w:firstLineChars="200"/>
        <w:rPr>
          <w:rFonts w:ascii="仿宋" w:eastAsia="仿宋" w:hAnsi="仿宋"/>
          <w:sz w:val="28"/>
        </w:rPr>
      </w:pPr>
      <w:r w:rsidRPr="004C4890">
        <w:rPr>
          <w:rFonts w:ascii="仿宋" w:eastAsia="仿宋" w:hAnsi="仿宋" w:hint="eastAsia"/>
          <w:sz w:val="28"/>
        </w:rPr>
        <w:t>员工培训和意识提升：我们将定期为员工提供资源节约和环保方面的培训，激发他们的节约意识和环保责任感。员工将被鼓励提出改进建议，并积极参与资源节约活动。</w:t>
      </w:r>
    </w:p>
    <w:p w:rsidR="004C4890" w:rsidRPr="004C4890" w:rsidP="004C4890" w14:paraId="08FC6EF0" w14:textId="77777777">
      <w:pPr>
        <w:ind w:firstLine="560" w:firstLineChars="200"/>
        <w:rPr>
          <w:rFonts w:ascii="仿宋" w:eastAsia="仿宋" w:hAnsi="仿宋"/>
          <w:sz w:val="28"/>
        </w:rPr>
      </w:pPr>
    </w:p>
    <w:p w:rsidR="004C4890" w:rsidP="004C4890" w14:paraId="72D82F34" w14:textId="5738A65B">
      <w:pPr>
        <w:ind w:firstLine="560" w:firstLineChars="200"/>
        <w:rPr>
          <w:rFonts w:ascii="仿宋" w:eastAsia="仿宋" w:hAnsi="仿宋" w:hint="eastAsia"/>
          <w:sz w:val="28"/>
        </w:rPr>
      </w:pPr>
      <w:r w:rsidRPr="004C4890">
        <w:rPr>
          <w:rFonts w:ascii="仿宋" w:eastAsia="仿宋" w:hAnsi="仿宋" w:hint="eastAsia"/>
          <w:sz w:val="28"/>
        </w:rPr>
        <w:t>监测和报告：建立资源消耗的监测体系，追踪和评估资源的使用情况。我们将定期发布资源消耗和节约成果的报告，以提供透明度并促进改进。</w:t>
      </w:r>
    </w:p>
    <w:p w:rsidR="004C4890" w:rsidP="004C4890" w14:paraId="0DA5A40B" w14:textId="2692FE55">
      <w:pPr>
        <w:pStyle w:val="Heading1"/>
        <w:rPr>
          <w:rFonts w:hint="eastAsia"/>
        </w:rPr>
      </w:pPr>
      <w:bookmarkStart w:id="24" w:name="_Toc161058704"/>
      <w:r w:rsidRPr="004C4890">
        <w:rPr>
          <w:rFonts w:hint="eastAsia"/>
        </w:rPr>
        <w:t>六、工艺技术分析</w:t>
      </w:r>
      <w:bookmarkEnd w:id="24"/>
    </w:p>
    <w:p w:rsidR="004C4890" w:rsidP="004C4890" w14:paraId="0EAD6748" w14:textId="2D5FE4BD">
      <w:pPr>
        <w:pStyle w:val="Heading2"/>
      </w:pPr>
      <w:bookmarkStart w:id="25" w:name="_Toc161058705"/>
      <w:r w:rsidRPr="004C4890">
        <w:t>(一)、企业技术研发分析</w:t>
      </w:r>
      <w:bookmarkEnd w:id="25"/>
    </w:p>
    <w:p w:rsidR="004C4890" w:rsidRPr="004C4890" w:rsidP="004C4890" w14:paraId="5953B3D8" w14:textId="77777777">
      <w:pPr>
        <w:ind w:firstLine="560" w:firstLineChars="200"/>
        <w:rPr>
          <w:rFonts w:ascii="仿宋" w:eastAsia="仿宋" w:hAnsi="仿宋"/>
          <w:sz w:val="28"/>
        </w:rPr>
      </w:pPr>
      <w:r w:rsidRPr="004C4890">
        <w:rPr>
          <w:rFonts w:ascii="仿宋" w:eastAsia="仿宋" w:hAnsi="仿宋" w:hint="eastAsia"/>
          <w:sz w:val="28"/>
        </w:rPr>
        <w:t>一、技术研发分析</w:t>
      </w:r>
    </w:p>
    <w:p w:rsidR="004C4890" w:rsidRPr="004C4890" w:rsidP="004C4890" w14:paraId="4BA4E8C0" w14:textId="77777777">
      <w:pPr>
        <w:ind w:firstLine="560" w:firstLineChars="200"/>
        <w:rPr>
          <w:rFonts w:ascii="仿宋" w:eastAsia="仿宋" w:hAnsi="仿宋"/>
          <w:sz w:val="28"/>
        </w:rPr>
      </w:pPr>
      <w:r w:rsidRPr="004C4890">
        <w:rPr>
          <w:rFonts w:ascii="仿宋" w:eastAsia="仿宋" w:hAnsi="仿宋" w:hint="eastAsia"/>
          <w:sz w:val="28"/>
        </w:rPr>
        <w:t>公司依托移动互联网、物联网等技术，聚焦智能产品和智能工厂，不断推进智能制造。</w:t>
      </w:r>
    </w:p>
    <w:p w:rsidR="004C4890" w:rsidRPr="004C4890" w:rsidP="004C4890" w14:paraId="645BE97B" w14:textId="77777777">
      <w:pPr>
        <w:ind w:firstLine="560" w:firstLineChars="200"/>
        <w:rPr>
          <w:rFonts w:ascii="仿宋" w:eastAsia="仿宋" w:hAnsi="仿宋"/>
          <w:sz w:val="28"/>
        </w:rPr>
      </w:pPr>
    </w:p>
    <w:p w:rsidR="004C4890" w:rsidRPr="004C4890" w:rsidP="004C4890" w14:paraId="1A4E48FB" w14:textId="77777777">
      <w:pPr>
        <w:ind w:firstLine="560" w:firstLineChars="200"/>
        <w:rPr>
          <w:rFonts w:ascii="仿宋" w:eastAsia="仿宋" w:hAnsi="仿宋"/>
          <w:sz w:val="28"/>
        </w:rPr>
      </w:pPr>
      <w:r w:rsidRPr="004C4890">
        <w:rPr>
          <w:rFonts w:ascii="仿宋" w:eastAsia="仿宋" w:hAnsi="仿宋"/>
          <w:sz w:val="28"/>
        </w:rPr>
        <w:t>1. 持续升级产品工程。产品以“平台化产品+智能化升级”为核心，充分融合传感、互联等技术，实现“自我诊断、自我调整、自我适应”，在性能、可靠性、智能化水平、环保等方面取得新突</w:t>
      </w:r>
      <w:r w:rsidRPr="004C4890">
        <w:rPr>
          <w:rFonts w:ascii="仿宋" w:eastAsia="仿宋" w:hAnsi="仿宋"/>
          <w:sz w:val="28"/>
        </w:rPr>
        <w:t>破。公司计划通过自主研发和技术引入，全面实现产品迭代升级，充分发挥智能化技术优势，不断创造全新的市场需求。</w:t>
      </w:r>
    </w:p>
    <w:p w:rsidR="004C4890" w:rsidRPr="004C4890" w:rsidP="004C4890" w14:paraId="213EC24C" w14:textId="77777777">
      <w:pPr>
        <w:ind w:firstLine="560" w:firstLineChars="200"/>
        <w:rPr>
          <w:rFonts w:ascii="仿宋" w:eastAsia="仿宋" w:hAnsi="仿宋"/>
          <w:sz w:val="28"/>
        </w:rPr>
      </w:pPr>
    </w:p>
    <w:p w:rsidR="004C4890" w:rsidP="004C4890" w14:paraId="19724BC2" w14:textId="380D78E0">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4C4890">
        <w:rPr>
          <w:rFonts w:ascii="仿宋" w:eastAsia="仿宋" w:hAnsi="仿宋"/>
          <w:sz w:val="28"/>
        </w:rPr>
        <w:t>2.</w:t>
      </w:r>
    </w:p>
    <w:p w:rsidR="004C4890" w:rsidP="004C4890" w14:textId="380D78E0">
      <w:pPr>
        <w:ind w:firstLine="560" w:firstLineChars="200"/>
        <w:rPr>
          <w:rFonts w:ascii="仿宋" w:eastAsia="仿宋" w:hAnsi="仿宋" w:hint="eastAsia"/>
          <w:sz w:val="28"/>
        </w:rPr>
      </w:pPr>
      <w:r w:rsidRPr="004C4890">
        <w:rPr>
          <w:rFonts w:ascii="仿宋" w:eastAsia="仿宋" w:hAnsi="仿宋"/>
          <w:sz w:val="28"/>
        </w:rPr>
        <w:t xml:space="preserve"> 加快智能工厂建设。该盲盒项目的实施，将完全按照智能制造示范车间的标准进行建设，以打造国内领先的产业制造基地为目标。实现多种</w:t>
      </w:r>
      <w:r w:rsidRPr="004C4890">
        <w:rPr>
          <w:rFonts w:ascii="仿宋" w:eastAsia="仿宋" w:hAnsi="仿宋" w:hint="eastAsia"/>
          <w:sz w:val="28"/>
        </w:rPr>
        <w:t>不同规格的标准生产，成为行业智能工厂的新标杆。</w:t>
      </w:r>
    </w:p>
    <w:p w:rsidR="004C4890" w:rsidP="004C4890" w14:paraId="58E2BEF7" w14:textId="0DC4EAC4">
      <w:pPr>
        <w:pStyle w:val="Heading2"/>
      </w:pPr>
      <w:bookmarkStart w:id="26" w:name="_Toc161058706"/>
      <w:r w:rsidRPr="004C4890">
        <w:t>(二)、盲盒项目技术工艺分析</w:t>
      </w:r>
      <w:bookmarkEnd w:id="26"/>
    </w:p>
    <w:p w:rsidR="004C4890" w:rsidRPr="004C4890" w:rsidP="004C4890" w14:paraId="7D329A50" w14:textId="77777777">
      <w:pPr>
        <w:ind w:firstLine="560" w:firstLineChars="200"/>
        <w:rPr>
          <w:rFonts w:ascii="仿宋" w:eastAsia="仿宋" w:hAnsi="仿宋"/>
          <w:sz w:val="28"/>
        </w:rPr>
      </w:pPr>
      <w:r w:rsidRPr="004C4890">
        <w:rPr>
          <w:rFonts w:ascii="仿宋" w:eastAsia="仿宋" w:hAnsi="仿宋"/>
          <w:sz w:val="28"/>
        </w:rPr>
        <w:t>(一)技术来源和先进性概述</w:t>
      </w:r>
    </w:p>
    <w:p w:rsidR="004C4890" w:rsidRPr="004C4890" w:rsidP="004C4890" w14:paraId="0E377EBF" w14:textId="77777777">
      <w:pPr>
        <w:ind w:firstLine="560" w:firstLineChars="200"/>
        <w:rPr>
          <w:rFonts w:ascii="仿宋" w:eastAsia="仿宋" w:hAnsi="仿宋"/>
          <w:sz w:val="28"/>
        </w:rPr>
      </w:pPr>
      <w:r w:rsidRPr="004C4890">
        <w:rPr>
          <w:rFonts w:ascii="仿宋" w:eastAsia="仿宋" w:hAnsi="仿宋" w:hint="eastAsia"/>
          <w:sz w:val="28"/>
        </w:rPr>
        <w:t>盲盒项目所采用的技术源自公司内部研发，这一技术在国内处于领先水平。</w:t>
      </w:r>
    </w:p>
    <w:p w:rsidR="004C4890" w:rsidRPr="004C4890" w:rsidP="004C4890" w14:paraId="3E2B7103" w14:textId="77777777">
      <w:pPr>
        <w:ind w:firstLine="560" w:firstLineChars="200"/>
        <w:rPr>
          <w:rFonts w:ascii="仿宋" w:eastAsia="仿宋" w:hAnsi="仿宋"/>
          <w:sz w:val="28"/>
        </w:rPr>
      </w:pPr>
    </w:p>
    <w:p w:rsidR="004C4890" w:rsidRPr="004C4890" w:rsidP="004C4890" w14:paraId="170188BB" w14:textId="77777777">
      <w:pPr>
        <w:ind w:firstLine="560" w:firstLineChars="200"/>
        <w:rPr>
          <w:rFonts w:ascii="仿宋" w:eastAsia="仿宋" w:hAnsi="仿宋"/>
          <w:sz w:val="28"/>
        </w:rPr>
      </w:pPr>
      <w:r w:rsidRPr="004C4890">
        <w:rPr>
          <w:rFonts w:ascii="仿宋" w:eastAsia="仿宋" w:hAnsi="仿宋"/>
          <w:sz w:val="28"/>
        </w:rPr>
        <w:t>(二)技术优势分析</w:t>
      </w:r>
    </w:p>
    <w:p w:rsidR="004C4890" w:rsidRPr="004C4890" w:rsidP="004C4890" w14:paraId="26356833" w14:textId="77777777">
      <w:pPr>
        <w:ind w:firstLine="560" w:firstLineChars="200"/>
        <w:rPr>
          <w:rFonts w:ascii="仿宋" w:eastAsia="仿宋" w:hAnsi="仿宋"/>
          <w:sz w:val="28"/>
        </w:rPr>
      </w:pPr>
      <w:r w:rsidRPr="004C4890">
        <w:rPr>
          <w:rFonts w:ascii="仿宋" w:eastAsia="仿宋" w:hAnsi="仿宋"/>
          <w:sz w:val="28"/>
        </w:rPr>
        <w:t>1. 高技术含量和自动化水平：该技术具备较高的技术含量和自动化水平，处于国内领先地位。相对于其他生产技术，它在产品质量方面表现出色，性能与成本比较优越。其结构合理，占地面积小，功能齐全，运行费用低廉，寿命长久。在工艺方面，该技术能够确保产品的高稳定性，提高资源利用率，实现节能降耗。初步估算显示，采用该技术进行生产能够提高原料的利用率和电能的使用效率。此外，该技术所使用的设备具备高度的自动控</w:t>
      </w:r>
      <w:r w:rsidRPr="004C4890">
        <w:rPr>
          <w:rFonts w:ascii="仿宋" w:eastAsia="仿宋" w:hAnsi="仿宋" w:hint="eastAsia"/>
          <w:sz w:val="28"/>
        </w:rPr>
        <w:t>制性能和可靠性。</w:t>
      </w:r>
    </w:p>
    <w:p w:rsidR="004C4890" w:rsidRPr="004C4890" w:rsidP="004C4890" w14:paraId="01E336BB" w14:textId="77777777">
      <w:pPr>
        <w:ind w:firstLine="560" w:firstLineChars="200"/>
        <w:rPr>
          <w:rFonts w:ascii="仿宋" w:eastAsia="仿宋" w:hAnsi="仿宋"/>
          <w:sz w:val="28"/>
        </w:rPr>
      </w:pPr>
    </w:p>
    <w:p w:rsidR="004C4890" w:rsidRPr="004C4890" w:rsidP="004C4890" w14:paraId="0722DA06" w14:textId="77777777">
      <w:pPr>
        <w:ind w:firstLine="560" w:firstLineChars="200"/>
        <w:rPr>
          <w:rFonts w:ascii="仿宋" w:eastAsia="仿宋" w:hAnsi="仿宋"/>
          <w:sz w:val="28"/>
        </w:rPr>
      </w:pPr>
      <w:r w:rsidRPr="004C4890">
        <w:rPr>
          <w:rFonts w:ascii="仿宋" w:eastAsia="仿宋" w:hAnsi="仿宋"/>
          <w:sz w:val="28"/>
        </w:rPr>
        <w:t>2. 低投资成本和生产成本：该技术的设备投资和产品生产成本较低，经济合理性较高。本期盲盒项目计划采用这一技术方案，其</w:t>
      </w:r>
      <w:r w:rsidRPr="004C4890">
        <w:rPr>
          <w:rFonts w:ascii="仿宋" w:eastAsia="仿宋" w:hAnsi="仿宋"/>
          <w:sz w:val="28"/>
        </w:rPr>
        <w:t>中大部分设备可以按照国内通用标准采购。</w:t>
      </w:r>
    </w:p>
    <w:p w:rsidR="004C4890" w:rsidRPr="004C4890" w:rsidP="004C4890" w14:paraId="6E6369FE" w14:textId="77777777">
      <w:pPr>
        <w:ind w:firstLine="560" w:firstLineChars="200"/>
        <w:rPr>
          <w:rFonts w:ascii="仿宋" w:eastAsia="仿宋" w:hAnsi="仿宋"/>
          <w:sz w:val="28"/>
        </w:rPr>
      </w:pPr>
    </w:p>
    <w:p w:rsidR="004C4890" w:rsidRPr="004C4890" w:rsidP="004C4890" w14:paraId="78A13ADC"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4C4890">
        <w:rPr>
          <w:rFonts w:ascii="仿宋" w:eastAsia="仿宋" w:hAnsi="仿宋"/>
          <w:sz w:val="28"/>
        </w:rPr>
        <w:t>3.</w:t>
      </w:r>
    </w:p>
    <w:p w:rsidR="004C4890" w:rsidRPr="004C4890" w:rsidP="004C4890" w14:textId="77777777">
      <w:pPr>
        <w:ind w:firstLine="560" w:firstLineChars="200"/>
        <w:rPr>
          <w:rFonts w:ascii="仿宋" w:eastAsia="仿宋" w:hAnsi="仿宋"/>
          <w:sz w:val="28"/>
        </w:rPr>
      </w:pPr>
      <w:r w:rsidRPr="004C4890">
        <w:rPr>
          <w:rFonts w:ascii="仿宋" w:eastAsia="仿宋" w:hAnsi="仿宋"/>
          <w:sz w:val="28"/>
        </w:rPr>
        <w:t xml:space="preserve"> 先进的节能设施和多规格产品转换：盲盒项目中包括了先进的节能设施，具备多规格产品的转换能力。这将降低运行成本，同时增强盲盒项目在市场中的适应能力。</w:t>
      </w:r>
    </w:p>
    <w:p w:rsidR="004C4890" w:rsidRPr="004C4890" w:rsidP="004C4890" w14:paraId="5150C721" w14:textId="77777777">
      <w:pPr>
        <w:ind w:firstLine="560" w:firstLineChars="200"/>
        <w:rPr>
          <w:rFonts w:ascii="仿宋" w:eastAsia="仿宋" w:hAnsi="仿宋"/>
          <w:sz w:val="28"/>
        </w:rPr>
      </w:pPr>
    </w:p>
    <w:p w:rsidR="004C4890" w:rsidRPr="004C4890" w:rsidP="004C4890" w14:paraId="0CA60BF4" w14:textId="77777777">
      <w:pPr>
        <w:ind w:firstLine="560" w:firstLineChars="200"/>
        <w:rPr>
          <w:rFonts w:ascii="仿宋" w:eastAsia="仿宋" w:hAnsi="仿宋"/>
          <w:sz w:val="28"/>
        </w:rPr>
      </w:pPr>
      <w:r w:rsidRPr="004C4890">
        <w:rPr>
          <w:rFonts w:ascii="仿宋" w:eastAsia="仿宋" w:hAnsi="仿宋"/>
          <w:sz w:val="28"/>
        </w:rPr>
        <w:t>(三)工业化技术方案可靠性分析</w:t>
      </w:r>
    </w:p>
    <w:p w:rsidR="004C4890" w:rsidRPr="004C4890" w:rsidP="004C4890" w14:paraId="68051ACC" w14:textId="77777777">
      <w:pPr>
        <w:ind w:firstLine="560" w:firstLineChars="200"/>
        <w:rPr>
          <w:rFonts w:ascii="仿宋" w:eastAsia="仿宋" w:hAnsi="仿宋"/>
          <w:sz w:val="28"/>
        </w:rPr>
      </w:pPr>
      <w:r w:rsidRPr="004C4890">
        <w:rPr>
          <w:rFonts w:ascii="仿宋" w:eastAsia="仿宋" w:hAnsi="仿宋"/>
          <w:sz w:val="28"/>
        </w:rPr>
        <w:t>1. 物料平衡协同关系和工艺考虑：生产线充分考虑了整体物料平衡协同关系，同时综合考虑了各单机间的正常加工、进料和出料、输送、故障停机及排除所需的时</w:t>
      </w:r>
      <w:r w:rsidRPr="004C4890">
        <w:rPr>
          <w:rFonts w:ascii="仿宋" w:eastAsia="仿宋" w:hAnsi="仿宋" w:hint="eastAsia"/>
          <w:sz w:val="28"/>
        </w:rPr>
        <w:t>间，以及各单机间的合理缓冲。</w:t>
      </w:r>
    </w:p>
    <w:p w:rsidR="004C4890" w:rsidRPr="004C4890" w:rsidP="004C4890" w14:paraId="454B3F93" w14:textId="77777777">
      <w:pPr>
        <w:ind w:firstLine="560" w:firstLineChars="200"/>
        <w:rPr>
          <w:rFonts w:ascii="仿宋" w:eastAsia="仿宋" w:hAnsi="仿宋"/>
          <w:sz w:val="28"/>
        </w:rPr>
      </w:pPr>
    </w:p>
    <w:p w:rsidR="004C4890" w:rsidP="004C4890" w14:paraId="7FC3BA02" w14:textId="72D2C211">
      <w:pPr>
        <w:ind w:firstLine="560" w:firstLineChars="200"/>
        <w:rPr>
          <w:rFonts w:ascii="仿宋" w:eastAsia="仿宋" w:hAnsi="仿宋"/>
          <w:sz w:val="28"/>
        </w:rPr>
      </w:pPr>
      <w:r w:rsidRPr="004C4890">
        <w:rPr>
          <w:rFonts w:ascii="仿宋" w:eastAsia="仿宋" w:hAnsi="仿宋"/>
          <w:sz w:val="28"/>
        </w:rPr>
        <w:t>2. 连续稳定运行和产品质量：产品生产线能够连续稳定运行，达到设计的生产能力要求，并确保生产出合格的产品。</w:t>
      </w:r>
    </w:p>
    <w:p w:rsidR="004C4890" w:rsidP="004C4890" w14:paraId="3A7A68CD" w14:textId="05134ACE">
      <w:pPr>
        <w:pStyle w:val="Heading2"/>
      </w:pPr>
      <w:bookmarkStart w:id="27" w:name="_Toc161058707"/>
      <w:r w:rsidRPr="004C4890">
        <w:t>(三)、盲盒项目技术流程</w:t>
      </w:r>
      <w:bookmarkEnd w:id="27"/>
    </w:p>
    <w:p w:rsidR="004C4890" w:rsidP="004C4890" w14:paraId="6273E651" w14:textId="1357A531">
      <w:pPr>
        <w:ind w:firstLine="560" w:firstLineChars="200"/>
        <w:rPr>
          <w:rFonts w:ascii="仿宋" w:eastAsia="仿宋" w:hAnsi="仿宋" w:hint="eastAsia"/>
          <w:sz w:val="28"/>
        </w:rPr>
      </w:pPr>
      <w:r w:rsidRPr="004C4890">
        <w:rPr>
          <w:rFonts w:ascii="仿宋" w:eastAsia="仿宋" w:hAnsi="仿宋" w:hint="eastAsia"/>
          <w:sz w:val="28"/>
        </w:rPr>
        <w:t>（画流程图）</w:t>
      </w:r>
    </w:p>
    <w:p w:rsidR="004C4890" w:rsidP="004C4890" w14:paraId="6E49376E" w14:textId="09E07A17">
      <w:pPr>
        <w:pStyle w:val="Heading1"/>
        <w:rPr>
          <w:rFonts w:hint="eastAsia"/>
        </w:rPr>
      </w:pPr>
      <w:bookmarkStart w:id="28" w:name="_Toc161058708"/>
      <w:r w:rsidRPr="004C4890">
        <w:rPr>
          <w:rFonts w:hint="eastAsia"/>
        </w:rPr>
        <w:t>七、合规性与法律事务</w:t>
      </w:r>
      <w:bookmarkEnd w:id="28"/>
    </w:p>
    <w:p w:rsidR="004C4890" w:rsidP="004C4890" w14:paraId="56220054" w14:textId="71736B1B">
      <w:pPr>
        <w:pStyle w:val="Heading2"/>
      </w:pPr>
      <w:bookmarkStart w:id="29" w:name="_Toc161058709"/>
      <w:r w:rsidRPr="004C4890">
        <w:t>(一)、合规性政策</w:t>
      </w:r>
      <w:bookmarkEnd w:id="29"/>
    </w:p>
    <w:p w:rsidR="004C4890" w:rsidRPr="004C4890" w:rsidP="004C4890" w14:paraId="22AFA209" w14:textId="77777777">
      <w:pPr>
        <w:ind w:firstLine="560" w:firstLineChars="200"/>
        <w:rPr>
          <w:rFonts w:ascii="仿宋" w:eastAsia="仿宋" w:hAnsi="仿宋"/>
          <w:sz w:val="28"/>
        </w:rPr>
      </w:pPr>
      <w:r w:rsidRPr="004C4890">
        <w:rPr>
          <w:rFonts w:ascii="仿宋" w:eastAsia="仿宋" w:hAnsi="仿宋"/>
          <w:sz w:val="28"/>
        </w:rPr>
        <w:t>1. 法律遵守： 公司将严格遵守国内外所有适用的法律、法规和法律要求。我们将确保公司各项业务活动的合法性，并及时更新和适应法律变化。</w:t>
      </w:r>
    </w:p>
    <w:p w:rsidR="004C4890" w:rsidRPr="004C4890" w:rsidP="004C4890" w14:paraId="4A49B686" w14:textId="77777777">
      <w:pPr>
        <w:ind w:firstLine="560" w:firstLineChars="200"/>
        <w:rPr>
          <w:rFonts w:ascii="仿宋" w:eastAsia="仿宋" w:hAnsi="仿宋"/>
          <w:sz w:val="28"/>
        </w:rPr>
      </w:pPr>
    </w:p>
    <w:p w:rsidR="004C4890" w:rsidRPr="004C4890" w:rsidP="004C4890" w14:paraId="6213A2B6"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4C4890">
        <w:rPr>
          <w:rFonts w:ascii="仿宋" w:eastAsia="仿宋" w:hAnsi="仿宋"/>
          <w:sz w:val="28"/>
        </w:rPr>
        <w:t>2.</w:t>
      </w:r>
      <w:r w:rsidRPr="004C4890">
        <w:rPr>
          <w:rFonts w:ascii="仿宋" w:eastAsia="仿宋" w:hAnsi="仿宋"/>
          <w:sz w:val="28"/>
        </w:rPr>
        <w:t xml:space="preserve"> 道德操守：</w:t>
      </w:r>
    </w:p>
    <w:p w:rsidR="004C4890" w:rsidRPr="004C4890" w:rsidP="004C4890" w14:textId="77777777">
      <w:pPr>
        <w:ind w:firstLine="560" w:firstLineChars="200"/>
        <w:rPr>
          <w:rFonts w:ascii="仿宋" w:eastAsia="仿宋" w:hAnsi="仿宋"/>
          <w:sz w:val="28"/>
        </w:rPr>
      </w:pPr>
      <w:r w:rsidRPr="004C4890">
        <w:rPr>
          <w:rFonts w:ascii="仿宋" w:eastAsia="仿宋" w:hAnsi="仿宋"/>
          <w:sz w:val="28"/>
        </w:rPr>
        <w:t xml:space="preserve"> 我们将秉持高度的道德操守，以诚实、透明和公平的方式处理业务。公司员工将受到道德规范的约束，以确保公司在商业活动中保持高水平的诚信和透明度。</w:t>
      </w:r>
    </w:p>
    <w:p w:rsidR="004C4890" w:rsidRPr="004C4890" w:rsidP="004C4890" w14:paraId="4EB017A7" w14:textId="77777777">
      <w:pPr>
        <w:ind w:firstLine="560" w:firstLineChars="200"/>
        <w:rPr>
          <w:rFonts w:ascii="仿宋" w:eastAsia="仿宋" w:hAnsi="仿宋"/>
          <w:sz w:val="28"/>
        </w:rPr>
      </w:pPr>
    </w:p>
    <w:p w:rsidR="004C4890" w:rsidRPr="004C4890" w:rsidP="004C4890" w14:paraId="0BB5A101" w14:textId="77777777">
      <w:pPr>
        <w:ind w:firstLine="560" w:firstLineChars="200"/>
        <w:rPr>
          <w:rFonts w:ascii="仿宋" w:eastAsia="仿宋" w:hAnsi="仿宋"/>
          <w:sz w:val="28"/>
        </w:rPr>
      </w:pPr>
      <w:r w:rsidRPr="004C4890">
        <w:rPr>
          <w:rFonts w:ascii="仿宋" w:eastAsia="仿宋" w:hAnsi="仿宋"/>
          <w:sz w:val="28"/>
        </w:rPr>
        <w:t>3. 隐私保护： 公司将严格保护客户、员工和合作伙伴的个人隐私信息。我们将采取必要的措施，确保数据的安全性和保密性，遵守相关隐私法律。</w:t>
      </w:r>
    </w:p>
    <w:p w:rsidR="004C4890" w:rsidRPr="004C4890" w:rsidP="004C4890" w14:paraId="3D7B1F51" w14:textId="77777777">
      <w:pPr>
        <w:ind w:firstLine="560" w:firstLineChars="200"/>
        <w:rPr>
          <w:rFonts w:ascii="仿宋" w:eastAsia="仿宋" w:hAnsi="仿宋"/>
          <w:sz w:val="28"/>
        </w:rPr>
      </w:pPr>
    </w:p>
    <w:p w:rsidR="004C4890" w:rsidRPr="004C4890" w:rsidP="004C4890" w14:paraId="6336AD26" w14:textId="77777777">
      <w:pPr>
        <w:ind w:firstLine="560" w:firstLineChars="200"/>
        <w:rPr>
          <w:rFonts w:ascii="仿宋" w:eastAsia="仿宋" w:hAnsi="仿宋"/>
          <w:sz w:val="28"/>
        </w:rPr>
      </w:pPr>
      <w:r w:rsidRPr="004C4890">
        <w:rPr>
          <w:rFonts w:ascii="仿宋" w:eastAsia="仿宋" w:hAnsi="仿宋"/>
          <w:sz w:val="28"/>
        </w:rPr>
        <w:t>4. 环保责任： 公司将积极采取环保措施，降低对环境的影响。我们将遵循可持续</w:t>
      </w:r>
      <w:r w:rsidRPr="004C4890">
        <w:rPr>
          <w:rFonts w:ascii="仿宋" w:eastAsia="仿宋" w:hAnsi="仿宋" w:hint="eastAsia"/>
          <w:sz w:val="28"/>
        </w:rPr>
        <w:t>性实践，推动资源的有效利用和废物减少。</w:t>
      </w:r>
    </w:p>
    <w:p w:rsidR="004C4890" w:rsidRPr="004C4890" w:rsidP="004C4890" w14:paraId="0AEB1FEF" w14:textId="77777777">
      <w:pPr>
        <w:ind w:firstLine="560" w:firstLineChars="200"/>
        <w:rPr>
          <w:rFonts w:ascii="仿宋" w:eastAsia="仿宋" w:hAnsi="仿宋"/>
          <w:sz w:val="28"/>
        </w:rPr>
      </w:pPr>
    </w:p>
    <w:p w:rsidR="004C4890" w:rsidRPr="004C4890" w:rsidP="004C4890" w14:paraId="76E8DC7F" w14:textId="77777777">
      <w:pPr>
        <w:ind w:firstLine="560" w:firstLineChars="200"/>
        <w:rPr>
          <w:rFonts w:ascii="仿宋" w:eastAsia="仿宋" w:hAnsi="仿宋"/>
          <w:sz w:val="28"/>
        </w:rPr>
      </w:pPr>
      <w:r w:rsidRPr="004C4890">
        <w:rPr>
          <w:rFonts w:ascii="仿宋" w:eastAsia="仿宋" w:hAnsi="仿宋"/>
          <w:sz w:val="28"/>
        </w:rPr>
        <w:t>5. 反腐败政策： 公司将坚决反对一切形式的腐败行为。我们将建立内部机制，监督公司员工和合作伙伴的行为，以确保不涉及贿赂、滥用权力或其他不当行为。</w:t>
      </w:r>
    </w:p>
    <w:p w:rsidR="004C4890" w:rsidRPr="004C4890" w:rsidP="004C4890" w14:paraId="230235C9" w14:textId="77777777">
      <w:pPr>
        <w:ind w:firstLine="560" w:firstLineChars="200"/>
        <w:rPr>
          <w:rFonts w:ascii="仿宋" w:eastAsia="仿宋" w:hAnsi="仿宋"/>
          <w:sz w:val="28"/>
        </w:rPr>
      </w:pPr>
    </w:p>
    <w:p w:rsidR="004C4890" w:rsidRPr="004C4890" w:rsidP="004C4890" w14:paraId="7EFB9231" w14:textId="77777777">
      <w:pPr>
        <w:ind w:firstLine="560" w:firstLineChars="200"/>
        <w:rPr>
          <w:rFonts w:ascii="仿宋" w:eastAsia="仿宋" w:hAnsi="仿宋"/>
          <w:sz w:val="28"/>
        </w:rPr>
      </w:pPr>
      <w:r w:rsidRPr="004C4890">
        <w:rPr>
          <w:rFonts w:ascii="仿宋" w:eastAsia="仿宋" w:hAnsi="仿宋"/>
          <w:sz w:val="28"/>
        </w:rPr>
        <w:t>6. 员工培训： 公司将为员工提供必要的合规性培训，以确保他们了解并遵守公司的合规性政策。我们将定期审查培训计划，以适应法律和行业标准的变化。</w:t>
      </w:r>
    </w:p>
    <w:p w:rsidR="004C4890" w:rsidRPr="004C4890" w:rsidP="004C4890" w14:paraId="51F33C24" w14:textId="77777777">
      <w:pPr>
        <w:ind w:firstLine="560" w:firstLineChars="200"/>
        <w:rPr>
          <w:rFonts w:ascii="仿宋" w:eastAsia="仿宋" w:hAnsi="仿宋"/>
          <w:sz w:val="28"/>
        </w:rPr>
      </w:pPr>
    </w:p>
    <w:p w:rsidR="004C4890" w:rsidRPr="004C4890" w:rsidP="004C4890" w14:paraId="58DFA1C9" w14:textId="77777777">
      <w:pPr>
        <w:ind w:firstLine="560" w:firstLineChars="200"/>
        <w:rPr>
          <w:rFonts w:ascii="仿宋" w:eastAsia="仿宋" w:hAnsi="仿宋"/>
          <w:sz w:val="28"/>
        </w:rPr>
      </w:pPr>
      <w:r w:rsidRPr="004C4890">
        <w:rPr>
          <w:rFonts w:ascii="仿宋" w:eastAsia="仿宋" w:hAnsi="仿宋"/>
          <w:sz w:val="28"/>
        </w:rPr>
        <w:t>7. 合规性监督： 公司将设立内部合规性监督机构，负责监督和审查公司的合规性政策的执行情况。我们将建立举报机制，以鼓</w:t>
      </w:r>
      <w:r w:rsidRPr="004C4890">
        <w:rPr>
          <w:rFonts w:ascii="仿宋" w:eastAsia="仿宋" w:hAnsi="仿宋"/>
          <w:sz w:val="28"/>
        </w:rPr>
        <w:t>励员工和利益相关方报告任何合规性问题。</w:t>
      </w:r>
    </w:p>
    <w:p w:rsidR="004C4890" w:rsidRPr="004C4890" w:rsidP="004C4890" w14:paraId="5F33DABE" w14:textId="77777777">
      <w:pPr>
        <w:ind w:firstLine="560" w:firstLineChars="200"/>
        <w:rPr>
          <w:rFonts w:ascii="仿宋" w:eastAsia="仿宋" w:hAnsi="仿宋"/>
          <w:sz w:val="28"/>
        </w:rPr>
      </w:pPr>
    </w:p>
    <w:p w:rsidR="004C4890" w:rsidRPr="004C4890" w:rsidP="004C4890" w14:paraId="3DE1550F"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4C4890">
        <w:rPr>
          <w:rFonts w:ascii="仿宋" w:eastAsia="仿宋" w:hAnsi="仿宋"/>
          <w:sz w:val="28"/>
        </w:rPr>
        <w:t>8. 合作伙伴</w:t>
      </w:r>
      <w:r w:rsidRPr="004C4890">
        <w:rPr>
          <w:rFonts w:ascii="仿宋" w:eastAsia="仿宋" w:hAnsi="仿宋" w:hint="eastAsia"/>
          <w:sz w:val="28"/>
        </w:rPr>
        <w:t>合规性：</w:t>
      </w:r>
    </w:p>
    <w:p w:rsidR="004C4890" w:rsidRPr="004C4890" w:rsidP="004C4890" w14:textId="77777777">
      <w:pPr>
        <w:ind w:firstLine="560" w:firstLineChars="200"/>
        <w:rPr>
          <w:rFonts w:ascii="仿宋" w:eastAsia="仿宋" w:hAnsi="仿宋"/>
          <w:sz w:val="28"/>
        </w:rPr>
      </w:pPr>
      <w:r w:rsidRPr="004C4890">
        <w:rPr>
          <w:rFonts w:ascii="仿宋" w:eastAsia="仿宋" w:hAnsi="仿宋"/>
          <w:sz w:val="28"/>
        </w:rPr>
        <w:t xml:space="preserve"> 公司要求与我们合作的供应商和合作伙伴也遵守类似的合规性标准，以确保整个供应链的合规性</w:t>
      </w:r>
      <w:r w:rsidRPr="004C4890">
        <w:rPr>
          <w:rFonts w:ascii="仿宋" w:eastAsia="仿宋" w:hAnsi="仿宋"/>
          <w:sz w:val="28"/>
        </w:rPr>
        <w:t>。</w:t>
      </w:r>
    </w:p>
    <w:p w:rsidR="004C4890" w:rsidRPr="004C4890" w:rsidP="004C4890" w14:paraId="0B66AA01" w14:textId="77777777">
      <w:pPr>
        <w:ind w:firstLine="560" w:firstLineChars="200"/>
        <w:rPr>
          <w:rFonts w:ascii="仿宋" w:eastAsia="仿宋" w:hAnsi="仿宋"/>
          <w:sz w:val="28"/>
        </w:rPr>
      </w:pPr>
    </w:p>
    <w:p w:rsidR="004C4890" w:rsidP="004C4890" w14:paraId="170EFEFB" w14:textId="7C94A4FA">
      <w:pPr>
        <w:ind w:firstLine="560" w:firstLineChars="200"/>
        <w:rPr>
          <w:rFonts w:ascii="仿宋" w:eastAsia="仿宋" w:hAnsi="仿宋" w:hint="eastAsia"/>
          <w:sz w:val="28"/>
        </w:rPr>
      </w:pPr>
      <w:r w:rsidRPr="004C4890">
        <w:rPr>
          <w:rFonts w:ascii="仿宋" w:eastAsia="仿宋" w:hAnsi="仿宋" w:hint="eastAsia"/>
          <w:sz w:val="28"/>
        </w:rPr>
        <w:t>公司深知合规性的重要性，我们将不懈努力，确保公司在所有业务活动中保持高度的合法性和道德性。我们承诺积极采取一切必要的措施，以维护公司的声誉和社会责任。</w:t>
      </w:r>
    </w:p>
    <w:p w:rsidR="004C4890" w:rsidP="004C4890" w14:paraId="63881A57" w14:textId="7767779C">
      <w:pPr>
        <w:pStyle w:val="Heading2"/>
      </w:pPr>
      <w:bookmarkStart w:id="30" w:name="_Toc161058710"/>
      <w:r w:rsidRPr="004C4890">
        <w:t>(二)、法律风险防范与应对</w:t>
      </w:r>
      <w:bookmarkEnd w:id="30"/>
    </w:p>
    <w:p w:rsidR="004C4890" w:rsidRPr="004C4890" w:rsidP="004C4890" w14:paraId="715E62CF" w14:textId="77777777">
      <w:pPr>
        <w:ind w:firstLine="560" w:firstLineChars="200"/>
        <w:rPr>
          <w:rFonts w:ascii="仿宋" w:eastAsia="仿宋" w:hAnsi="仿宋"/>
          <w:sz w:val="28"/>
        </w:rPr>
      </w:pPr>
      <w:r w:rsidRPr="004C4890">
        <w:rPr>
          <w:rFonts w:ascii="仿宋" w:eastAsia="仿宋" w:hAnsi="仿宋"/>
          <w:sz w:val="28"/>
        </w:rPr>
        <w:t>1. 合规性团队： 公司设有专门的合规性团队，负责监督和管理法律合规性事务。该团队由合格的法律专家组成，他们定期审查公司的政策和程序，以确保其符合适用法律和法规。</w:t>
      </w:r>
    </w:p>
    <w:p w:rsidR="004C4890" w:rsidRPr="004C4890" w:rsidP="004C4890" w14:paraId="50C8F58C" w14:textId="77777777">
      <w:pPr>
        <w:ind w:firstLine="560" w:firstLineChars="200"/>
        <w:rPr>
          <w:rFonts w:ascii="仿宋" w:eastAsia="仿宋" w:hAnsi="仿宋"/>
          <w:sz w:val="28"/>
        </w:rPr>
      </w:pPr>
    </w:p>
    <w:p w:rsidR="004C4890" w:rsidRPr="004C4890" w:rsidP="004C4890" w14:paraId="1464853E" w14:textId="77777777">
      <w:pPr>
        <w:ind w:firstLine="560" w:firstLineChars="200"/>
        <w:rPr>
          <w:rFonts w:ascii="仿宋" w:eastAsia="仿宋" w:hAnsi="仿宋"/>
          <w:sz w:val="28"/>
        </w:rPr>
      </w:pPr>
      <w:r w:rsidRPr="004C4890">
        <w:rPr>
          <w:rFonts w:ascii="仿宋" w:eastAsia="仿宋" w:hAnsi="仿宋"/>
          <w:sz w:val="28"/>
        </w:rPr>
        <w:t>2. 法律审查： 在重大业务交易或决策之前，公司会进行法律审查。我们将聘请外部法律顾问，对潜在法律风险进行全面评估，并提供法律建议，以确保业务决策的合法性。</w:t>
      </w:r>
    </w:p>
    <w:p w:rsidR="004C4890" w:rsidRPr="004C4890" w:rsidP="004C4890" w14:paraId="2A00E2FE" w14:textId="77777777">
      <w:pPr>
        <w:ind w:firstLine="560" w:firstLineChars="200"/>
        <w:rPr>
          <w:rFonts w:ascii="仿宋" w:eastAsia="仿宋" w:hAnsi="仿宋"/>
          <w:sz w:val="28"/>
        </w:rPr>
      </w:pPr>
    </w:p>
    <w:p w:rsidR="004C4890" w:rsidRPr="004C4890" w:rsidP="004C4890" w14:paraId="4881B91B" w14:textId="77777777">
      <w:pPr>
        <w:ind w:firstLine="560" w:firstLineChars="200"/>
        <w:rPr>
          <w:rFonts w:ascii="仿宋" w:eastAsia="仿宋" w:hAnsi="仿宋"/>
          <w:sz w:val="28"/>
        </w:rPr>
      </w:pPr>
      <w:r w:rsidRPr="004C4890">
        <w:rPr>
          <w:rFonts w:ascii="仿宋" w:eastAsia="仿宋" w:hAnsi="仿宋"/>
          <w:sz w:val="28"/>
        </w:rPr>
        <w:t>3. 合同管理： 公司将建立有效的合同管理体系，以确保合同的合法性和履行。我们将制定标准合同条款，以降低法律争议的风险，并确保合同的清晰和明确。</w:t>
      </w:r>
    </w:p>
    <w:p w:rsidR="004C4890" w:rsidRPr="004C4890" w:rsidP="004C4890" w14:paraId="2EA48DBC" w14:textId="77777777">
      <w:pPr>
        <w:ind w:firstLine="560" w:firstLineChars="200"/>
        <w:rPr>
          <w:rFonts w:ascii="仿宋" w:eastAsia="仿宋" w:hAnsi="仿宋"/>
          <w:sz w:val="28"/>
        </w:rPr>
      </w:pPr>
    </w:p>
    <w:p w:rsidR="004C4890" w:rsidRPr="004C4890" w:rsidP="004C4890" w14:paraId="4E2A7C97"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4C4890">
        <w:rPr>
          <w:rFonts w:ascii="仿宋" w:eastAsia="仿宋" w:hAnsi="仿宋"/>
          <w:sz w:val="28"/>
        </w:rPr>
        <w:t>4. 员工培训： 公司将为员工提供法</w:t>
      </w:r>
      <w:r w:rsidRPr="004C4890">
        <w:rPr>
          <w:rFonts w:ascii="仿宋" w:eastAsia="仿宋" w:hAnsi="仿宋" w:hint="eastAsia"/>
          <w:sz w:val="28"/>
        </w:rPr>
        <w:t>律培训，以提高他们对法</w:t>
      </w:r>
      <w:r w:rsidRPr="004C4890">
        <w:rPr>
          <w:rFonts w:ascii="仿宋" w:eastAsia="仿宋" w:hAnsi="仿宋" w:hint="eastAsia"/>
          <w:sz w:val="28"/>
        </w:rPr>
        <w:t>律风险的敏感性。员工将学习识别和报告潜在的法律问题，以及如何与法律部门合作处理问题。</w:t>
      </w:r>
    </w:p>
    <w:p w:rsidR="004C4890" w:rsidRPr="004C4890" w:rsidP="004C4890" w14:paraId="7F66C5CB" w14:textId="77777777">
      <w:pPr>
        <w:ind w:firstLine="560" w:firstLineChars="200"/>
        <w:rPr>
          <w:rFonts w:ascii="仿宋" w:eastAsia="仿宋" w:hAnsi="仿宋"/>
          <w:sz w:val="28"/>
        </w:rPr>
      </w:pPr>
    </w:p>
    <w:p w:rsidR="004C4890" w:rsidRPr="004C4890" w:rsidP="004C4890" w14:paraId="4DD84993" w14:textId="77777777">
      <w:pPr>
        <w:ind w:firstLine="560" w:firstLineChars="200"/>
        <w:rPr>
          <w:rFonts w:ascii="仿宋" w:eastAsia="仿宋" w:hAnsi="仿宋"/>
          <w:sz w:val="28"/>
        </w:rPr>
      </w:pPr>
      <w:r w:rsidRPr="004C4890">
        <w:rPr>
          <w:rFonts w:ascii="仿宋" w:eastAsia="仿宋" w:hAnsi="仿宋"/>
          <w:sz w:val="28"/>
        </w:rPr>
        <w:t>5. 监管遵循： 公司将积极遵守监管要求，包括报告、记录保存和信息披露。我们将建立内部流程，以确保公司能够在监管机构的审查下提供必要的信息。</w:t>
      </w:r>
    </w:p>
    <w:p w:rsidR="004C4890" w:rsidRPr="004C4890" w:rsidP="004C4890" w14:paraId="6A81ABCD" w14:textId="77777777">
      <w:pPr>
        <w:ind w:firstLine="560" w:firstLineChars="200"/>
        <w:rPr>
          <w:rFonts w:ascii="仿宋" w:eastAsia="仿宋" w:hAnsi="仿宋"/>
          <w:sz w:val="28"/>
        </w:rPr>
      </w:pPr>
    </w:p>
    <w:p w:rsidR="004C4890" w:rsidRPr="004C4890" w:rsidP="004C4890" w14:paraId="65F12A54" w14:textId="77777777">
      <w:pPr>
        <w:ind w:firstLine="560" w:firstLineChars="200"/>
        <w:rPr>
          <w:rFonts w:ascii="仿宋" w:eastAsia="仿宋" w:hAnsi="仿宋"/>
          <w:sz w:val="28"/>
        </w:rPr>
      </w:pPr>
      <w:r w:rsidRPr="004C4890">
        <w:rPr>
          <w:rFonts w:ascii="仿宋" w:eastAsia="仿宋" w:hAnsi="仿宋"/>
          <w:sz w:val="28"/>
        </w:rPr>
        <w:t>6. 应急计划： 公司将建立法律风险应急计划，以应对突发的法律事件。该计划将包括联系外部法律顾问和制定应对策略的步骤，以便在出现问题时能够迅速应对。</w:t>
      </w:r>
    </w:p>
    <w:p w:rsidR="004C4890" w:rsidRPr="004C4890" w:rsidP="004C4890" w14:paraId="2BCEDF9F" w14:textId="77777777">
      <w:pPr>
        <w:ind w:firstLine="560" w:firstLineChars="200"/>
        <w:rPr>
          <w:rFonts w:ascii="仿宋" w:eastAsia="仿宋" w:hAnsi="仿宋"/>
          <w:sz w:val="28"/>
        </w:rPr>
      </w:pPr>
    </w:p>
    <w:p w:rsidR="004C4890" w:rsidRPr="004C4890" w:rsidP="004C4890" w14:paraId="5D7B11FF" w14:textId="77777777">
      <w:pPr>
        <w:ind w:firstLine="560" w:firstLineChars="200"/>
        <w:rPr>
          <w:rFonts w:ascii="仿宋" w:eastAsia="仿宋" w:hAnsi="仿宋"/>
          <w:sz w:val="28"/>
        </w:rPr>
      </w:pPr>
      <w:r w:rsidRPr="004C4890">
        <w:rPr>
          <w:rFonts w:ascii="仿宋" w:eastAsia="仿宋" w:hAnsi="仿宋"/>
          <w:sz w:val="28"/>
        </w:rPr>
        <w:t>7. 合法诚信文化： 公司将鼓励员工积极遵守法律和道德规范，构建合法诚信的企业文化。我们将设立举报渠道，</w:t>
      </w:r>
      <w:r w:rsidRPr="004C4890">
        <w:rPr>
          <w:rFonts w:ascii="仿宋" w:eastAsia="仿宋" w:hAnsi="仿宋" w:hint="eastAsia"/>
          <w:sz w:val="28"/>
        </w:rPr>
        <w:t>以便员工能够匿名报告任何潜在的法律违规行为。</w:t>
      </w:r>
    </w:p>
    <w:p w:rsidR="004C4890" w:rsidRPr="004C4890" w:rsidP="004C4890" w14:paraId="05FC0C29" w14:textId="77777777">
      <w:pPr>
        <w:ind w:firstLine="560" w:firstLineChars="200"/>
        <w:rPr>
          <w:rFonts w:ascii="仿宋" w:eastAsia="仿宋" w:hAnsi="仿宋"/>
          <w:sz w:val="28"/>
        </w:rPr>
      </w:pPr>
    </w:p>
    <w:p w:rsidR="004C4890" w:rsidP="004C4890" w14:paraId="47866BAC" w14:textId="316B454E">
      <w:pPr>
        <w:ind w:firstLine="560" w:firstLineChars="200"/>
        <w:rPr>
          <w:rFonts w:ascii="仿宋" w:eastAsia="仿宋" w:hAnsi="仿宋"/>
          <w:sz w:val="28"/>
        </w:rPr>
      </w:pPr>
      <w:r w:rsidRPr="004C4890">
        <w:rPr>
          <w:rFonts w:ascii="仿宋" w:eastAsia="仿宋" w:hAnsi="仿宋"/>
          <w:sz w:val="28"/>
        </w:rPr>
        <w:t>8. 风险保险： 公司将购买适当的商业保险，以覆盖潜在的法律风险。这将有助于降低公司在法律诉讼或争议中的潜在损失。</w:t>
      </w:r>
    </w:p>
    <w:p w:rsidR="004C4890" w:rsidP="004C4890" w14:paraId="10B549C2" w14:textId="15DB475C">
      <w:pPr>
        <w:pStyle w:val="Heading2"/>
      </w:pPr>
      <w:bookmarkStart w:id="31" w:name="_Toc161058711"/>
      <w:r w:rsidRPr="004C4890">
        <w:t>(三)、合同审查与法律意见书</w:t>
      </w:r>
      <w:bookmarkEnd w:id="31"/>
    </w:p>
    <w:p w:rsidR="004C4890" w:rsidRPr="004C4890" w:rsidP="004C4890" w14:paraId="7716FD62" w14:textId="77777777">
      <w:pPr>
        <w:ind w:firstLine="560" w:firstLineChars="200"/>
        <w:rPr>
          <w:rFonts w:ascii="仿宋" w:eastAsia="仿宋" w:hAnsi="仿宋"/>
          <w:sz w:val="28"/>
        </w:rPr>
      </w:pPr>
      <w:r w:rsidRPr="004C4890">
        <w:rPr>
          <w:rFonts w:ascii="仿宋" w:eastAsia="仿宋" w:hAnsi="仿宋" w:hint="eastAsia"/>
          <w:sz w:val="28"/>
        </w:rPr>
        <w:t>内部法律团队：</w:t>
      </w:r>
      <w:r w:rsidRPr="004C4890">
        <w:rPr>
          <w:rFonts w:ascii="仿宋" w:eastAsia="仿宋" w:hAnsi="仿宋"/>
          <w:sz w:val="28"/>
        </w:rPr>
        <w:t xml:space="preserve"> 公司设有专业的内部法律团队，由合格的律师组成。这支团队将负责对所有重要合同进行审查，以确保其合法性。</w:t>
      </w:r>
    </w:p>
    <w:p w:rsidR="004C4890" w:rsidRPr="004C4890" w:rsidP="004C4890" w14:paraId="4C1E3330" w14:textId="77777777">
      <w:pPr>
        <w:ind w:firstLine="560" w:firstLineChars="200"/>
        <w:rPr>
          <w:rFonts w:ascii="仿宋" w:eastAsia="仿宋" w:hAnsi="仿宋"/>
          <w:sz w:val="28"/>
        </w:rPr>
      </w:pPr>
    </w:p>
    <w:p w:rsidR="004C4890" w:rsidRPr="004C4890" w:rsidP="004C4890" w14:paraId="124644D3"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4C4890">
        <w:rPr>
          <w:rFonts w:ascii="仿宋" w:eastAsia="仿宋" w:hAnsi="仿宋" w:hint="eastAsia"/>
          <w:sz w:val="28"/>
        </w:rPr>
        <w:t>合同模板：</w:t>
      </w:r>
      <w:r w:rsidRPr="004C4890">
        <w:rPr>
          <w:rFonts w:ascii="仿宋" w:eastAsia="仿宋" w:hAnsi="仿宋"/>
          <w:sz w:val="28"/>
        </w:rPr>
        <w:t xml:space="preserve"> 公司将建立标准合同模板，包括常见的商业合同类</w:t>
      </w:r>
    </w:p>
    <w:p w:rsidR="004C4890" w:rsidRPr="004C4890" w:rsidP="004C4890" w14:textId="77777777">
      <w:pPr>
        <w:ind w:firstLine="560" w:firstLineChars="200"/>
        <w:rPr>
          <w:rFonts w:ascii="仿宋" w:eastAsia="仿宋" w:hAnsi="仿宋"/>
          <w:sz w:val="28"/>
        </w:rPr>
      </w:pPr>
      <w:r w:rsidRPr="004C4890">
        <w:rPr>
          <w:rFonts w:ascii="仿宋" w:eastAsia="仿宋" w:hAnsi="仿宋"/>
          <w:sz w:val="28"/>
        </w:rPr>
        <w:t>型，如供应合同、服务合同、租赁合同等。这些模板将被认可的法律顾问审查和更新，以反映最新的法律法规。</w:t>
      </w:r>
    </w:p>
    <w:p w:rsidR="004C4890" w:rsidRPr="004C4890" w:rsidP="004C4890" w14:paraId="071B0A9C" w14:textId="77777777">
      <w:pPr>
        <w:ind w:firstLine="560" w:firstLineChars="200"/>
        <w:rPr>
          <w:rFonts w:ascii="仿宋" w:eastAsia="仿宋" w:hAnsi="仿宋"/>
          <w:sz w:val="28"/>
        </w:rPr>
      </w:pPr>
    </w:p>
    <w:p w:rsidR="004C4890" w:rsidRPr="004C4890" w:rsidP="004C4890" w14:paraId="1FE9A814" w14:textId="77777777">
      <w:pPr>
        <w:ind w:firstLine="560" w:firstLineChars="200"/>
        <w:rPr>
          <w:rFonts w:ascii="仿宋" w:eastAsia="仿宋" w:hAnsi="仿宋"/>
          <w:sz w:val="28"/>
        </w:rPr>
      </w:pPr>
      <w:r w:rsidRPr="004C4890">
        <w:rPr>
          <w:rFonts w:ascii="仿宋" w:eastAsia="仿宋" w:hAnsi="仿宋" w:hint="eastAsia"/>
          <w:sz w:val="28"/>
        </w:rPr>
        <w:t>外部法律顾问：</w:t>
      </w:r>
      <w:r w:rsidRPr="004C4890">
        <w:rPr>
          <w:rFonts w:ascii="仿宋" w:eastAsia="仿宋" w:hAnsi="仿宋"/>
          <w:sz w:val="28"/>
        </w:rPr>
        <w:t xml:space="preserve"> 公司将与外部法律顾问建立合作关系，特别是在复杂的法律事务中。外部法律顾问将为公司提供法律意见书，确保公司在合同签署前了解潜在法律风险。</w:t>
      </w:r>
    </w:p>
    <w:p w:rsidR="004C4890" w:rsidRPr="004C4890" w:rsidP="004C4890" w14:paraId="2E41201E" w14:textId="77777777">
      <w:pPr>
        <w:ind w:firstLine="560" w:firstLineChars="200"/>
        <w:rPr>
          <w:rFonts w:ascii="仿宋" w:eastAsia="仿宋" w:hAnsi="仿宋"/>
          <w:sz w:val="28"/>
        </w:rPr>
      </w:pPr>
    </w:p>
    <w:p w:rsidR="004C4890" w:rsidRPr="004C4890" w:rsidP="004C4890" w14:paraId="503886EF" w14:textId="77777777">
      <w:pPr>
        <w:ind w:firstLine="560" w:firstLineChars="200"/>
        <w:rPr>
          <w:rFonts w:ascii="仿宋" w:eastAsia="仿宋" w:hAnsi="仿宋"/>
          <w:sz w:val="28"/>
        </w:rPr>
      </w:pPr>
      <w:r w:rsidRPr="004C4890">
        <w:rPr>
          <w:rFonts w:ascii="仿宋" w:eastAsia="仿宋" w:hAnsi="仿宋" w:hint="eastAsia"/>
          <w:sz w:val="28"/>
        </w:rPr>
        <w:t>合规性培训：</w:t>
      </w:r>
      <w:r w:rsidRPr="004C4890">
        <w:rPr>
          <w:rFonts w:ascii="仿宋" w:eastAsia="仿宋" w:hAnsi="仿宋"/>
          <w:sz w:val="28"/>
        </w:rPr>
        <w:t xml:space="preserve"> 公司将为员工提供合规性培训，特别是那些与合同签署和执行相关的员工</w:t>
      </w:r>
      <w:r w:rsidRPr="004C4890">
        <w:rPr>
          <w:rFonts w:ascii="仿宋" w:eastAsia="仿宋" w:hAnsi="仿宋" w:hint="eastAsia"/>
          <w:sz w:val="28"/>
        </w:rPr>
        <w:t>。培训将有助于员工识别潜在的法律问题并采取适当的行动。</w:t>
      </w:r>
    </w:p>
    <w:p w:rsidR="004C4890" w:rsidRPr="004C4890" w:rsidP="004C4890" w14:paraId="68D7A6FA" w14:textId="77777777">
      <w:pPr>
        <w:ind w:firstLine="560" w:firstLineChars="200"/>
        <w:rPr>
          <w:rFonts w:ascii="仿宋" w:eastAsia="仿宋" w:hAnsi="仿宋"/>
          <w:sz w:val="28"/>
        </w:rPr>
      </w:pPr>
    </w:p>
    <w:p w:rsidR="004C4890" w:rsidRPr="004C4890" w:rsidP="004C4890" w14:paraId="0EEF2CAB" w14:textId="77777777">
      <w:pPr>
        <w:ind w:firstLine="560" w:firstLineChars="200"/>
        <w:rPr>
          <w:rFonts w:ascii="仿宋" w:eastAsia="仿宋" w:hAnsi="仿宋"/>
          <w:sz w:val="28"/>
        </w:rPr>
      </w:pPr>
      <w:r w:rsidRPr="004C4890">
        <w:rPr>
          <w:rFonts w:ascii="仿宋" w:eastAsia="仿宋" w:hAnsi="仿宋" w:hint="eastAsia"/>
          <w:sz w:val="28"/>
        </w:rPr>
        <w:t>法律尽职调查：</w:t>
      </w:r>
      <w:r w:rsidRPr="004C4890">
        <w:rPr>
          <w:rFonts w:ascii="仿宋" w:eastAsia="仿宋" w:hAnsi="仿宋"/>
          <w:sz w:val="28"/>
        </w:rPr>
        <w:t xml:space="preserve"> 对于重大交易和合同，公司将进行法律尽职调查。这将包括对交易各方的法律地位、历史记录和可行性的详细审查，以降低法律风险。</w:t>
      </w:r>
    </w:p>
    <w:p w:rsidR="004C4890" w:rsidRPr="004C4890" w:rsidP="004C4890" w14:paraId="4C61F2D4" w14:textId="77777777">
      <w:pPr>
        <w:ind w:firstLine="560" w:firstLineChars="200"/>
        <w:rPr>
          <w:rFonts w:ascii="仿宋" w:eastAsia="仿宋" w:hAnsi="仿宋"/>
          <w:sz w:val="28"/>
        </w:rPr>
      </w:pPr>
    </w:p>
    <w:p w:rsidR="004C4890" w:rsidRPr="004C4890" w:rsidP="004C4890" w14:paraId="78494845" w14:textId="77777777">
      <w:pPr>
        <w:ind w:firstLine="560" w:firstLineChars="200"/>
        <w:rPr>
          <w:rFonts w:ascii="仿宋" w:eastAsia="仿宋" w:hAnsi="仿宋"/>
          <w:sz w:val="28"/>
        </w:rPr>
      </w:pPr>
      <w:r w:rsidRPr="004C4890">
        <w:rPr>
          <w:rFonts w:ascii="仿宋" w:eastAsia="仿宋" w:hAnsi="仿宋" w:hint="eastAsia"/>
          <w:sz w:val="28"/>
        </w:rPr>
        <w:t>法律意见书：</w:t>
      </w:r>
      <w:r w:rsidRPr="004C4890">
        <w:rPr>
          <w:rFonts w:ascii="仿宋" w:eastAsia="仿宋" w:hAnsi="仿宋"/>
          <w:sz w:val="28"/>
        </w:rPr>
        <w:t xml:space="preserve"> 公司将根据需要向关键利益相关方提供法律意见书。这些意见书将包括合同的法律有效性、风险评估和合规性建议。</w:t>
      </w:r>
    </w:p>
    <w:p w:rsidR="004C4890" w:rsidRPr="004C4890" w:rsidP="004C4890" w14:paraId="2DE5438A" w14:textId="77777777">
      <w:pPr>
        <w:ind w:firstLine="560" w:firstLineChars="200"/>
        <w:rPr>
          <w:rFonts w:ascii="仿宋" w:eastAsia="仿宋" w:hAnsi="仿宋"/>
          <w:sz w:val="28"/>
        </w:rPr>
      </w:pPr>
    </w:p>
    <w:p w:rsidR="004C4890" w:rsidP="004C4890" w14:paraId="6830AFB3" w14:textId="34D516D1">
      <w:pPr>
        <w:ind w:firstLine="560" w:firstLineChars="200"/>
        <w:rPr>
          <w:rFonts w:ascii="仿宋" w:eastAsia="仿宋" w:hAnsi="仿宋"/>
          <w:sz w:val="28"/>
        </w:rPr>
        <w:sectPr>
          <w:headerReference w:type="even" r:id="rId214"/>
          <w:headerReference w:type="default" r:id="rId215"/>
          <w:footerReference w:type="even" r:id="rId216"/>
          <w:footerReference w:type="default" r:id="rId217"/>
          <w:headerReference w:type="first" r:id="rId218"/>
          <w:footerReference w:type="first" r:id="rId219"/>
          <w:type w:val="nextPage"/>
          <w:pgSz w:w="11906" w:h="16838"/>
          <w:pgMar w:top="1440" w:right="1800" w:bottom="1440" w:left="1800" w:header="851" w:footer="992" w:gutter="0"/>
          <w:pgNumType w:start="36"/>
          <w:cols w:space="425"/>
          <w:titlePg w:val="0"/>
          <w:docGrid w:type="lines" w:linePitch="312"/>
        </w:sectPr>
      </w:pPr>
      <w:r w:rsidRPr="004C4890">
        <w:rPr>
          <w:rFonts w:ascii="仿宋" w:eastAsia="仿宋" w:hAnsi="仿宋" w:hint="eastAsia"/>
          <w:sz w:val="28"/>
        </w:rPr>
        <w:t>合同管理系统：</w:t>
      </w:r>
      <w:r w:rsidRPr="004C4890">
        <w:rPr>
          <w:rFonts w:ascii="仿宋" w:eastAsia="仿宋" w:hAnsi="仿宋"/>
          <w:sz w:val="28"/>
        </w:rPr>
        <w:t xml:space="preserve"> 公司将投资于合同管理系统，以便有效地跟踪和管理所有合同。该系统将提醒我们关于合同到期、续签或其他合同事件的重要日期。</w:t>
      </w:r>
    </w:p>
    <w:p w:rsidR="004C4890" w:rsidP="004C4890" w14:paraId="3DCE0544" w14:textId="23ACD2DA">
      <w:pPr>
        <w:pStyle w:val="Heading1"/>
        <w:rPr>
          <w:rFonts w:hint="eastAsia"/>
        </w:rPr>
      </w:pPr>
      <w:bookmarkStart w:id="32" w:name="_Toc161058712"/>
      <w:r w:rsidRPr="004C4890">
        <w:rPr>
          <w:rFonts w:hint="eastAsia"/>
        </w:rPr>
        <w:t>八、实施策略</w:t>
      </w:r>
      <w:bookmarkEnd w:id="32"/>
    </w:p>
    <w:p w:rsidR="004C4890" w:rsidP="004C4890" w14:paraId="026F90B3" w14:textId="0D0EC5CC">
      <w:pPr>
        <w:pStyle w:val="Heading2"/>
      </w:pPr>
      <w:bookmarkStart w:id="33" w:name="_Toc161058713"/>
      <w:r w:rsidRPr="004C4890">
        <w:t>(一)、盲盒项目管理计划</w:t>
      </w:r>
      <w:bookmarkEnd w:id="33"/>
    </w:p>
    <w:p w:rsidR="004C4890" w:rsidRPr="004C4890" w:rsidP="004C4890" w14:paraId="7953A286" w14:textId="77777777">
      <w:pPr>
        <w:ind w:firstLine="560" w:firstLineChars="200"/>
        <w:rPr>
          <w:rFonts w:ascii="仿宋" w:eastAsia="仿宋" w:hAnsi="仿宋"/>
          <w:sz w:val="28"/>
        </w:rPr>
      </w:pPr>
      <w:r w:rsidRPr="004C4890">
        <w:rPr>
          <w:rFonts w:ascii="仿宋" w:eastAsia="仿宋" w:hAnsi="仿宋" w:hint="eastAsia"/>
          <w:sz w:val="28"/>
        </w:rPr>
        <w:t>盲盒项目管理计划</w:t>
      </w:r>
    </w:p>
    <w:p w:rsidR="004C4890" w:rsidRPr="004C4890" w:rsidP="004C4890" w14:paraId="3E8EC480" w14:textId="77777777">
      <w:pPr>
        <w:ind w:firstLine="560" w:firstLineChars="200"/>
        <w:rPr>
          <w:rFonts w:ascii="仿宋" w:eastAsia="仿宋" w:hAnsi="仿宋"/>
          <w:sz w:val="28"/>
        </w:rPr>
      </w:pPr>
    </w:p>
    <w:p w:rsidR="004C4890" w:rsidRPr="004C4890" w:rsidP="004C4890" w14:paraId="7BE424AB" w14:textId="77777777">
      <w:pPr>
        <w:ind w:firstLine="560" w:firstLineChars="200"/>
        <w:rPr>
          <w:rFonts w:ascii="仿宋" w:eastAsia="仿宋" w:hAnsi="仿宋"/>
          <w:sz w:val="28"/>
        </w:rPr>
      </w:pPr>
      <w:r w:rsidRPr="004C4890">
        <w:rPr>
          <w:rFonts w:ascii="仿宋" w:eastAsia="仿宋" w:hAnsi="仿宋" w:hint="eastAsia"/>
          <w:sz w:val="28"/>
        </w:rPr>
        <w:t>盲盒项目管理计划是盲盒项目管理的重要组成部分，旨在明确盲盒项目目标、范围、任务和时间表，确保盲盒项目顺利完成。以下是本盲盒项目的管理计划。</w:t>
      </w:r>
    </w:p>
    <w:p w:rsidR="004C4890" w:rsidRPr="004C4890" w:rsidP="004C4890" w14:paraId="41FAC3E7" w14:textId="77777777">
      <w:pPr>
        <w:ind w:firstLine="560" w:firstLineChars="200"/>
        <w:rPr>
          <w:rFonts w:ascii="仿宋" w:eastAsia="仿宋" w:hAnsi="仿宋"/>
          <w:sz w:val="28"/>
        </w:rPr>
      </w:pPr>
    </w:p>
    <w:p w:rsidR="004C4890" w:rsidRPr="004C4890" w:rsidP="004C4890" w14:paraId="75B377F1" w14:textId="77777777">
      <w:pPr>
        <w:ind w:firstLine="560" w:firstLineChars="200"/>
        <w:rPr>
          <w:rFonts w:ascii="仿宋" w:eastAsia="仿宋" w:hAnsi="仿宋"/>
          <w:sz w:val="28"/>
        </w:rPr>
      </w:pPr>
      <w:r w:rsidRPr="004C4890">
        <w:rPr>
          <w:rFonts w:ascii="仿宋" w:eastAsia="仿宋" w:hAnsi="仿宋" w:hint="eastAsia"/>
          <w:sz w:val="28"/>
        </w:rPr>
        <w:t>一、概述</w:t>
      </w:r>
    </w:p>
    <w:p w:rsidR="004C4890" w:rsidRPr="004C4890" w:rsidP="004C4890" w14:paraId="7909EABC" w14:textId="77777777">
      <w:pPr>
        <w:ind w:firstLine="560" w:firstLineChars="200"/>
        <w:rPr>
          <w:rFonts w:ascii="仿宋" w:eastAsia="仿宋" w:hAnsi="仿宋"/>
          <w:sz w:val="28"/>
        </w:rPr>
      </w:pPr>
    </w:p>
    <w:p w:rsidR="004C4890" w:rsidRPr="004C4890" w:rsidP="004C4890" w14:paraId="2A9EC149" w14:textId="77777777">
      <w:pPr>
        <w:ind w:firstLine="560" w:firstLineChars="200"/>
        <w:rPr>
          <w:rFonts w:ascii="仿宋" w:eastAsia="仿宋" w:hAnsi="仿宋"/>
          <w:sz w:val="28"/>
        </w:rPr>
      </w:pPr>
      <w:r w:rsidRPr="004C4890">
        <w:rPr>
          <w:rFonts w:ascii="仿宋" w:eastAsia="仿宋" w:hAnsi="仿宋" w:hint="eastAsia"/>
          <w:sz w:val="28"/>
        </w:rPr>
        <w:t>本盲盒项目旨在开发一款全新的智能家居控制系统，旨在提升家居生活的便捷性和智能化程度。盲盒项目管理计划的目标是在规定时间内实现盲盒项目目标的明确、任务分配和风险管理。</w:t>
      </w:r>
    </w:p>
    <w:p w:rsidR="004C4890" w:rsidRPr="004C4890" w:rsidP="004C4890" w14:paraId="23C99283" w14:textId="77777777">
      <w:pPr>
        <w:ind w:firstLine="560" w:firstLineChars="200"/>
        <w:rPr>
          <w:rFonts w:ascii="仿宋" w:eastAsia="仿宋" w:hAnsi="仿宋"/>
          <w:sz w:val="28"/>
        </w:rPr>
      </w:pPr>
    </w:p>
    <w:p w:rsidR="004C4890" w:rsidRPr="004C4890" w:rsidP="004C4890" w14:paraId="270F7163" w14:textId="77777777">
      <w:pPr>
        <w:ind w:firstLine="560" w:firstLineChars="200"/>
        <w:rPr>
          <w:rFonts w:ascii="仿宋" w:eastAsia="仿宋" w:hAnsi="仿宋"/>
          <w:sz w:val="28"/>
        </w:rPr>
      </w:pPr>
      <w:r w:rsidRPr="004C4890">
        <w:rPr>
          <w:rFonts w:ascii="仿宋" w:eastAsia="仿宋" w:hAnsi="仿宋" w:hint="eastAsia"/>
          <w:sz w:val="28"/>
        </w:rPr>
        <w:t>二、盲盒项目组织</w:t>
      </w:r>
    </w:p>
    <w:p w:rsidR="004C4890" w:rsidRPr="004C4890" w:rsidP="004C4890" w14:paraId="6C295166" w14:textId="77777777">
      <w:pPr>
        <w:ind w:firstLine="560" w:firstLineChars="200"/>
        <w:rPr>
          <w:rFonts w:ascii="仿宋" w:eastAsia="仿宋" w:hAnsi="仿宋"/>
          <w:sz w:val="28"/>
        </w:rPr>
      </w:pPr>
    </w:p>
    <w:p w:rsidR="004C4890" w:rsidRPr="004C4890" w:rsidP="004C4890" w14:paraId="4DBA3EF5" w14:textId="77777777">
      <w:pPr>
        <w:ind w:firstLine="560" w:firstLineChars="200"/>
        <w:rPr>
          <w:rFonts w:ascii="仿宋" w:eastAsia="仿宋" w:hAnsi="仿宋"/>
          <w:sz w:val="28"/>
        </w:rPr>
      </w:pPr>
      <w:r w:rsidRPr="004C4890">
        <w:rPr>
          <w:rFonts w:ascii="仿宋" w:eastAsia="仿宋" w:hAnsi="仿宋" w:hint="eastAsia"/>
          <w:sz w:val="28"/>
        </w:rPr>
        <w:t>本盲盒项目实行盲盒项目经理负责制，下设技术组、市场组、人力资源组、财务组和风险组，各部门职责如下：</w:t>
      </w:r>
    </w:p>
    <w:p w:rsidR="004C4890" w:rsidRPr="004C4890" w:rsidP="004C4890" w14:paraId="2260F032" w14:textId="77777777">
      <w:pPr>
        <w:ind w:firstLine="560" w:firstLineChars="200"/>
        <w:rPr>
          <w:rFonts w:ascii="仿宋" w:eastAsia="仿宋" w:hAnsi="仿宋"/>
          <w:sz w:val="28"/>
        </w:rPr>
      </w:pPr>
    </w:p>
    <w:p w:rsidR="004C4890" w:rsidRPr="004C4890" w:rsidP="004C4890" w14:paraId="21E8680B" w14:textId="77777777">
      <w:pPr>
        <w:ind w:firstLine="560" w:firstLineChars="200"/>
        <w:rPr>
          <w:rFonts w:ascii="仿宋" w:eastAsia="仿宋" w:hAnsi="仿宋"/>
          <w:sz w:val="28"/>
        </w:rPr>
        <w:sectPr>
          <w:headerReference w:type="even" r:id="rId220"/>
          <w:headerReference w:type="default" r:id="rId221"/>
          <w:footerReference w:type="even" r:id="rId222"/>
          <w:footerReference w:type="default" r:id="rId223"/>
          <w:headerReference w:type="first" r:id="rId224"/>
          <w:footerReference w:type="first" r:id="rId225"/>
          <w:type w:val="nextPage"/>
          <w:pgSz w:w="11906" w:h="16838"/>
          <w:pgMar w:top="1440" w:right="1800" w:bottom="1440" w:left="1800" w:header="851" w:footer="992" w:gutter="0"/>
          <w:pgNumType w:start="37"/>
          <w:cols w:space="425"/>
          <w:titlePg w:val="0"/>
          <w:docGrid w:type="lines" w:linePitch="312"/>
        </w:sectPr>
      </w:pPr>
      <w:r w:rsidRPr="004C4890">
        <w:rPr>
          <w:rFonts w:ascii="仿宋" w:eastAsia="仿宋" w:hAnsi="仿宋"/>
          <w:sz w:val="28"/>
        </w:rPr>
        <w:t>1. 技术组：负责研发和测试智能家居控制系统，</w:t>
      </w:r>
      <w:r w:rsidRPr="004C4890">
        <w:rPr>
          <w:rFonts w:ascii="仿宋" w:eastAsia="仿宋" w:hAnsi="仿宋" w:hint="eastAsia"/>
          <w:sz w:val="28"/>
        </w:rPr>
        <w:t>确保系统的稳定性和性能。</w:t>
      </w:r>
    </w:p>
    <w:p w:rsidR="004C4890" w:rsidRPr="004C4890" w:rsidP="004C4890" w14:paraId="61F73523" w14:textId="77777777">
      <w:pPr>
        <w:ind w:firstLine="560" w:firstLineChars="200"/>
        <w:rPr>
          <w:rFonts w:ascii="仿宋" w:eastAsia="仿宋" w:hAnsi="仿宋"/>
          <w:sz w:val="28"/>
        </w:rPr>
      </w:pPr>
      <w:r w:rsidRPr="004C4890">
        <w:rPr>
          <w:rFonts w:ascii="仿宋" w:eastAsia="仿宋" w:hAnsi="仿宋"/>
          <w:sz w:val="28"/>
        </w:rPr>
        <w:t>2. 市场组：负责市场调研、销售策略制定和客户维护等工作。</w:t>
      </w:r>
    </w:p>
    <w:p w:rsidR="004C4890" w:rsidRPr="004C4890" w:rsidP="004C4890" w14:paraId="1BD147FB" w14:textId="77777777">
      <w:pPr>
        <w:ind w:firstLine="560" w:firstLineChars="200"/>
        <w:rPr>
          <w:rFonts w:ascii="仿宋" w:eastAsia="仿宋" w:hAnsi="仿宋"/>
          <w:sz w:val="28"/>
        </w:rPr>
      </w:pPr>
      <w:r w:rsidRPr="004C4890">
        <w:rPr>
          <w:rFonts w:ascii="仿宋" w:eastAsia="仿宋" w:hAnsi="仿宋"/>
          <w:sz w:val="28"/>
        </w:rPr>
        <w:t>3. 人力资源组：负责人员招聘、培训和绩效考核等工作。</w:t>
      </w:r>
    </w:p>
    <w:p w:rsidR="004C4890" w:rsidRPr="004C4890" w:rsidP="004C4890" w14:paraId="4722A764" w14:textId="77777777">
      <w:pPr>
        <w:ind w:firstLine="560" w:firstLineChars="200"/>
        <w:rPr>
          <w:rFonts w:ascii="仿宋" w:eastAsia="仿宋" w:hAnsi="仿宋"/>
          <w:sz w:val="28"/>
        </w:rPr>
      </w:pPr>
      <w:r w:rsidRPr="004C4890">
        <w:rPr>
          <w:rFonts w:ascii="仿宋" w:eastAsia="仿宋" w:hAnsi="仿宋"/>
          <w:sz w:val="28"/>
        </w:rPr>
        <w:t>4. 财务组：负责盲盒项目的财务预算、成本控制和财务分析等工作。</w:t>
      </w:r>
    </w:p>
    <w:p w:rsidR="004C4890" w:rsidRPr="004C4890" w:rsidP="004C4890" w14:paraId="211A81C6" w14:textId="77777777">
      <w:pPr>
        <w:ind w:firstLine="560" w:firstLineChars="200"/>
        <w:rPr>
          <w:rFonts w:ascii="仿宋" w:eastAsia="仿宋" w:hAnsi="仿宋"/>
          <w:sz w:val="28"/>
        </w:rPr>
      </w:pPr>
      <w:r w:rsidRPr="004C4890">
        <w:rPr>
          <w:rFonts w:ascii="仿宋" w:eastAsia="仿宋" w:hAnsi="仿宋"/>
          <w:sz w:val="28"/>
        </w:rPr>
        <w:t>5. 风险组：负责盲盒项目的风险识别、评估和控制等工作。</w:t>
      </w:r>
    </w:p>
    <w:p w:rsidR="004C4890" w:rsidRPr="004C4890" w:rsidP="004C4890" w14:paraId="1550494C" w14:textId="77777777">
      <w:pPr>
        <w:ind w:firstLine="560" w:firstLineChars="200"/>
        <w:rPr>
          <w:rFonts w:ascii="仿宋" w:eastAsia="仿宋" w:hAnsi="仿宋"/>
          <w:sz w:val="28"/>
        </w:rPr>
      </w:pPr>
    </w:p>
    <w:p w:rsidR="004C4890" w:rsidRPr="004C4890" w:rsidP="004C4890" w14:paraId="7666B9E5" w14:textId="77777777">
      <w:pPr>
        <w:ind w:firstLine="560" w:firstLineChars="200"/>
        <w:rPr>
          <w:rFonts w:ascii="仿宋" w:eastAsia="仿宋" w:hAnsi="仿宋"/>
          <w:sz w:val="28"/>
        </w:rPr>
      </w:pPr>
      <w:r w:rsidRPr="004C4890">
        <w:rPr>
          <w:rFonts w:ascii="仿宋" w:eastAsia="仿宋" w:hAnsi="仿宋" w:hint="eastAsia"/>
          <w:sz w:val="28"/>
        </w:rPr>
        <w:t>三、盲盒项目进度</w:t>
      </w:r>
    </w:p>
    <w:p w:rsidR="004C4890" w:rsidRPr="004C4890" w:rsidP="004C4890" w14:paraId="52EE00B3" w14:textId="77777777">
      <w:pPr>
        <w:ind w:firstLine="560" w:firstLineChars="200"/>
        <w:rPr>
          <w:rFonts w:ascii="仿宋" w:eastAsia="仿宋" w:hAnsi="仿宋"/>
          <w:sz w:val="28"/>
        </w:rPr>
      </w:pPr>
    </w:p>
    <w:p w:rsidR="004C4890" w:rsidRPr="004C4890" w:rsidP="004C4890" w14:paraId="72121E03" w14:textId="77777777">
      <w:pPr>
        <w:ind w:firstLine="560" w:firstLineChars="200"/>
        <w:rPr>
          <w:rFonts w:ascii="仿宋" w:eastAsia="仿宋" w:hAnsi="仿宋"/>
          <w:sz w:val="28"/>
        </w:rPr>
      </w:pPr>
      <w:r w:rsidRPr="004C4890">
        <w:rPr>
          <w:rFonts w:ascii="仿宋" w:eastAsia="仿宋" w:hAnsi="仿宋" w:hint="eastAsia"/>
          <w:sz w:val="28"/>
        </w:rPr>
        <w:t>盲盒项目计划从</w:t>
      </w:r>
      <w:r w:rsidRPr="004C4890">
        <w:rPr>
          <w:rFonts w:ascii="仿宋" w:eastAsia="仿宋" w:hAnsi="仿宋"/>
          <w:sz w:val="28"/>
        </w:rPr>
        <w:t>X年X月开始，预计于X年X月完成，共分为以下几个阶段：</w:t>
      </w:r>
    </w:p>
    <w:p w:rsidR="004C4890" w:rsidRPr="004C4890" w:rsidP="004C4890" w14:paraId="3BFFD6F3" w14:textId="77777777">
      <w:pPr>
        <w:ind w:firstLine="560" w:firstLineChars="200"/>
        <w:rPr>
          <w:rFonts w:ascii="仿宋" w:eastAsia="仿宋" w:hAnsi="仿宋"/>
          <w:sz w:val="28"/>
        </w:rPr>
      </w:pPr>
    </w:p>
    <w:p w:rsidR="004C4890" w:rsidRPr="004C4890" w:rsidP="004C4890" w14:paraId="70038C10" w14:textId="77777777">
      <w:pPr>
        <w:ind w:firstLine="560" w:firstLineChars="200"/>
        <w:rPr>
          <w:rFonts w:ascii="仿宋" w:eastAsia="仿宋" w:hAnsi="仿宋"/>
          <w:sz w:val="28"/>
        </w:rPr>
      </w:pPr>
      <w:r w:rsidRPr="004C4890">
        <w:rPr>
          <w:rFonts w:ascii="仿宋" w:eastAsia="仿宋" w:hAnsi="仿宋"/>
          <w:sz w:val="28"/>
        </w:rPr>
        <w:t>1. X年X月-X年X月：盲盒项目立项，明确盲盒项目目标和范围，制定初步的盲盒项目计划。</w:t>
      </w:r>
    </w:p>
    <w:p w:rsidR="004C4890" w:rsidRPr="004C4890" w:rsidP="004C4890" w14:paraId="275515CB" w14:textId="77777777">
      <w:pPr>
        <w:ind w:firstLine="560" w:firstLineChars="200"/>
        <w:rPr>
          <w:rFonts w:ascii="仿宋" w:eastAsia="仿宋" w:hAnsi="仿宋"/>
          <w:sz w:val="28"/>
        </w:rPr>
      </w:pPr>
      <w:r w:rsidRPr="004C4890">
        <w:rPr>
          <w:rFonts w:ascii="仿宋" w:eastAsia="仿宋" w:hAnsi="仿宋"/>
          <w:sz w:val="28"/>
        </w:rPr>
        <w:t>2. X年X月-X年X月：技术研发阶段，完成系统的设计和开发</w:t>
      </w:r>
      <w:r w:rsidRPr="004C4890">
        <w:rPr>
          <w:rFonts w:ascii="仿宋" w:eastAsia="仿宋" w:hAnsi="仿宋" w:hint="eastAsia"/>
          <w:sz w:val="28"/>
        </w:rPr>
        <w:t>，进行单元测试和集成测试。</w:t>
      </w:r>
    </w:p>
    <w:p w:rsidR="004C4890" w:rsidRPr="004C4890" w:rsidP="004C4890" w14:paraId="40DB5785" w14:textId="77777777">
      <w:pPr>
        <w:ind w:firstLine="560" w:firstLineChars="200"/>
        <w:rPr>
          <w:rFonts w:ascii="仿宋" w:eastAsia="仿宋" w:hAnsi="仿宋"/>
          <w:sz w:val="28"/>
        </w:rPr>
      </w:pPr>
      <w:r w:rsidRPr="004C4890">
        <w:rPr>
          <w:rFonts w:ascii="仿宋" w:eastAsia="仿宋" w:hAnsi="仿宋"/>
          <w:sz w:val="28"/>
        </w:rPr>
        <w:t>3. X年X月-X年X月：市场推广阶段，进行市场调研，制定销售策略，拓展客户渠道。</w:t>
      </w:r>
    </w:p>
    <w:p w:rsidR="004C4890" w:rsidRPr="004C4890" w:rsidP="004C4890" w14:paraId="1A42CE81" w14:textId="77777777">
      <w:pPr>
        <w:ind w:firstLine="560" w:firstLineChars="200"/>
        <w:rPr>
          <w:rFonts w:ascii="仿宋" w:eastAsia="仿宋" w:hAnsi="仿宋"/>
          <w:sz w:val="28"/>
        </w:rPr>
      </w:pPr>
      <w:r w:rsidRPr="004C4890">
        <w:rPr>
          <w:rFonts w:ascii="仿宋" w:eastAsia="仿宋" w:hAnsi="仿宋"/>
          <w:sz w:val="28"/>
        </w:rPr>
        <w:t>4. X年X月-X年X月：系统部署和培训阶段，完成系统的部署和客户培训工作。</w:t>
      </w:r>
    </w:p>
    <w:p w:rsidR="004C4890" w:rsidRPr="004C4890" w:rsidP="004C4890" w14:paraId="5C2B421C" w14:textId="77777777">
      <w:pPr>
        <w:ind w:firstLine="560" w:firstLineChars="200"/>
        <w:rPr>
          <w:rFonts w:ascii="仿宋" w:eastAsia="仿宋" w:hAnsi="仿宋"/>
          <w:sz w:val="28"/>
        </w:rPr>
      </w:pPr>
      <w:r w:rsidRPr="004C4890">
        <w:rPr>
          <w:rFonts w:ascii="仿宋" w:eastAsia="仿宋" w:hAnsi="仿宋"/>
          <w:sz w:val="28"/>
        </w:rPr>
        <w:t>5. X年X月-X年X月：盲盒项目评估和总结阶段，对盲盒项目进行评估和总结，提出改进意见。</w:t>
      </w:r>
    </w:p>
    <w:p w:rsidR="004C4890" w:rsidRPr="004C4890" w:rsidP="004C4890" w14:paraId="044A0C2C" w14:textId="77777777">
      <w:pPr>
        <w:ind w:firstLine="560" w:firstLineChars="200"/>
        <w:rPr>
          <w:rFonts w:ascii="仿宋" w:eastAsia="仿宋" w:hAnsi="仿宋"/>
          <w:sz w:val="28"/>
        </w:rPr>
        <w:sectPr>
          <w:headerReference w:type="even" r:id="rId226"/>
          <w:headerReference w:type="default" r:id="rId227"/>
          <w:footerReference w:type="even" r:id="rId228"/>
          <w:footerReference w:type="default" r:id="rId229"/>
          <w:headerReference w:type="first" r:id="rId230"/>
          <w:footerReference w:type="first" r:id="rId231"/>
          <w:type w:val="nextPage"/>
          <w:pgSz w:w="11906" w:h="16838"/>
          <w:pgMar w:top="1440" w:right="1800" w:bottom="1440" w:left="1800" w:header="851" w:footer="992" w:gutter="0"/>
          <w:pgNumType w:start="38"/>
          <w:cols w:space="425"/>
          <w:titlePg w:val="0"/>
          <w:docGrid w:type="lines" w:linePitch="312"/>
        </w:sectPr>
      </w:pPr>
    </w:p>
    <w:p w:rsidR="004C4890" w:rsidRPr="004C4890" w:rsidP="004C4890" w14:paraId="28F5704A" w14:textId="77777777">
      <w:pPr>
        <w:ind w:firstLine="560" w:firstLineChars="200"/>
        <w:rPr>
          <w:rFonts w:ascii="仿宋" w:eastAsia="仿宋" w:hAnsi="仿宋"/>
          <w:sz w:val="28"/>
        </w:rPr>
      </w:pPr>
      <w:r w:rsidRPr="004C4890">
        <w:rPr>
          <w:rFonts w:ascii="仿宋" w:eastAsia="仿宋" w:hAnsi="仿宋" w:hint="eastAsia"/>
          <w:sz w:val="28"/>
        </w:rPr>
        <w:t>四、风险识别</w:t>
      </w:r>
    </w:p>
    <w:p w:rsidR="004C4890" w:rsidRPr="004C4890" w:rsidP="004C4890" w14:paraId="6BBD57F0" w14:textId="77777777">
      <w:pPr>
        <w:ind w:firstLine="560" w:firstLineChars="200"/>
        <w:rPr>
          <w:rFonts w:ascii="仿宋" w:eastAsia="仿宋" w:hAnsi="仿宋"/>
          <w:sz w:val="28"/>
        </w:rPr>
      </w:pPr>
    </w:p>
    <w:p w:rsidR="004C4890" w:rsidRPr="004C4890" w:rsidP="004C4890" w14:paraId="46A7463A" w14:textId="77777777">
      <w:pPr>
        <w:ind w:firstLine="560" w:firstLineChars="200"/>
        <w:rPr>
          <w:rFonts w:ascii="仿宋" w:eastAsia="仿宋" w:hAnsi="仿宋"/>
          <w:sz w:val="28"/>
        </w:rPr>
      </w:pPr>
      <w:r w:rsidRPr="004C4890">
        <w:rPr>
          <w:rFonts w:ascii="仿宋" w:eastAsia="仿宋" w:hAnsi="仿宋" w:hint="eastAsia"/>
          <w:sz w:val="28"/>
        </w:rPr>
        <w:t>本盲盒项目可能出现的风险包括技术风险、市场风险和人员风险等，针对这些风险，我们将采取以下措施：</w:t>
      </w:r>
    </w:p>
    <w:p w:rsidR="004C4890" w:rsidRPr="004C4890" w:rsidP="004C4890" w14:paraId="554C6248" w14:textId="77777777">
      <w:pPr>
        <w:ind w:firstLine="560" w:firstLineChars="200"/>
        <w:rPr>
          <w:rFonts w:ascii="仿宋" w:eastAsia="仿宋" w:hAnsi="仿宋"/>
          <w:sz w:val="28"/>
        </w:rPr>
      </w:pPr>
    </w:p>
    <w:p w:rsidR="004C4890" w:rsidRPr="004C4890" w:rsidP="004C4890" w14:paraId="19D76812" w14:textId="77777777">
      <w:pPr>
        <w:ind w:firstLine="560" w:firstLineChars="200"/>
        <w:rPr>
          <w:rFonts w:ascii="仿宋" w:eastAsia="仿宋" w:hAnsi="仿宋"/>
          <w:sz w:val="28"/>
        </w:rPr>
      </w:pPr>
      <w:r w:rsidRPr="004C4890">
        <w:rPr>
          <w:rFonts w:ascii="仿宋" w:eastAsia="仿宋" w:hAnsi="仿宋"/>
          <w:sz w:val="28"/>
        </w:rPr>
        <w:t>1. 技术风险：加强技术研发团队建设，提高研发能力；实施严格的质量控制措施，确保系统的稳定性和性能达到预期要求。</w:t>
      </w:r>
    </w:p>
    <w:p w:rsidR="004C4890" w:rsidRPr="004C4890" w:rsidP="004C4890" w14:paraId="266C7631" w14:textId="77777777">
      <w:pPr>
        <w:ind w:firstLine="560" w:firstLineChars="200"/>
        <w:rPr>
          <w:rFonts w:ascii="仿宋" w:eastAsia="仿宋" w:hAnsi="仿宋"/>
          <w:sz w:val="28"/>
        </w:rPr>
      </w:pPr>
      <w:r w:rsidRPr="004C4890">
        <w:rPr>
          <w:rFonts w:ascii="仿宋" w:eastAsia="仿宋" w:hAnsi="仿宋"/>
          <w:sz w:val="28"/>
        </w:rPr>
        <w:t>2. 市场风险：进行充分的市场调研，制定多种销售策略，拓展多个客户渠道；加强与客户的沟通和联系，及时了解市场需求和反馈。</w:t>
      </w:r>
    </w:p>
    <w:p w:rsidR="004C4890" w:rsidRPr="004C4890" w:rsidP="004C4890" w14:paraId="352B04BD" w14:textId="77777777">
      <w:pPr>
        <w:ind w:firstLine="560" w:firstLineChars="200"/>
        <w:rPr>
          <w:rFonts w:ascii="仿宋" w:eastAsia="仿宋" w:hAnsi="仿宋"/>
          <w:sz w:val="28"/>
        </w:rPr>
      </w:pPr>
      <w:r w:rsidRPr="004C4890">
        <w:rPr>
          <w:rFonts w:ascii="仿宋" w:eastAsia="仿宋" w:hAnsi="仿宋"/>
          <w:sz w:val="28"/>
        </w:rPr>
        <w:t>3. 人员风险：建立健全的人力资源管理制度，实施严格的绩效考核，提高员工的工作积极性和工作质量；加强员工培训和团队建设，提高员工的专业能力和协作精神。</w:t>
      </w:r>
    </w:p>
    <w:p w:rsidR="004C4890" w:rsidRPr="004C4890" w:rsidP="004C4890" w14:paraId="1200E40E" w14:textId="77777777">
      <w:pPr>
        <w:ind w:firstLine="560" w:firstLineChars="200"/>
        <w:rPr>
          <w:rFonts w:ascii="仿宋" w:eastAsia="仿宋" w:hAnsi="仿宋"/>
          <w:sz w:val="28"/>
        </w:rPr>
      </w:pPr>
    </w:p>
    <w:p w:rsidR="004C4890" w:rsidRPr="004C4890" w:rsidP="004C4890" w14:paraId="6EC29A20" w14:textId="77777777">
      <w:pPr>
        <w:ind w:firstLine="560" w:firstLineChars="200"/>
        <w:rPr>
          <w:rFonts w:ascii="仿宋" w:eastAsia="仿宋" w:hAnsi="仿宋"/>
          <w:sz w:val="28"/>
        </w:rPr>
      </w:pPr>
      <w:r w:rsidRPr="004C4890">
        <w:rPr>
          <w:rFonts w:ascii="仿宋" w:eastAsia="仿宋" w:hAnsi="仿宋" w:hint="eastAsia"/>
          <w:sz w:val="28"/>
        </w:rPr>
        <w:t>五、预算与投资</w:t>
      </w:r>
    </w:p>
    <w:p w:rsidR="004C4890" w:rsidRPr="004C4890" w:rsidP="004C4890" w14:paraId="1BD5301D" w14:textId="77777777">
      <w:pPr>
        <w:ind w:firstLine="560" w:firstLineChars="200"/>
        <w:rPr>
          <w:rFonts w:ascii="仿宋" w:eastAsia="仿宋" w:hAnsi="仿宋"/>
          <w:sz w:val="28"/>
        </w:rPr>
      </w:pPr>
    </w:p>
    <w:p w:rsidR="004C4890" w:rsidRPr="004C4890" w:rsidP="004C4890" w14:paraId="7CD3BCE9" w14:textId="77777777">
      <w:pPr>
        <w:ind w:firstLine="560" w:firstLineChars="200"/>
        <w:rPr>
          <w:rFonts w:ascii="仿宋" w:eastAsia="仿宋" w:hAnsi="仿宋"/>
          <w:sz w:val="28"/>
        </w:rPr>
      </w:pPr>
      <w:r w:rsidRPr="004C4890">
        <w:rPr>
          <w:rFonts w:ascii="仿宋" w:eastAsia="仿宋" w:hAnsi="仿宋" w:hint="eastAsia"/>
          <w:sz w:val="28"/>
        </w:rPr>
        <w:t>本盲盒项目的投资预算为</w:t>
      </w:r>
      <w:r w:rsidRPr="004C4890">
        <w:rPr>
          <w:rFonts w:ascii="仿宋" w:eastAsia="仿宋" w:hAnsi="仿宋"/>
          <w:sz w:val="28"/>
        </w:rPr>
        <w:t>X万元，资金来源包括公司自筹资金、政府补贴和银行贷款等。具体预算分配如下：</w:t>
      </w:r>
    </w:p>
    <w:p w:rsidR="004C4890" w:rsidRPr="004C4890" w:rsidP="004C4890" w14:paraId="2F817E69" w14:textId="77777777">
      <w:pPr>
        <w:ind w:firstLine="560" w:firstLineChars="200"/>
        <w:rPr>
          <w:rFonts w:ascii="仿宋" w:eastAsia="仿宋" w:hAnsi="仿宋"/>
          <w:sz w:val="28"/>
        </w:rPr>
      </w:pPr>
    </w:p>
    <w:p w:rsidR="004C4890" w:rsidRPr="004C4890" w:rsidP="004C4890" w14:paraId="17907052" w14:textId="77777777">
      <w:pPr>
        <w:ind w:firstLine="560" w:firstLineChars="200"/>
        <w:rPr>
          <w:rFonts w:ascii="仿宋" w:eastAsia="仿宋" w:hAnsi="仿宋"/>
          <w:sz w:val="28"/>
        </w:rPr>
      </w:pPr>
      <w:r w:rsidRPr="004C4890">
        <w:rPr>
          <w:rFonts w:ascii="仿宋" w:eastAsia="仿宋" w:hAnsi="仿宋"/>
          <w:sz w:val="28"/>
        </w:rPr>
        <w:t>1. 技术研发阶段：预算X万元，主要用于研发团队的组建、设备采购和软件开发等。</w:t>
      </w:r>
    </w:p>
    <w:p w:rsidR="004C4890" w:rsidRPr="004C4890" w:rsidP="004C4890" w14:paraId="420E0E35" w14:textId="77777777">
      <w:pPr>
        <w:ind w:firstLine="560" w:firstLineChars="200"/>
        <w:rPr>
          <w:rFonts w:ascii="仿宋" w:eastAsia="仿宋" w:hAnsi="仿宋"/>
          <w:sz w:val="28"/>
        </w:rPr>
        <w:sectPr>
          <w:headerReference w:type="even" r:id="rId232"/>
          <w:headerReference w:type="default" r:id="rId233"/>
          <w:footerReference w:type="even" r:id="rId234"/>
          <w:footerReference w:type="default" r:id="rId235"/>
          <w:headerReference w:type="first" r:id="rId236"/>
          <w:footerReference w:type="first" r:id="rId237"/>
          <w:type w:val="nextPage"/>
          <w:pgSz w:w="11906" w:h="16838"/>
          <w:pgMar w:top="1440" w:right="1800" w:bottom="1440" w:left="1800" w:header="851" w:footer="992" w:gutter="0"/>
          <w:pgNumType w:start="39"/>
          <w:cols w:space="425"/>
          <w:titlePg w:val="0"/>
          <w:docGrid w:type="lines" w:linePitch="312"/>
        </w:sectPr>
      </w:pPr>
      <w:r w:rsidRPr="004C4890">
        <w:rPr>
          <w:rFonts w:ascii="仿宋" w:eastAsia="仿宋" w:hAnsi="仿宋"/>
          <w:sz w:val="28"/>
        </w:rPr>
        <w:t>2. 市场推广阶段：预算X万元，主</w:t>
      </w:r>
      <w:r w:rsidRPr="004C4890">
        <w:rPr>
          <w:rFonts w:ascii="仿宋" w:eastAsia="仿宋" w:hAnsi="仿宋" w:hint="eastAsia"/>
          <w:sz w:val="28"/>
        </w:rPr>
        <w:t>要用于市场调研、销售渠道</w:t>
      </w:r>
    </w:p>
    <w:p w:rsidR="004C4890" w:rsidRPr="004C4890" w:rsidP="004C4890" w14:textId="77777777">
      <w:pPr>
        <w:ind w:firstLine="560" w:firstLineChars="200"/>
        <w:rPr>
          <w:rFonts w:ascii="仿宋" w:eastAsia="仿宋" w:hAnsi="仿宋"/>
          <w:sz w:val="28"/>
        </w:rPr>
      </w:pPr>
      <w:r w:rsidRPr="004C4890">
        <w:rPr>
          <w:rFonts w:ascii="仿宋" w:eastAsia="仿宋" w:hAnsi="仿宋" w:hint="eastAsia"/>
          <w:sz w:val="28"/>
        </w:rPr>
        <w:t>建设和客户维护等。</w:t>
      </w:r>
    </w:p>
    <w:p w:rsidR="004C4890" w:rsidRPr="004C4890" w:rsidP="004C4890" w14:paraId="3470264D" w14:textId="77777777">
      <w:pPr>
        <w:ind w:firstLine="560" w:firstLineChars="200"/>
        <w:rPr>
          <w:rFonts w:ascii="仿宋" w:eastAsia="仿宋" w:hAnsi="仿宋"/>
          <w:sz w:val="28"/>
        </w:rPr>
      </w:pPr>
      <w:r w:rsidRPr="004C4890">
        <w:rPr>
          <w:rFonts w:ascii="仿宋" w:eastAsia="仿宋" w:hAnsi="仿宋"/>
          <w:sz w:val="28"/>
        </w:rPr>
        <w:t>3. 系统部署和培训阶段：预算X万元，主要用于系统部署、客户培训和差旅等费用。</w:t>
      </w:r>
    </w:p>
    <w:p w:rsidR="004C4890" w:rsidP="004C4890" w14:paraId="0AC10E8A" w14:textId="4D7A24D9">
      <w:pPr>
        <w:ind w:firstLine="560" w:firstLineChars="200"/>
        <w:rPr>
          <w:rFonts w:ascii="仿宋" w:eastAsia="仿宋" w:hAnsi="仿宋"/>
          <w:sz w:val="28"/>
        </w:rPr>
      </w:pPr>
      <w:r w:rsidRPr="004C4890">
        <w:rPr>
          <w:rFonts w:ascii="仿宋" w:eastAsia="仿宋" w:hAnsi="仿宋"/>
          <w:sz w:val="28"/>
        </w:rPr>
        <w:t>4. 其他费用：预算X万元，主要用于盲盒项目管理、人员培训和团队建设等费用。</w:t>
      </w:r>
    </w:p>
    <w:p w:rsidR="004C4890" w:rsidP="004C4890" w14:paraId="1626AA1B" w14:textId="64588195">
      <w:pPr>
        <w:pStyle w:val="Heading2"/>
      </w:pPr>
      <w:bookmarkStart w:id="34" w:name="_Toc161058714"/>
      <w:r w:rsidRPr="004C4890">
        <w:t>(二)、盲盒项目资源分配</w:t>
      </w:r>
      <w:bookmarkEnd w:id="34"/>
    </w:p>
    <w:p w:rsidR="004C4890" w:rsidRPr="004C4890" w:rsidP="004C4890" w14:paraId="4C744D49" w14:textId="77777777">
      <w:pPr>
        <w:ind w:firstLine="560" w:firstLineChars="200"/>
        <w:rPr>
          <w:rFonts w:ascii="仿宋" w:eastAsia="仿宋" w:hAnsi="仿宋"/>
          <w:sz w:val="28"/>
        </w:rPr>
      </w:pPr>
      <w:r w:rsidRPr="004C4890">
        <w:rPr>
          <w:rFonts w:ascii="仿宋" w:eastAsia="仿宋" w:hAnsi="仿宋" w:hint="eastAsia"/>
          <w:sz w:val="28"/>
        </w:rPr>
        <w:t>一、资源需求</w:t>
      </w:r>
    </w:p>
    <w:p w:rsidR="004C4890" w:rsidRPr="004C4890" w:rsidP="004C4890" w14:paraId="551D6CFA" w14:textId="77777777">
      <w:pPr>
        <w:ind w:firstLine="560" w:firstLineChars="200"/>
        <w:rPr>
          <w:rFonts w:ascii="仿宋" w:eastAsia="仿宋" w:hAnsi="仿宋"/>
          <w:sz w:val="28"/>
        </w:rPr>
      </w:pPr>
    </w:p>
    <w:p w:rsidR="004C4890" w:rsidRPr="004C4890" w:rsidP="004C4890" w14:paraId="5F3443B5" w14:textId="77777777">
      <w:pPr>
        <w:ind w:firstLine="560" w:firstLineChars="200"/>
        <w:rPr>
          <w:rFonts w:ascii="仿宋" w:eastAsia="仿宋" w:hAnsi="仿宋"/>
          <w:sz w:val="28"/>
        </w:rPr>
      </w:pPr>
      <w:r w:rsidRPr="004C4890">
        <w:rPr>
          <w:rFonts w:ascii="仿宋" w:eastAsia="仿宋" w:hAnsi="仿宋" w:hint="eastAsia"/>
          <w:sz w:val="28"/>
        </w:rPr>
        <w:t>在盲盒项目实施过程中，需要明确各类资源的需求。以下将逐一介绍：</w:t>
      </w:r>
    </w:p>
    <w:p w:rsidR="004C4890" w:rsidRPr="004C4890" w:rsidP="004C4890" w14:paraId="3CED488F" w14:textId="77777777">
      <w:pPr>
        <w:ind w:firstLine="560" w:firstLineChars="200"/>
        <w:rPr>
          <w:rFonts w:ascii="仿宋" w:eastAsia="仿宋" w:hAnsi="仿宋"/>
          <w:sz w:val="28"/>
        </w:rPr>
      </w:pPr>
    </w:p>
    <w:p w:rsidR="004C4890" w:rsidRPr="004C4890" w:rsidP="004C4890" w14:paraId="280B9531" w14:textId="77777777">
      <w:pPr>
        <w:ind w:firstLine="560" w:firstLineChars="200"/>
        <w:rPr>
          <w:rFonts w:ascii="仿宋" w:eastAsia="仿宋" w:hAnsi="仿宋"/>
          <w:sz w:val="28"/>
        </w:rPr>
      </w:pPr>
      <w:r w:rsidRPr="004C4890">
        <w:rPr>
          <w:rFonts w:ascii="仿宋" w:eastAsia="仿宋" w:hAnsi="仿宋" w:hint="eastAsia"/>
          <w:sz w:val="28"/>
        </w:rPr>
        <w:t>人力资源：根据盲盒项目规模和复杂程度，确定需要投入的总人数以及各类岗位，如行政管理、技术开发、市场销售等。要明确每个岗位人员的主要职责，以确保盲盒项目顺利进行。</w:t>
      </w:r>
    </w:p>
    <w:p w:rsidR="004C4890" w:rsidRPr="004C4890" w:rsidP="004C4890" w14:paraId="258B310F" w14:textId="77777777">
      <w:pPr>
        <w:ind w:firstLine="560" w:firstLineChars="200"/>
        <w:rPr>
          <w:rFonts w:ascii="仿宋" w:eastAsia="仿宋" w:hAnsi="仿宋"/>
          <w:sz w:val="28"/>
        </w:rPr>
      </w:pPr>
      <w:r w:rsidRPr="004C4890">
        <w:rPr>
          <w:rFonts w:ascii="仿宋" w:eastAsia="仿宋" w:hAnsi="仿宋" w:hint="eastAsia"/>
          <w:sz w:val="28"/>
        </w:rPr>
        <w:t>时间资源：根据盲盒项目计划，需要明确关键阶段和整个盲盒项目的时间跨度。时间资源的管理对于盲盒项目的进度控制至关重要。</w:t>
      </w:r>
    </w:p>
    <w:p w:rsidR="004C4890" w:rsidRPr="004C4890" w:rsidP="004C4890" w14:paraId="7FD90D05" w14:textId="77777777">
      <w:pPr>
        <w:ind w:firstLine="560" w:firstLineChars="200"/>
        <w:rPr>
          <w:rFonts w:ascii="仿宋" w:eastAsia="仿宋" w:hAnsi="仿宋"/>
          <w:sz w:val="28"/>
        </w:rPr>
      </w:pPr>
      <w:r w:rsidRPr="004C4890">
        <w:rPr>
          <w:rFonts w:ascii="仿宋" w:eastAsia="仿宋" w:hAnsi="仿宋" w:hint="eastAsia"/>
          <w:sz w:val="28"/>
        </w:rPr>
        <w:t>物资资源：列出盲盒项目所需的各种物资，包括设备、原材料、办公用品等。要明确各类物资的用量和规格，以确保采购和使用的准确性。</w:t>
      </w:r>
    </w:p>
    <w:p w:rsidR="004C4890" w:rsidRPr="004C4890" w:rsidP="004C4890" w14:paraId="5A3229D0" w14:textId="77777777">
      <w:pPr>
        <w:ind w:firstLine="560" w:firstLineChars="200"/>
        <w:rPr>
          <w:rFonts w:ascii="仿宋" w:eastAsia="仿宋" w:hAnsi="仿宋"/>
          <w:sz w:val="28"/>
        </w:rPr>
        <w:sectPr>
          <w:headerReference w:type="even" r:id="rId238"/>
          <w:headerReference w:type="default" r:id="rId239"/>
          <w:footerReference w:type="even" r:id="rId240"/>
          <w:footerReference w:type="default" r:id="rId241"/>
          <w:headerReference w:type="first" r:id="rId242"/>
          <w:footerReference w:type="first" r:id="rId243"/>
          <w:type w:val="nextPage"/>
          <w:pgSz w:w="11906" w:h="16838"/>
          <w:pgMar w:top="1440" w:right="1800" w:bottom="1440" w:left="1800" w:header="851" w:footer="992" w:gutter="0"/>
          <w:pgNumType w:start="40"/>
          <w:cols w:space="425"/>
          <w:titlePg w:val="0"/>
          <w:docGrid w:type="lines" w:linePitch="312"/>
        </w:sectPr>
      </w:pPr>
    </w:p>
    <w:p w:rsidR="004C4890" w:rsidRPr="004C4890" w:rsidP="004C4890" w14:textId="77777777">
      <w:pPr>
        <w:ind w:firstLine="560" w:firstLineChars="200"/>
        <w:rPr>
          <w:rFonts w:ascii="仿宋" w:eastAsia="仿宋" w:hAnsi="仿宋"/>
          <w:sz w:val="28"/>
        </w:rPr>
      </w:pPr>
      <w:r w:rsidRPr="004C4890">
        <w:rPr>
          <w:rFonts w:ascii="仿宋" w:eastAsia="仿宋" w:hAnsi="仿宋" w:hint="eastAsia"/>
          <w:sz w:val="28"/>
        </w:rPr>
        <w:t>预算资源：根据盲盒项目需求，准备相应的预算。预算应包括人力资源、物资、设备、市场推广等各项费用，并要进行合理的分</w:t>
      </w:r>
      <w:r w:rsidRPr="004C4890">
        <w:rPr>
          <w:rFonts w:ascii="仿宋" w:eastAsia="仿宋" w:hAnsi="仿宋" w:hint="eastAsia"/>
          <w:sz w:val="28"/>
        </w:rPr>
        <w:t>配和管控。</w:t>
      </w:r>
    </w:p>
    <w:p w:rsidR="004C4890" w:rsidRPr="004C4890" w:rsidP="004C4890" w14:paraId="057AC46E" w14:textId="77777777">
      <w:pPr>
        <w:ind w:firstLine="560" w:firstLineChars="200"/>
        <w:rPr>
          <w:rFonts w:ascii="仿宋" w:eastAsia="仿宋" w:hAnsi="仿宋"/>
          <w:sz w:val="28"/>
        </w:rPr>
      </w:pPr>
      <w:r w:rsidRPr="004C4890">
        <w:rPr>
          <w:rFonts w:ascii="仿宋" w:eastAsia="仿宋" w:hAnsi="仿宋" w:hint="eastAsia"/>
          <w:sz w:val="28"/>
        </w:rPr>
        <w:t>二、资源分配</w:t>
      </w:r>
    </w:p>
    <w:p w:rsidR="004C4890" w:rsidRPr="004C4890" w:rsidP="004C4890" w14:paraId="7717025B" w14:textId="77777777">
      <w:pPr>
        <w:ind w:firstLine="560" w:firstLineChars="200"/>
        <w:rPr>
          <w:rFonts w:ascii="仿宋" w:eastAsia="仿宋" w:hAnsi="仿宋"/>
          <w:sz w:val="28"/>
        </w:rPr>
      </w:pPr>
    </w:p>
    <w:p w:rsidR="004C4890" w:rsidRPr="004C4890" w:rsidP="004C4890" w14:paraId="1ABA03D0" w14:textId="77777777">
      <w:pPr>
        <w:ind w:firstLine="560" w:firstLineChars="200"/>
        <w:rPr>
          <w:rFonts w:ascii="仿宋" w:eastAsia="仿宋" w:hAnsi="仿宋"/>
          <w:sz w:val="28"/>
        </w:rPr>
      </w:pPr>
      <w:r w:rsidRPr="004C4890">
        <w:rPr>
          <w:rFonts w:ascii="仿宋" w:eastAsia="仿宋" w:hAnsi="仿宋" w:hint="eastAsia"/>
          <w:sz w:val="28"/>
        </w:rPr>
        <w:t>针对各项资源需求，下面逐一说明如何进行合理分配：</w:t>
      </w:r>
    </w:p>
    <w:p w:rsidR="004C4890" w:rsidRPr="004C4890" w:rsidP="004C4890" w14:paraId="0BA9204E" w14:textId="77777777">
      <w:pPr>
        <w:ind w:firstLine="560" w:firstLineChars="200"/>
        <w:rPr>
          <w:rFonts w:ascii="仿宋" w:eastAsia="仿宋" w:hAnsi="仿宋"/>
          <w:sz w:val="28"/>
        </w:rPr>
      </w:pPr>
    </w:p>
    <w:p w:rsidR="004C4890" w:rsidRPr="004C4890" w:rsidP="004C4890" w14:paraId="0BF99D9A" w14:textId="77777777">
      <w:pPr>
        <w:ind w:firstLine="560" w:firstLineChars="200"/>
        <w:rPr>
          <w:rFonts w:ascii="仿宋" w:eastAsia="仿宋" w:hAnsi="仿宋"/>
          <w:sz w:val="28"/>
        </w:rPr>
      </w:pPr>
      <w:r w:rsidRPr="004C4890">
        <w:rPr>
          <w:rFonts w:ascii="仿宋" w:eastAsia="仿宋" w:hAnsi="仿宋" w:hint="eastAsia"/>
          <w:sz w:val="28"/>
        </w:rPr>
        <w:t>人力资源：根据盲盒项目各阶段的需求，灵活调配人员。针对关键阶段或任务，可安排经验丰富的人员负责，以确保质量和进度。同时，要注意人员之间的沟通与协作，提高整体效率。</w:t>
      </w:r>
    </w:p>
    <w:p w:rsidR="004C4890" w:rsidRPr="004C4890" w:rsidP="004C4890" w14:paraId="12A75D6C" w14:textId="77777777">
      <w:pPr>
        <w:ind w:firstLine="560" w:firstLineChars="200"/>
        <w:rPr>
          <w:rFonts w:ascii="仿宋" w:eastAsia="仿宋" w:hAnsi="仿宋"/>
          <w:sz w:val="28"/>
        </w:rPr>
      </w:pPr>
      <w:r w:rsidRPr="004C4890">
        <w:rPr>
          <w:rFonts w:ascii="仿宋" w:eastAsia="仿宋" w:hAnsi="仿宋" w:hint="eastAsia"/>
          <w:sz w:val="28"/>
        </w:rPr>
        <w:t>时间资源：按照盲盒项目计划，合理安排时间节点。针对关键任务，可制定详细的时间表，并设置合理的缓冲期以应对可能出现的延误。</w:t>
      </w:r>
    </w:p>
    <w:p w:rsidR="004C4890" w:rsidRPr="004C4890" w:rsidP="004C4890" w14:paraId="4B3A3ACD" w14:textId="77777777">
      <w:pPr>
        <w:ind w:firstLine="560" w:firstLineChars="200"/>
        <w:rPr>
          <w:rFonts w:ascii="仿宋" w:eastAsia="仿宋" w:hAnsi="仿宋"/>
          <w:sz w:val="28"/>
        </w:rPr>
      </w:pPr>
      <w:r w:rsidRPr="004C4890">
        <w:rPr>
          <w:rFonts w:ascii="仿宋" w:eastAsia="仿宋" w:hAnsi="仿宋" w:hint="eastAsia"/>
          <w:sz w:val="28"/>
        </w:rPr>
        <w:t>物资资源：根据实际需求，采用适当的采购策略，确保物资质量和数量。对于关键物资，应提前进行采购或储备，以避免因物资短缺而影响盲盒项目进度。</w:t>
      </w:r>
    </w:p>
    <w:p w:rsidR="004C4890" w:rsidRPr="004C4890" w:rsidP="004C4890" w14:paraId="5B4AA45E" w14:textId="77777777">
      <w:pPr>
        <w:ind w:firstLine="560" w:firstLineChars="200"/>
        <w:rPr>
          <w:rFonts w:ascii="仿宋" w:eastAsia="仿宋" w:hAnsi="仿宋"/>
          <w:sz w:val="28"/>
        </w:rPr>
      </w:pPr>
      <w:r w:rsidRPr="004C4890">
        <w:rPr>
          <w:rFonts w:ascii="仿宋" w:eastAsia="仿宋" w:hAnsi="仿宋" w:hint="eastAsia"/>
          <w:sz w:val="28"/>
        </w:rPr>
        <w:t>预算资源：制定详细的预算计划，并设置相应的监控机制。要确保各项费用在预算范围内，并通过对实际支出与预算的比较，及时调整预算分配。</w:t>
      </w:r>
    </w:p>
    <w:p w:rsidR="004C4890" w:rsidRPr="004C4890" w:rsidP="004C4890" w14:paraId="41FE81EC" w14:textId="77777777">
      <w:pPr>
        <w:ind w:firstLine="560" w:firstLineChars="200"/>
        <w:rPr>
          <w:rFonts w:ascii="仿宋" w:eastAsia="仿宋" w:hAnsi="仿宋"/>
          <w:sz w:val="28"/>
        </w:rPr>
      </w:pPr>
      <w:r w:rsidRPr="004C4890">
        <w:rPr>
          <w:rFonts w:ascii="仿宋" w:eastAsia="仿宋" w:hAnsi="仿宋" w:hint="eastAsia"/>
          <w:sz w:val="28"/>
        </w:rPr>
        <w:t>三、资源管理</w:t>
      </w:r>
    </w:p>
    <w:p w:rsidR="004C4890" w:rsidRPr="004C4890" w:rsidP="004C4890" w14:paraId="161DFCE4" w14:textId="77777777">
      <w:pPr>
        <w:ind w:firstLine="560" w:firstLineChars="200"/>
        <w:rPr>
          <w:rFonts w:ascii="仿宋" w:eastAsia="仿宋" w:hAnsi="仿宋"/>
          <w:sz w:val="28"/>
        </w:rPr>
      </w:pPr>
    </w:p>
    <w:p w:rsidR="004C4890" w:rsidRPr="004C4890" w:rsidP="004C4890" w14:paraId="0BB84AF1" w14:textId="77777777">
      <w:pPr>
        <w:ind w:firstLine="560" w:firstLineChars="200"/>
        <w:rPr>
          <w:rFonts w:ascii="仿宋" w:eastAsia="仿宋" w:hAnsi="仿宋"/>
          <w:sz w:val="28"/>
        </w:rPr>
      </w:pPr>
      <w:r w:rsidRPr="004C4890">
        <w:rPr>
          <w:rFonts w:ascii="仿宋" w:eastAsia="仿宋" w:hAnsi="仿宋" w:hint="eastAsia"/>
          <w:sz w:val="28"/>
        </w:rPr>
        <w:t>为确保资源的有效利用和节约，本节将提出以下资源管理策略：</w:t>
      </w:r>
    </w:p>
    <w:p w:rsidR="004C4890" w:rsidRPr="004C4890" w:rsidP="004C4890" w14:paraId="31D0B47A" w14:textId="77777777">
      <w:pPr>
        <w:ind w:firstLine="560" w:firstLineChars="200"/>
        <w:rPr>
          <w:rFonts w:ascii="仿宋" w:eastAsia="仿宋" w:hAnsi="仿宋"/>
          <w:sz w:val="28"/>
        </w:rPr>
        <w:sectPr>
          <w:headerReference w:type="even" r:id="rId244"/>
          <w:headerReference w:type="default" r:id="rId245"/>
          <w:footerReference w:type="even" r:id="rId246"/>
          <w:footerReference w:type="default" r:id="rId247"/>
          <w:headerReference w:type="first" r:id="rId248"/>
          <w:footerReference w:type="first" r:id="rId249"/>
          <w:type w:val="nextPage"/>
          <w:pgSz w:w="11906" w:h="16838"/>
          <w:pgMar w:top="1440" w:right="1800" w:bottom="1440" w:left="1800" w:header="851" w:footer="992" w:gutter="0"/>
          <w:pgNumType w:start="41"/>
          <w:cols w:space="425"/>
          <w:titlePg w:val="0"/>
          <w:docGrid w:type="lines" w:linePitch="312"/>
        </w:sectPr>
      </w:pPr>
    </w:p>
    <w:p w:rsidR="004C4890" w:rsidRPr="004C4890" w:rsidP="004C4890" w14:paraId="317A02DF" w14:textId="77777777">
      <w:pPr>
        <w:ind w:firstLine="560" w:firstLineChars="200"/>
        <w:rPr>
          <w:rFonts w:ascii="仿宋" w:eastAsia="仿宋" w:hAnsi="仿宋"/>
          <w:sz w:val="28"/>
        </w:rPr>
      </w:pPr>
      <w:r w:rsidRPr="004C4890">
        <w:rPr>
          <w:rFonts w:ascii="仿宋" w:eastAsia="仿宋" w:hAnsi="仿宋" w:hint="eastAsia"/>
          <w:sz w:val="28"/>
        </w:rPr>
        <w:t>合理调配资源：根据盲盒项目进展情况，不断调整和优化资源</w:t>
      </w:r>
      <w:r w:rsidRPr="004C4890">
        <w:rPr>
          <w:rFonts w:ascii="仿宋" w:eastAsia="仿宋" w:hAnsi="仿宋" w:hint="eastAsia"/>
          <w:sz w:val="28"/>
        </w:rPr>
        <w:t>配置。在盲盒项目初期，可适当增加资源投入以推动盲盒项目发展；在中期和后期，则要注重资源的优化配置，提高产出效率。</w:t>
      </w:r>
    </w:p>
    <w:p w:rsidR="004C4890" w:rsidRPr="004C4890" w:rsidP="004C4890" w14:paraId="54A557AF" w14:textId="77777777">
      <w:pPr>
        <w:ind w:firstLine="560" w:firstLineChars="200"/>
        <w:rPr>
          <w:rFonts w:ascii="仿宋" w:eastAsia="仿宋" w:hAnsi="仿宋"/>
          <w:sz w:val="28"/>
        </w:rPr>
      </w:pPr>
      <w:r w:rsidRPr="004C4890">
        <w:rPr>
          <w:rFonts w:ascii="仿宋" w:eastAsia="仿宋" w:hAnsi="仿宋" w:hint="eastAsia"/>
          <w:sz w:val="28"/>
        </w:rPr>
        <w:t>风险控制：提前预见可能出现的资源风险，如物资短缺、人员流失等。制定相应的应对策略，例如与供应商建立长期合作关系，提高人员培训和激励措施等。</w:t>
      </w:r>
    </w:p>
    <w:p w:rsidR="004C4890" w:rsidRPr="004C4890" w:rsidP="004C4890" w14:paraId="71E5CCEC" w14:textId="77777777">
      <w:pPr>
        <w:ind w:firstLine="560" w:firstLineChars="200"/>
        <w:rPr>
          <w:rFonts w:ascii="仿宋" w:eastAsia="仿宋" w:hAnsi="仿宋"/>
          <w:sz w:val="28"/>
        </w:rPr>
      </w:pPr>
      <w:r w:rsidRPr="004C4890">
        <w:rPr>
          <w:rFonts w:ascii="仿宋" w:eastAsia="仿宋" w:hAnsi="仿宋" w:hint="eastAsia"/>
          <w:sz w:val="28"/>
        </w:rPr>
        <w:t>与相关方沟通与协调：与供应商、客户、政府部门等相关方保持良好沟通与协调，以确保资源的顺利获取和盲盒项目的顺利进行。</w:t>
      </w:r>
    </w:p>
    <w:p w:rsidR="004C4890" w:rsidP="004C4890" w14:paraId="12559BC2" w14:textId="17F36F99">
      <w:pPr>
        <w:ind w:firstLine="560" w:firstLineChars="200"/>
        <w:rPr>
          <w:rFonts w:ascii="仿宋" w:eastAsia="仿宋" w:hAnsi="仿宋" w:hint="eastAsia"/>
          <w:sz w:val="28"/>
        </w:rPr>
      </w:pPr>
      <w:r w:rsidRPr="004C4890">
        <w:rPr>
          <w:rFonts w:ascii="仿宋" w:eastAsia="仿宋" w:hAnsi="仿宋" w:hint="eastAsia"/>
          <w:sz w:val="28"/>
        </w:rPr>
        <w:t>持续改进：通过对盲盒项目实施过程中的资源利用情况进行监测和分析，不断优化资源配置和管理流程，提高资源利用效率。</w:t>
      </w:r>
    </w:p>
    <w:p w:rsidR="004C4890" w:rsidP="004C4890" w14:paraId="1D234546" w14:textId="6D254B32">
      <w:pPr>
        <w:pStyle w:val="Heading2"/>
      </w:pPr>
      <w:bookmarkStart w:id="35" w:name="_Toc161058715"/>
      <w:r w:rsidRPr="004C4890">
        <w:t>(三)、盲盒项目风险管理</w:t>
      </w:r>
      <w:bookmarkEnd w:id="35"/>
    </w:p>
    <w:p w:rsidR="004C4890" w:rsidRPr="004C4890" w:rsidP="004C4890" w14:paraId="11116198" w14:textId="77777777">
      <w:pPr>
        <w:ind w:firstLine="560" w:firstLineChars="200"/>
        <w:rPr>
          <w:rFonts w:ascii="仿宋" w:eastAsia="仿宋" w:hAnsi="仿宋"/>
          <w:sz w:val="28"/>
        </w:rPr>
      </w:pPr>
      <w:r w:rsidRPr="004C4890">
        <w:rPr>
          <w:rFonts w:ascii="仿宋" w:eastAsia="仿宋" w:hAnsi="仿宋" w:hint="eastAsia"/>
          <w:sz w:val="28"/>
        </w:rPr>
        <w:t>随着全球化和信息化的发展，盲盒项目面临的风险日益复杂多变。因此，有效地进行盲盒项目风险管理是保证盲盒项目成功的关键。</w:t>
      </w:r>
    </w:p>
    <w:p w:rsidR="004C4890" w:rsidRPr="004C4890" w:rsidP="004C4890" w14:paraId="46E5C692" w14:textId="77777777">
      <w:pPr>
        <w:ind w:firstLine="560" w:firstLineChars="200"/>
        <w:rPr>
          <w:rFonts w:ascii="仿宋" w:eastAsia="仿宋" w:hAnsi="仿宋"/>
          <w:sz w:val="28"/>
        </w:rPr>
      </w:pPr>
      <w:r w:rsidRPr="004C4890">
        <w:rPr>
          <w:rFonts w:ascii="仿宋" w:eastAsia="仿宋" w:hAnsi="仿宋" w:hint="eastAsia"/>
          <w:sz w:val="28"/>
        </w:rPr>
        <w:t>一、风险类型</w:t>
      </w:r>
    </w:p>
    <w:p w:rsidR="004C4890" w:rsidRPr="004C4890" w:rsidP="004C4890" w14:paraId="25D3735A" w14:textId="77777777">
      <w:pPr>
        <w:ind w:firstLine="560" w:firstLineChars="200"/>
        <w:rPr>
          <w:rFonts w:ascii="仿宋" w:eastAsia="仿宋" w:hAnsi="仿宋"/>
          <w:sz w:val="28"/>
        </w:rPr>
      </w:pPr>
    </w:p>
    <w:p w:rsidR="004C4890" w:rsidRPr="004C4890" w:rsidP="004C4890" w14:paraId="247980BF" w14:textId="77777777">
      <w:pPr>
        <w:ind w:firstLine="560" w:firstLineChars="200"/>
        <w:rPr>
          <w:rFonts w:ascii="仿宋" w:eastAsia="仿宋" w:hAnsi="仿宋"/>
          <w:sz w:val="28"/>
        </w:rPr>
      </w:pPr>
      <w:r w:rsidRPr="004C4890">
        <w:rPr>
          <w:rFonts w:ascii="仿宋" w:eastAsia="仿宋" w:hAnsi="仿宋" w:hint="eastAsia"/>
          <w:sz w:val="28"/>
        </w:rPr>
        <w:t>技术风险：由于技术的不成熟、不合理或变更频繁，可能影响到盲盒项目的进度和质量。</w:t>
      </w:r>
    </w:p>
    <w:p w:rsidR="004C4890" w:rsidRPr="004C4890" w:rsidP="004C4890" w14:paraId="614801D0" w14:textId="77777777">
      <w:pPr>
        <w:ind w:firstLine="560" w:firstLineChars="200"/>
        <w:rPr>
          <w:rFonts w:ascii="仿宋" w:eastAsia="仿宋" w:hAnsi="仿宋"/>
          <w:sz w:val="28"/>
        </w:rPr>
      </w:pPr>
      <w:r w:rsidRPr="004C4890">
        <w:rPr>
          <w:rFonts w:ascii="仿宋" w:eastAsia="仿宋" w:hAnsi="仿宋" w:hint="eastAsia"/>
          <w:sz w:val="28"/>
        </w:rPr>
        <w:t>管理风险：由于盲盒项目管理不当，如任务分配不均、沟通不畅或监管不足，可能影响盲盒项目的进度和质量。</w:t>
      </w:r>
    </w:p>
    <w:p w:rsidR="004C4890" w:rsidRPr="004C4890" w:rsidP="004C4890" w14:paraId="616C7D9F" w14:textId="77777777">
      <w:pPr>
        <w:ind w:firstLine="560" w:firstLineChars="200"/>
        <w:rPr>
          <w:rFonts w:ascii="仿宋" w:eastAsia="仿宋" w:hAnsi="仿宋"/>
          <w:sz w:val="28"/>
        </w:rPr>
      </w:pPr>
      <w:r w:rsidRPr="004C4890">
        <w:rPr>
          <w:rFonts w:ascii="仿宋" w:eastAsia="仿宋" w:hAnsi="仿宋"/>
          <w:sz w:val="28"/>
        </w:rPr>
        <w:br/>
      </w:r>
      <w:r w:rsidRPr="004C4890">
        <w:rPr>
          <w:rFonts w:ascii="仿宋" w:eastAsia="仿宋" w:hAnsi="仿宋"/>
          <w:sz w:val="28"/>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50" w:history="1">
        <w:r>
          <w:rPr>
            <w:rFonts w:ascii="SimSun" w:eastAsia="SimSun" w:hAnsi="SimSun" w:cs="SimSun"/>
            <w:b/>
            <w:bCs/>
            <w:color w:val="0000EE"/>
            <w:kern w:val="0"/>
            <w:sz w:val="30"/>
            <w:szCs w:val="30"/>
            <w:u w:val="single" w:color="0000EE"/>
            <w14:ligatures w14:val="none"/>
          </w:rPr>
          <w:t>https://d.book118.com/718071100114006045</w:t>
        </w:r>
      </w:hyperlink>
    </w:p>
    <w:p w:rsidR="004C4890" w:rsidRPr="004C4890" w:rsidP="004C4890">
      <w:pPr>
        <w:ind w:firstLine="560" w:firstLineChars="200"/>
        <w:rPr>
          <w:rFonts w:ascii="仿宋" w:eastAsia="仿宋" w:hAnsi="仿宋"/>
          <w:sz w:val="28"/>
        </w:rPr>
      </w:pPr>
    </w:p>
    <w:sectPr>
      <w:headerReference w:type="even" r:id="rId251"/>
      <w:headerReference w:type="default" r:id="rId252"/>
      <w:footerReference w:type="even" r:id="rId253"/>
      <w:footerReference w:type="default" r:id="rId254"/>
      <w:headerReference w:type="first" r:id="rId255"/>
      <w:footerReference w:type="first" r:id="rId256"/>
      <w:type w:val="nextPage"/>
      <w:pgSz w:w="11906" w:h="16838"/>
      <w:pgMar w:top="1440" w:right="1800" w:bottom="1440" w:left="1800" w:header="851" w:footer="992" w:gutter="0"/>
      <w:pgNumType w:start="4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paraId="7F5A84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paraId="0053C73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4C4890"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4C4890"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4C4890"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4C4890" w14:textId="77777777">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rsidR="004C4890" w14:textId="77777777">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rsidR="004C4890" w14:textId="77777777">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rsidR="004C4890" w14:textId="77777777">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rsidR="004C4890"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rsidR="004C4890" w14:textId="77777777">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rsidR="004C4890" w14:textId="77777777">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4C4890"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4C4890"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paraId="4E9F22DA"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C4890" w14:paraId="24E40724"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4C4890"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4C4890"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4C4890"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4C48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paraId="7990B9CB"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4C4890"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4C4890"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4C4890"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4C4890"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4C4890"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4C4890"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C4890"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4C4890"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4C4890"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4C4890"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4C489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4C4890"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4C4890"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4C4890"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4C4890"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4C4890"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4C4890"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C4890"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4C4890"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4C4890"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4C4890"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4C489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4C4890"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4C4890"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4890"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P="00A71958" w14:textId="520DA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4C4890"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paraId="42E7C4F8"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paraId="48412015" w14:textId="4034AB97">
    <w:pPr>
      <w:pStyle w:val="Header"/>
      <w:rPr>
        <w:rFonts w:ascii="仿宋" w:eastAsia="仿宋" w:hAnsi="仿宋"/>
      </w:rPr>
    </w:pPr>
    <w:r w:rsidRPr="004C4890">
      <w:rPr>
        <w:rFonts w:ascii="仿宋" w:eastAsia="仿宋" w:hAnsi="仿宋" w:hint="eastAsia"/>
      </w:rPr>
      <w:t>盲盒商业计划书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paraId="2CD1E9B8"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rsidRPr="004C4890" w:rsidP="004C4890" w14:textId="4034AB97">
    <w:pPr>
      <w:pStyle w:val="Header"/>
      <w:rPr>
        <w:rFonts w:ascii="仿宋" w:eastAsia="仿宋" w:hAnsi="仿宋"/>
      </w:rPr>
    </w:pPr>
    <w:r w:rsidRPr="004C4890">
      <w:rPr>
        <w:rFonts w:ascii="仿宋" w:eastAsia="仿宋" w:hAnsi="仿宋" w:hint="eastAsia"/>
      </w:rPr>
      <w:t>盲盒商业计划书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89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90"/>
    <w:rsid w:val="00124B19"/>
    <w:rsid w:val="004C4890"/>
    <w:rsid w:val="00A719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73593C5"/>
  <w15:chartTrackingRefBased/>
  <w15:docId w15:val="{2710980D-480C-42EB-8CDB-AD475B3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4C489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4C489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4C489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4C4890"/>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4C4890"/>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6"/>
    <w:uiPriority w:val="9"/>
    <w:semiHidden/>
    <w:unhideWhenUsed/>
    <w:qFormat/>
    <w:rsid w:val="004C4890"/>
    <w:pPr>
      <w:keepNext/>
      <w:keepLines/>
      <w:spacing w:before="4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4C4890"/>
    <w:pPr>
      <w:keepNext/>
      <w:keepLines/>
      <w:spacing w:before="4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4C4890"/>
    <w:pPr>
      <w:keepNext/>
      <w:keepLines/>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4C4890"/>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C4890"/>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4C4890"/>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4C4890"/>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4C4890"/>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4C4890"/>
    <w:rPr>
      <w:rFonts w:cstheme="majorBidi"/>
      <w:color w:val="0F4761" w:themeColor="accent1" w:themeShade="BF"/>
      <w:sz w:val="24"/>
      <w:szCs w:val="24"/>
    </w:rPr>
  </w:style>
  <w:style w:type="character" w:customStyle="1" w:styleId="6">
    <w:name w:val="标题 6 字符"/>
    <w:basedOn w:val="DefaultParagraphFont"/>
    <w:link w:val="Heading6"/>
    <w:uiPriority w:val="9"/>
    <w:semiHidden/>
    <w:rsid w:val="004C4890"/>
    <w:rPr>
      <w:rFonts w:cstheme="majorBidi"/>
      <w:b/>
      <w:bCs/>
      <w:color w:val="0F4761" w:themeColor="accent1" w:themeShade="BF"/>
    </w:rPr>
  </w:style>
  <w:style w:type="character" w:customStyle="1" w:styleId="7">
    <w:name w:val="标题 7 字符"/>
    <w:basedOn w:val="DefaultParagraphFont"/>
    <w:link w:val="Heading7"/>
    <w:uiPriority w:val="9"/>
    <w:semiHidden/>
    <w:rsid w:val="004C4890"/>
    <w:rPr>
      <w:rFonts w:cstheme="majorBidi"/>
      <w:b/>
      <w:bCs/>
      <w:color w:val="595959" w:themeColor="text1" w:themeTint="A6"/>
    </w:rPr>
  </w:style>
  <w:style w:type="character" w:customStyle="1" w:styleId="8">
    <w:name w:val="标题 8 字符"/>
    <w:basedOn w:val="DefaultParagraphFont"/>
    <w:link w:val="Heading8"/>
    <w:uiPriority w:val="9"/>
    <w:semiHidden/>
    <w:rsid w:val="004C4890"/>
    <w:rPr>
      <w:rFonts w:cstheme="majorBidi"/>
      <w:color w:val="595959" w:themeColor="text1" w:themeTint="A6"/>
    </w:rPr>
  </w:style>
  <w:style w:type="character" w:customStyle="1" w:styleId="9">
    <w:name w:val="标题 9 字符"/>
    <w:basedOn w:val="DefaultParagraphFont"/>
    <w:link w:val="Heading9"/>
    <w:uiPriority w:val="9"/>
    <w:semiHidden/>
    <w:rsid w:val="004C4890"/>
    <w:rPr>
      <w:rFonts w:eastAsiaTheme="majorEastAsia" w:cstheme="majorBidi"/>
      <w:color w:val="595959" w:themeColor="text1" w:themeTint="A6"/>
    </w:rPr>
  </w:style>
  <w:style w:type="paragraph" w:styleId="Title">
    <w:name w:val="Title"/>
    <w:basedOn w:val="Normal"/>
    <w:next w:val="Normal"/>
    <w:link w:val="a"/>
    <w:uiPriority w:val="10"/>
    <w:qFormat/>
    <w:rsid w:val="004C4890"/>
    <w:pPr>
      <w:spacing w:after="80"/>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4C4890"/>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4C48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4C489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4C4890"/>
    <w:pPr>
      <w:spacing w:before="160" w:after="160"/>
      <w:jc w:val="center"/>
    </w:pPr>
    <w:rPr>
      <w:i/>
      <w:iCs/>
      <w:color w:val="404040" w:themeColor="text1" w:themeTint="BF"/>
    </w:rPr>
  </w:style>
  <w:style w:type="character" w:customStyle="1" w:styleId="a1">
    <w:name w:val="引用 字符"/>
    <w:basedOn w:val="DefaultParagraphFont"/>
    <w:link w:val="Quote"/>
    <w:uiPriority w:val="29"/>
    <w:rsid w:val="004C4890"/>
    <w:rPr>
      <w:i/>
      <w:iCs/>
      <w:color w:val="404040" w:themeColor="text1" w:themeTint="BF"/>
    </w:rPr>
  </w:style>
  <w:style w:type="paragraph" w:styleId="ListParagraph">
    <w:name w:val="List Paragraph"/>
    <w:basedOn w:val="Normal"/>
    <w:uiPriority w:val="34"/>
    <w:qFormat/>
    <w:rsid w:val="004C4890"/>
    <w:pPr>
      <w:ind w:left="720"/>
      <w:contextualSpacing/>
    </w:pPr>
  </w:style>
  <w:style w:type="character" w:styleId="IntenseEmphasis">
    <w:name w:val="Intense Emphasis"/>
    <w:basedOn w:val="DefaultParagraphFont"/>
    <w:uiPriority w:val="21"/>
    <w:qFormat/>
    <w:rsid w:val="004C4890"/>
    <w:rPr>
      <w:i/>
      <w:iCs/>
      <w:color w:val="0F4761" w:themeColor="accent1" w:themeShade="BF"/>
    </w:rPr>
  </w:style>
  <w:style w:type="paragraph" w:styleId="IntenseQuote">
    <w:name w:val="Intense Quote"/>
    <w:basedOn w:val="Normal"/>
    <w:next w:val="Normal"/>
    <w:link w:val="a2"/>
    <w:uiPriority w:val="30"/>
    <w:qFormat/>
    <w:rsid w:val="004C4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4C4890"/>
    <w:rPr>
      <w:i/>
      <w:iCs/>
      <w:color w:val="0F4761" w:themeColor="accent1" w:themeShade="BF"/>
    </w:rPr>
  </w:style>
  <w:style w:type="character" w:styleId="IntenseReference">
    <w:name w:val="Intense Reference"/>
    <w:basedOn w:val="DefaultParagraphFont"/>
    <w:uiPriority w:val="32"/>
    <w:qFormat/>
    <w:rsid w:val="004C4890"/>
    <w:rPr>
      <w:b/>
      <w:bCs/>
      <w:smallCaps/>
      <w:color w:val="0F4761" w:themeColor="accent1" w:themeShade="BF"/>
      <w:spacing w:val="5"/>
    </w:rPr>
  </w:style>
  <w:style w:type="paragraph" w:styleId="Header">
    <w:name w:val="header"/>
    <w:basedOn w:val="Normal"/>
    <w:link w:val="a3"/>
    <w:uiPriority w:val="99"/>
    <w:unhideWhenUsed/>
    <w:rsid w:val="004C4890"/>
    <w:pPr>
      <w:tabs>
        <w:tab w:val="center" w:pos="4153"/>
        <w:tab w:val="right" w:pos="8306"/>
      </w:tabs>
      <w:snapToGrid w:val="0"/>
      <w:jc w:val="center"/>
    </w:pPr>
    <w:rPr>
      <w:sz w:val="18"/>
      <w:szCs w:val="18"/>
    </w:rPr>
  </w:style>
  <w:style w:type="character" w:customStyle="1" w:styleId="a3">
    <w:name w:val="页眉 字符"/>
    <w:basedOn w:val="DefaultParagraphFont"/>
    <w:link w:val="Header"/>
    <w:uiPriority w:val="99"/>
    <w:rsid w:val="004C4890"/>
    <w:rPr>
      <w:sz w:val="18"/>
      <w:szCs w:val="18"/>
    </w:rPr>
  </w:style>
  <w:style w:type="paragraph" w:styleId="Footer">
    <w:name w:val="footer"/>
    <w:basedOn w:val="Normal"/>
    <w:link w:val="a4"/>
    <w:uiPriority w:val="99"/>
    <w:unhideWhenUsed/>
    <w:rsid w:val="004C4890"/>
    <w:pPr>
      <w:tabs>
        <w:tab w:val="center" w:pos="4153"/>
        <w:tab w:val="right" w:pos="8306"/>
      </w:tabs>
      <w:snapToGrid w:val="0"/>
      <w:jc w:val="left"/>
    </w:pPr>
    <w:rPr>
      <w:sz w:val="18"/>
      <w:szCs w:val="18"/>
    </w:rPr>
  </w:style>
  <w:style w:type="character" w:customStyle="1" w:styleId="a4">
    <w:name w:val="页脚 字符"/>
    <w:basedOn w:val="DefaultParagraphFont"/>
    <w:link w:val="Footer"/>
    <w:uiPriority w:val="99"/>
    <w:rsid w:val="004C4890"/>
    <w:rPr>
      <w:sz w:val="18"/>
      <w:szCs w:val="18"/>
    </w:rPr>
  </w:style>
  <w:style w:type="character" w:styleId="PageNumber">
    <w:name w:val="page number"/>
    <w:basedOn w:val="DefaultParagraphFont"/>
    <w:uiPriority w:val="99"/>
    <w:semiHidden/>
    <w:unhideWhenUsed/>
    <w:rsid w:val="004C4890"/>
  </w:style>
  <w:style w:type="paragraph" w:styleId="TOC1">
    <w:name w:val="toc 1"/>
    <w:basedOn w:val="Normal"/>
    <w:next w:val="Normal"/>
    <w:autoRedefine/>
    <w:uiPriority w:val="39"/>
    <w:unhideWhenUsed/>
    <w:rsid w:val="004C4890"/>
  </w:style>
  <w:style w:type="paragraph" w:styleId="TOC2">
    <w:name w:val="toc 2"/>
    <w:basedOn w:val="Normal"/>
    <w:next w:val="Normal"/>
    <w:autoRedefine/>
    <w:uiPriority w:val="39"/>
    <w:unhideWhenUsed/>
    <w:rsid w:val="004C4890"/>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header" Target="header108.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eader" Target="header109.xml" /><Relationship Id="rId221" Type="http://schemas.openxmlformats.org/officeDocument/2006/relationships/header" Target="header110.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header" Target="header111.xml" /><Relationship Id="rId225" Type="http://schemas.openxmlformats.org/officeDocument/2006/relationships/footer" Target="footer111.xml" /><Relationship Id="rId226" Type="http://schemas.openxmlformats.org/officeDocument/2006/relationships/header" Target="header112.xml" /><Relationship Id="rId227" Type="http://schemas.openxmlformats.org/officeDocument/2006/relationships/header" Target="header113.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1.xml" /><Relationship Id="rId230" Type="http://schemas.openxmlformats.org/officeDocument/2006/relationships/header" Target="header114.xml" /><Relationship Id="rId231" Type="http://schemas.openxmlformats.org/officeDocument/2006/relationships/footer" Target="footer114.xml" /><Relationship Id="rId232" Type="http://schemas.openxmlformats.org/officeDocument/2006/relationships/header" Target="header115.xml" /><Relationship Id="rId233" Type="http://schemas.openxmlformats.org/officeDocument/2006/relationships/header" Target="header116.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header" Target="header117.xml" /><Relationship Id="rId237" Type="http://schemas.openxmlformats.org/officeDocument/2006/relationships/footer" Target="footer117.xml" /><Relationship Id="rId238" Type="http://schemas.openxmlformats.org/officeDocument/2006/relationships/header" Target="header118.xml" /><Relationship Id="rId239" Type="http://schemas.openxmlformats.org/officeDocument/2006/relationships/header" Target="header119.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header" Target="header120.xml" /><Relationship Id="rId243" Type="http://schemas.openxmlformats.org/officeDocument/2006/relationships/footer" Target="footer120.xml" /><Relationship Id="rId244" Type="http://schemas.openxmlformats.org/officeDocument/2006/relationships/header" Target="header121.xml" /><Relationship Id="rId245" Type="http://schemas.openxmlformats.org/officeDocument/2006/relationships/header" Target="header122.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header" Target="header123.xml" /><Relationship Id="rId249" Type="http://schemas.openxmlformats.org/officeDocument/2006/relationships/footer" Target="footer123.xml" /><Relationship Id="rId25" Type="http://schemas.openxmlformats.org/officeDocument/2006/relationships/footer" Target="footer11.xml" /><Relationship Id="rId250" Type="http://schemas.openxmlformats.org/officeDocument/2006/relationships/hyperlink" Target="https://d.book118.com/718071100114006045" TargetMode="External" /><Relationship Id="rId251" Type="http://schemas.openxmlformats.org/officeDocument/2006/relationships/header" Target="header124.xml" /><Relationship Id="rId252" Type="http://schemas.openxmlformats.org/officeDocument/2006/relationships/header" Target="header125.xml" /><Relationship Id="rId253" Type="http://schemas.openxmlformats.org/officeDocument/2006/relationships/footer" Target="footer124.xml" /><Relationship Id="rId254" Type="http://schemas.openxmlformats.org/officeDocument/2006/relationships/footer" Target="footer125.xml" /><Relationship Id="rId255" Type="http://schemas.openxmlformats.org/officeDocument/2006/relationships/header" Target="header126.xml" /><Relationship Id="rId256" Type="http://schemas.openxmlformats.org/officeDocument/2006/relationships/footer" Target="footer126.xml" /><Relationship Id="rId257" Type="http://schemas.openxmlformats.org/officeDocument/2006/relationships/theme" Target="theme/theme1.xml" /><Relationship Id="rId258" Type="http://schemas.openxmlformats.org/officeDocument/2006/relationships/styles" Target="styles.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5630</Words>
  <Characters>32093</Characters>
  <Application>Microsoft Office Word</Application>
  <DocSecurity>0</DocSecurity>
  <Lines>267</Lines>
  <Paragraphs>75</Paragraphs>
  <ScaleCrop>false</ScaleCrop>
  <Company/>
  <LinksUpToDate>false</LinksUpToDate>
  <CharactersWithSpaces>37648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2024-03-11T06:09:00Z</dcterms:created>
  <dcterms:modified xsi:type="dcterms:W3CDTF">2024-03-11T06:11:00Z</dcterms:modified>
</cp:coreProperties>
</file>