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三相电能表项目规划设计方案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97" w:history="1">
        <w:r>
          <w:rPr>
            <w:rFonts w:ascii="仿宋" w:eastAsia="仿宋" w:hAnsi="仿宋" w:cs="仿宋" w:hint="eastAsia"/>
            <w:lang w:eastAsia="zh-CN"/>
          </w:rPr>
          <w:t>前言</w:t>
        </w:r>
        <w:r>
          <w:tab/>
        </w:r>
        <w:r>
          <w:fldChar w:fldCharType="begin"/>
        </w:r>
        <w:r>
          <w:instrText xml:space="preserve"> PAGEREF _Toc30797 \h </w:instrText>
        </w:r>
        <w:r>
          <w:fldChar w:fldCharType="separate"/>
        </w:r>
        <w:r>
          <w:t>3</w:t>
        </w:r>
        <w:r>
          <w:fldChar w:fldCharType="end"/>
        </w:r>
      </w:hyperlink>
    </w:p>
    <w:p>
      <w:pPr>
        <w:pStyle w:val="TOC1"/>
        <w:tabs>
          <w:tab w:val="right" w:leader="dot" w:pos="8306"/>
        </w:tabs>
      </w:pPr>
      <w:hyperlink w:anchor="_Toc9436" w:history="1">
        <w:r>
          <w:rPr>
            <w:rFonts w:ascii="仿宋" w:eastAsia="仿宋" w:hAnsi="仿宋" w:cs="仿宋" w:hint="eastAsia"/>
            <w:lang w:eastAsia="zh-CN"/>
          </w:rPr>
          <w:t>一、三相电能表项目土建工程</w:t>
        </w:r>
        <w:r>
          <w:tab/>
        </w:r>
        <w:r>
          <w:fldChar w:fldCharType="begin"/>
        </w:r>
        <w:r>
          <w:instrText xml:space="preserve"> PAGEREF _Toc9436 \h </w:instrText>
        </w:r>
        <w:r>
          <w:fldChar w:fldCharType="separate"/>
        </w:r>
        <w:r>
          <w:t>3</w:t>
        </w:r>
        <w:r>
          <w:fldChar w:fldCharType="end"/>
        </w:r>
      </w:hyperlink>
    </w:p>
    <w:p>
      <w:pPr>
        <w:pStyle w:val="TOC2"/>
        <w:tabs>
          <w:tab w:val="right" w:leader="dot" w:pos="8306"/>
        </w:tabs>
      </w:pPr>
      <w:hyperlink w:anchor="_Toc29868" w:history="1">
        <w:r>
          <w:rPr>
            <w:rFonts w:ascii="仿宋" w:eastAsia="仿宋" w:hAnsi="仿宋" w:cs="仿宋" w:hint="eastAsia"/>
            <w:lang w:eastAsia="zh-CN"/>
          </w:rPr>
          <w:t>(一)、建筑工程设计原则</w:t>
        </w:r>
        <w:r>
          <w:tab/>
        </w:r>
        <w:r>
          <w:fldChar w:fldCharType="begin"/>
        </w:r>
        <w:r>
          <w:instrText xml:space="preserve"> PAGEREF _Toc29868 \h </w:instrText>
        </w:r>
        <w:r>
          <w:fldChar w:fldCharType="separate"/>
        </w:r>
        <w:r>
          <w:t>3</w:t>
        </w:r>
        <w:r>
          <w:fldChar w:fldCharType="end"/>
        </w:r>
      </w:hyperlink>
    </w:p>
    <w:p>
      <w:pPr>
        <w:pStyle w:val="TOC2"/>
        <w:tabs>
          <w:tab w:val="right" w:leader="dot" w:pos="8306"/>
        </w:tabs>
      </w:pPr>
      <w:hyperlink w:anchor="_Toc14575" w:history="1">
        <w:r>
          <w:rPr>
            <w:rFonts w:ascii="仿宋" w:eastAsia="仿宋" w:hAnsi="仿宋" w:cs="仿宋" w:hint="eastAsia"/>
            <w:lang w:eastAsia="zh-CN"/>
          </w:rPr>
          <w:t>(二)、土建工程设计年限及安全等级</w:t>
        </w:r>
        <w:r>
          <w:tab/>
        </w:r>
        <w:r>
          <w:fldChar w:fldCharType="begin"/>
        </w:r>
        <w:r>
          <w:instrText xml:space="preserve"> PAGEREF _Toc14575 \h </w:instrText>
        </w:r>
        <w:r>
          <w:fldChar w:fldCharType="separate"/>
        </w:r>
        <w:r>
          <w:t>4</w:t>
        </w:r>
        <w:r>
          <w:fldChar w:fldCharType="end"/>
        </w:r>
      </w:hyperlink>
    </w:p>
    <w:p>
      <w:pPr>
        <w:pStyle w:val="TOC2"/>
        <w:tabs>
          <w:tab w:val="right" w:leader="dot" w:pos="8306"/>
        </w:tabs>
      </w:pPr>
      <w:hyperlink w:anchor="_Toc29824" w:history="1">
        <w:r>
          <w:rPr>
            <w:rFonts w:ascii="仿宋" w:eastAsia="仿宋" w:hAnsi="仿宋" w:cs="仿宋" w:hint="eastAsia"/>
            <w:lang w:eastAsia="zh-CN"/>
          </w:rPr>
          <w:t>(三)、建筑工程设计总体要求</w:t>
        </w:r>
        <w:r>
          <w:tab/>
        </w:r>
        <w:r>
          <w:fldChar w:fldCharType="begin"/>
        </w:r>
        <w:r>
          <w:instrText xml:space="preserve"> PAGEREF _Toc29824 \h </w:instrText>
        </w:r>
        <w:r>
          <w:fldChar w:fldCharType="separate"/>
        </w:r>
        <w:r>
          <w:t>5</w:t>
        </w:r>
        <w:r>
          <w:fldChar w:fldCharType="end"/>
        </w:r>
      </w:hyperlink>
    </w:p>
    <w:p>
      <w:pPr>
        <w:pStyle w:val="TOC2"/>
        <w:tabs>
          <w:tab w:val="right" w:leader="dot" w:pos="8306"/>
        </w:tabs>
      </w:pPr>
      <w:hyperlink w:anchor="_Toc32369" w:history="1">
        <w:r>
          <w:rPr>
            <w:rFonts w:ascii="仿宋" w:eastAsia="仿宋" w:hAnsi="仿宋" w:cs="仿宋" w:hint="eastAsia"/>
            <w:lang w:eastAsia="zh-CN"/>
          </w:rPr>
          <w:t>(四)、土建工程建设指标</w:t>
        </w:r>
        <w:r>
          <w:tab/>
        </w:r>
        <w:r>
          <w:fldChar w:fldCharType="begin"/>
        </w:r>
        <w:r>
          <w:instrText xml:space="preserve"> PAGEREF _Toc32369 \h </w:instrText>
        </w:r>
        <w:r>
          <w:fldChar w:fldCharType="separate"/>
        </w:r>
        <w:r>
          <w:t>6</w:t>
        </w:r>
        <w:r>
          <w:fldChar w:fldCharType="end"/>
        </w:r>
      </w:hyperlink>
    </w:p>
    <w:p>
      <w:pPr>
        <w:pStyle w:val="TOC1"/>
        <w:tabs>
          <w:tab w:val="right" w:leader="dot" w:pos="8306"/>
        </w:tabs>
      </w:pPr>
      <w:hyperlink w:anchor="_Toc27043" w:history="1">
        <w:r>
          <w:rPr>
            <w:rFonts w:ascii="仿宋" w:eastAsia="仿宋" w:hAnsi="仿宋" w:cs="仿宋" w:hint="eastAsia"/>
            <w:lang w:eastAsia="zh-CN"/>
          </w:rPr>
          <w:t>二、三相电能表项目建设背景及必要性分析</w:t>
        </w:r>
        <w:r>
          <w:tab/>
        </w:r>
        <w:r>
          <w:fldChar w:fldCharType="begin"/>
        </w:r>
        <w:r>
          <w:instrText xml:space="preserve"> PAGEREF _Toc27043 \h </w:instrText>
        </w:r>
        <w:r>
          <w:fldChar w:fldCharType="separate"/>
        </w:r>
        <w:r>
          <w:t>6</w:t>
        </w:r>
        <w:r>
          <w:fldChar w:fldCharType="end"/>
        </w:r>
      </w:hyperlink>
    </w:p>
    <w:p>
      <w:pPr>
        <w:pStyle w:val="TOC2"/>
        <w:tabs>
          <w:tab w:val="right" w:leader="dot" w:pos="8306"/>
        </w:tabs>
      </w:pPr>
      <w:hyperlink w:anchor="_Toc4136" w:history="1">
        <w:r>
          <w:rPr>
            <w:rFonts w:ascii="仿宋" w:eastAsia="仿宋" w:hAnsi="仿宋" w:cs="仿宋" w:hint="eastAsia"/>
            <w:lang w:eastAsia="zh-CN"/>
          </w:rPr>
          <w:t>(一)、三相电能表项目背景分析</w:t>
        </w:r>
        <w:r>
          <w:tab/>
        </w:r>
        <w:r>
          <w:fldChar w:fldCharType="begin"/>
        </w:r>
        <w:r>
          <w:instrText xml:space="preserve"> PAGEREF _Toc4136 \h </w:instrText>
        </w:r>
        <w:r>
          <w:fldChar w:fldCharType="separate"/>
        </w:r>
        <w:r>
          <w:t>6</w:t>
        </w:r>
        <w:r>
          <w:fldChar w:fldCharType="end"/>
        </w:r>
      </w:hyperlink>
    </w:p>
    <w:p>
      <w:pPr>
        <w:pStyle w:val="TOC2"/>
        <w:tabs>
          <w:tab w:val="right" w:leader="dot" w:pos="8306"/>
        </w:tabs>
      </w:pPr>
      <w:hyperlink w:anchor="_Toc6842" w:history="1">
        <w:r>
          <w:rPr>
            <w:rFonts w:ascii="仿宋" w:eastAsia="仿宋" w:hAnsi="仿宋" w:cs="仿宋" w:hint="eastAsia"/>
            <w:lang w:eastAsia="zh-CN"/>
          </w:rPr>
          <w:t>(二)、三相电能表项目建设必要性分析</w:t>
        </w:r>
        <w:r>
          <w:tab/>
        </w:r>
        <w:r>
          <w:fldChar w:fldCharType="begin"/>
        </w:r>
        <w:r>
          <w:instrText xml:space="preserve"> PAGEREF _Toc6842 \h </w:instrText>
        </w:r>
        <w:r>
          <w:fldChar w:fldCharType="separate"/>
        </w:r>
        <w:r>
          <w:t>8</w:t>
        </w:r>
        <w:r>
          <w:fldChar w:fldCharType="end"/>
        </w:r>
      </w:hyperlink>
    </w:p>
    <w:p>
      <w:pPr>
        <w:pStyle w:val="TOC1"/>
        <w:tabs>
          <w:tab w:val="right" w:leader="dot" w:pos="8306"/>
        </w:tabs>
      </w:pPr>
      <w:hyperlink w:anchor="_Toc7508" w:history="1">
        <w:r>
          <w:rPr>
            <w:rFonts w:ascii="仿宋" w:eastAsia="仿宋" w:hAnsi="仿宋" w:cs="仿宋" w:hint="eastAsia"/>
            <w:lang w:eastAsia="zh-CN"/>
          </w:rPr>
          <w:t>三、三相电能表项目文档管理</w:t>
        </w:r>
        <w:r>
          <w:tab/>
        </w:r>
        <w:r>
          <w:fldChar w:fldCharType="begin"/>
        </w:r>
        <w:r>
          <w:instrText xml:space="preserve"> PAGEREF _Toc7508 \h </w:instrText>
        </w:r>
        <w:r>
          <w:fldChar w:fldCharType="separate"/>
        </w:r>
        <w:r>
          <w:t>9</w:t>
        </w:r>
        <w:r>
          <w:fldChar w:fldCharType="end"/>
        </w:r>
      </w:hyperlink>
    </w:p>
    <w:p>
      <w:pPr>
        <w:pStyle w:val="TOC2"/>
        <w:tabs>
          <w:tab w:val="right" w:leader="dot" w:pos="8306"/>
        </w:tabs>
      </w:pPr>
      <w:hyperlink w:anchor="_Toc6273" w:history="1">
        <w:r>
          <w:rPr>
            <w:rFonts w:ascii="仿宋" w:eastAsia="仿宋" w:hAnsi="仿宋" w:cs="仿宋" w:hint="eastAsia"/>
            <w:lang w:eastAsia="zh-CN"/>
          </w:rPr>
          <w:t>(一)、文档编制与审查</w:t>
        </w:r>
        <w:r>
          <w:tab/>
        </w:r>
        <w:r>
          <w:fldChar w:fldCharType="begin"/>
        </w:r>
        <w:r>
          <w:instrText xml:space="preserve"> PAGEREF _Toc6273 \h </w:instrText>
        </w:r>
        <w:r>
          <w:fldChar w:fldCharType="separate"/>
        </w:r>
        <w:r>
          <w:t>9</w:t>
        </w:r>
        <w:r>
          <w:fldChar w:fldCharType="end"/>
        </w:r>
      </w:hyperlink>
    </w:p>
    <w:p>
      <w:pPr>
        <w:pStyle w:val="TOC2"/>
        <w:tabs>
          <w:tab w:val="right" w:leader="dot" w:pos="8306"/>
        </w:tabs>
      </w:pPr>
      <w:hyperlink w:anchor="_Toc8251" w:history="1">
        <w:r>
          <w:rPr>
            <w:rFonts w:ascii="仿宋" w:eastAsia="仿宋" w:hAnsi="仿宋" w:cs="仿宋" w:hint="eastAsia"/>
            <w:lang w:eastAsia="zh-CN"/>
          </w:rPr>
          <w:t>(二)、文档发布与分发</w:t>
        </w:r>
        <w:r>
          <w:tab/>
        </w:r>
        <w:r>
          <w:fldChar w:fldCharType="begin"/>
        </w:r>
        <w:r>
          <w:instrText xml:space="preserve"> PAGEREF _Toc8251 \h </w:instrText>
        </w:r>
        <w:r>
          <w:fldChar w:fldCharType="separate"/>
        </w:r>
        <w:r>
          <w:t>11</w:t>
        </w:r>
        <w:r>
          <w:fldChar w:fldCharType="end"/>
        </w:r>
      </w:hyperlink>
    </w:p>
    <w:p>
      <w:pPr>
        <w:pStyle w:val="TOC2"/>
        <w:tabs>
          <w:tab w:val="right" w:leader="dot" w:pos="8306"/>
        </w:tabs>
      </w:pPr>
      <w:hyperlink w:anchor="_Toc22207" w:history="1">
        <w:r>
          <w:rPr>
            <w:rFonts w:ascii="仿宋" w:eastAsia="仿宋" w:hAnsi="仿宋" w:cs="仿宋" w:hint="eastAsia"/>
            <w:lang w:eastAsia="zh-CN"/>
          </w:rPr>
          <w:t>(三)、文档存档与归档</w:t>
        </w:r>
        <w:r>
          <w:tab/>
        </w:r>
        <w:r>
          <w:fldChar w:fldCharType="begin"/>
        </w:r>
        <w:r>
          <w:instrText xml:space="preserve"> PAGEREF _Toc22207 \h </w:instrText>
        </w:r>
        <w:r>
          <w:fldChar w:fldCharType="separate"/>
        </w:r>
        <w:r>
          <w:t>11</w:t>
        </w:r>
        <w:r>
          <w:fldChar w:fldCharType="end"/>
        </w:r>
      </w:hyperlink>
    </w:p>
    <w:p>
      <w:pPr>
        <w:pStyle w:val="TOC1"/>
        <w:tabs>
          <w:tab w:val="right" w:leader="dot" w:pos="8306"/>
        </w:tabs>
      </w:pPr>
      <w:hyperlink w:anchor="_Toc24014" w:history="1">
        <w:r>
          <w:rPr>
            <w:rFonts w:ascii="仿宋" w:eastAsia="仿宋" w:hAnsi="仿宋" w:cs="仿宋" w:hint="eastAsia"/>
            <w:lang w:eastAsia="zh-CN"/>
          </w:rPr>
          <w:t>四、三相电能表项目可持续发展</w:t>
        </w:r>
        <w:r>
          <w:tab/>
        </w:r>
        <w:r>
          <w:fldChar w:fldCharType="begin"/>
        </w:r>
        <w:r>
          <w:instrText xml:space="preserve"> PAGEREF _Toc24014 \h </w:instrText>
        </w:r>
        <w:r>
          <w:fldChar w:fldCharType="separate"/>
        </w:r>
        <w:r>
          <w:t>13</w:t>
        </w:r>
        <w:r>
          <w:fldChar w:fldCharType="end"/>
        </w:r>
      </w:hyperlink>
    </w:p>
    <w:p>
      <w:pPr>
        <w:pStyle w:val="TOC2"/>
        <w:tabs>
          <w:tab w:val="right" w:leader="dot" w:pos="8306"/>
        </w:tabs>
      </w:pPr>
      <w:hyperlink w:anchor="_Toc19901" w:history="1">
        <w:r>
          <w:rPr>
            <w:rFonts w:ascii="仿宋" w:eastAsia="仿宋" w:hAnsi="仿宋" w:cs="仿宋" w:hint="eastAsia"/>
            <w:lang w:eastAsia="zh-CN"/>
          </w:rPr>
          <w:t>(一)、可持续战略与实践</w:t>
        </w:r>
        <w:r>
          <w:tab/>
        </w:r>
        <w:r>
          <w:fldChar w:fldCharType="begin"/>
        </w:r>
        <w:r>
          <w:instrText xml:space="preserve"> PAGEREF _Toc19901 \h </w:instrText>
        </w:r>
        <w:r>
          <w:fldChar w:fldCharType="separate"/>
        </w:r>
        <w:r>
          <w:t>13</w:t>
        </w:r>
        <w:r>
          <w:fldChar w:fldCharType="end"/>
        </w:r>
      </w:hyperlink>
    </w:p>
    <w:p>
      <w:pPr>
        <w:pStyle w:val="TOC2"/>
        <w:tabs>
          <w:tab w:val="right" w:leader="dot" w:pos="8306"/>
        </w:tabs>
      </w:pPr>
      <w:hyperlink w:anchor="_Toc8144" w:history="1">
        <w:r>
          <w:rPr>
            <w:rFonts w:ascii="仿宋" w:eastAsia="仿宋" w:hAnsi="仿宋" w:cs="仿宋" w:hint="eastAsia"/>
            <w:lang w:eastAsia="zh-CN"/>
          </w:rPr>
          <w:t>(二)、环保与社会责任</w:t>
        </w:r>
        <w:r>
          <w:tab/>
        </w:r>
        <w:r>
          <w:fldChar w:fldCharType="begin"/>
        </w:r>
        <w:r>
          <w:instrText xml:space="preserve"> PAGEREF _Toc8144 \h </w:instrText>
        </w:r>
        <w:r>
          <w:fldChar w:fldCharType="separate"/>
        </w:r>
        <w:r>
          <w:t>13</w:t>
        </w:r>
        <w:r>
          <w:fldChar w:fldCharType="end"/>
        </w:r>
      </w:hyperlink>
    </w:p>
    <w:p>
      <w:pPr>
        <w:pStyle w:val="TOC1"/>
        <w:tabs>
          <w:tab w:val="right" w:leader="dot" w:pos="8306"/>
        </w:tabs>
      </w:pPr>
      <w:hyperlink w:anchor="_Toc28772" w:history="1">
        <w:r>
          <w:rPr>
            <w:rFonts w:ascii="仿宋" w:eastAsia="仿宋" w:hAnsi="仿宋" w:cs="仿宋" w:hint="eastAsia"/>
            <w:lang w:eastAsia="zh-CN"/>
          </w:rPr>
          <w:t>五、三相电能表项目建设单位说明</w:t>
        </w:r>
        <w:r>
          <w:tab/>
        </w:r>
        <w:r>
          <w:fldChar w:fldCharType="begin"/>
        </w:r>
        <w:r>
          <w:instrText xml:space="preserve"> PAGEREF _Toc28772 \h </w:instrText>
        </w:r>
        <w:r>
          <w:fldChar w:fldCharType="separate"/>
        </w:r>
        <w:r>
          <w:t>14</w:t>
        </w:r>
        <w:r>
          <w:fldChar w:fldCharType="end"/>
        </w:r>
      </w:hyperlink>
    </w:p>
    <w:p>
      <w:pPr>
        <w:pStyle w:val="TOC2"/>
        <w:tabs>
          <w:tab w:val="right" w:leader="dot" w:pos="8306"/>
        </w:tabs>
      </w:pPr>
      <w:hyperlink w:anchor="_Toc25836" w:history="1">
        <w:r>
          <w:rPr>
            <w:rFonts w:ascii="仿宋" w:eastAsia="仿宋" w:hAnsi="仿宋" w:cs="仿宋" w:hint="eastAsia"/>
            <w:lang w:eastAsia="zh-CN"/>
          </w:rPr>
          <w:t>(一)、三相电能表项目承办单位基本情况</w:t>
        </w:r>
        <w:r>
          <w:tab/>
        </w:r>
        <w:r>
          <w:fldChar w:fldCharType="begin"/>
        </w:r>
        <w:r>
          <w:instrText xml:space="preserve"> PAGEREF _Toc25836 \h </w:instrText>
        </w:r>
        <w:r>
          <w:fldChar w:fldCharType="separate"/>
        </w:r>
        <w:r>
          <w:t>14</w:t>
        </w:r>
        <w:r>
          <w:fldChar w:fldCharType="end"/>
        </w:r>
      </w:hyperlink>
    </w:p>
    <w:p>
      <w:pPr>
        <w:pStyle w:val="TOC2"/>
        <w:tabs>
          <w:tab w:val="right" w:leader="dot" w:pos="8306"/>
        </w:tabs>
      </w:pPr>
      <w:hyperlink w:anchor="_Toc25723" w:history="1">
        <w:r>
          <w:rPr>
            <w:rFonts w:ascii="仿宋" w:eastAsia="仿宋" w:hAnsi="仿宋" w:cs="仿宋" w:hint="eastAsia"/>
            <w:lang w:eastAsia="zh-CN"/>
          </w:rPr>
          <w:t>(二)、公司经济效益分析</w:t>
        </w:r>
        <w:r>
          <w:tab/>
        </w:r>
        <w:r>
          <w:fldChar w:fldCharType="begin"/>
        </w:r>
        <w:r>
          <w:instrText xml:space="preserve"> PAGEREF _Toc25723 \h </w:instrText>
        </w:r>
        <w:r>
          <w:fldChar w:fldCharType="separate"/>
        </w:r>
        <w:r>
          <w:t>15</w:t>
        </w:r>
        <w:r>
          <w:fldChar w:fldCharType="end"/>
        </w:r>
      </w:hyperlink>
    </w:p>
    <w:p>
      <w:pPr>
        <w:pStyle w:val="TOC1"/>
        <w:tabs>
          <w:tab w:val="right" w:leader="dot" w:pos="8306"/>
        </w:tabs>
      </w:pPr>
      <w:hyperlink w:anchor="_Toc24202" w:history="1">
        <w:r>
          <w:rPr>
            <w:rFonts w:ascii="仿宋" w:eastAsia="仿宋" w:hAnsi="仿宋" w:cs="仿宋" w:hint="eastAsia"/>
            <w:lang w:eastAsia="zh-CN"/>
          </w:rPr>
          <w:t>六、工艺说明</w:t>
        </w:r>
        <w:r>
          <w:tab/>
        </w:r>
        <w:r>
          <w:fldChar w:fldCharType="begin"/>
        </w:r>
        <w:r>
          <w:instrText xml:space="preserve"> PAGEREF _Toc24202 \h </w:instrText>
        </w:r>
        <w:r>
          <w:fldChar w:fldCharType="separate"/>
        </w:r>
        <w:r>
          <w:t>16</w:t>
        </w:r>
        <w:r>
          <w:fldChar w:fldCharType="end"/>
        </w:r>
      </w:hyperlink>
    </w:p>
    <w:p>
      <w:pPr>
        <w:pStyle w:val="TOC2"/>
        <w:tabs>
          <w:tab w:val="right" w:leader="dot" w:pos="8306"/>
        </w:tabs>
      </w:pPr>
      <w:hyperlink w:anchor="_Toc5526" w:history="1">
        <w:r>
          <w:rPr>
            <w:rFonts w:ascii="仿宋" w:eastAsia="仿宋" w:hAnsi="仿宋" w:cs="仿宋" w:hint="eastAsia"/>
            <w:lang w:eastAsia="zh-CN"/>
          </w:rPr>
          <w:t>(一)、技术管理特点</w:t>
        </w:r>
        <w:r>
          <w:tab/>
        </w:r>
        <w:r>
          <w:fldChar w:fldCharType="begin"/>
        </w:r>
        <w:r>
          <w:instrText xml:space="preserve"> PAGEREF _Toc5526 \h </w:instrText>
        </w:r>
        <w:r>
          <w:fldChar w:fldCharType="separate"/>
        </w:r>
        <w:r>
          <w:t>16</w:t>
        </w:r>
        <w:r>
          <w:fldChar w:fldCharType="end"/>
        </w:r>
      </w:hyperlink>
    </w:p>
    <w:p>
      <w:pPr>
        <w:pStyle w:val="TOC2"/>
        <w:tabs>
          <w:tab w:val="right" w:leader="dot" w:pos="8306"/>
        </w:tabs>
      </w:pPr>
      <w:hyperlink w:anchor="_Toc4727" w:history="1">
        <w:r>
          <w:rPr>
            <w:rFonts w:ascii="仿宋" w:eastAsia="仿宋" w:hAnsi="仿宋" w:cs="仿宋" w:hint="eastAsia"/>
            <w:lang w:eastAsia="zh-CN"/>
          </w:rPr>
          <w:t>(二)、三相电能表项目工艺技术设计方案</w:t>
        </w:r>
        <w:r>
          <w:tab/>
        </w:r>
        <w:r>
          <w:fldChar w:fldCharType="begin"/>
        </w:r>
        <w:r>
          <w:instrText xml:space="preserve"> PAGEREF _Toc4727 \h </w:instrText>
        </w:r>
        <w:r>
          <w:fldChar w:fldCharType="separate"/>
        </w:r>
        <w:r>
          <w:t>17</w:t>
        </w:r>
        <w:r>
          <w:fldChar w:fldCharType="end"/>
        </w:r>
      </w:hyperlink>
    </w:p>
    <w:p>
      <w:pPr>
        <w:pStyle w:val="TOC2"/>
        <w:tabs>
          <w:tab w:val="right" w:leader="dot" w:pos="8306"/>
        </w:tabs>
      </w:pPr>
      <w:hyperlink w:anchor="_Toc16563" w:history="1">
        <w:r>
          <w:rPr>
            <w:rFonts w:ascii="仿宋" w:eastAsia="仿宋" w:hAnsi="仿宋" w:cs="仿宋" w:hint="eastAsia"/>
            <w:lang w:eastAsia="zh-CN"/>
          </w:rPr>
          <w:t>(三)、设备选型方案</w:t>
        </w:r>
        <w:r>
          <w:tab/>
        </w:r>
        <w:r>
          <w:fldChar w:fldCharType="begin"/>
        </w:r>
        <w:r>
          <w:instrText xml:space="preserve"> PAGEREF _Toc16563 \h </w:instrText>
        </w:r>
        <w:r>
          <w:fldChar w:fldCharType="separate"/>
        </w:r>
        <w:r>
          <w:t>18</w:t>
        </w:r>
        <w:r>
          <w:fldChar w:fldCharType="end"/>
        </w:r>
      </w:hyperlink>
    </w:p>
    <w:p>
      <w:pPr>
        <w:pStyle w:val="TOC1"/>
        <w:tabs>
          <w:tab w:val="right" w:leader="dot" w:pos="8306"/>
        </w:tabs>
      </w:pPr>
      <w:hyperlink w:anchor="_Toc26261" w:history="1">
        <w:r>
          <w:rPr>
            <w:rFonts w:ascii="仿宋" w:eastAsia="仿宋" w:hAnsi="仿宋" w:cs="仿宋" w:hint="eastAsia"/>
            <w:lang w:eastAsia="zh-CN"/>
          </w:rPr>
          <w:t>七、三相电能表项目创新与研发</w:t>
        </w:r>
        <w:r>
          <w:tab/>
        </w:r>
        <w:r>
          <w:fldChar w:fldCharType="begin"/>
        </w:r>
        <w:r>
          <w:instrText xml:space="preserve"> PAGEREF _Toc26261 \h </w:instrText>
        </w:r>
        <w:r>
          <w:fldChar w:fldCharType="separate"/>
        </w:r>
        <w:r>
          <w:t>20</w:t>
        </w:r>
        <w:r>
          <w:fldChar w:fldCharType="end"/>
        </w:r>
      </w:hyperlink>
    </w:p>
    <w:p>
      <w:pPr>
        <w:pStyle w:val="TOC2"/>
        <w:tabs>
          <w:tab w:val="right" w:leader="dot" w:pos="8306"/>
        </w:tabs>
      </w:pPr>
      <w:hyperlink w:anchor="_Toc17822" w:history="1">
        <w:r>
          <w:rPr>
            <w:rFonts w:ascii="仿宋" w:eastAsia="仿宋" w:hAnsi="仿宋" w:cs="仿宋" w:hint="eastAsia"/>
            <w:lang w:eastAsia="zh-CN"/>
          </w:rPr>
          <w:t>(一)、创新策略与方向</w:t>
        </w:r>
        <w:r>
          <w:tab/>
        </w:r>
        <w:r>
          <w:fldChar w:fldCharType="begin"/>
        </w:r>
        <w:r>
          <w:instrText xml:space="preserve"> PAGEREF _Toc17822 \h </w:instrText>
        </w:r>
        <w:r>
          <w:fldChar w:fldCharType="separate"/>
        </w:r>
        <w:r>
          <w:t>20</w:t>
        </w:r>
        <w:r>
          <w:fldChar w:fldCharType="end"/>
        </w:r>
      </w:hyperlink>
    </w:p>
    <w:p>
      <w:pPr>
        <w:pStyle w:val="TOC2"/>
        <w:tabs>
          <w:tab w:val="right" w:leader="dot" w:pos="8306"/>
        </w:tabs>
      </w:pPr>
      <w:hyperlink w:anchor="_Toc20262" w:history="1">
        <w:r>
          <w:rPr>
            <w:rFonts w:ascii="仿宋" w:eastAsia="仿宋" w:hAnsi="仿宋" w:cs="仿宋" w:hint="eastAsia"/>
            <w:lang w:eastAsia="zh-CN"/>
          </w:rPr>
          <w:t>(二)、研发规划与投入</w:t>
        </w:r>
        <w:r>
          <w:tab/>
        </w:r>
        <w:r>
          <w:fldChar w:fldCharType="begin"/>
        </w:r>
        <w:r>
          <w:instrText xml:space="preserve"> PAGEREF _Toc20262 \h </w:instrText>
        </w:r>
        <w:r>
          <w:fldChar w:fldCharType="separate"/>
        </w:r>
        <w:r>
          <w:t>21</w:t>
        </w:r>
        <w:r>
          <w:fldChar w:fldCharType="end"/>
        </w:r>
      </w:hyperlink>
    </w:p>
    <w:p>
      <w:pPr>
        <w:pStyle w:val="TOC1"/>
        <w:tabs>
          <w:tab w:val="right" w:leader="dot" w:pos="8306"/>
        </w:tabs>
      </w:pPr>
      <w:hyperlink w:anchor="_Toc13456" w:history="1">
        <w:r>
          <w:rPr>
            <w:rFonts w:ascii="仿宋" w:eastAsia="仿宋" w:hAnsi="仿宋" w:cs="仿宋" w:hint="eastAsia"/>
            <w:lang w:eastAsia="zh-CN"/>
          </w:rPr>
          <w:t>八、三相电能表项目环境影响分析</w:t>
        </w:r>
        <w:r>
          <w:tab/>
        </w:r>
        <w:r>
          <w:fldChar w:fldCharType="begin"/>
        </w:r>
        <w:r>
          <w:instrText xml:space="preserve"> PAGEREF _Toc13456 \h </w:instrText>
        </w:r>
        <w:r>
          <w:fldChar w:fldCharType="separate"/>
        </w:r>
        <w:r>
          <w:t>23</w:t>
        </w:r>
        <w:r>
          <w:fldChar w:fldCharType="end"/>
        </w:r>
      </w:hyperlink>
    </w:p>
    <w:p>
      <w:pPr>
        <w:pStyle w:val="TOC2"/>
        <w:tabs>
          <w:tab w:val="right" w:leader="dot" w:pos="8306"/>
        </w:tabs>
      </w:pPr>
      <w:hyperlink w:anchor="_Toc23678" w:history="1">
        <w:r>
          <w:rPr>
            <w:rFonts w:ascii="仿宋" w:eastAsia="仿宋" w:hAnsi="仿宋" w:cs="仿宋" w:hint="eastAsia"/>
            <w:lang w:eastAsia="zh-CN"/>
          </w:rPr>
          <w:t>(一)、建设区域环境质量现状</w:t>
        </w:r>
        <w:r>
          <w:tab/>
        </w:r>
        <w:r>
          <w:fldChar w:fldCharType="begin"/>
        </w:r>
        <w:r>
          <w:instrText xml:space="preserve"> PAGEREF _Toc23678 \h </w:instrText>
        </w:r>
        <w:r>
          <w:fldChar w:fldCharType="separate"/>
        </w:r>
        <w:r>
          <w:t>23</w:t>
        </w:r>
        <w:r>
          <w:fldChar w:fldCharType="end"/>
        </w:r>
      </w:hyperlink>
    </w:p>
    <w:p>
      <w:pPr>
        <w:pStyle w:val="TOC2"/>
        <w:tabs>
          <w:tab w:val="right" w:leader="dot" w:pos="8306"/>
        </w:tabs>
      </w:pPr>
      <w:hyperlink w:anchor="_Toc419" w:history="1">
        <w:r>
          <w:rPr>
            <w:rFonts w:ascii="仿宋" w:eastAsia="仿宋" w:hAnsi="仿宋" w:cs="仿宋" w:hint="eastAsia"/>
            <w:lang w:eastAsia="zh-CN"/>
          </w:rPr>
          <w:t>(二)、建设期环境保护</w:t>
        </w:r>
        <w:r>
          <w:tab/>
        </w:r>
        <w:r>
          <w:fldChar w:fldCharType="begin"/>
        </w:r>
        <w:r>
          <w:instrText xml:space="preserve"> PAGEREF _Toc419 \h </w:instrText>
        </w:r>
        <w:r>
          <w:fldChar w:fldCharType="separate"/>
        </w:r>
        <w:r>
          <w:t>24</w:t>
        </w:r>
        <w:r>
          <w:fldChar w:fldCharType="end"/>
        </w:r>
      </w:hyperlink>
    </w:p>
    <w:p>
      <w:pPr>
        <w:pStyle w:val="TOC2"/>
        <w:tabs>
          <w:tab w:val="right" w:leader="dot" w:pos="8306"/>
        </w:tabs>
      </w:pPr>
      <w:hyperlink w:anchor="_Toc2835" w:history="1">
        <w:r>
          <w:rPr>
            <w:rFonts w:ascii="仿宋" w:eastAsia="仿宋" w:hAnsi="仿宋" w:cs="仿宋" w:hint="eastAsia"/>
            <w:lang w:eastAsia="zh-CN"/>
          </w:rPr>
          <w:t>(三)、运营期环境保护</w:t>
        </w:r>
        <w:r>
          <w:tab/>
        </w:r>
        <w:r>
          <w:fldChar w:fldCharType="begin"/>
        </w:r>
        <w:r>
          <w:instrText xml:space="preserve"> PAGEREF _Toc2835 \h </w:instrText>
        </w:r>
        <w:r>
          <w:fldChar w:fldCharType="separate"/>
        </w:r>
        <w:r>
          <w:t>26</w:t>
        </w:r>
        <w:r>
          <w:fldChar w:fldCharType="end"/>
        </w:r>
      </w:hyperlink>
    </w:p>
    <w:p>
      <w:pPr>
        <w:pStyle w:val="TOC2"/>
        <w:tabs>
          <w:tab w:val="right" w:leader="dot" w:pos="8306"/>
        </w:tabs>
      </w:pPr>
      <w:hyperlink w:anchor="_Toc21782" w:history="1">
        <w:r>
          <w:rPr>
            <w:rFonts w:ascii="仿宋" w:eastAsia="仿宋" w:hAnsi="仿宋" w:cs="仿宋" w:hint="eastAsia"/>
            <w:lang w:eastAsia="zh-CN"/>
          </w:rPr>
          <w:t>(四)、三相电能表项目建设对区域经济的影响</w:t>
        </w:r>
        <w:r>
          <w:tab/>
        </w:r>
        <w:r>
          <w:fldChar w:fldCharType="begin"/>
        </w:r>
        <w:r>
          <w:instrText xml:space="preserve"> PAGEREF _Toc21782 \h </w:instrText>
        </w:r>
        <w:r>
          <w:fldChar w:fldCharType="separate"/>
        </w:r>
        <w:r>
          <w:t>27</w:t>
        </w:r>
        <w:r>
          <w:fldChar w:fldCharType="end"/>
        </w:r>
      </w:hyperlink>
    </w:p>
    <w:p>
      <w:pPr>
        <w:pStyle w:val="TOC2"/>
        <w:tabs>
          <w:tab w:val="right" w:leader="dot" w:pos="8306"/>
        </w:tabs>
      </w:pPr>
      <w:hyperlink w:anchor="_Toc4424" w:history="1">
        <w:r>
          <w:rPr>
            <w:rFonts w:ascii="仿宋" w:eastAsia="仿宋" w:hAnsi="仿宋" w:cs="仿宋" w:hint="eastAsia"/>
            <w:lang w:eastAsia="zh-CN"/>
          </w:rPr>
          <w:t>(五)、废弃物处理</w:t>
        </w:r>
        <w:r>
          <w:tab/>
        </w:r>
        <w:r>
          <w:fldChar w:fldCharType="begin"/>
        </w:r>
        <w:r>
          <w:instrText xml:space="preserve"> PAGEREF _Toc4424 \h </w:instrText>
        </w:r>
        <w:r>
          <w:fldChar w:fldCharType="separate"/>
        </w:r>
        <w:r>
          <w:t>29</w:t>
        </w:r>
        <w:r>
          <w:fldChar w:fldCharType="end"/>
        </w:r>
      </w:hyperlink>
    </w:p>
    <w:p>
      <w:pPr>
        <w:pStyle w:val="TOC2"/>
        <w:tabs>
          <w:tab w:val="right" w:leader="dot" w:pos="8306"/>
        </w:tabs>
      </w:pPr>
      <w:hyperlink w:anchor="_Toc26225" w:history="1">
        <w:r>
          <w:rPr>
            <w:rFonts w:ascii="仿宋" w:eastAsia="仿宋" w:hAnsi="仿宋" w:cs="仿宋" w:hint="eastAsia"/>
            <w:lang w:eastAsia="zh-CN"/>
          </w:rPr>
          <w:t>(六)、特殊环境影响分析</w:t>
        </w:r>
        <w:r>
          <w:tab/>
        </w:r>
        <w:r>
          <w:fldChar w:fldCharType="begin"/>
        </w:r>
        <w:r>
          <w:instrText xml:space="preserve"> PAGEREF _Toc26225 \h </w:instrText>
        </w:r>
        <w:r>
          <w:fldChar w:fldCharType="separate"/>
        </w:r>
        <w:r>
          <w:t>30</w:t>
        </w:r>
        <w:r>
          <w:fldChar w:fldCharType="end"/>
        </w:r>
      </w:hyperlink>
    </w:p>
    <w:p>
      <w:pPr>
        <w:pStyle w:val="TOC2"/>
        <w:tabs>
          <w:tab w:val="right" w:leader="dot" w:pos="8306"/>
        </w:tabs>
      </w:pPr>
      <w:hyperlink w:anchor="_Toc108" w:history="1">
        <w:r>
          <w:rPr>
            <w:rFonts w:ascii="仿宋" w:eastAsia="仿宋" w:hAnsi="仿宋" w:cs="仿宋" w:hint="eastAsia"/>
            <w:lang w:eastAsia="zh-CN"/>
          </w:rPr>
          <w:t>(七)、清洁生产</w:t>
        </w:r>
        <w:r>
          <w:tab/>
        </w:r>
        <w:r>
          <w:fldChar w:fldCharType="begin"/>
        </w:r>
        <w:r>
          <w:instrText xml:space="preserve"> PAGEREF _Toc108 \h </w:instrText>
        </w:r>
        <w:r>
          <w:fldChar w:fldCharType="separate"/>
        </w:r>
        <w:r>
          <w:t>31</w:t>
        </w:r>
        <w:r>
          <w:fldChar w:fldCharType="end"/>
        </w:r>
      </w:hyperlink>
    </w:p>
    <w:p>
      <w:pPr>
        <w:pStyle w:val="TOC2"/>
        <w:tabs>
          <w:tab w:val="right" w:leader="dot" w:pos="8306"/>
        </w:tabs>
      </w:pPr>
      <w:hyperlink w:anchor="_Toc520" w:history="1">
        <w:r>
          <w:rPr>
            <w:rFonts w:ascii="仿宋" w:eastAsia="仿宋" w:hAnsi="仿宋" w:cs="仿宋" w:hint="eastAsia"/>
            <w:lang w:eastAsia="zh-CN"/>
          </w:rPr>
          <w:t>(八)、环境保护综合评价</w:t>
        </w:r>
        <w:r>
          <w:tab/>
        </w:r>
        <w:r>
          <w:fldChar w:fldCharType="begin"/>
        </w:r>
        <w:r>
          <w:instrText xml:space="preserve"> PAGEREF _Toc520 \h </w:instrText>
        </w:r>
        <w:r>
          <w:fldChar w:fldCharType="separate"/>
        </w:r>
        <w:r>
          <w:t>32</w:t>
        </w:r>
        <w:r>
          <w:fldChar w:fldCharType="end"/>
        </w:r>
      </w:hyperlink>
    </w:p>
    <w:p>
      <w:pPr>
        <w:pStyle w:val="TOC1"/>
        <w:tabs>
          <w:tab w:val="right" w:leader="dot" w:pos="8306"/>
        </w:tabs>
      </w:pPr>
      <w:hyperlink w:anchor="_Toc31420" w:history="1">
        <w:r>
          <w:rPr>
            <w:rFonts w:ascii="仿宋" w:eastAsia="仿宋" w:hAnsi="仿宋" w:cs="仿宋" w:hint="eastAsia"/>
            <w:lang w:eastAsia="zh-CN"/>
          </w:rPr>
          <w:t>九、三相电能表项目计划安排</w:t>
        </w:r>
        <w:r>
          <w:tab/>
        </w:r>
        <w:r>
          <w:fldChar w:fldCharType="begin"/>
        </w:r>
        <w:r>
          <w:instrText xml:space="preserve"> PAGEREF _Toc31420 \h </w:instrText>
        </w:r>
        <w:r>
          <w:fldChar w:fldCharType="separate"/>
        </w:r>
        <w:r>
          <w:t>33</w:t>
        </w:r>
        <w:r>
          <w:fldChar w:fldCharType="end"/>
        </w:r>
      </w:hyperlink>
    </w:p>
    <w:p>
      <w:pPr>
        <w:pStyle w:val="TOC2"/>
        <w:tabs>
          <w:tab w:val="right" w:leader="dot" w:pos="8306"/>
        </w:tabs>
      </w:pPr>
      <w:hyperlink w:anchor="_Toc4985" w:history="1">
        <w:r>
          <w:rPr>
            <w:rFonts w:ascii="仿宋" w:eastAsia="仿宋" w:hAnsi="仿宋" w:cs="仿宋" w:hint="eastAsia"/>
            <w:lang w:eastAsia="zh-CN"/>
          </w:rPr>
          <w:t>(一)、建设周期</w:t>
        </w:r>
        <w:r>
          <w:tab/>
        </w:r>
        <w:r>
          <w:fldChar w:fldCharType="begin"/>
        </w:r>
        <w:r>
          <w:instrText xml:space="preserve"> PAGEREF _Toc4985 \h </w:instrText>
        </w:r>
        <w:r>
          <w:fldChar w:fldCharType="separate"/>
        </w:r>
        <w:r>
          <w:t>33</w:t>
        </w:r>
        <w:r>
          <w:fldChar w:fldCharType="end"/>
        </w:r>
      </w:hyperlink>
    </w:p>
    <w:p>
      <w:pPr>
        <w:pStyle w:val="TOC2"/>
        <w:tabs>
          <w:tab w:val="right" w:leader="dot" w:pos="8306"/>
        </w:tabs>
      </w:pPr>
      <w:hyperlink w:anchor="_Toc3691" w:history="1">
        <w:r>
          <w:rPr>
            <w:rFonts w:ascii="仿宋" w:eastAsia="仿宋" w:hAnsi="仿宋" w:cs="仿宋" w:hint="eastAsia"/>
            <w:lang w:eastAsia="zh-CN"/>
          </w:rPr>
          <w:t>(二)、建设进度</w:t>
        </w:r>
        <w:r>
          <w:tab/>
        </w:r>
        <w:r>
          <w:fldChar w:fldCharType="begin"/>
        </w:r>
        <w:r>
          <w:instrText xml:space="preserve"> PAGEREF _Toc3691 \h </w:instrText>
        </w:r>
        <w:r>
          <w:fldChar w:fldCharType="separate"/>
        </w:r>
        <w:r>
          <w:t>34</w:t>
        </w:r>
        <w:r>
          <w:fldChar w:fldCharType="end"/>
        </w:r>
      </w:hyperlink>
    </w:p>
    <w:p>
      <w:pPr>
        <w:pStyle w:val="TOC2"/>
        <w:tabs>
          <w:tab w:val="right" w:leader="dot" w:pos="8306"/>
        </w:tabs>
      </w:pPr>
      <w:hyperlink w:anchor="_Toc9481" w:history="1">
        <w:r>
          <w:rPr>
            <w:rFonts w:ascii="仿宋" w:eastAsia="仿宋" w:hAnsi="仿宋" w:cs="仿宋" w:hint="eastAsia"/>
            <w:lang w:eastAsia="zh-CN"/>
          </w:rPr>
          <w:t>(三)、进度安排注意事项</w:t>
        </w:r>
        <w:r>
          <w:tab/>
        </w:r>
        <w:r>
          <w:fldChar w:fldCharType="begin"/>
        </w:r>
        <w:r>
          <w:instrText xml:space="preserve"> PAGEREF _Toc9481 \h </w:instrText>
        </w:r>
        <w:r>
          <w:fldChar w:fldCharType="separate"/>
        </w:r>
        <w:r>
          <w:t>35</w:t>
        </w:r>
        <w:r>
          <w:fldChar w:fldCharType="end"/>
        </w:r>
      </w:hyperlink>
    </w:p>
    <w:p>
      <w:pPr>
        <w:pStyle w:val="TOC2"/>
        <w:tabs>
          <w:tab w:val="right" w:leader="dot" w:pos="8306"/>
        </w:tabs>
      </w:pPr>
      <w:hyperlink w:anchor="_Toc1536" w:history="1">
        <w:r>
          <w:rPr>
            <w:rFonts w:ascii="仿宋" w:eastAsia="仿宋" w:hAnsi="仿宋" w:cs="仿宋" w:hint="eastAsia"/>
            <w:lang w:eastAsia="zh-CN"/>
          </w:rPr>
          <w:t>(四)、人力资源配置</w:t>
        </w:r>
        <w:r>
          <w:tab/>
        </w:r>
        <w:r>
          <w:fldChar w:fldCharType="begin"/>
        </w:r>
        <w:r>
          <w:instrText xml:space="preserve"> PAGEREF _Toc1536 \h </w:instrText>
        </w:r>
        <w:r>
          <w:fldChar w:fldCharType="separate"/>
        </w:r>
        <w:r>
          <w:t>37</w:t>
        </w:r>
        <w:r>
          <w:fldChar w:fldCharType="end"/>
        </w:r>
      </w:hyperlink>
    </w:p>
    <w:p>
      <w:pPr>
        <w:pStyle w:val="TOC1"/>
        <w:tabs>
          <w:tab w:val="right" w:leader="dot" w:pos="8306"/>
        </w:tabs>
      </w:pPr>
      <w:hyperlink w:anchor="_Toc792" w:history="1">
        <w:r>
          <w:rPr>
            <w:rFonts w:ascii="仿宋" w:eastAsia="仿宋" w:hAnsi="仿宋" w:cs="仿宋" w:hint="eastAsia"/>
            <w:lang w:eastAsia="zh-CN"/>
          </w:rPr>
          <w:t>十、三相电能表项目经营效益</w:t>
        </w:r>
        <w:r>
          <w:tab/>
        </w:r>
        <w:r>
          <w:fldChar w:fldCharType="begin"/>
        </w:r>
        <w:r>
          <w:instrText xml:space="preserve"> PAGEREF _Toc792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20" w:history="1">
        <w:r>
          <w:rPr>
            <w:rFonts w:ascii="仿宋" w:eastAsia="仿宋" w:hAnsi="仿宋" w:cs="仿宋" w:hint="eastAsia"/>
            <w:lang w:eastAsia="zh-CN"/>
          </w:rPr>
          <w:t>(一)、经济评价财务测算</w:t>
        </w:r>
        <w:r>
          <w:tab/>
        </w:r>
        <w:r>
          <w:fldChar w:fldCharType="begin"/>
        </w:r>
        <w:r>
          <w:instrText xml:space="preserve"> PAGEREF _Toc16520 \h </w:instrText>
        </w:r>
        <w:r>
          <w:fldChar w:fldCharType="separate"/>
        </w:r>
        <w:r>
          <w:t>38</w:t>
        </w:r>
        <w:r>
          <w:fldChar w:fldCharType="end"/>
        </w:r>
      </w:hyperlink>
    </w:p>
    <w:p>
      <w:pPr>
        <w:pStyle w:val="TOC2"/>
        <w:tabs>
          <w:tab w:val="right" w:leader="dot" w:pos="8306"/>
        </w:tabs>
      </w:pPr>
      <w:hyperlink w:anchor="_Toc27649" w:history="1">
        <w:r>
          <w:rPr>
            <w:rFonts w:ascii="仿宋" w:eastAsia="仿宋" w:hAnsi="仿宋" w:cs="仿宋" w:hint="eastAsia"/>
            <w:lang w:eastAsia="zh-CN"/>
          </w:rPr>
          <w:t>(二)、三相电能表项目盈利能力分析</w:t>
        </w:r>
        <w:r>
          <w:tab/>
        </w:r>
        <w:r>
          <w:fldChar w:fldCharType="begin"/>
        </w:r>
        <w:r>
          <w:instrText xml:space="preserve"> PAGEREF _Toc27649 \h </w:instrText>
        </w:r>
        <w:r>
          <w:fldChar w:fldCharType="separate"/>
        </w:r>
        <w:r>
          <w:t>39</w:t>
        </w:r>
        <w:r>
          <w:fldChar w:fldCharType="end"/>
        </w:r>
      </w:hyperlink>
    </w:p>
    <w:p>
      <w:pPr>
        <w:pStyle w:val="TOC1"/>
        <w:tabs>
          <w:tab w:val="right" w:leader="dot" w:pos="8306"/>
        </w:tabs>
      </w:pPr>
      <w:hyperlink w:anchor="_Toc30827" w:history="1">
        <w:r>
          <w:rPr>
            <w:rFonts w:ascii="仿宋" w:eastAsia="仿宋" w:hAnsi="仿宋" w:cs="仿宋" w:hint="eastAsia"/>
            <w:lang w:eastAsia="zh-CN"/>
          </w:rPr>
          <w:t>十一、生产安全保护</w:t>
        </w:r>
        <w:r>
          <w:tab/>
        </w:r>
        <w:r>
          <w:fldChar w:fldCharType="begin"/>
        </w:r>
        <w:r>
          <w:instrText xml:space="preserve"> PAGEREF _Toc30827 \h </w:instrText>
        </w:r>
        <w:r>
          <w:fldChar w:fldCharType="separate"/>
        </w:r>
        <w:r>
          <w:t>40</w:t>
        </w:r>
        <w:r>
          <w:fldChar w:fldCharType="end"/>
        </w:r>
      </w:hyperlink>
    </w:p>
    <w:p>
      <w:pPr>
        <w:pStyle w:val="TOC2"/>
        <w:tabs>
          <w:tab w:val="right" w:leader="dot" w:pos="8306"/>
        </w:tabs>
      </w:pPr>
      <w:hyperlink w:anchor="_Toc14364" w:history="1">
        <w:r>
          <w:rPr>
            <w:rFonts w:ascii="仿宋" w:eastAsia="仿宋" w:hAnsi="仿宋" w:cs="仿宋" w:hint="eastAsia"/>
            <w:lang w:eastAsia="zh-CN"/>
          </w:rPr>
          <w:t>(一)、消防安全</w:t>
        </w:r>
        <w:r>
          <w:tab/>
        </w:r>
        <w:r>
          <w:fldChar w:fldCharType="begin"/>
        </w:r>
        <w:r>
          <w:instrText xml:space="preserve"> PAGEREF _Toc14364 \h </w:instrText>
        </w:r>
        <w:r>
          <w:fldChar w:fldCharType="separate"/>
        </w:r>
        <w:r>
          <w:t>40</w:t>
        </w:r>
        <w:r>
          <w:fldChar w:fldCharType="end"/>
        </w:r>
      </w:hyperlink>
    </w:p>
    <w:p>
      <w:pPr>
        <w:pStyle w:val="TOC2"/>
        <w:tabs>
          <w:tab w:val="right" w:leader="dot" w:pos="8306"/>
        </w:tabs>
      </w:pPr>
      <w:hyperlink w:anchor="_Toc21997" w:history="1">
        <w:r>
          <w:rPr>
            <w:rFonts w:ascii="仿宋" w:eastAsia="仿宋" w:hAnsi="仿宋" w:cs="仿宋" w:hint="eastAsia"/>
            <w:lang w:eastAsia="zh-CN"/>
          </w:rPr>
          <w:t>(二)、防火防爆总图布置措施</w:t>
        </w:r>
        <w:r>
          <w:tab/>
        </w:r>
        <w:r>
          <w:fldChar w:fldCharType="begin"/>
        </w:r>
        <w:r>
          <w:instrText xml:space="preserve"> PAGEREF _Toc21997 \h </w:instrText>
        </w:r>
        <w:r>
          <w:fldChar w:fldCharType="separate"/>
        </w:r>
        <w:r>
          <w:t>41</w:t>
        </w:r>
        <w:r>
          <w:fldChar w:fldCharType="end"/>
        </w:r>
      </w:hyperlink>
    </w:p>
    <w:p>
      <w:pPr>
        <w:pStyle w:val="TOC2"/>
        <w:tabs>
          <w:tab w:val="right" w:leader="dot" w:pos="8306"/>
        </w:tabs>
      </w:pPr>
      <w:hyperlink w:anchor="_Toc706" w:history="1">
        <w:r>
          <w:rPr>
            <w:rFonts w:ascii="仿宋" w:eastAsia="仿宋" w:hAnsi="仿宋" w:cs="仿宋" w:hint="eastAsia"/>
            <w:lang w:eastAsia="zh-CN"/>
          </w:rPr>
          <w:t>(三)、自然灾害防范措施</w:t>
        </w:r>
        <w:r>
          <w:tab/>
        </w:r>
        <w:r>
          <w:fldChar w:fldCharType="begin"/>
        </w:r>
        <w:r>
          <w:instrText xml:space="preserve"> PAGEREF _Toc706 \h </w:instrText>
        </w:r>
        <w:r>
          <w:fldChar w:fldCharType="separate"/>
        </w:r>
        <w:r>
          <w:t>42</w:t>
        </w:r>
        <w:r>
          <w:fldChar w:fldCharType="end"/>
        </w:r>
      </w:hyperlink>
    </w:p>
    <w:p>
      <w:pPr>
        <w:pStyle w:val="TOC2"/>
        <w:tabs>
          <w:tab w:val="right" w:leader="dot" w:pos="8306"/>
        </w:tabs>
      </w:pPr>
      <w:hyperlink w:anchor="_Toc21144" w:history="1">
        <w:r>
          <w:rPr>
            <w:rFonts w:ascii="仿宋" w:eastAsia="仿宋" w:hAnsi="仿宋" w:cs="仿宋" w:hint="eastAsia"/>
            <w:lang w:eastAsia="zh-CN"/>
          </w:rPr>
          <w:t>(四)、安全色及安全标志使用要求</w:t>
        </w:r>
        <w:r>
          <w:tab/>
        </w:r>
        <w:r>
          <w:fldChar w:fldCharType="begin"/>
        </w:r>
        <w:r>
          <w:instrText xml:space="preserve"> PAGEREF _Toc21144 \h </w:instrText>
        </w:r>
        <w:r>
          <w:fldChar w:fldCharType="separate"/>
        </w:r>
        <w:r>
          <w:t>43</w:t>
        </w:r>
        <w:r>
          <w:fldChar w:fldCharType="end"/>
        </w:r>
      </w:hyperlink>
    </w:p>
    <w:p>
      <w:pPr>
        <w:pStyle w:val="TOC2"/>
        <w:tabs>
          <w:tab w:val="right" w:leader="dot" w:pos="8306"/>
        </w:tabs>
      </w:pPr>
      <w:hyperlink w:anchor="_Toc25732" w:history="1">
        <w:r>
          <w:rPr>
            <w:rFonts w:ascii="仿宋" w:eastAsia="仿宋" w:hAnsi="仿宋" w:cs="仿宋" w:hint="eastAsia"/>
            <w:lang w:eastAsia="zh-CN"/>
          </w:rPr>
          <w:t>(五)、防尘防毒措施</w:t>
        </w:r>
        <w:r>
          <w:tab/>
        </w:r>
        <w:r>
          <w:fldChar w:fldCharType="begin"/>
        </w:r>
        <w:r>
          <w:instrText xml:space="preserve"> PAGEREF _Toc25732 \h </w:instrText>
        </w:r>
        <w:r>
          <w:fldChar w:fldCharType="separate"/>
        </w:r>
        <w:r>
          <w:t>44</w:t>
        </w:r>
        <w:r>
          <w:fldChar w:fldCharType="end"/>
        </w:r>
      </w:hyperlink>
    </w:p>
    <w:p>
      <w:pPr>
        <w:pStyle w:val="TOC2"/>
        <w:tabs>
          <w:tab w:val="right" w:leader="dot" w:pos="8306"/>
        </w:tabs>
      </w:pPr>
      <w:hyperlink w:anchor="_Toc23850" w:history="1">
        <w:r>
          <w:rPr>
            <w:rFonts w:ascii="仿宋" w:eastAsia="仿宋" w:hAnsi="仿宋" w:cs="仿宋" w:hint="eastAsia"/>
            <w:lang w:eastAsia="zh-CN"/>
          </w:rPr>
          <w:t>(六)、防静电、触电防护及防雷措施</w:t>
        </w:r>
        <w:r>
          <w:tab/>
        </w:r>
        <w:r>
          <w:fldChar w:fldCharType="begin"/>
        </w:r>
        <w:r>
          <w:instrText xml:space="preserve"> PAGEREF _Toc23850 \h </w:instrText>
        </w:r>
        <w:r>
          <w:fldChar w:fldCharType="separate"/>
        </w:r>
        <w:r>
          <w:t>45</w:t>
        </w:r>
        <w:r>
          <w:fldChar w:fldCharType="end"/>
        </w:r>
      </w:hyperlink>
    </w:p>
    <w:p>
      <w:pPr>
        <w:pStyle w:val="TOC2"/>
        <w:tabs>
          <w:tab w:val="right" w:leader="dot" w:pos="8306"/>
        </w:tabs>
      </w:pPr>
      <w:hyperlink w:anchor="_Toc4076" w:history="1">
        <w:r>
          <w:rPr>
            <w:rFonts w:ascii="仿宋" w:eastAsia="仿宋" w:hAnsi="仿宋" w:cs="仿宋" w:hint="eastAsia"/>
            <w:lang w:eastAsia="zh-CN"/>
          </w:rPr>
          <w:t>(七)、机械设备安全保障措施</w:t>
        </w:r>
        <w:r>
          <w:tab/>
        </w:r>
        <w:r>
          <w:fldChar w:fldCharType="begin"/>
        </w:r>
        <w:r>
          <w:instrText xml:space="preserve"> PAGEREF _Toc4076 \h </w:instrText>
        </w:r>
        <w:r>
          <w:fldChar w:fldCharType="separate"/>
        </w:r>
        <w:r>
          <w:t>46</w:t>
        </w:r>
        <w:r>
          <w:fldChar w:fldCharType="end"/>
        </w:r>
      </w:hyperlink>
    </w:p>
    <w:p>
      <w:pPr>
        <w:pStyle w:val="TOC1"/>
        <w:tabs>
          <w:tab w:val="right" w:leader="dot" w:pos="8306"/>
        </w:tabs>
      </w:pPr>
      <w:hyperlink w:anchor="_Toc27065" w:history="1">
        <w:r>
          <w:rPr>
            <w:rFonts w:ascii="仿宋" w:eastAsia="仿宋" w:hAnsi="仿宋" w:cs="仿宋" w:hint="eastAsia"/>
            <w:lang w:eastAsia="zh-CN"/>
          </w:rPr>
          <w:t>十二、三相电能表项目社会影响</w:t>
        </w:r>
        <w:r>
          <w:tab/>
        </w:r>
        <w:r>
          <w:fldChar w:fldCharType="begin"/>
        </w:r>
        <w:r>
          <w:instrText xml:space="preserve"> PAGEREF _Toc27065 \h </w:instrText>
        </w:r>
        <w:r>
          <w:fldChar w:fldCharType="separate"/>
        </w:r>
        <w:r>
          <w:t>48</w:t>
        </w:r>
        <w:r>
          <w:fldChar w:fldCharType="end"/>
        </w:r>
      </w:hyperlink>
    </w:p>
    <w:p>
      <w:pPr>
        <w:pStyle w:val="TOC2"/>
        <w:tabs>
          <w:tab w:val="right" w:leader="dot" w:pos="8306"/>
        </w:tabs>
      </w:pPr>
      <w:hyperlink w:anchor="_Toc28039" w:history="1">
        <w:r>
          <w:rPr>
            <w:rFonts w:ascii="仿宋" w:eastAsia="仿宋" w:hAnsi="仿宋" w:cs="仿宋" w:hint="eastAsia"/>
            <w:lang w:eastAsia="zh-CN"/>
          </w:rPr>
          <w:t>(一)、社会责任与义务</w:t>
        </w:r>
        <w:r>
          <w:tab/>
        </w:r>
        <w:r>
          <w:fldChar w:fldCharType="begin"/>
        </w:r>
        <w:r>
          <w:instrText xml:space="preserve"> PAGEREF _Toc28039 \h </w:instrText>
        </w:r>
        <w:r>
          <w:fldChar w:fldCharType="separate"/>
        </w:r>
        <w:r>
          <w:t>48</w:t>
        </w:r>
        <w:r>
          <w:fldChar w:fldCharType="end"/>
        </w:r>
      </w:hyperlink>
    </w:p>
    <w:p>
      <w:pPr>
        <w:pStyle w:val="TOC2"/>
        <w:tabs>
          <w:tab w:val="right" w:leader="dot" w:pos="8306"/>
        </w:tabs>
      </w:pPr>
      <w:hyperlink w:anchor="_Toc14378" w:history="1">
        <w:r>
          <w:rPr>
            <w:rFonts w:ascii="仿宋" w:eastAsia="仿宋" w:hAnsi="仿宋" w:cs="仿宋" w:hint="eastAsia"/>
            <w:lang w:eastAsia="zh-CN"/>
          </w:rPr>
          <w:t>(二)、社会参与与沟通</w:t>
        </w:r>
        <w:r>
          <w:tab/>
        </w:r>
        <w:r>
          <w:fldChar w:fldCharType="begin"/>
        </w:r>
        <w:r>
          <w:instrText xml:space="preserve"> PAGEREF _Toc14378 \h </w:instrText>
        </w:r>
        <w:r>
          <w:fldChar w:fldCharType="separate"/>
        </w:r>
        <w:r>
          <w:t>48</w:t>
        </w:r>
        <w:r>
          <w:fldChar w:fldCharType="end"/>
        </w:r>
      </w:hyperlink>
    </w:p>
    <w:p>
      <w:pPr>
        <w:pStyle w:val="TOC1"/>
        <w:tabs>
          <w:tab w:val="right" w:leader="dot" w:pos="8306"/>
        </w:tabs>
      </w:pPr>
      <w:hyperlink w:anchor="_Toc30989" w:history="1">
        <w:r>
          <w:rPr>
            <w:rFonts w:ascii="仿宋" w:eastAsia="仿宋" w:hAnsi="仿宋" w:cs="仿宋" w:hint="eastAsia"/>
            <w:lang w:eastAsia="zh-CN"/>
          </w:rPr>
          <w:t>十三、三相电能表项目实施保障措施</w:t>
        </w:r>
        <w:r>
          <w:tab/>
        </w:r>
        <w:r>
          <w:fldChar w:fldCharType="begin"/>
        </w:r>
        <w:r>
          <w:instrText xml:space="preserve"> PAGEREF _Toc30989 \h </w:instrText>
        </w:r>
        <w:r>
          <w:fldChar w:fldCharType="separate"/>
        </w:r>
        <w:r>
          <w:t>49</w:t>
        </w:r>
        <w:r>
          <w:fldChar w:fldCharType="end"/>
        </w:r>
      </w:hyperlink>
    </w:p>
    <w:p>
      <w:pPr>
        <w:pStyle w:val="TOC2"/>
        <w:tabs>
          <w:tab w:val="right" w:leader="dot" w:pos="8306"/>
        </w:tabs>
      </w:pPr>
      <w:hyperlink w:anchor="_Toc11054" w:history="1">
        <w:r>
          <w:rPr>
            <w:rFonts w:ascii="仿宋" w:eastAsia="仿宋" w:hAnsi="仿宋" w:cs="仿宋" w:hint="eastAsia"/>
            <w:lang w:eastAsia="zh-CN"/>
          </w:rPr>
          <w:t>(一)、三相电能表项目实施保障机制</w:t>
        </w:r>
        <w:r>
          <w:tab/>
        </w:r>
        <w:r>
          <w:fldChar w:fldCharType="begin"/>
        </w:r>
        <w:r>
          <w:instrText xml:space="preserve"> PAGEREF _Toc11054 \h </w:instrText>
        </w:r>
        <w:r>
          <w:fldChar w:fldCharType="separate"/>
        </w:r>
        <w:r>
          <w:t>49</w:t>
        </w:r>
        <w:r>
          <w:fldChar w:fldCharType="end"/>
        </w:r>
      </w:hyperlink>
    </w:p>
    <w:p>
      <w:pPr>
        <w:pStyle w:val="TOC2"/>
        <w:tabs>
          <w:tab w:val="right" w:leader="dot" w:pos="8306"/>
        </w:tabs>
      </w:pPr>
      <w:hyperlink w:anchor="_Toc28888" w:history="1">
        <w:r>
          <w:rPr>
            <w:rFonts w:ascii="仿宋" w:eastAsia="仿宋" w:hAnsi="仿宋" w:cs="仿宋" w:hint="eastAsia"/>
            <w:lang w:eastAsia="zh-CN"/>
          </w:rPr>
          <w:t>(二)、三相电能表项目法律合规要求</w:t>
        </w:r>
        <w:r>
          <w:tab/>
        </w:r>
        <w:r>
          <w:fldChar w:fldCharType="begin"/>
        </w:r>
        <w:r>
          <w:instrText xml:space="preserve"> PAGEREF _Toc28888 \h </w:instrText>
        </w:r>
        <w:r>
          <w:fldChar w:fldCharType="separate"/>
        </w:r>
        <w:r>
          <w:t>53</w:t>
        </w:r>
        <w:r>
          <w:fldChar w:fldCharType="end"/>
        </w:r>
      </w:hyperlink>
    </w:p>
    <w:p>
      <w:pPr>
        <w:pStyle w:val="TOC2"/>
        <w:tabs>
          <w:tab w:val="right" w:leader="dot" w:pos="8306"/>
        </w:tabs>
      </w:pPr>
      <w:hyperlink w:anchor="_Toc7269" w:history="1">
        <w:r>
          <w:rPr>
            <w:rFonts w:ascii="仿宋" w:eastAsia="仿宋" w:hAnsi="仿宋" w:cs="仿宋" w:hint="eastAsia"/>
            <w:lang w:eastAsia="zh-CN"/>
          </w:rPr>
          <w:t>(三)、三相电能表项目合同管理与法律事务</w:t>
        </w:r>
        <w:r>
          <w:tab/>
        </w:r>
        <w:r>
          <w:fldChar w:fldCharType="begin"/>
        </w:r>
        <w:r>
          <w:instrText xml:space="preserve"> PAGEREF _Toc7269 \h </w:instrText>
        </w:r>
        <w:r>
          <w:fldChar w:fldCharType="separate"/>
        </w:r>
        <w:r>
          <w:t>57</w:t>
        </w:r>
        <w:r>
          <w:fldChar w:fldCharType="end"/>
        </w:r>
      </w:hyperlink>
    </w:p>
    <w:p>
      <w:pPr>
        <w:pStyle w:val="TOC2"/>
        <w:tabs>
          <w:tab w:val="right" w:leader="dot" w:pos="8306"/>
        </w:tabs>
      </w:pPr>
      <w:hyperlink w:anchor="_Toc12813" w:history="1">
        <w:r>
          <w:rPr>
            <w:rFonts w:ascii="仿宋" w:eastAsia="仿宋" w:hAnsi="仿宋" w:cs="仿宋" w:hint="eastAsia"/>
            <w:lang w:eastAsia="zh-CN"/>
          </w:rPr>
          <w:t>(四)、三相电能表项目知识产权保护策略</w:t>
        </w:r>
        <w:r>
          <w:tab/>
        </w:r>
        <w:r>
          <w:fldChar w:fldCharType="begin"/>
        </w:r>
        <w:r>
          <w:instrText xml:space="preserve"> PAGEREF _Toc12813 \h </w:instrText>
        </w:r>
        <w:r>
          <w:fldChar w:fldCharType="separate"/>
        </w:r>
        <w:r>
          <w:t>63</w:t>
        </w:r>
        <w:r>
          <w:fldChar w:fldCharType="end"/>
        </w:r>
      </w:hyperlink>
    </w:p>
    <w:p>
      <w:pPr>
        <w:pStyle w:val="TOC1"/>
        <w:tabs>
          <w:tab w:val="right" w:leader="dot" w:pos="8306"/>
        </w:tabs>
      </w:pPr>
      <w:hyperlink w:anchor="_Toc15959" w:history="1">
        <w:r>
          <w:rPr>
            <w:rFonts w:ascii="仿宋" w:eastAsia="仿宋" w:hAnsi="仿宋" w:cs="仿宋" w:hint="eastAsia"/>
            <w:lang w:eastAsia="zh-CN"/>
          </w:rPr>
          <w:t>十四、风险识别与分类</w:t>
        </w:r>
        <w:r>
          <w:tab/>
        </w:r>
        <w:r>
          <w:fldChar w:fldCharType="begin"/>
        </w:r>
        <w:r>
          <w:instrText xml:space="preserve"> PAGEREF _Toc15959 \h </w:instrText>
        </w:r>
        <w:r>
          <w:fldChar w:fldCharType="separate"/>
        </w:r>
        <w:r>
          <w:t>66</w:t>
        </w:r>
        <w:r>
          <w:fldChar w:fldCharType="end"/>
        </w:r>
      </w:hyperlink>
    </w:p>
    <w:p>
      <w:pPr>
        <w:pStyle w:val="TOC2"/>
        <w:tabs>
          <w:tab w:val="right" w:leader="dot" w:pos="8306"/>
        </w:tabs>
      </w:pPr>
      <w:hyperlink w:anchor="_Toc12073" w:history="1">
        <w:r>
          <w:rPr>
            <w:rFonts w:ascii="仿宋" w:eastAsia="仿宋" w:hAnsi="仿宋" w:cs="仿宋" w:hint="eastAsia"/>
            <w:lang w:eastAsia="zh-CN"/>
          </w:rPr>
          <w:t>(一)、风险识别</w:t>
        </w:r>
        <w:r>
          <w:tab/>
        </w:r>
        <w:r>
          <w:fldChar w:fldCharType="begin"/>
        </w:r>
        <w:r>
          <w:instrText xml:space="preserve"> PAGEREF _Toc12073 \h </w:instrText>
        </w:r>
        <w:r>
          <w:fldChar w:fldCharType="separate"/>
        </w:r>
        <w:r>
          <w:t>66</w:t>
        </w:r>
        <w:r>
          <w:fldChar w:fldCharType="end"/>
        </w:r>
      </w:hyperlink>
    </w:p>
    <w:p>
      <w:pPr>
        <w:pStyle w:val="TOC2"/>
        <w:tabs>
          <w:tab w:val="right" w:leader="dot" w:pos="8306"/>
        </w:tabs>
      </w:pPr>
      <w:hyperlink w:anchor="_Toc25432" w:history="1">
        <w:r>
          <w:rPr>
            <w:rFonts w:ascii="仿宋" w:eastAsia="仿宋" w:hAnsi="仿宋" w:cs="仿宋" w:hint="eastAsia"/>
            <w:lang w:eastAsia="zh-CN"/>
          </w:rPr>
          <w:t>(二)、风险分类</w:t>
        </w:r>
        <w:r>
          <w:tab/>
        </w:r>
        <w:r>
          <w:fldChar w:fldCharType="begin"/>
        </w:r>
        <w:r>
          <w:instrText xml:space="preserve"> PAGEREF _Toc25432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36"/>
      <w:r>
        <w:rPr>
          <w:rFonts w:ascii="仿宋" w:eastAsia="仿宋" w:hAnsi="仿宋" w:cs="仿宋" w:hint="eastAsia"/>
          <w:sz w:val="28"/>
          <w:lang w:eastAsia="zh-CN"/>
        </w:rPr>
        <w:t>一、三相电能表项目土建工程</w:t>
      </w:r>
      <w:bookmarkEnd w:id="2"/>
    </w:p>
    <w:p>
      <w:pPr>
        <w:pStyle w:val="Heading2"/>
        <w:rPr>
          <w:rFonts w:ascii="仿宋" w:eastAsia="仿宋" w:hAnsi="仿宋" w:cs="仿宋" w:hint="eastAsia"/>
          <w:lang w:eastAsia="zh-CN"/>
        </w:rPr>
      </w:pPr>
      <w:bookmarkStart w:id="3" w:name="_Toc298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在三相电能表项目的建筑工程设计中，我们将秉承一系列重要的设计原则，以确保三相电能表项目建筑在功能、美观、可持续性等方面达到最佳效果。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首要原则是确保建筑的功能性得到最大化的发挥。我们将充分理解三相电能表项目的实际需求，合理布局各个功能区域，保证建筑在满足业务需求的同时，提供高效的工作环境。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在建筑设计中，我们将综合考虑建设和运营成本。通过精细的经济效益分析，确保设计方案在高效利用资源的同时，对三相电能表项目的长期盈利能力有积极的贡献。</w:t>
      </w:r>
    </w:p>
    <w:p>
      <w:pPr>
        <w:pStyle w:val="Heading2"/>
        <w:ind w:firstLine="560" w:firstLineChars="200"/>
        <w:rPr>
          <w:rFonts w:ascii="仿宋" w:eastAsia="仿宋" w:hAnsi="仿宋" w:cs="仿宋" w:hint="eastAsia"/>
          <w:sz w:val="28"/>
          <w:lang w:eastAsia="zh-CN"/>
        </w:rPr>
      </w:pPr>
      <w:bookmarkStart w:id="4" w:name="_Toc145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的土建工程设计中，我们将精准设定设计年限，结合三相电能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相电能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8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三相电能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相电能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相电能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3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本期工程三相电能表项目预计总建筑面积XXX平方米，其中：计容建筑面积XXX平方米，计划建筑工程投资XX万元，占三相电能表项目总投资的XX%。</w:t>
      </w:r>
    </w:p>
    <w:p>
      <w:pPr>
        <w:pStyle w:val="Heading1"/>
        <w:ind w:firstLine="560" w:firstLineChars="200"/>
        <w:rPr>
          <w:rFonts w:ascii="仿宋" w:eastAsia="仿宋" w:hAnsi="仿宋" w:cs="仿宋" w:hint="eastAsia"/>
          <w:sz w:val="28"/>
          <w:lang w:eastAsia="zh-CN"/>
        </w:rPr>
      </w:pPr>
      <w:bookmarkStart w:id="7" w:name="_Toc27043"/>
      <w:r>
        <w:rPr>
          <w:rFonts w:ascii="仿宋" w:eastAsia="仿宋" w:hAnsi="仿宋" w:cs="仿宋" w:hint="eastAsia"/>
          <w:sz w:val="28"/>
          <w:lang w:eastAsia="zh-CN"/>
        </w:rPr>
        <w:t>二、三相电能表项目建设背景及必要性分析</w:t>
      </w:r>
      <w:bookmarkEnd w:id="7"/>
    </w:p>
    <w:p>
      <w:pPr>
        <w:pStyle w:val="Heading2"/>
        <w:rPr>
          <w:rFonts w:ascii="仿宋" w:eastAsia="仿宋" w:hAnsi="仿宋" w:cs="仿宋" w:hint="eastAsia"/>
          <w:lang w:eastAsia="zh-CN"/>
        </w:rPr>
      </w:pPr>
      <w:bookmarkStart w:id="8" w:name="_Toc4136"/>
      <w:r>
        <w:rPr>
          <w:rFonts w:ascii="仿宋" w:eastAsia="仿宋" w:hAnsi="仿宋" w:cs="仿宋" w:hint="eastAsia"/>
          <w:lang w:eastAsia="zh-CN"/>
        </w:rPr>
        <w:t>(一)、三相电能表项目背景分析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相电能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相电能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相电能表项目在这个潮流中的定位。同时，我们将关注行业内涌现的新兴机遇，以便三相电能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相电能表项目提供了强大的发展动力。我们将聚焦于行业内最新的技术发展趋势，包括但不限于人工智能、大数据分析、物联网等领域。通过深度的技术研究，我们将确保三相电能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相电能表项目发展的源泉。我们将投入更多的精力对市场需求进行深入剖析，超越表面的需求，深入挖掘潜在的市场痛点和机遇。通过对市场需求的细致了解，三相电能表项目将更有针对性地设计解决方案，满足市场的多样化需求，从而更好地促进三相电能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三相电能表项目战略至关重要。我们将对竞争态势进行更为深入的分析，包括但不限于市场份额、产品特点、客户满意度等多个维度。通过深度的竞争分析，三相电能表项目将能够更准确地把握市场脉搏，制定具有竞争力的三相电能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三相电能表项目的发展具有直接的影响。我们将进行更为全面的法规和政策分析，了解行业发展中的潜在法律风险和合规挑战。通过充分了解和遵守相关法规，三相电能表项目将确保在法律框架内合法合规运营，为三相电能表项目的稳健发展提供有力支持。</w:t>
      </w:r>
    </w:p>
    <w:p>
      <w:pPr>
        <w:pStyle w:val="Heading2"/>
        <w:ind w:firstLine="560" w:firstLineChars="200"/>
        <w:rPr>
          <w:rFonts w:ascii="仿宋" w:eastAsia="仿宋" w:hAnsi="仿宋" w:cs="仿宋" w:hint="eastAsia"/>
          <w:sz w:val="28"/>
          <w:lang w:eastAsia="zh-CN"/>
        </w:rPr>
      </w:pPr>
      <w:bookmarkStart w:id="9" w:name="_Toc6842"/>
      <w:r>
        <w:rPr>
          <w:rFonts w:ascii="仿宋" w:eastAsia="仿宋" w:hAnsi="仿宋" w:cs="仿宋" w:hint="eastAsia"/>
          <w:sz w:val="28"/>
          <w:lang w:eastAsia="zh-CN"/>
        </w:rPr>
        <w:t>(二)、三相电能表项目建设必要性分析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建设的迫切性源于对行业发展趋势的深刻洞察。我们正处于一个行业变革的时代，科技创新、数字化转型成为企业发展的关键动力。三相电能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建设不仅仅是为了跟上潮流，更是为了通过技术创新推动企业的持续发展。通过引入先进的技术和解决方案，三相电能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相电能表项目的建设成为必然选择，通过提高产品质量、拓展服务领域，从而在竞争中获得更多的机会。三相电能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相电能表项目建设的必要性体现在对客户需求更精准的满足。通过三相电能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建设的背后是对企业持续创新的追求。只有通过不断创新，企业才能在竞争中立于不败之地。三相电能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7508"/>
      <w:r>
        <w:rPr>
          <w:rFonts w:ascii="仿宋" w:eastAsia="仿宋" w:hAnsi="仿宋" w:cs="仿宋" w:hint="eastAsia"/>
          <w:sz w:val="28"/>
          <w:lang w:eastAsia="zh-CN"/>
        </w:rPr>
        <w:t>三、三相电能表项目文档管理</w:t>
      </w:r>
      <w:bookmarkEnd w:id="10"/>
    </w:p>
    <w:p>
      <w:pPr>
        <w:pStyle w:val="Heading2"/>
        <w:rPr>
          <w:rFonts w:ascii="仿宋" w:eastAsia="仿宋" w:hAnsi="仿宋" w:cs="仿宋" w:hint="eastAsia"/>
          <w:lang w:eastAsia="zh-CN"/>
        </w:rPr>
      </w:pPr>
      <w:bookmarkStart w:id="11" w:name="_Toc627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三相电能表项目高度重视文档的质量和准确性，以支持三相电能表项目的各项活动和决策。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文档的编制始于三相电能表项目计划的初期，我们制定了详细的文档编制计划，明确了每个文档的内容、格式和编写责任人。在三相电能表项目启动阶段，我们首先编制了三相电能表项目章程，明确定义了三相电能表项目的目标、范围、风险等关键要素。随后，三相电能表项目团队根据计划陆续编制了需求文档、设计文档、测试文档等各类文档，确保三相电能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相电能表项目管理中的重要环节，旨在确保三相电能表项目文档符合质量标准和三相电能表项目需求。在三相电能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相电能表项目相关利益方和专业领域的专家对文档进行独立审查。这有助于获取更全面、客观的反馈，确保三相电能表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三相电能表项目在文档编制与审查方面建立了严格的管理机制，通过规范的流程和多维度的审查，确保三相电能表项目文档的质量、准确性和可靠性，为三相电能表项目的顺利推进提供了有力支持。</w:t>
      </w:r>
    </w:p>
    <w:p>
      <w:pPr>
        <w:pStyle w:val="Heading2"/>
        <w:ind w:firstLine="560" w:firstLineChars="200"/>
        <w:rPr>
          <w:rFonts w:ascii="仿宋" w:eastAsia="仿宋" w:hAnsi="仿宋" w:cs="仿宋" w:hint="eastAsia"/>
          <w:sz w:val="28"/>
          <w:lang w:eastAsia="zh-CN"/>
        </w:rPr>
      </w:pPr>
      <w:bookmarkStart w:id="12" w:name="_Toc825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我们通过多渠道发布文档，包括电子邮件、三相电能表项目管理平台、内部网站等，以满足不同团队成员的偏好和需求。多渠道发布确保了信息的全面覆盖。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我们采用了精细的权限控制，确保只有授权人员可以访问敏感信息。这种安全措施保护了三相电能表项目文档的机密性，防止了未经授权的信息泄露。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20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文档存档与归档是三相电能表项目生命周期中一个至关重要的环节，直接关系到三相电能表项目信息的长期保存和历史记录的完整性。在三相电能表项目中，我们实施了一系列有效的文档存档与归档管理策略：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014"/>
      <w:r>
        <w:rPr>
          <w:rFonts w:ascii="仿宋" w:eastAsia="仿宋" w:hAnsi="仿宋" w:cs="仿宋" w:hint="eastAsia"/>
          <w:sz w:val="28"/>
          <w:lang w:eastAsia="zh-CN"/>
        </w:rPr>
        <w:t>四、三相电能表项目可持续发展</w:t>
      </w:r>
      <w:bookmarkEnd w:id="14"/>
    </w:p>
    <w:p>
      <w:pPr>
        <w:pStyle w:val="Heading2"/>
        <w:rPr>
          <w:rFonts w:ascii="仿宋" w:eastAsia="仿宋" w:hAnsi="仿宋" w:cs="仿宋" w:hint="eastAsia"/>
          <w:lang w:eastAsia="zh-CN"/>
        </w:rPr>
      </w:pPr>
      <w:bookmarkStart w:id="15" w:name="_Toc1990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中，三相电能表项目团队着眼于未来，明确了可持续发展的战略方向。制定的具体可持续发展目标包括降低资源使用、采用环保技术、最大化社会效益等。这一步骤不仅有助于三相电能表项目在环保和社会责任方面达到最高标准，也为未来提供了明确的指引，确保三相电能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可持续实践的融入三相电能表项目管理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相电能表项目管理周期。从三相电能表项目规划开始，三相电能表项目团队就考虑了环境和社会的因素。在执行阶段，三相电能表项目团队积极推动绿色技术的应用，优化资源利用。此外，关注员工的社会责任，通过培训和沟通活动提高员工对可持续发展的认知，使他们能够在日常工作中践行可持续实践。这些举措不仅为三相电能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14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扎根于三相电能表项目的可持续发展理念，我们深信环保与社会责任是三相电能表项目成功的关键支柱。在三相电能表项目的每一步，我们都致力于通过创新和实践，履行对环境和社会的坚定责任。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团队通过引入先进的环保技术、建立高效的废物处理系统以及推动能源节约措施，积极履行环保责任。定期的环保监测和评估确保三相电能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不仅致力于自身可持续发展，还注重对社会的回馈。通过支持社区三相电能表项目、参与慈善事业、提供培训机会等方式，三相电能表项目积极履行社会责任。与当地社区建立积极互动，关注员工的工作与生活平衡，以及员工的身心健康，是三相电能表项目在社会责任层面的关键举措。这样的实践不仅增强了三相电能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772"/>
      <w:r>
        <w:rPr>
          <w:rFonts w:ascii="仿宋" w:eastAsia="仿宋" w:hAnsi="仿宋" w:cs="仿宋" w:hint="eastAsia"/>
          <w:sz w:val="28"/>
          <w:lang w:eastAsia="zh-CN"/>
        </w:rPr>
        <w:t>五、三相电能表项目建设单位说明</w:t>
      </w:r>
      <w:bookmarkEnd w:id="17"/>
    </w:p>
    <w:p>
      <w:pPr>
        <w:pStyle w:val="Heading2"/>
        <w:rPr>
          <w:rFonts w:ascii="仿宋" w:eastAsia="仿宋" w:hAnsi="仿宋" w:cs="仿宋" w:hint="eastAsia"/>
          <w:lang w:eastAsia="zh-CN"/>
        </w:rPr>
      </w:pPr>
      <w:bookmarkStart w:id="18" w:name="_Toc25836"/>
      <w:r>
        <w:rPr>
          <w:rFonts w:ascii="仿宋" w:eastAsia="仿宋" w:hAnsi="仿宋" w:cs="仿宋" w:hint="eastAsia"/>
          <w:lang w:eastAsia="zh-CN"/>
        </w:rPr>
        <w:t>(一)、三相电能表项目承办单位基本情况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572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相电能表项目承办单位的XXXX，我们着眼于实现可持续的经济效益。通过技术创新和解决方案的提供，公司预计在三相电能表项目执行期间将获得可观的收入增长。这一收入来源主要包括三相电能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同时，我们注重成本控制和效率提升，以确保三相电能表项目的可持续盈利。透过精细的管理和资源优化，公司期望实现三相电能表项目利润最大化。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相电能表项目实施进行全面的投资评估，包括三相电能表项目启动阶段的资金投入和后续运营成本。通过对三相电能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三相电能表项目实施过程中具备足够的资金流动性，公司将进行详尽的现金流分析。这包括资金需求的合理预测、三相电能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420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552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的技术管理特点体现在其创新导向。通过引入最先进的技术趋势和解决方案，三相电能表项目致力于提升科技含量、提高质量和效率水平。这意味着我们将采用最新的工具和方法，确保三相电能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相电能表项目技术管理的显著特征。通过整合不同领域的技术资源，我们实现了跨学科的协同工作。这有助于优化技术架构，提高整体效能。此外，整合性策略还促进了不同技术团队之间的紧密沟通和高效合作，确保三相电能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相电能表项目所采用的技术。通过不断优化技术方案，三相电能表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https://d.book118.com/718101054065006022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E49FA"/>
    <w:rsid w:val="19DE49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01054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2023-12-28T03:18:00Z</dcterms:created>
  <dcterms:modified xsi:type="dcterms:W3CDTF">2023-12-28T03:18:33Z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386BEBDF4D5E4B46A627422127DDFDEF_11</vt:lpwstr>
  </property>
  <property fmtid="{D5CDD505-2E9C-101B-9397-08002B2CF9AE}" pid="3" name="KSOProductBuildVer">
    <vt:lpwstr>2052-12.1.0.16120</vt:lpwstr>
  </property>
</Properties>
</file>