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多晶铝酸镁（MGAL2O4）项目规划设计蓝图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3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_Toc30636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1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_Toc20291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" w:history="1">
        <w:r>
          <w:rPr>
            <w:rFonts w:ascii="仿宋" w:eastAsia="仿宋" w:hAnsi="仿宋" w:cs="仿宋" w:hint="eastAsia"/>
            <w:lang w:eastAsia="zh-CN"/>
          </w:rPr>
          <w:t>(二)、多晶铝酸镁（MGAL2O4）项目工艺技术设计方案</w:t>
        </w:r>
        <w:r>
          <w:tab/>
        </w:r>
        <w:r>
          <w:fldChar w:fldCharType="begin"/>
        </w:r>
        <w:r>
          <w:instrText xml:space="preserve"> PAGEREF _Toc126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二、多晶铝酸镁（MGAL2O4）项目可持续发展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6" w:history="1">
        <w:r>
          <w:rPr>
            <w:rFonts w:ascii="仿宋" w:eastAsia="仿宋" w:hAnsi="仿宋" w:cs="仿宋" w:hint="eastAsia"/>
            <w:lang w:eastAsia="zh-CN"/>
          </w:rPr>
          <w:t>三、多晶铝酸镁（MGAL2O4）项目概论</w:t>
        </w:r>
        <w:r>
          <w:tab/>
        </w:r>
        <w:r>
          <w:fldChar w:fldCharType="begin"/>
        </w:r>
        <w:r>
          <w:instrText xml:space="preserve"> PAGEREF _Toc18286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5" w:history="1">
        <w:r>
          <w:rPr>
            <w:rFonts w:ascii="仿宋" w:eastAsia="仿宋" w:hAnsi="仿宋" w:cs="仿宋" w:hint="eastAsia"/>
            <w:lang w:eastAsia="zh-CN"/>
          </w:rPr>
          <w:t>(一)、多晶铝酸镁（MGAL2O4）项目概况</w:t>
        </w:r>
        <w:r>
          <w:tab/>
        </w:r>
        <w:r>
          <w:fldChar w:fldCharType="begin"/>
        </w:r>
        <w:r>
          <w:instrText xml:space="preserve"> PAGEREF _Toc15425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(二)、多晶铝酸镁（MGAL2O4）项目目标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eastAsia="zh-CN"/>
          </w:rPr>
          <w:t>(三)、多晶铝酸镁（MGAL2O4）项目提出的理由</w:t>
        </w:r>
        <w:r>
          <w:tab/>
        </w:r>
        <w:r>
          <w:fldChar w:fldCharType="begin"/>
        </w:r>
        <w:r>
          <w:instrText xml:space="preserve"> PAGEREF _Toc16996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7" w:history="1">
        <w:r>
          <w:rPr>
            <w:rFonts w:ascii="仿宋" w:eastAsia="仿宋" w:hAnsi="仿宋" w:cs="仿宋" w:hint="eastAsia"/>
            <w:lang w:eastAsia="zh-CN"/>
          </w:rPr>
          <w:t>(四)、多晶铝酸镁（MGAL2O4）项目意义</w:t>
        </w:r>
        <w:r>
          <w:tab/>
        </w:r>
        <w:r>
          <w:fldChar w:fldCharType="begin"/>
        </w:r>
        <w:r>
          <w:instrText xml:space="preserve"> PAGEREF _Toc13447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3" w:history="1">
        <w:r>
          <w:rPr>
            <w:rFonts w:ascii="仿宋" w:eastAsia="仿宋" w:hAnsi="仿宋" w:cs="仿宋" w:hint="eastAsia"/>
            <w:lang w:eastAsia="zh-CN"/>
          </w:rPr>
          <w:t>(五)、多晶铝酸镁（MGAL2O4）项目背景</w:t>
        </w:r>
        <w:r>
          <w:tab/>
        </w:r>
        <w:r>
          <w:fldChar w:fldCharType="begin"/>
        </w:r>
        <w:r>
          <w:instrText xml:space="preserve"> PAGEREF _Toc19353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0" w:history="1">
        <w:r>
          <w:rPr>
            <w:rFonts w:ascii="仿宋" w:eastAsia="仿宋" w:hAnsi="仿宋" w:cs="仿宋" w:hint="eastAsia"/>
            <w:lang w:eastAsia="zh-CN"/>
          </w:rPr>
          <w:t>(一)、多晶铝酸镁（MGAL2O4）行业分析</w:t>
        </w:r>
        <w:r>
          <w:tab/>
        </w:r>
        <w:r>
          <w:fldChar w:fldCharType="begin"/>
        </w:r>
        <w:r>
          <w:instrText xml:space="preserve"> PAGEREF _Toc22210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8" w:history="1">
        <w:r>
          <w:rPr>
            <w:rFonts w:ascii="仿宋" w:eastAsia="仿宋" w:hAnsi="仿宋" w:cs="仿宋" w:hint="eastAsia"/>
            <w:lang w:eastAsia="zh-CN"/>
          </w:rPr>
          <w:t>(二)、多晶铝酸镁（MGAL2O4）市场分析预测</w:t>
        </w:r>
        <w:r>
          <w:tab/>
        </w:r>
        <w:r>
          <w:fldChar w:fldCharType="begin"/>
        </w:r>
        <w:r>
          <w:instrText xml:space="preserve"> PAGEREF _Toc31718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6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_Toc16466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_Toc27575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六、多晶铝酸镁（MGAL2O4）项目绩效评估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_Toc7870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_Toc28851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_Toc24970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5" w:history="1">
        <w:r>
          <w:rPr>
            <w:rFonts w:ascii="仿宋" w:eastAsia="仿宋" w:hAnsi="仿宋" w:cs="仿宋" w:hint="eastAsia"/>
            <w:lang w:eastAsia="zh-CN"/>
          </w:rPr>
          <w:t>七、多晶铝酸镁（MGAL2O4）项目环境影响分析</w:t>
        </w:r>
        <w:r>
          <w:tab/>
        </w:r>
        <w:r>
          <w:fldChar w:fldCharType="begin"/>
        </w:r>
        <w:r>
          <w:instrText xml:space="preserve"> PAGEREF _Toc22415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_Toc19522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_Toc32442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4" w:history="1">
        <w:r>
          <w:rPr>
            <w:rFonts w:ascii="仿宋" w:eastAsia="仿宋" w:hAnsi="仿宋" w:cs="仿宋" w:hint="eastAsia"/>
            <w:lang w:eastAsia="zh-CN"/>
          </w:rPr>
          <w:t>(四)、多晶铝酸镁（MGAL2O4）项目建设对区域经济的影响</w:t>
        </w:r>
        <w:r>
          <w:tab/>
        </w:r>
        <w:r>
          <w:fldChar w:fldCharType="begin"/>
        </w:r>
        <w:r>
          <w:instrText xml:space="preserve"> PAGEREF _Toc10664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_Toc18126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_Toc28008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" w:history="1">
        <w:r>
          <w:rPr>
            <w:rFonts w:ascii="仿宋" w:eastAsia="仿宋" w:hAnsi="仿宋" w:cs="仿宋" w:hint="eastAsia"/>
            <w:lang w:eastAsia="zh-CN"/>
          </w:rPr>
          <w:t>八、多晶铝酸镁（MGAL2O4）项目投资规划</w:t>
        </w:r>
        <w:r>
          <w:tab/>
        </w:r>
        <w:r>
          <w:fldChar w:fldCharType="begin"/>
        </w:r>
        <w:r>
          <w:instrText xml:space="preserve"> PAGEREF _Toc33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(一)、多晶铝酸镁（MGAL2O4）项目总投资估算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_Toc6410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5" w:history="1">
        <w:r>
          <w:rPr>
            <w:rFonts w:ascii="仿宋" w:eastAsia="仿宋" w:hAnsi="仿宋" w:cs="仿宋" w:hint="eastAsia"/>
            <w:lang w:eastAsia="zh-CN"/>
          </w:rPr>
          <w:t>九、多晶铝酸镁（MGAL2O4）项目计划安排</w:t>
        </w:r>
        <w:r>
          <w:tab/>
        </w:r>
        <w:r>
          <w:fldChar w:fldCharType="begin"/>
        </w:r>
        <w:r>
          <w:instrText xml:space="preserve"> PAGEREF _Toc9255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_Toc5749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_Toc30960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_Toc13403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48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_Toc12148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_Toc29773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_Toc20969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_Toc9221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9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_Toc10859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_Toc2024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十一、多晶铝酸镁（MGAL2O4）项目人力资源管理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_Toc13200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_Toc21708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8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_Toc20218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_Toc32189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1" w:history="1">
        <w:r>
          <w:rPr>
            <w:rFonts w:ascii="仿宋" w:eastAsia="仿宋" w:hAnsi="仿宋" w:cs="仿宋" w:hint="eastAsia"/>
            <w:lang w:eastAsia="zh-CN"/>
          </w:rPr>
          <w:t>十二、多晶铝酸镁（MGAL2O4）项目人力资源培养与发展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_Toc15486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0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_Toc28960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_Toc1544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_Toc8278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7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_Toc12807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6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_Toc7606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_Toc2524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60" w:history="1">
        <w:r>
          <w:rPr>
            <w:rFonts w:ascii="仿宋" w:eastAsia="仿宋" w:hAnsi="仿宋" w:cs="仿宋" w:hint="eastAsia"/>
            <w:lang w:eastAsia="zh-CN"/>
          </w:rPr>
          <w:t>十四、多晶铝酸镁（MGAL2O4）项目实施保障措施</w:t>
        </w:r>
        <w:r>
          <w:tab/>
        </w:r>
        <w:r>
          <w:fldChar w:fldCharType="begin"/>
        </w:r>
        <w:r>
          <w:instrText xml:space="preserve"> PAGEREF _Toc8460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5" w:history="1">
        <w:r>
          <w:rPr>
            <w:rFonts w:ascii="仿宋" w:eastAsia="仿宋" w:hAnsi="仿宋" w:cs="仿宋" w:hint="eastAsia"/>
            <w:lang w:eastAsia="zh-CN"/>
          </w:rPr>
          <w:t>(一)、多晶铝酸镁（MGAL2O4）项目实施保障机制</w:t>
        </w:r>
        <w:r>
          <w:tab/>
        </w:r>
        <w:r>
          <w:fldChar w:fldCharType="begin"/>
        </w:r>
        <w:r>
          <w:instrText xml:space="preserve"> PAGEREF _Toc20615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" w:history="1">
        <w:r>
          <w:rPr>
            <w:rFonts w:ascii="仿宋" w:eastAsia="仿宋" w:hAnsi="仿宋" w:cs="仿宋" w:hint="eastAsia"/>
            <w:lang w:eastAsia="zh-CN"/>
          </w:rPr>
          <w:t>(二)、多晶铝酸镁（MGAL2O4）项目法律合规要求</w:t>
        </w:r>
        <w:r>
          <w:tab/>
        </w:r>
        <w:r>
          <w:fldChar w:fldCharType="begin"/>
        </w:r>
        <w:r>
          <w:instrText xml:space="preserve"> PAGEREF _Toc2849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(三)、多晶铝酸镁（MGAL2O4）项目合同管理与法律事务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9" w:history="1">
        <w:r>
          <w:rPr>
            <w:rFonts w:ascii="仿宋" w:eastAsia="仿宋" w:hAnsi="仿宋" w:cs="仿宋" w:hint="eastAsia"/>
            <w:lang w:eastAsia="zh-CN"/>
          </w:rPr>
          <w:t>(四)、多晶铝酸镁（MGAL2O4）项目知识产权保护策略</w:t>
        </w:r>
        <w:r>
          <w:tab/>
        </w:r>
        <w:r>
          <w:fldChar w:fldCharType="begin"/>
        </w:r>
        <w:r>
          <w:instrText xml:space="preserve"> PAGEREF _Toc14049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_Toc8784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6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_Toc25446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_Toc24591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_Toc1482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_Toc19551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3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81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29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技术管理特点体现在其创新导向。通过引入最先进的技术趋势和解决方案，多晶铝酸镁（MGAL2O4）项目致力于提升科技含量、提高质量和效率水平。这意味着我们将采用最新的工具和方法，确保多晶铝酸镁（MGAL2O4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多晶铝酸镁（MGAL2O4）项目技术管理的显著特征。通过整合不同领域的技术资源，我们实现了跨学科的协同工作。这有助于优化技术架构，提高整体效能。此外，整合性策略还促进了不同技术团队之间的紧密沟通和高效合作，确保多晶铝酸镁（MGAL2O4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多晶铝酸镁（MGAL2O4）项目所采用的技术。通过不断优化技术方案，多晶铝酸镁（MGAL2O4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多晶铝酸镁（MGAL2O4）项目团队将在多晶铝酸镁（MGAL2O4）项目初期识别可能的技术风险，并采取相应的预防和应对措施。通过建立健全的风险评估机制，多晶铝酸镁（MGAL2O4）项目能够在实施过程中及时发现并解决潜在的技术问题，保障多晶铝酸镁（MGAL2O4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多晶铝酸镁（MGAL2O4）项目中，技术将成为多晶铝酸镁（MGAL2O4）项目成功的有力支持。这一深度剖析揭示了技术管理在多晶铝酸镁（MGAL2O4）项目实施中的关键作用，为多晶铝酸镁（MGAL2O4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6"/>
      <w:r>
        <w:rPr>
          <w:rFonts w:ascii="仿宋" w:eastAsia="仿宋" w:hAnsi="仿宋" w:cs="仿宋" w:hint="eastAsia"/>
          <w:sz w:val="28"/>
          <w:lang w:eastAsia="zh-CN"/>
        </w:rPr>
        <w:t>(二)、多晶铝酸镁（MGAL2O4）项目工艺技术设计方案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多晶铝酸镁（MGAL2O4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多晶铝酸镁（MGAL2O4）项目将严格按照相关行业规范要求进行组织。通过有效控制产品质量，多晶铝酸镁（MGAL2O4）项目将致力于为顾客提供优质的多晶铝酸镁（MGAL2O4）项目产品和良好的服务。这体现了多晶铝酸镁（MGAL2O4）项目对于生产活动合规性和质量标准的高度重视，为多晶铝酸镁（MGAL2O4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多晶铝酸镁（MGAL2O4）项目注重生态效益和清洁生产原则。多晶铝酸镁（MGAL2O4）项目建设将紧密结合地方特色经济发展，与社会经济发展规划和区域环境保护规划方案相协调一致。通过与当地区域自然生态系统的结合，多晶铝酸镁（MGAL2O4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多晶铝酸镁（MGAL2O4）项目产品具有多样化的客户需求和个性化的特点。因此，多晶铝酸镁（MGAL2O4）项目产品规格品种多样，且单批生产数量较小。为满足这一特点，多晶铝酸镁（MGAL2O4）项目承办单位将建设先进的柔性制造生产线。通过广泛应用柔性制造技术，多晶铝酸镁（MGAL2O4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体而言，多晶铝酸镁（MGAL2O4）项目采用的技术具有较高的技术含量和自动化水平，处于国内先进水平。这一技术选用不仅体现了对生产效率、质量和环境友好性的高标准要求，同时为多晶铝酸镁（MGAL2O4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565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为确保多晶铝酸镁（MGAL2O4）项目的高效生产和技术实施，我们制定了一套精心设计的设备选型方案，以满足多晶铝酸镁（MGAL2O4）项目生产、质量和环保的要求。该方案的主要特点如下：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多晶铝酸镁（MGAL2O4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多晶铝酸镁（MGAL2O4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346"/>
      <w:r>
        <w:rPr>
          <w:rFonts w:ascii="仿宋" w:eastAsia="仿宋" w:hAnsi="仿宋" w:cs="仿宋" w:hint="eastAsia"/>
          <w:sz w:val="28"/>
          <w:lang w:eastAsia="zh-CN"/>
        </w:rPr>
        <w:t>二、多晶铝酸镁（MGAL2O4）项目可持续发展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43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多晶铝酸镁（MGAL2O4）项目中，多晶铝酸镁（MGAL2O4）项目团队着眼于未来，明确了可持续发展的战略方向。制定的具体可持续发展目标包括降低资源使用、采用环保技术、最大化社会效益等。这一步骤不仅有助于多晶铝酸镁（MGAL2O4）项目在环保和社会责任方面达到最高标准，也为未来提供了明确的指引，确保多晶铝酸镁（MGAL2O4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可持续实践的融入多晶铝酸镁（MGAL2O4）项目管理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多晶铝酸镁（MGAL2O4）项目管理周期。从多晶铝酸镁（MGAL2O4）项目规划开始，多晶铝酸镁（MGAL2O4）项目团队就考虑了环境和社会的因素。在执行阶段，多晶铝酸镁（MGAL2O4）项目团队积极推动绿色技术的应用，优化资源利用。此外，关注员工的社会责任，通过培训和沟通活动提高员工对可持续发展的认知，使他们能够在日常工作中践行可持续实践。这些举措不仅为多晶铝酸镁（MGAL2O4）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00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多晶铝酸镁（MGAL2O4）项目的可持续发展理念，我们深信环保与社会责任是多晶铝酸镁（MGAL2O4）项目成功的关键支柱。在多晶铝酸镁（MGAL2O4）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团队通过引入先进的环保技术、建立高效的废物处理系统以及推动能源节约措施，积极履行环保责任。定期的环保监测和评估确保多晶铝酸镁（MGAL2O4）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不仅致力于自身可持续发展，还注重对社会的回馈。通过支持社区多晶铝酸镁（MGAL2O4）项目、参与慈善事业、提供培训机会等方式，多晶铝酸镁（MGAL2O4）项目积极履行社会责任。与当地社区建立积极互动，关注员工的工作与生活平衡，以及员工的身心健康，是多晶铝酸镁（MGAL2O4）项目在社会责任层面的关键举措。这样的实践不仅增强了多晶铝酸镁（MGAL2O4）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8286"/>
      <w:r>
        <w:rPr>
          <w:rFonts w:ascii="仿宋" w:eastAsia="仿宋" w:hAnsi="仿宋" w:cs="仿宋" w:hint="eastAsia"/>
          <w:sz w:val="28"/>
          <w:lang w:eastAsia="zh-CN"/>
        </w:rPr>
        <w:t>三、多晶铝酸镁（MGAL2O4）项目概论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5425"/>
      <w:r>
        <w:rPr>
          <w:rFonts w:ascii="仿宋" w:eastAsia="仿宋" w:hAnsi="仿宋" w:cs="仿宋" w:hint="eastAsia"/>
          <w:lang w:eastAsia="zh-CN"/>
        </w:rPr>
        <w:t>(一)、多晶铝酸镁（MGAL2O4）项目概况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起源追溯至对市场的深入洞察。市场的不断演变与变革为多晶铝酸镁（MGAL2O4）项目提供了难得的机遇。当前市场存在的需求缺口和变革的大环境共同构成了多晶铝酸镁（MGAL2O4）项目的背景。这个多晶铝酸镁（MGAL2O4）项目旨在充分利用市场机遇，填补行业中尚未满足的需求，为客户提供全新的解决方案。市场的变革和需求的增长使得这个多晶铝酸镁（MGAL2O4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多晶铝酸镁（MGAL2O4）项目名称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正式命名为多晶铝酸镁（MGAL2O4）。这个名称不仅仅是一个标识，更代表了多晶铝酸镁（MGAL2O4）项目的核心理念和愿景。它蕴含着多晶铝酸镁（MGAL2O4）项目所要解决问题的关键字，具有强烈的表达和辨识度，为多晶铝酸镁（MGAL2O4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多晶铝酸镁（MGAL2O4）项目目标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核心目标是提供一种全新、高效的解决方案，满足客户日益增长的需求。多晶铝酸镁（MGAL2O4）项目追求的不仅仅是满足市场需求，更是在市场中获得卓越的竞争优势。通过不断提升产品或服务的质量和创新水平，多晶铝酸镁（MGAL2O4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多晶铝酸镁（MGAL2O4）项目范围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全面涵盖了产品研发、制造、市场推广和售后服务，确保从产品设计到最终用户体验的全方位关注。这一全面的多晶铝酸镁（MGAL2O4）项目范围是为了确保多晶铝酸镁（MGAL2O4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多晶铝酸镁（MGAL2O4）项目时间表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计划在未来18个月内完成，包括研发、测试、市场试点和正式推出等不同阶段。这个时间表的合理设计是为了确保多晶铝酸镁（MGAL2O4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多晶铝酸镁（MGAL2O4）项目预算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总预算估算为XX百万美元，主要分配在研发、市场推广、人员培训和运营等方面。这一充足的预算为多晶铝酸镁（MGAL2O4）项目提供了充足的资源，确保多晶铝酸镁（MGAL2O4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多晶铝酸镁（MGAL2O4）项目风险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可能面临的风险包括市场接受度低、技术难题、竞争激烈等。多晶铝酸镁（MGAL2O4）项目团队已经制定了相应的风险应对计划，通过前瞻性的风险管理，确保多晶铝酸镁（MGAL2O4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多晶铝酸镁（MGAL2O4）项目团队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汇聚了一支经验丰富、多领域专业素养的核心团队，确保多晶铝酸镁（MGAL2O4）项目在各个方面都能拥有高水平的执行力。团队的协同作战是多晶铝酸镁（MGAL2O4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多晶铝酸镁（MGAL2O4）项目背景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多晶铝酸镁（MGAL2O4）项目的背景根植于市场对更高效、创新产品的渴望，同时也受到科技发展对行业格局的深刻改变的影响。这为多晶铝酸镁（MGAL2O4）项目提供了广阔的发展空间和市场需求。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多晶铝酸镁（MGAL2O4）项目现状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截至目前，多晶铝酸镁（MGAL2O4）项目已完成市场调研和技术验证，取得了初步的成功。这为多晶铝酸镁（MGAL2O4）项目在未来的发展奠定了坚实的基础，为更远大的目标打下了坚实的基石。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141"/>
      <w:r>
        <w:rPr>
          <w:rFonts w:ascii="仿宋" w:eastAsia="仿宋" w:hAnsi="仿宋" w:cs="仿宋" w:hint="eastAsia"/>
          <w:sz w:val="28"/>
          <w:lang w:eastAsia="zh-CN"/>
        </w:rPr>
        <w:t>(二)、多晶铝酸镁（MGAL2O4）项目目标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keyword》多晶铝酸镁（MGAL2O4）项目首要业务目标是在市场中占据有利地位，实现产品/服务的成功推广和销售。通过不断提升产品质量、创新性，多晶铝酸镁（MGAL2O4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在科技迅速发展的时代，多晶铝酸镁（MGAL2O4）项目着眼于技术创新。通过持续的研发和技术升级，多晶铝酸镁（MGAL2O4）项目旨在推出更具创新性的产品或服务，以满足市场对新鲜、先进解决方案的需求。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多晶铝酸镁（MGAL2O4）项目设定了客户满意度目标。通过提供卓越的产品质量和优质的客户服务，多晶铝酸镁（MGAL2O4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多晶铝酸镁（MGAL2O4）项目注重社会责任和可持续发展。通过实施环保、社会责任多晶铝酸镁（MGAL2O4）项目，多晶铝酸镁（MGAL2O4）项目致力于在经济发展的同时保护环境，促进社会公平，实现可持续经营。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多晶铝酸镁（MGAL2O4）项目的团队是实现目标的核心驱动力。因此，多晶铝酸镁（MGAL2O4）项目设定了团队发展目标，包括提升团队成员的专业技能、培养领导力，以及搭建协同高效的团队工作氛围。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6996"/>
      <w:r>
        <w:rPr>
          <w:rFonts w:ascii="仿宋" w:eastAsia="仿宋" w:hAnsi="仿宋" w:cs="仿宋" w:hint="eastAsia"/>
          <w:sz w:val="28"/>
          <w:lang w:eastAsia="zh-CN"/>
        </w:rPr>
        <w:t>(三)、多晶铝酸镁（MGAL2O4）项目提出的理由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多晶铝酸镁（MGAL2O4）项目提出的理由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源于对市场机遇的深刻洞察。当前市场中存在的需求缺口和行业发展趋势表明，有巨大的商业机会等待被开发。通过准确捕捉市场机遇，多晶铝酸镁（MGAL2O4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理念基于对技术创新的信仰。通过持续的研发和技术投入，多晶铝酸镁（MGAL2O4）项目有望推出更具创新性的产品或服务。在科技飞速发展的当下，多晶铝酸镁（MGAL2O4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是为了增强企业的行业竞争力。通过提升产品或服务的质量和独特性，多晶铝酸镁（MGAL2O4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响应了消费者需求的变化。随着社会和科技的不断发展，消费者对产品和服务的需求也在发生变化。通过深入了解并及时回应消费者的新需求，多晶铝酸镁（MGAL2O4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是企业战略发展规划的一部分。在面对日益激烈的市场竞争和不断变化的商业环境中，多晶铝酸镁（MGAL2O4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不仅仅是基于商业考量，还注重社会责任。通过推出环保、社会责任等方面的多晶铝酸镁（MGAL2O4）项目，多晶铝酸镁（MGAL2O4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反映了对利益相关者期望的关注。包括客户、员工、投资者等利益相关者在企业发展中都有着各自的期望，多晶铝酸镁（MGAL2O4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3447"/>
      <w:r>
        <w:rPr>
          <w:rFonts w:ascii="仿宋" w:eastAsia="仿宋" w:hAnsi="仿宋" w:cs="仿宋" w:hint="eastAsia"/>
          <w:sz w:val="28"/>
          <w:lang w:eastAsia="zh-CN"/>
        </w:rPr>
        <w:t>(四)、多晶铝酸镁（MGAL2O4）项目意义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在实施多晶铝酸镁（MGAL2O4）项目的过程中，我们不仅仅是在追逐商业成功，更是为企业和社会的多个层面创造了深远的意义。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首要意义在于提升企业的市场竞争力。通过持续的创新和对产品质量的高标准要求，多晶铝酸镁（MGAL2O4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多晶铝酸镁（MGAL2O4）项目的推进将促使行业技术水平的提升。通过引入先进技术和创新性解决方案，多晶铝酸镁（MGAL2O4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多晶铝酸镁（MGAL2O4）项目不仅创造了大量就业机会，提高了就业水平，还注重社会责任和环保。通过参与社会公益事业和推动环保多晶铝酸镁（MGAL2O4）项目，多晶铝酸镁（MGAL2O4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综合而言，多晶铝酸镁（MGAL2O4）项目意义重大，不仅推动了企业的发展，也为行业和社会的进步贡献了积极力量。这是一个全面而深刻的影响，将在未来产生可持续的正面效应。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9353"/>
      <w:r>
        <w:rPr>
          <w:rFonts w:ascii="仿宋" w:eastAsia="仿宋" w:hAnsi="仿宋" w:cs="仿宋" w:hint="eastAsia"/>
          <w:sz w:val="28"/>
          <w:lang w:eastAsia="zh-CN"/>
        </w:rPr>
        <w:t>(五)、多晶铝酸镁（MGAL2O4）项目背景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在当今迅猛发展的商业环境中，多晶铝酸镁（MGAL2O4）项目的动因根植于对多方面因素的审慎考量。这个多晶铝酸镁（MGAL2O4）项目的提出并非孤立的决策，而是对企业所处背景深入思考的产物。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多晶铝酸镁（MGAL2O4）项目背后的首要原因。科技的迅速发展和全球市场的快速变化使得企业必须灵活应对。多晶铝酸镁（MGAL2O4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多晶铝酸镁（MGAL2O4）项目背景中不可忽视的一环。企业需要在激烈竞争中脱颖而出，为此，多晶铝酸镁（MGAL2O4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技术的迅速发展为企业带来了机遇与挑战。作为多晶铝酸镁（MGAL2O4）项目启动的背景之一，对新兴技术的应用将有助于提升企业的技术水平，使其在不断演进的商业环境中保持竞争优势。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多晶铝酸镁（MGAL2O4）项目充分融入了社会责任的理念，通过可持续经营和社会公益多晶铝酸镁（MGAL2O4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3089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2210"/>
      <w:r>
        <w:rPr>
          <w:rFonts w:ascii="仿宋" w:eastAsia="仿宋" w:hAnsi="仿宋" w:cs="仿宋" w:hint="eastAsia"/>
          <w:lang w:eastAsia="zh-CN"/>
        </w:rPr>
        <w:t>(一)、多晶铝酸镁（MGAL2O4）行业分析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行业一直以来都是市场的关注焦点。行业内的发展趋势、竞争态势以及潜在机会都对多晶铝酸镁（MGAL2O4）项目的推进产生深远的影响。通过深入研究行业的整体概貌，我们将更好地理解行业的核心特征，为多晶铝酸镁（MGAL2O4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https://d.book118.com/718103100076006027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9851A1"/>
    <w:rsid w:val="1F9851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18103100076006027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2024-01-18T09:22:00Z</dcterms:created>
  <dcterms:modified xsi:type="dcterms:W3CDTF">2024-01-18T09:22:35Z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1F0FCE0067E049028DA07B2D48C34F14_11</vt:lpwstr>
  </property>
  <property fmtid="{D5CDD505-2E9C-101B-9397-08002B2CF9AE}" pid="3" name="KSOProductBuildVer">
    <vt:lpwstr>2052-12.1.0.16120</vt:lpwstr>
  </property>
</Properties>
</file>