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液体胶水项目建设方案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48" w:history="1">
        <w:r>
          <w:rPr>
            <w:rFonts w:ascii="仿宋" w:eastAsia="仿宋" w:hAnsi="仿宋" w:cs="仿宋" w:hint="eastAsia"/>
            <w:lang w:eastAsia="zh-CN"/>
          </w:rPr>
          <w:t>前言</w:t>
        </w:r>
        <w:r>
          <w:tab/>
        </w:r>
        <w:r>
          <w:fldChar w:fldCharType="begin"/>
        </w:r>
        <w:r>
          <w:instrText xml:space="preserve"> PAGEREF _Toc15548 \h </w:instrText>
        </w:r>
        <w:r>
          <w:fldChar w:fldCharType="separate"/>
        </w:r>
        <w:r>
          <w:t>3</w:t>
        </w:r>
        <w:r>
          <w:fldChar w:fldCharType="end"/>
        </w:r>
      </w:hyperlink>
    </w:p>
    <w:p>
      <w:pPr>
        <w:pStyle w:val="TOC1"/>
        <w:tabs>
          <w:tab w:val="right" w:leader="dot" w:pos="8306"/>
        </w:tabs>
      </w:pPr>
      <w:hyperlink w:anchor="_Toc15182" w:history="1">
        <w:r>
          <w:rPr>
            <w:rFonts w:ascii="仿宋" w:eastAsia="仿宋" w:hAnsi="仿宋" w:cs="仿宋" w:hint="eastAsia"/>
            <w:lang w:eastAsia="zh-CN"/>
          </w:rPr>
          <w:t>一、经济影响分析</w:t>
        </w:r>
        <w:r>
          <w:tab/>
        </w:r>
        <w:r>
          <w:fldChar w:fldCharType="begin"/>
        </w:r>
        <w:r>
          <w:instrText xml:space="preserve"> PAGEREF _Toc15182 \h </w:instrText>
        </w:r>
        <w:r>
          <w:fldChar w:fldCharType="separate"/>
        </w:r>
        <w:r>
          <w:t>3</w:t>
        </w:r>
        <w:r>
          <w:fldChar w:fldCharType="end"/>
        </w:r>
      </w:hyperlink>
    </w:p>
    <w:p>
      <w:pPr>
        <w:pStyle w:val="TOC2"/>
        <w:tabs>
          <w:tab w:val="right" w:leader="dot" w:pos="8306"/>
        </w:tabs>
      </w:pPr>
      <w:hyperlink w:anchor="_Toc29654" w:history="1">
        <w:r>
          <w:rPr>
            <w:rFonts w:ascii="仿宋" w:eastAsia="仿宋" w:hAnsi="仿宋" w:cs="仿宋" w:hint="eastAsia"/>
            <w:lang w:eastAsia="zh-CN"/>
          </w:rPr>
          <w:t>(一)、经济费用效益或费用效果分析</w:t>
        </w:r>
        <w:r>
          <w:tab/>
        </w:r>
        <w:r>
          <w:fldChar w:fldCharType="begin"/>
        </w:r>
        <w:r>
          <w:instrText xml:space="preserve"> PAGEREF _Toc29654 \h </w:instrText>
        </w:r>
        <w:r>
          <w:fldChar w:fldCharType="separate"/>
        </w:r>
        <w:r>
          <w:t>3</w:t>
        </w:r>
        <w:r>
          <w:fldChar w:fldCharType="end"/>
        </w:r>
      </w:hyperlink>
    </w:p>
    <w:p>
      <w:pPr>
        <w:pStyle w:val="TOC2"/>
        <w:tabs>
          <w:tab w:val="right" w:leader="dot" w:pos="8306"/>
        </w:tabs>
      </w:pPr>
      <w:hyperlink w:anchor="_Toc10934" w:history="1">
        <w:r>
          <w:rPr>
            <w:rFonts w:ascii="仿宋" w:eastAsia="仿宋" w:hAnsi="仿宋" w:cs="仿宋" w:hint="eastAsia"/>
            <w:lang w:eastAsia="zh-CN"/>
          </w:rPr>
          <w:t>(二)、行业影响分析</w:t>
        </w:r>
        <w:r>
          <w:tab/>
        </w:r>
        <w:r>
          <w:fldChar w:fldCharType="begin"/>
        </w:r>
        <w:r>
          <w:instrText xml:space="preserve"> PAGEREF _Toc10934 \h </w:instrText>
        </w:r>
        <w:r>
          <w:fldChar w:fldCharType="separate"/>
        </w:r>
        <w:r>
          <w:t>5</w:t>
        </w:r>
        <w:r>
          <w:fldChar w:fldCharType="end"/>
        </w:r>
      </w:hyperlink>
    </w:p>
    <w:p>
      <w:pPr>
        <w:pStyle w:val="TOC2"/>
        <w:tabs>
          <w:tab w:val="right" w:leader="dot" w:pos="8306"/>
        </w:tabs>
      </w:pPr>
      <w:hyperlink w:anchor="_Toc11551" w:history="1">
        <w:r>
          <w:rPr>
            <w:rFonts w:ascii="仿宋" w:eastAsia="仿宋" w:hAnsi="仿宋" w:cs="仿宋" w:hint="eastAsia"/>
            <w:lang w:eastAsia="zh-CN"/>
          </w:rPr>
          <w:t>(三)、区域经济影响分析</w:t>
        </w:r>
        <w:r>
          <w:tab/>
        </w:r>
        <w:r>
          <w:fldChar w:fldCharType="begin"/>
        </w:r>
        <w:r>
          <w:instrText xml:space="preserve"> PAGEREF _Toc11551 \h </w:instrText>
        </w:r>
        <w:r>
          <w:fldChar w:fldCharType="separate"/>
        </w:r>
        <w:r>
          <w:t>7</w:t>
        </w:r>
        <w:r>
          <w:fldChar w:fldCharType="end"/>
        </w:r>
      </w:hyperlink>
    </w:p>
    <w:p>
      <w:pPr>
        <w:pStyle w:val="TOC2"/>
        <w:tabs>
          <w:tab w:val="right" w:leader="dot" w:pos="8306"/>
        </w:tabs>
      </w:pPr>
      <w:hyperlink w:anchor="_Toc6008" w:history="1">
        <w:r>
          <w:rPr>
            <w:rFonts w:ascii="仿宋" w:eastAsia="仿宋" w:hAnsi="仿宋" w:cs="仿宋" w:hint="eastAsia"/>
            <w:lang w:eastAsia="zh-CN"/>
          </w:rPr>
          <w:t>(四)、宏观经济影响分析</w:t>
        </w:r>
        <w:r>
          <w:tab/>
        </w:r>
        <w:r>
          <w:fldChar w:fldCharType="begin"/>
        </w:r>
        <w:r>
          <w:instrText xml:space="preserve"> PAGEREF _Toc6008 \h </w:instrText>
        </w:r>
        <w:r>
          <w:fldChar w:fldCharType="separate"/>
        </w:r>
        <w:r>
          <w:t>8</w:t>
        </w:r>
        <w:r>
          <w:fldChar w:fldCharType="end"/>
        </w:r>
      </w:hyperlink>
    </w:p>
    <w:p>
      <w:pPr>
        <w:pStyle w:val="TOC1"/>
        <w:tabs>
          <w:tab w:val="right" w:leader="dot" w:pos="8306"/>
        </w:tabs>
      </w:pPr>
      <w:hyperlink w:anchor="_Toc4006" w:history="1">
        <w:r>
          <w:rPr>
            <w:rFonts w:ascii="仿宋" w:eastAsia="仿宋" w:hAnsi="仿宋" w:cs="仿宋" w:hint="eastAsia"/>
            <w:lang w:eastAsia="zh-CN"/>
          </w:rPr>
          <w:t>二、发展规划、产业政策和行业准入分析</w:t>
        </w:r>
        <w:r>
          <w:tab/>
        </w:r>
        <w:r>
          <w:fldChar w:fldCharType="begin"/>
        </w:r>
        <w:r>
          <w:instrText xml:space="preserve"> PAGEREF _Toc4006 \h </w:instrText>
        </w:r>
        <w:r>
          <w:fldChar w:fldCharType="separate"/>
        </w:r>
        <w:r>
          <w:t>9</w:t>
        </w:r>
        <w:r>
          <w:fldChar w:fldCharType="end"/>
        </w:r>
      </w:hyperlink>
    </w:p>
    <w:p>
      <w:pPr>
        <w:pStyle w:val="TOC2"/>
        <w:tabs>
          <w:tab w:val="right" w:leader="dot" w:pos="8306"/>
        </w:tabs>
      </w:pPr>
      <w:hyperlink w:anchor="_Toc7583" w:history="1">
        <w:r>
          <w:rPr>
            <w:rFonts w:ascii="仿宋" w:eastAsia="仿宋" w:hAnsi="仿宋" w:cs="仿宋" w:hint="eastAsia"/>
            <w:lang w:eastAsia="zh-CN"/>
          </w:rPr>
          <w:t>(一)、发展规划分析</w:t>
        </w:r>
        <w:r>
          <w:tab/>
        </w:r>
        <w:r>
          <w:fldChar w:fldCharType="begin"/>
        </w:r>
        <w:r>
          <w:instrText xml:space="preserve"> PAGEREF _Toc7583 \h </w:instrText>
        </w:r>
        <w:r>
          <w:fldChar w:fldCharType="separate"/>
        </w:r>
        <w:r>
          <w:t>9</w:t>
        </w:r>
        <w:r>
          <w:fldChar w:fldCharType="end"/>
        </w:r>
      </w:hyperlink>
    </w:p>
    <w:p>
      <w:pPr>
        <w:pStyle w:val="TOC2"/>
        <w:tabs>
          <w:tab w:val="right" w:leader="dot" w:pos="8306"/>
        </w:tabs>
      </w:pPr>
      <w:hyperlink w:anchor="_Toc31639" w:history="1">
        <w:r>
          <w:rPr>
            <w:rFonts w:ascii="仿宋" w:eastAsia="仿宋" w:hAnsi="仿宋" w:cs="仿宋" w:hint="eastAsia"/>
            <w:lang w:eastAsia="zh-CN"/>
          </w:rPr>
          <w:t>(二)、产业政策分析</w:t>
        </w:r>
        <w:r>
          <w:tab/>
        </w:r>
        <w:r>
          <w:fldChar w:fldCharType="begin"/>
        </w:r>
        <w:r>
          <w:instrText xml:space="preserve"> PAGEREF _Toc31639 \h </w:instrText>
        </w:r>
        <w:r>
          <w:fldChar w:fldCharType="separate"/>
        </w:r>
        <w:r>
          <w:t>11</w:t>
        </w:r>
        <w:r>
          <w:fldChar w:fldCharType="end"/>
        </w:r>
      </w:hyperlink>
    </w:p>
    <w:p>
      <w:pPr>
        <w:pStyle w:val="TOC2"/>
        <w:tabs>
          <w:tab w:val="right" w:leader="dot" w:pos="8306"/>
        </w:tabs>
      </w:pPr>
      <w:hyperlink w:anchor="_Toc18357" w:history="1">
        <w:r>
          <w:rPr>
            <w:rFonts w:ascii="仿宋" w:eastAsia="仿宋" w:hAnsi="仿宋" w:cs="仿宋" w:hint="eastAsia"/>
            <w:lang w:eastAsia="zh-CN"/>
          </w:rPr>
          <w:t>(三)、行业准入分析</w:t>
        </w:r>
        <w:r>
          <w:tab/>
        </w:r>
        <w:r>
          <w:fldChar w:fldCharType="begin"/>
        </w:r>
        <w:r>
          <w:instrText xml:space="preserve"> PAGEREF _Toc18357 \h </w:instrText>
        </w:r>
        <w:r>
          <w:fldChar w:fldCharType="separate"/>
        </w:r>
        <w:r>
          <w:t>13</w:t>
        </w:r>
        <w:r>
          <w:fldChar w:fldCharType="end"/>
        </w:r>
      </w:hyperlink>
    </w:p>
    <w:p>
      <w:pPr>
        <w:pStyle w:val="TOC1"/>
        <w:tabs>
          <w:tab w:val="right" w:leader="dot" w:pos="8306"/>
        </w:tabs>
      </w:pPr>
      <w:hyperlink w:anchor="_Toc30778" w:history="1">
        <w:r>
          <w:rPr>
            <w:rFonts w:ascii="仿宋" w:eastAsia="仿宋" w:hAnsi="仿宋" w:cs="仿宋" w:hint="eastAsia"/>
            <w:lang w:eastAsia="zh-CN"/>
          </w:rPr>
          <w:t>三、财务管理与成本控制</w:t>
        </w:r>
        <w:r>
          <w:tab/>
        </w:r>
        <w:r>
          <w:fldChar w:fldCharType="begin"/>
        </w:r>
        <w:r>
          <w:instrText xml:space="preserve"> PAGEREF _Toc30778 \h </w:instrText>
        </w:r>
        <w:r>
          <w:fldChar w:fldCharType="separate"/>
        </w:r>
        <w:r>
          <w:t>14</w:t>
        </w:r>
        <w:r>
          <w:fldChar w:fldCharType="end"/>
        </w:r>
      </w:hyperlink>
    </w:p>
    <w:p>
      <w:pPr>
        <w:pStyle w:val="TOC2"/>
        <w:tabs>
          <w:tab w:val="right" w:leader="dot" w:pos="8306"/>
        </w:tabs>
      </w:pPr>
      <w:hyperlink w:anchor="_Toc4921" w:history="1">
        <w:r>
          <w:rPr>
            <w:rFonts w:ascii="仿宋" w:eastAsia="仿宋" w:hAnsi="仿宋" w:cs="仿宋" w:hint="eastAsia"/>
            <w:lang w:eastAsia="zh-CN"/>
          </w:rPr>
          <w:t>(一)、财务管理体系建设</w:t>
        </w:r>
        <w:r>
          <w:tab/>
        </w:r>
        <w:r>
          <w:fldChar w:fldCharType="begin"/>
        </w:r>
        <w:r>
          <w:instrText xml:space="preserve"> PAGEREF _Toc4921 \h </w:instrText>
        </w:r>
        <w:r>
          <w:fldChar w:fldCharType="separate"/>
        </w:r>
        <w:r>
          <w:t>14</w:t>
        </w:r>
        <w:r>
          <w:fldChar w:fldCharType="end"/>
        </w:r>
      </w:hyperlink>
    </w:p>
    <w:p>
      <w:pPr>
        <w:pStyle w:val="TOC2"/>
        <w:tabs>
          <w:tab w:val="right" w:leader="dot" w:pos="8306"/>
        </w:tabs>
      </w:pPr>
      <w:hyperlink w:anchor="_Toc15110" w:history="1">
        <w:r>
          <w:rPr>
            <w:rFonts w:ascii="仿宋" w:eastAsia="仿宋" w:hAnsi="仿宋" w:cs="仿宋" w:hint="eastAsia"/>
            <w:lang w:eastAsia="zh-CN"/>
          </w:rPr>
          <w:t>(二)、成本控制措施</w:t>
        </w:r>
        <w:r>
          <w:tab/>
        </w:r>
        <w:r>
          <w:fldChar w:fldCharType="begin"/>
        </w:r>
        <w:r>
          <w:instrText xml:space="preserve"> PAGEREF _Toc15110 \h </w:instrText>
        </w:r>
        <w:r>
          <w:fldChar w:fldCharType="separate"/>
        </w:r>
        <w:r>
          <w:t>15</w:t>
        </w:r>
        <w:r>
          <w:fldChar w:fldCharType="end"/>
        </w:r>
      </w:hyperlink>
    </w:p>
    <w:p>
      <w:pPr>
        <w:pStyle w:val="TOC1"/>
        <w:tabs>
          <w:tab w:val="right" w:leader="dot" w:pos="8306"/>
        </w:tabs>
      </w:pPr>
      <w:hyperlink w:anchor="_Toc7667" w:history="1">
        <w:r>
          <w:rPr>
            <w:rFonts w:ascii="仿宋" w:eastAsia="仿宋" w:hAnsi="仿宋" w:cs="仿宋" w:hint="eastAsia"/>
            <w:lang w:eastAsia="zh-CN"/>
          </w:rPr>
          <w:t>四、社会影响分析</w:t>
        </w:r>
        <w:r>
          <w:tab/>
        </w:r>
        <w:r>
          <w:fldChar w:fldCharType="begin"/>
        </w:r>
        <w:r>
          <w:instrText xml:space="preserve"> PAGEREF _Toc7667 \h </w:instrText>
        </w:r>
        <w:r>
          <w:fldChar w:fldCharType="separate"/>
        </w:r>
        <w:r>
          <w:t>16</w:t>
        </w:r>
        <w:r>
          <w:fldChar w:fldCharType="end"/>
        </w:r>
      </w:hyperlink>
    </w:p>
    <w:p>
      <w:pPr>
        <w:pStyle w:val="TOC2"/>
        <w:tabs>
          <w:tab w:val="right" w:leader="dot" w:pos="8306"/>
        </w:tabs>
      </w:pPr>
      <w:hyperlink w:anchor="_Toc22559" w:history="1">
        <w:r>
          <w:rPr>
            <w:rFonts w:ascii="仿宋" w:eastAsia="仿宋" w:hAnsi="仿宋" w:cs="仿宋" w:hint="eastAsia"/>
            <w:lang w:eastAsia="zh-CN"/>
          </w:rPr>
          <w:t>(一)、社会影响效果分析</w:t>
        </w:r>
        <w:r>
          <w:tab/>
        </w:r>
        <w:r>
          <w:fldChar w:fldCharType="begin"/>
        </w:r>
        <w:r>
          <w:instrText xml:space="preserve"> PAGEREF _Toc22559 \h </w:instrText>
        </w:r>
        <w:r>
          <w:fldChar w:fldCharType="separate"/>
        </w:r>
        <w:r>
          <w:t>16</w:t>
        </w:r>
        <w:r>
          <w:fldChar w:fldCharType="end"/>
        </w:r>
      </w:hyperlink>
    </w:p>
    <w:p>
      <w:pPr>
        <w:pStyle w:val="TOC2"/>
        <w:tabs>
          <w:tab w:val="right" w:leader="dot" w:pos="8306"/>
        </w:tabs>
      </w:pPr>
      <w:hyperlink w:anchor="_Toc27374" w:history="1">
        <w:r>
          <w:rPr>
            <w:rFonts w:ascii="仿宋" w:eastAsia="仿宋" w:hAnsi="仿宋" w:cs="仿宋" w:hint="eastAsia"/>
            <w:lang w:eastAsia="zh-CN"/>
          </w:rPr>
          <w:t>(二)、社会适应性分析</w:t>
        </w:r>
        <w:r>
          <w:tab/>
        </w:r>
        <w:r>
          <w:fldChar w:fldCharType="begin"/>
        </w:r>
        <w:r>
          <w:instrText xml:space="preserve"> PAGEREF _Toc27374 \h </w:instrText>
        </w:r>
        <w:r>
          <w:fldChar w:fldCharType="separate"/>
        </w:r>
        <w:r>
          <w:t>19</w:t>
        </w:r>
        <w:r>
          <w:fldChar w:fldCharType="end"/>
        </w:r>
      </w:hyperlink>
    </w:p>
    <w:p>
      <w:pPr>
        <w:pStyle w:val="TOC2"/>
        <w:tabs>
          <w:tab w:val="right" w:leader="dot" w:pos="8306"/>
        </w:tabs>
      </w:pPr>
      <w:hyperlink w:anchor="_Toc28668" w:history="1">
        <w:r>
          <w:rPr>
            <w:rFonts w:ascii="仿宋" w:eastAsia="仿宋" w:hAnsi="仿宋" w:cs="仿宋" w:hint="eastAsia"/>
            <w:lang w:eastAsia="zh-CN"/>
          </w:rPr>
          <w:t>(三)、社会风险及对策分析</w:t>
        </w:r>
        <w:r>
          <w:tab/>
        </w:r>
        <w:r>
          <w:fldChar w:fldCharType="begin"/>
        </w:r>
        <w:r>
          <w:instrText xml:space="preserve"> PAGEREF _Toc28668 \h </w:instrText>
        </w:r>
        <w:r>
          <w:fldChar w:fldCharType="separate"/>
        </w:r>
        <w:r>
          <w:t>20</w:t>
        </w:r>
        <w:r>
          <w:fldChar w:fldCharType="end"/>
        </w:r>
      </w:hyperlink>
    </w:p>
    <w:p>
      <w:pPr>
        <w:pStyle w:val="TOC1"/>
        <w:tabs>
          <w:tab w:val="right" w:leader="dot" w:pos="8306"/>
        </w:tabs>
      </w:pPr>
      <w:hyperlink w:anchor="_Toc25616" w:history="1">
        <w:r>
          <w:rPr>
            <w:rFonts w:ascii="仿宋" w:eastAsia="仿宋" w:hAnsi="仿宋" w:cs="仿宋" w:hint="eastAsia"/>
            <w:lang w:eastAsia="zh-CN"/>
          </w:rPr>
          <w:t>五、液体胶水项目概论</w:t>
        </w:r>
        <w:r>
          <w:tab/>
        </w:r>
        <w:r>
          <w:fldChar w:fldCharType="begin"/>
        </w:r>
        <w:r>
          <w:instrText xml:space="preserve"> PAGEREF _Toc25616 \h </w:instrText>
        </w:r>
        <w:r>
          <w:fldChar w:fldCharType="separate"/>
        </w:r>
        <w:r>
          <w:t>24</w:t>
        </w:r>
        <w:r>
          <w:fldChar w:fldCharType="end"/>
        </w:r>
      </w:hyperlink>
    </w:p>
    <w:p>
      <w:pPr>
        <w:pStyle w:val="TOC2"/>
        <w:tabs>
          <w:tab w:val="right" w:leader="dot" w:pos="8306"/>
        </w:tabs>
      </w:pPr>
      <w:hyperlink w:anchor="_Toc2826" w:history="1">
        <w:r>
          <w:rPr>
            <w:rFonts w:ascii="仿宋" w:eastAsia="仿宋" w:hAnsi="仿宋" w:cs="仿宋" w:hint="eastAsia"/>
            <w:lang w:eastAsia="zh-CN"/>
          </w:rPr>
          <w:t>(一)、项目申报单位概况</w:t>
        </w:r>
        <w:r>
          <w:tab/>
        </w:r>
        <w:r>
          <w:fldChar w:fldCharType="begin"/>
        </w:r>
        <w:r>
          <w:instrText xml:space="preserve"> PAGEREF _Toc2826 \h </w:instrText>
        </w:r>
        <w:r>
          <w:fldChar w:fldCharType="separate"/>
        </w:r>
        <w:r>
          <w:t>24</w:t>
        </w:r>
        <w:r>
          <w:fldChar w:fldCharType="end"/>
        </w:r>
      </w:hyperlink>
    </w:p>
    <w:p>
      <w:pPr>
        <w:pStyle w:val="TOC2"/>
        <w:tabs>
          <w:tab w:val="right" w:leader="dot" w:pos="8306"/>
        </w:tabs>
      </w:pPr>
      <w:hyperlink w:anchor="_Toc9645" w:history="1">
        <w:r>
          <w:rPr>
            <w:rFonts w:ascii="仿宋" w:eastAsia="仿宋" w:hAnsi="仿宋" w:cs="仿宋" w:hint="eastAsia"/>
            <w:lang w:eastAsia="zh-CN"/>
          </w:rPr>
          <w:t>(二)、项目概况</w:t>
        </w:r>
        <w:r>
          <w:tab/>
        </w:r>
        <w:r>
          <w:fldChar w:fldCharType="begin"/>
        </w:r>
        <w:r>
          <w:instrText xml:space="preserve"> PAGEREF _Toc9645 \h </w:instrText>
        </w:r>
        <w:r>
          <w:fldChar w:fldCharType="separate"/>
        </w:r>
        <w:r>
          <w:t>25</w:t>
        </w:r>
        <w:r>
          <w:fldChar w:fldCharType="end"/>
        </w:r>
      </w:hyperlink>
    </w:p>
    <w:p>
      <w:pPr>
        <w:pStyle w:val="TOC1"/>
        <w:tabs>
          <w:tab w:val="right" w:leader="dot" w:pos="8306"/>
        </w:tabs>
      </w:pPr>
      <w:hyperlink w:anchor="_Toc7038" w:history="1">
        <w:r>
          <w:rPr>
            <w:rFonts w:ascii="仿宋" w:eastAsia="仿宋" w:hAnsi="仿宋" w:cs="仿宋" w:hint="eastAsia"/>
            <w:lang w:eastAsia="zh-CN"/>
          </w:rPr>
          <w:t>六、项目监理与质量保证</w:t>
        </w:r>
        <w:r>
          <w:tab/>
        </w:r>
        <w:r>
          <w:fldChar w:fldCharType="begin"/>
        </w:r>
        <w:r>
          <w:instrText xml:space="preserve"> PAGEREF _Toc7038 \h </w:instrText>
        </w:r>
        <w:r>
          <w:fldChar w:fldCharType="separate"/>
        </w:r>
        <w:r>
          <w:t>28</w:t>
        </w:r>
        <w:r>
          <w:fldChar w:fldCharType="end"/>
        </w:r>
      </w:hyperlink>
    </w:p>
    <w:p>
      <w:pPr>
        <w:pStyle w:val="TOC2"/>
        <w:tabs>
          <w:tab w:val="right" w:leader="dot" w:pos="8306"/>
        </w:tabs>
      </w:pPr>
      <w:hyperlink w:anchor="_Toc19342" w:history="1">
        <w:r>
          <w:rPr>
            <w:rFonts w:ascii="仿宋" w:eastAsia="仿宋" w:hAnsi="仿宋" w:cs="仿宋" w:hint="eastAsia"/>
            <w:lang w:eastAsia="zh-CN"/>
          </w:rPr>
          <w:t>(一)、监理体系构建</w:t>
        </w:r>
        <w:r>
          <w:tab/>
        </w:r>
        <w:r>
          <w:fldChar w:fldCharType="begin"/>
        </w:r>
        <w:r>
          <w:instrText xml:space="preserve"> PAGEREF _Toc19342 \h </w:instrText>
        </w:r>
        <w:r>
          <w:fldChar w:fldCharType="separate"/>
        </w:r>
        <w:r>
          <w:t>28</w:t>
        </w:r>
        <w:r>
          <w:fldChar w:fldCharType="end"/>
        </w:r>
      </w:hyperlink>
    </w:p>
    <w:p>
      <w:pPr>
        <w:pStyle w:val="TOC2"/>
        <w:tabs>
          <w:tab w:val="right" w:leader="dot" w:pos="8306"/>
        </w:tabs>
      </w:pPr>
      <w:hyperlink w:anchor="_Toc7871" w:history="1">
        <w:r>
          <w:rPr>
            <w:rFonts w:ascii="仿宋" w:eastAsia="仿宋" w:hAnsi="仿宋" w:cs="仿宋" w:hint="eastAsia"/>
            <w:lang w:eastAsia="zh-CN"/>
          </w:rPr>
          <w:t>(二)、质量保证体系实施</w:t>
        </w:r>
        <w:r>
          <w:tab/>
        </w:r>
        <w:r>
          <w:fldChar w:fldCharType="begin"/>
        </w:r>
        <w:r>
          <w:instrText xml:space="preserve"> PAGEREF _Toc7871 \h </w:instrText>
        </w:r>
        <w:r>
          <w:fldChar w:fldCharType="separate"/>
        </w:r>
        <w:r>
          <w:t>28</w:t>
        </w:r>
        <w:r>
          <w:fldChar w:fldCharType="end"/>
        </w:r>
      </w:hyperlink>
    </w:p>
    <w:p>
      <w:pPr>
        <w:pStyle w:val="TOC2"/>
        <w:tabs>
          <w:tab w:val="right" w:leader="dot" w:pos="8306"/>
        </w:tabs>
      </w:pPr>
      <w:hyperlink w:anchor="_Toc29500" w:history="1">
        <w:r>
          <w:rPr>
            <w:rFonts w:ascii="仿宋" w:eastAsia="仿宋" w:hAnsi="仿宋" w:cs="仿宋" w:hint="eastAsia"/>
            <w:lang w:eastAsia="zh-CN"/>
          </w:rPr>
          <w:t>(三)、监理与质量控制流程</w:t>
        </w:r>
        <w:r>
          <w:tab/>
        </w:r>
        <w:r>
          <w:fldChar w:fldCharType="begin"/>
        </w:r>
        <w:r>
          <w:instrText xml:space="preserve"> PAGEREF _Toc29500 \h </w:instrText>
        </w:r>
        <w:r>
          <w:fldChar w:fldCharType="separate"/>
        </w:r>
        <w:r>
          <w:t>29</w:t>
        </w:r>
        <w:r>
          <w:fldChar w:fldCharType="end"/>
        </w:r>
      </w:hyperlink>
    </w:p>
    <w:p>
      <w:pPr>
        <w:pStyle w:val="TOC1"/>
        <w:tabs>
          <w:tab w:val="right" w:leader="dot" w:pos="8306"/>
        </w:tabs>
      </w:pPr>
      <w:hyperlink w:anchor="_Toc25351" w:history="1">
        <w:r>
          <w:rPr>
            <w:rFonts w:ascii="仿宋" w:eastAsia="仿宋" w:hAnsi="仿宋" w:cs="仿宋" w:hint="eastAsia"/>
            <w:lang w:eastAsia="zh-CN"/>
          </w:rPr>
          <w:t>七、项目进度计划</w:t>
        </w:r>
        <w:r>
          <w:tab/>
        </w:r>
        <w:r>
          <w:fldChar w:fldCharType="begin"/>
        </w:r>
        <w:r>
          <w:instrText xml:space="preserve"> PAGEREF _Toc25351 \h </w:instrText>
        </w:r>
        <w:r>
          <w:fldChar w:fldCharType="separate"/>
        </w:r>
        <w:r>
          <w:t>30</w:t>
        </w:r>
        <w:r>
          <w:fldChar w:fldCharType="end"/>
        </w:r>
      </w:hyperlink>
    </w:p>
    <w:p>
      <w:pPr>
        <w:pStyle w:val="TOC2"/>
        <w:tabs>
          <w:tab w:val="right" w:leader="dot" w:pos="8306"/>
        </w:tabs>
      </w:pPr>
      <w:hyperlink w:anchor="_Toc1422" w:history="1">
        <w:r>
          <w:rPr>
            <w:rFonts w:ascii="仿宋" w:eastAsia="仿宋" w:hAnsi="仿宋" w:cs="仿宋" w:hint="eastAsia"/>
            <w:lang w:eastAsia="zh-CN"/>
          </w:rPr>
          <w:t>(一)、建设周期</w:t>
        </w:r>
        <w:r>
          <w:tab/>
        </w:r>
        <w:r>
          <w:fldChar w:fldCharType="begin"/>
        </w:r>
        <w:r>
          <w:instrText xml:space="preserve"> PAGEREF _Toc1422 \h </w:instrText>
        </w:r>
        <w:r>
          <w:fldChar w:fldCharType="separate"/>
        </w:r>
        <w:r>
          <w:t>30</w:t>
        </w:r>
        <w:r>
          <w:fldChar w:fldCharType="end"/>
        </w:r>
      </w:hyperlink>
    </w:p>
    <w:p>
      <w:pPr>
        <w:pStyle w:val="TOC2"/>
        <w:tabs>
          <w:tab w:val="right" w:leader="dot" w:pos="8306"/>
        </w:tabs>
      </w:pPr>
      <w:hyperlink w:anchor="_Toc23345" w:history="1">
        <w:r>
          <w:rPr>
            <w:rFonts w:ascii="仿宋" w:eastAsia="仿宋" w:hAnsi="仿宋" w:cs="仿宋" w:hint="eastAsia"/>
            <w:lang w:eastAsia="zh-CN"/>
          </w:rPr>
          <w:t>(二)、建设进度</w:t>
        </w:r>
        <w:r>
          <w:tab/>
        </w:r>
        <w:r>
          <w:fldChar w:fldCharType="begin"/>
        </w:r>
        <w:r>
          <w:instrText xml:space="preserve"> PAGEREF _Toc23345 \h </w:instrText>
        </w:r>
        <w:r>
          <w:fldChar w:fldCharType="separate"/>
        </w:r>
        <w:r>
          <w:t>30</w:t>
        </w:r>
        <w:r>
          <w:fldChar w:fldCharType="end"/>
        </w:r>
      </w:hyperlink>
    </w:p>
    <w:p>
      <w:pPr>
        <w:pStyle w:val="TOC2"/>
        <w:tabs>
          <w:tab w:val="right" w:leader="dot" w:pos="8306"/>
        </w:tabs>
      </w:pPr>
      <w:hyperlink w:anchor="_Toc10704" w:history="1">
        <w:r>
          <w:rPr>
            <w:rFonts w:ascii="仿宋" w:eastAsia="仿宋" w:hAnsi="仿宋" w:cs="仿宋" w:hint="eastAsia"/>
            <w:lang w:eastAsia="zh-CN"/>
          </w:rPr>
          <w:t>(三)、进度安排注意事项</w:t>
        </w:r>
        <w:r>
          <w:tab/>
        </w:r>
        <w:r>
          <w:fldChar w:fldCharType="begin"/>
        </w:r>
        <w:r>
          <w:instrText xml:space="preserve"> PAGEREF _Toc10704 \h </w:instrText>
        </w:r>
        <w:r>
          <w:fldChar w:fldCharType="separate"/>
        </w:r>
        <w:r>
          <w:t>31</w:t>
        </w:r>
        <w:r>
          <w:fldChar w:fldCharType="end"/>
        </w:r>
      </w:hyperlink>
    </w:p>
    <w:p>
      <w:pPr>
        <w:pStyle w:val="TOC2"/>
        <w:tabs>
          <w:tab w:val="right" w:leader="dot" w:pos="8306"/>
        </w:tabs>
      </w:pPr>
      <w:hyperlink w:anchor="_Toc31181" w:history="1">
        <w:r>
          <w:rPr>
            <w:rFonts w:ascii="仿宋" w:eastAsia="仿宋" w:hAnsi="仿宋" w:cs="仿宋" w:hint="eastAsia"/>
            <w:lang w:eastAsia="zh-CN"/>
          </w:rPr>
          <w:t>(四)、人力资源配置</w:t>
        </w:r>
        <w:r>
          <w:tab/>
        </w:r>
        <w:r>
          <w:fldChar w:fldCharType="begin"/>
        </w:r>
        <w:r>
          <w:instrText xml:space="preserve"> PAGEREF _Toc31181 \h </w:instrText>
        </w:r>
        <w:r>
          <w:fldChar w:fldCharType="separate"/>
        </w:r>
        <w:r>
          <w:t>32</w:t>
        </w:r>
        <w:r>
          <w:fldChar w:fldCharType="end"/>
        </w:r>
      </w:hyperlink>
    </w:p>
    <w:p>
      <w:pPr>
        <w:pStyle w:val="TOC2"/>
        <w:tabs>
          <w:tab w:val="right" w:leader="dot" w:pos="8306"/>
        </w:tabs>
      </w:pPr>
      <w:hyperlink w:anchor="_Toc5884" w:history="1">
        <w:r>
          <w:rPr>
            <w:rFonts w:ascii="仿宋" w:eastAsia="仿宋" w:hAnsi="仿宋" w:cs="仿宋" w:hint="eastAsia"/>
            <w:lang w:eastAsia="zh-CN"/>
          </w:rPr>
          <w:t>(五)、员工培训</w:t>
        </w:r>
        <w:r>
          <w:tab/>
        </w:r>
        <w:r>
          <w:fldChar w:fldCharType="begin"/>
        </w:r>
        <w:r>
          <w:instrText xml:space="preserve"> PAGEREF _Toc5884 \h </w:instrText>
        </w:r>
        <w:r>
          <w:fldChar w:fldCharType="separate"/>
        </w:r>
        <w:r>
          <w:t>34</w:t>
        </w:r>
        <w:r>
          <w:fldChar w:fldCharType="end"/>
        </w:r>
      </w:hyperlink>
    </w:p>
    <w:p>
      <w:pPr>
        <w:pStyle w:val="TOC2"/>
        <w:tabs>
          <w:tab w:val="right" w:leader="dot" w:pos="8306"/>
        </w:tabs>
      </w:pPr>
      <w:hyperlink w:anchor="_Toc5611" w:history="1">
        <w:r>
          <w:rPr>
            <w:rFonts w:ascii="仿宋" w:eastAsia="仿宋" w:hAnsi="仿宋" w:cs="仿宋" w:hint="eastAsia"/>
            <w:lang w:eastAsia="zh-CN"/>
          </w:rPr>
          <w:t>(六)、项目实施保障</w:t>
        </w:r>
        <w:r>
          <w:tab/>
        </w:r>
        <w:r>
          <w:fldChar w:fldCharType="begin"/>
        </w:r>
        <w:r>
          <w:instrText xml:space="preserve"> PAGEREF _Toc5611 \h </w:instrText>
        </w:r>
        <w:r>
          <w:fldChar w:fldCharType="separate"/>
        </w:r>
        <w:r>
          <w:t>35</w:t>
        </w:r>
        <w:r>
          <w:fldChar w:fldCharType="end"/>
        </w:r>
      </w:hyperlink>
    </w:p>
    <w:p>
      <w:pPr>
        <w:pStyle w:val="TOC2"/>
        <w:tabs>
          <w:tab w:val="right" w:leader="dot" w:pos="8306"/>
        </w:tabs>
      </w:pPr>
      <w:hyperlink w:anchor="_Toc23515" w:history="1">
        <w:r>
          <w:rPr>
            <w:rFonts w:ascii="仿宋" w:eastAsia="仿宋" w:hAnsi="仿宋" w:cs="仿宋" w:hint="eastAsia"/>
            <w:lang w:eastAsia="zh-CN"/>
          </w:rPr>
          <w:t>(七)、安全规范管理</w:t>
        </w:r>
        <w:r>
          <w:tab/>
        </w:r>
        <w:r>
          <w:fldChar w:fldCharType="begin"/>
        </w:r>
        <w:r>
          <w:instrText xml:space="preserve"> PAGEREF _Toc23515 \h </w:instrText>
        </w:r>
        <w:r>
          <w:fldChar w:fldCharType="separate"/>
        </w:r>
        <w:r>
          <w:t>36</w:t>
        </w:r>
        <w:r>
          <w:fldChar w:fldCharType="end"/>
        </w:r>
      </w:hyperlink>
    </w:p>
    <w:p>
      <w:pPr>
        <w:pStyle w:val="TOC1"/>
        <w:tabs>
          <w:tab w:val="right" w:leader="dot" w:pos="8306"/>
        </w:tabs>
      </w:pPr>
      <w:hyperlink w:anchor="_Toc12101" w:history="1">
        <w:r>
          <w:rPr>
            <w:rFonts w:ascii="仿宋" w:eastAsia="仿宋" w:hAnsi="仿宋" w:cs="仿宋" w:hint="eastAsia"/>
            <w:lang w:eastAsia="zh-CN"/>
          </w:rPr>
          <w:t>八、安全与应急管理</w:t>
        </w:r>
        <w:r>
          <w:tab/>
        </w:r>
        <w:r>
          <w:fldChar w:fldCharType="begin"/>
        </w:r>
        <w:r>
          <w:instrText xml:space="preserve"> PAGEREF _Toc12101 \h </w:instrText>
        </w:r>
        <w:r>
          <w:fldChar w:fldCharType="separate"/>
        </w:r>
        <w:r>
          <w:t>37</w:t>
        </w:r>
        <w:r>
          <w:fldChar w:fldCharType="end"/>
        </w:r>
      </w:hyperlink>
    </w:p>
    <w:p>
      <w:pPr>
        <w:pStyle w:val="TOC2"/>
        <w:tabs>
          <w:tab w:val="right" w:leader="dot" w:pos="8306"/>
        </w:tabs>
      </w:pPr>
      <w:hyperlink w:anchor="_Toc15623" w:history="1">
        <w:r>
          <w:rPr>
            <w:rFonts w:ascii="仿宋" w:eastAsia="仿宋" w:hAnsi="仿宋" w:cs="仿宋" w:hint="eastAsia"/>
            <w:lang w:eastAsia="zh-CN"/>
          </w:rPr>
          <w:t>(一)、安全生产管理</w:t>
        </w:r>
        <w:r>
          <w:tab/>
        </w:r>
        <w:r>
          <w:fldChar w:fldCharType="begin"/>
        </w:r>
        <w:r>
          <w:instrText xml:space="preserve"> PAGEREF _Toc15623 \h </w:instrText>
        </w:r>
        <w:r>
          <w:fldChar w:fldCharType="separate"/>
        </w:r>
        <w:r>
          <w:t>37</w:t>
        </w:r>
        <w:r>
          <w:fldChar w:fldCharType="end"/>
        </w:r>
      </w:hyperlink>
    </w:p>
    <w:p>
      <w:pPr>
        <w:pStyle w:val="TOC2"/>
        <w:tabs>
          <w:tab w:val="right" w:leader="dot" w:pos="8306"/>
        </w:tabs>
      </w:pPr>
      <w:hyperlink w:anchor="_Toc21678" w:history="1">
        <w:r>
          <w:rPr>
            <w:rFonts w:ascii="仿宋" w:eastAsia="仿宋" w:hAnsi="仿宋" w:cs="仿宋" w:hint="eastAsia"/>
            <w:lang w:eastAsia="zh-CN"/>
          </w:rPr>
          <w:t>(二)、应急预案与响应</w:t>
        </w:r>
        <w:r>
          <w:tab/>
        </w:r>
        <w:r>
          <w:fldChar w:fldCharType="begin"/>
        </w:r>
        <w:r>
          <w:instrText xml:space="preserve"> PAGEREF _Toc21678 \h </w:instrText>
        </w:r>
        <w:r>
          <w:fldChar w:fldCharType="separate"/>
        </w:r>
        <w:r>
          <w:t>39</w:t>
        </w:r>
        <w:r>
          <w:fldChar w:fldCharType="end"/>
        </w:r>
      </w:hyperlink>
    </w:p>
    <w:p>
      <w:pPr>
        <w:pStyle w:val="TOC1"/>
        <w:tabs>
          <w:tab w:val="right" w:leader="dot" w:pos="8306"/>
        </w:tabs>
      </w:pPr>
      <w:hyperlink w:anchor="_Toc37" w:history="1">
        <w:r>
          <w:rPr>
            <w:rFonts w:ascii="仿宋" w:eastAsia="仿宋" w:hAnsi="仿宋" w:cs="仿宋" w:hint="eastAsia"/>
            <w:lang w:eastAsia="zh-CN"/>
          </w:rPr>
          <w:t>九、项目变更管理</w:t>
        </w:r>
        <w:r>
          <w:tab/>
        </w:r>
        <w:r>
          <w:fldChar w:fldCharType="begin"/>
        </w:r>
        <w:r>
          <w:instrText xml:space="preserve"> PAGEREF _Toc37 \h </w:instrText>
        </w:r>
        <w:r>
          <w:fldChar w:fldCharType="separate"/>
        </w:r>
        <w:r>
          <w:t>40</w:t>
        </w:r>
        <w:r>
          <w:fldChar w:fldCharType="end"/>
        </w:r>
      </w:hyperlink>
    </w:p>
    <w:p>
      <w:pPr>
        <w:pStyle w:val="TOC2"/>
        <w:tabs>
          <w:tab w:val="right" w:leader="dot" w:pos="8306"/>
        </w:tabs>
      </w:pPr>
      <w:hyperlink w:anchor="_Toc18153" w:history="1">
        <w:r>
          <w:rPr>
            <w:rFonts w:ascii="仿宋" w:eastAsia="仿宋" w:hAnsi="仿宋" w:cs="仿宋" w:hint="eastAsia"/>
            <w:lang w:eastAsia="zh-CN"/>
          </w:rPr>
          <w:t>(一)、变更控制流程</w:t>
        </w:r>
        <w:r>
          <w:tab/>
        </w:r>
        <w:r>
          <w:fldChar w:fldCharType="begin"/>
        </w:r>
        <w:r>
          <w:instrText xml:space="preserve"> PAGEREF _Toc18153 \h </w:instrText>
        </w:r>
        <w:r>
          <w:fldChar w:fldCharType="separate"/>
        </w:r>
        <w:r>
          <w:t>40</w:t>
        </w:r>
        <w:r>
          <w:fldChar w:fldCharType="end"/>
        </w:r>
      </w:hyperlink>
    </w:p>
    <w:p>
      <w:pPr>
        <w:pStyle w:val="TOC2"/>
        <w:tabs>
          <w:tab w:val="right" w:leader="dot" w:pos="8306"/>
        </w:tabs>
      </w:pPr>
      <w:hyperlink w:anchor="_Toc30164" w:history="1">
        <w:r>
          <w:rPr>
            <w:rFonts w:ascii="仿宋" w:eastAsia="仿宋" w:hAnsi="仿宋" w:cs="仿宋" w:hint="eastAsia"/>
            <w:lang w:eastAsia="zh-CN"/>
          </w:rPr>
          <w:t>(二)、影响评估与处理</w:t>
        </w:r>
        <w:r>
          <w:tab/>
        </w:r>
        <w:r>
          <w:fldChar w:fldCharType="begin"/>
        </w:r>
        <w:r>
          <w:instrText xml:space="preserve"> PAGEREF _Toc30164 \h </w:instrText>
        </w:r>
        <w:r>
          <w:fldChar w:fldCharType="separate"/>
        </w:r>
        <w:r>
          <w:t>41</w:t>
        </w:r>
        <w:r>
          <w:fldChar w:fldCharType="end"/>
        </w:r>
      </w:hyperlink>
    </w:p>
    <w:p>
      <w:pPr>
        <w:pStyle w:val="TOC2"/>
        <w:tabs>
          <w:tab w:val="right" w:leader="dot" w:pos="8306"/>
        </w:tabs>
      </w:pPr>
      <w:hyperlink w:anchor="_Toc860" w:history="1">
        <w:r>
          <w:rPr>
            <w:rFonts w:ascii="仿宋" w:eastAsia="仿宋" w:hAnsi="仿宋" w:cs="仿宋" w:hint="eastAsia"/>
            <w:lang w:eastAsia="zh-CN"/>
          </w:rPr>
          <w:t>(三)、变更记录与追踪</w:t>
        </w:r>
        <w:r>
          <w:tab/>
        </w:r>
        <w:r>
          <w:fldChar w:fldCharType="begin"/>
        </w:r>
        <w:r>
          <w:instrText xml:space="preserve"> PAGEREF _Toc860 \h </w:instrText>
        </w:r>
        <w:r>
          <w:fldChar w:fldCharType="separate"/>
        </w:r>
        <w:r>
          <w:t>43</w:t>
        </w:r>
        <w:r>
          <w:fldChar w:fldCharType="end"/>
        </w:r>
      </w:hyperlink>
    </w:p>
    <w:p>
      <w:pPr>
        <w:pStyle w:val="TOC2"/>
        <w:tabs>
          <w:tab w:val="right" w:leader="dot" w:pos="8306"/>
        </w:tabs>
      </w:pPr>
      <w:hyperlink w:anchor="_Toc24606" w:history="1">
        <w:r>
          <w:rPr>
            <w:rFonts w:ascii="仿宋" w:eastAsia="仿宋" w:hAnsi="仿宋" w:cs="仿宋" w:hint="eastAsia"/>
            <w:lang w:eastAsia="zh-CN"/>
          </w:rPr>
          <w:t>(四)、变更管理策略</w:t>
        </w:r>
        <w:r>
          <w:tab/>
        </w:r>
        <w:r>
          <w:fldChar w:fldCharType="begin"/>
        </w:r>
        <w:r>
          <w:instrText xml:space="preserve"> PAGEREF _Toc24606 \h </w:instrText>
        </w:r>
        <w:r>
          <w:fldChar w:fldCharType="separate"/>
        </w:r>
        <w:r>
          <w:t>44</w:t>
        </w:r>
        <w:r>
          <w:fldChar w:fldCharType="end"/>
        </w:r>
      </w:hyperlink>
    </w:p>
    <w:p>
      <w:pPr>
        <w:pStyle w:val="TOC1"/>
        <w:tabs>
          <w:tab w:val="right" w:leader="dot" w:pos="8306"/>
        </w:tabs>
      </w:pPr>
      <w:hyperlink w:anchor="_Toc32057" w:history="1">
        <w:r>
          <w:rPr>
            <w:rFonts w:ascii="仿宋" w:eastAsia="仿宋" w:hAnsi="仿宋" w:cs="仿宋" w:hint="eastAsia"/>
            <w:lang w:eastAsia="zh-CN"/>
          </w:rPr>
          <w:t>十、资金管理与财务规划</w:t>
        </w:r>
        <w:r>
          <w:tab/>
        </w:r>
        <w:r>
          <w:fldChar w:fldCharType="begin"/>
        </w:r>
        <w:r>
          <w:instrText xml:space="preserve"> PAGEREF _Toc32057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1" w:history="1">
        <w:r>
          <w:rPr>
            <w:rFonts w:ascii="仿宋" w:eastAsia="仿宋" w:hAnsi="仿宋" w:cs="仿宋" w:hint="eastAsia"/>
            <w:lang w:eastAsia="zh-CN"/>
          </w:rPr>
          <w:t>(一)、项目资金来源与筹措</w:t>
        </w:r>
        <w:r>
          <w:tab/>
        </w:r>
        <w:r>
          <w:fldChar w:fldCharType="begin"/>
        </w:r>
        <w:r>
          <w:instrText xml:space="preserve"> PAGEREF _Toc371 \h </w:instrText>
        </w:r>
        <w:r>
          <w:fldChar w:fldCharType="separate"/>
        </w:r>
        <w:r>
          <w:t>46</w:t>
        </w:r>
        <w:r>
          <w:fldChar w:fldCharType="end"/>
        </w:r>
      </w:hyperlink>
    </w:p>
    <w:p>
      <w:pPr>
        <w:pStyle w:val="TOC2"/>
        <w:tabs>
          <w:tab w:val="right" w:leader="dot" w:pos="8306"/>
        </w:tabs>
      </w:pPr>
      <w:hyperlink w:anchor="_Toc16660" w:history="1">
        <w:r>
          <w:rPr>
            <w:rFonts w:ascii="仿宋" w:eastAsia="仿宋" w:hAnsi="仿宋" w:cs="仿宋" w:hint="eastAsia"/>
            <w:lang w:eastAsia="zh-CN"/>
          </w:rPr>
          <w:t>(二)、资金使用与监管</w:t>
        </w:r>
        <w:r>
          <w:tab/>
        </w:r>
        <w:r>
          <w:fldChar w:fldCharType="begin"/>
        </w:r>
        <w:r>
          <w:instrText xml:space="preserve"> PAGEREF _Toc16660 \h </w:instrText>
        </w:r>
        <w:r>
          <w:fldChar w:fldCharType="separate"/>
        </w:r>
        <w:r>
          <w:t>48</w:t>
        </w:r>
        <w:r>
          <w:fldChar w:fldCharType="end"/>
        </w:r>
      </w:hyperlink>
    </w:p>
    <w:p>
      <w:pPr>
        <w:pStyle w:val="TOC2"/>
        <w:tabs>
          <w:tab w:val="right" w:leader="dot" w:pos="8306"/>
        </w:tabs>
      </w:pPr>
      <w:hyperlink w:anchor="_Toc16499" w:history="1">
        <w:r>
          <w:rPr>
            <w:rFonts w:ascii="仿宋" w:eastAsia="仿宋" w:hAnsi="仿宋" w:cs="仿宋" w:hint="eastAsia"/>
            <w:lang w:eastAsia="zh-CN"/>
          </w:rPr>
          <w:t>(三)、财务规划与预测</w:t>
        </w:r>
        <w:r>
          <w:tab/>
        </w:r>
        <w:r>
          <w:fldChar w:fldCharType="begin"/>
        </w:r>
        <w:r>
          <w:instrText xml:space="preserve"> PAGEREF _Toc16499 \h </w:instrText>
        </w:r>
        <w:r>
          <w:fldChar w:fldCharType="separate"/>
        </w:r>
        <w:r>
          <w:t>49</w:t>
        </w:r>
        <w:r>
          <w:fldChar w:fldCharType="end"/>
        </w:r>
      </w:hyperlink>
    </w:p>
    <w:p>
      <w:pPr>
        <w:pStyle w:val="TOC1"/>
        <w:tabs>
          <w:tab w:val="right" w:leader="dot" w:pos="8306"/>
        </w:tabs>
      </w:pPr>
      <w:hyperlink w:anchor="_Toc24064" w:history="1">
        <w:r>
          <w:rPr>
            <w:rFonts w:ascii="仿宋" w:eastAsia="仿宋" w:hAnsi="仿宋" w:cs="仿宋" w:hint="eastAsia"/>
            <w:lang w:eastAsia="zh-CN"/>
          </w:rPr>
          <w:t>十一、技术创新与产业升级</w:t>
        </w:r>
        <w:r>
          <w:tab/>
        </w:r>
        <w:r>
          <w:fldChar w:fldCharType="begin"/>
        </w:r>
        <w:r>
          <w:instrText xml:space="preserve"> PAGEREF _Toc24064 \h </w:instrText>
        </w:r>
        <w:r>
          <w:fldChar w:fldCharType="separate"/>
        </w:r>
        <w:r>
          <w:t>50</w:t>
        </w:r>
        <w:r>
          <w:fldChar w:fldCharType="end"/>
        </w:r>
      </w:hyperlink>
    </w:p>
    <w:p>
      <w:pPr>
        <w:pStyle w:val="TOC2"/>
        <w:tabs>
          <w:tab w:val="right" w:leader="dot" w:pos="8306"/>
        </w:tabs>
      </w:pPr>
      <w:hyperlink w:anchor="_Toc28434" w:history="1">
        <w:r>
          <w:rPr>
            <w:rFonts w:ascii="仿宋" w:eastAsia="仿宋" w:hAnsi="仿宋" w:cs="仿宋" w:hint="eastAsia"/>
            <w:lang w:eastAsia="zh-CN"/>
          </w:rPr>
          <w:t>(一)、技术创新方向与目标</w:t>
        </w:r>
        <w:r>
          <w:tab/>
        </w:r>
        <w:r>
          <w:fldChar w:fldCharType="begin"/>
        </w:r>
        <w:r>
          <w:instrText xml:space="preserve"> PAGEREF _Toc28434 \h </w:instrText>
        </w:r>
        <w:r>
          <w:fldChar w:fldCharType="separate"/>
        </w:r>
        <w:r>
          <w:t>50</w:t>
        </w:r>
        <w:r>
          <w:fldChar w:fldCharType="end"/>
        </w:r>
      </w:hyperlink>
    </w:p>
    <w:p>
      <w:pPr>
        <w:pStyle w:val="TOC2"/>
        <w:tabs>
          <w:tab w:val="right" w:leader="dot" w:pos="8306"/>
        </w:tabs>
      </w:pPr>
      <w:hyperlink w:anchor="_Toc2207" w:history="1">
        <w:r>
          <w:rPr>
            <w:rFonts w:ascii="仿宋" w:eastAsia="仿宋" w:hAnsi="仿宋" w:cs="仿宋" w:hint="eastAsia"/>
            <w:lang w:eastAsia="zh-CN"/>
          </w:rPr>
          <w:t>(二)、产业升级路径与措施</w:t>
        </w:r>
        <w:r>
          <w:tab/>
        </w:r>
        <w:r>
          <w:fldChar w:fldCharType="begin"/>
        </w:r>
        <w:r>
          <w:instrText xml:space="preserve"> PAGEREF _Toc2207 \h </w:instrText>
        </w:r>
        <w:r>
          <w:fldChar w:fldCharType="separate"/>
        </w:r>
        <w:r>
          <w:t>51</w:t>
        </w:r>
        <w:r>
          <w:fldChar w:fldCharType="end"/>
        </w:r>
      </w:hyperlink>
    </w:p>
    <w:p>
      <w:pPr>
        <w:pStyle w:val="TOC1"/>
        <w:tabs>
          <w:tab w:val="right" w:leader="dot" w:pos="8306"/>
        </w:tabs>
      </w:pPr>
      <w:hyperlink w:anchor="_Toc30687" w:history="1">
        <w:r>
          <w:rPr>
            <w:rFonts w:ascii="仿宋" w:eastAsia="仿宋" w:hAnsi="仿宋" w:cs="仿宋" w:hint="eastAsia"/>
            <w:lang w:eastAsia="zh-CN"/>
          </w:rPr>
          <w:t>十二、环境保护与治理方案</w:t>
        </w:r>
        <w:r>
          <w:tab/>
        </w:r>
        <w:r>
          <w:fldChar w:fldCharType="begin"/>
        </w:r>
        <w:r>
          <w:instrText xml:space="preserve"> PAGEREF _Toc30687 \h </w:instrText>
        </w:r>
        <w:r>
          <w:fldChar w:fldCharType="separate"/>
        </w:r>
        <w:r>
          <w:t>53</w:t>
        </w:r>
        <w:r>
          <w:fldChar w:fldCharType="end"/>
        </w:r>
      </w:hyperlink>
    </w:p>
    <w:p>
      <w:pPr>
        <w:pStyle w:val="TOC2"/>
        <w:tabs>
          <w:tab w:val="right" w:leader="dot" w:pos="8306"/>
        </w:tabs>
      </w:pPr>
      <w:hyperlink w:anchor="_Toc20440" w:history="1">
        <w:r>
          <w:rPr>
            <w:rFonts w:ascii="仿宋" w:eastAsia="仿宋" w:hAnsi="仿宋" w:cs="仿宋" w:hint="eastAsia"/>
            <w:lang w:eastAsia="zh-CN"/>
          </w:rPr>
          <w:t>(一)、项目环境影响评估</w:t>
        </w:r>
        <w:r>
          <w:tab/>
        </w:r>
        <w:r>
          <w:fldChar w:fldCharType="begin"/>
        </w:r>
        <w:r>
          <w:instrText xml:space="preserve"> PAGEREF _Toc20440 \h </w:instrText>
        </w:r>
        <w:r>
          <w:fldChar w:fldCharType="separate"/>
        </w:r>
        <w:r>
          <w:t>53</w:t>
        </w:r>
        <w:r>
          <w:fldChar w:fldCharType="end"/>
        </w:r>
      </w:hyperlink>
    </w:p>
    <w:p>
      <w:pPr>
        <w:pStyle w:val="TOC2"/>
        <w:tabs>
          <w:tab w:val="right" w:leader="dot" w:pos="8306"/>
        </w:tabs>
      </w:pPr>
      <w:hyperlink w:anchor="_Toc2672" w:history="1">
        <w:r>
          <w:rPr>
            <w:rFonts w:ascii="仿宋" w:eastAsia="仿宋" w:hAnsi="仿宋" w:cs="仿宋" w:hint="eastAsia"/>
            <w:lang w:eastAsia="zh-CN"/>
          </w:rPr>
          <w:t>(二)、环境保护措施与治理方案</w:t>
        </w:r>
        <w:r>
          <w:tab/>
        </w:r>
        <w:r>
          <w:fldChar w:fldCharType="begin"/>
        </w:r>
        <w:r>
          <w:instrText xml:space="preserve"> PAGEREF _Toc2672 \h </w:instrText>
        </w:r>
        <w:r>
          <w:fldChar w:fldCharType="separate"/>
        </w:r>
        <w:r>
          <w:t>53</w:t>
        </w:r>
        <w:r>
          <w:fldChar w:fldCharType="end"/>
        </w:r>
      </w:hyperlink>
    </w:p>
    <w:p>
      <w:pPr>
        <w:pStyle w:val="TOC1"/>
        <w:tabs>
          <w:tab w:val="right" w:leader="dot" w:pos="8306"/>
        </w:tabs>
      </w:pPr>
      <w:hyperlink w:anchor="_Toc14347" w:history="1">
        <w:r>
          <w:rPr>
            <w:rFonts w:ascii="仿宋" w:eastAsia="仿宋" w:hAnsi="仿宋" w:cs="仿宋" w:hint="eastAsia"/>
            <w:lang w:eastAsia="zh-CN"/>
          </w:rPr>
          <w:t>十三、项目施工方案</w:t>
        </w:r>
        <w:r>
          <w:tab/>
        </w:r>
        <w:r>
          <w:fldChar w:fldCharType="begin"/>
        </w:r>
        <w:r>
          <w:instrText xml:space="preserve"> PAGEREF _Toc14347 \h </w:instrText>
        </w:r>
        <w:r>
          <w:fldChar w:fldCharType="separate"/>
        </w:r>
        <w:r>
          <w:t>54</w:t>
        </w:r>
        <w:r>
          <w:fldChar w:fldCharType="end"/>
        </w:r>
      </w:hyperlink>
    </w:p>
    <w:p>
      <w:pPr>
        <w:pStyle w:val="TOC2"/>
        <w:tabs>
          <w:tab w:val="right" w:leader="dot" w:pos="8306"/>
        </w:tabs>
      </w:pPr>
      <w:hyperlink w:anchor="_Toc26692" w:history="1">
        <w:r>
          <w:rPr>
            <w:rFonts w:ascii="仿宋" w:eastAsia="仿宋" w:hAnsi="仿宋" w:cs="仿宋" w:hint="eastAsia"/>
            <w:lang w:eastAsia="zh-CN"/>
          </w:rPr>
          <w:t>(一)、施工组织设计</w:t>
        </w:r>
        <w:r>
          <w:tab/>
        </w:r>
        <w:r>
          <w:fldChar w:fldCharType="begin"/>
        </w:r>
        <w:r>
          <w:instrText xml:space="preserve"> PAGEREF _Toc26692 \h </w:instrText>
        </w:r>
        <w:r>
          <w:fldChar w:fldCharType="separate"/>
        </w:r>
        <w:r>
          <w:t>54</w:t>
        </w:r>
        <w:r>
          <w:fldChar w:fldCharType="end"/>
        </w:r>
      </w:hyperlink>
    </w:p>
    <w:p>
      <w:pPr>
        <w:pStyle w:val="TOC2"/>
        <w:tabs>
          <w:tab w:val="right" w:leader="dot" w:pos="8306"/>
        </w:tabs>
      </w:pPr>
      <w:hyperlink w:anchor="_Toc30960" w:history="1">
        <w:r>
          <w:rPr>
            <w:rFonts w:ascii="仿宋" w:eastAsia="仿宋" w:hAnsi="仿宋" w:cs="仿宋" w:hint="eastAsia"/>
            <w:lang w:eastAsia="zh-CN"/>
          </w:rPr>
          <w:t>(二)、施工工艺与技术路线</w:t>
        </w:r>
        <w:r>
          <w:tab/>
        </w:r>
        <w:r>
          <w:fldChar w:fldCharType="begin"/>
        </w:r>
        <w:r>
          <w:instrText xml:space="preserve"> PAGEREF _Toc30960 \h </w:instrText>
        </w:r>
        <w:r>
          <w:fldChar w:fldCharType="separate"/>
        </w:r>
        <w:r>
          <w:t>55</w:t>
        </w:r>
        <w:r>
          <w:fldChar w:fldCharType="end"/>
        </w:r>
      </w:hyperlink>
    </w:p>
    <w:p>
      <w:pPr>
        <w:pStyle w:val="TOC2"/>
        <w:tabs>
          <w:tab w:val="right" w:leader="dot" w:pos="8306"/>
        </w:tabs>
      </w:pPr>
      <w:hyperlink w:anchor="_Toc15765" w:history="1">
        <w:r>
          <w:rPr>
            <w:rFonts w:ascii="仿宋" w:eastAsia="仿宋" w:hAnsi="仿宋" w:cs="仿宋" w:hint="eastAsia"/>
            <w:lang w:eastAsia="zh-CN"/>
          </w:rPr>
          <w:t>(三)、关键节点施工计划</w:t>
        </w:r>
        <w:r>
          <w:tab/>
        </w:r>
        <w:r>
          <w:fldChar w:fldCharType="begin"/>
        </w:r>
        <w:r>
          <w:instrText xml:space="preserve"> PAGEREF _Toc15765 \h </w:instrText>
        </w:r>
        <w:r>
          <w:fldChar w:fldCharType="separate"/>
        </w:r>
        <w:r>
          <w:t>57</w:t>
        </w:r>
        <w:r>
          <w:fldChar w:fldCharType="end"/>
        </w:r>
      </w:hyperlink>
    </w:p>
    <w:p>
      <w:pPr>
        <w:pStyle w:val="TOC2"/>
        <w:tabs>
          <w:tab w:val="right" w:leader="dot" w:pos="8306"/>
        </w:tabs>
      </w:pPr>
      <w:hyperlink w:anchor="_Toc15253" w:history="1">
        <w:r>
          <w:rPr>
            <w:rFonts w:ascii="仿宋" w:eastAsia="仿宋" w:hAnsi="仿宋" w:cs="仿宋" w:hint="eastAsia"/>
            <w:lang w:eastAsia="zh-CN"/>
          </w:rPr>
          <w:t>(四)、施工现场管理</w:t>
        </w:r>
        <w:r>
          <w:tab/>
        </w:r>
        <w:r>
          <w:fldChar w:fldCharType="begin"/>
        </w:r>
        <w:r>
          <w:instrText xml:space="preserve"> PAGEREF _Toc15253 \h </w:instrText>
        </w:r>
        <w:r>
          <w:fldChar w:fldCharType="separate"/>
        </w:r>
        <w:r>
          <w:t>58</w:t>
        </w:r>
        <w:r>
          <w:fldChar w:fldCharType="end"/>
        </w:r>
      </w:hyperlink>
    </w:p>
    <w:p>
      <w:pPr>
        <w:pStyle w:val="TOC1"/>
        <w:tabs>
          <w:tab w:val="right" w:leader="dot" w:pos="8306"/>
        </w:tabs>
      </w:pPr>
      <w:hyperlink w:anchor="_Toc3578" w:history="1">
        <w:r>
          <w:rPr>
            <w:rFonts w:ascii="仿宋" w:eastAsia="仿宋" w:hAnsi="仿宋" w:cs="仿宋" w:hint="eastAsia"/>
            <w:lang w:eastAsia="zh-CN"/>
          </w:rPr>
          <w:t>十四、企业合规与伦理</w:t>
        </w:r>
        <w:r>
          <w:tab/>
        </w:r>
        <w:r>
          <w:fldChar w:fldCharType="begin"/>
        </w:r>
        <w:r>
          <w:instrText xml:space="preserve"> PAGEREF _Toc3578 \h </w:instrText>
        </w:r>
        <w:r>
          <w:fldChar w:fldCharType="separate"/>
        </w:r>
        <w:r>
          <w:t>60</w:t>
        </w:r>
        <w:r>
          <w:fldChar w:fldCharType="end"/>
        </w:r>
      </w:hyperlink>
    </w:p>
    <w:p>
      <w:pPr>
        <w:pStyle w:val="TOC2"/>
        <w:tabs>
          <w:tab w:val="right" w:leader="dot" w:pos="8306"/>
        </w:tabs>
      </w:pPr>
      <w:hyperlink w:anchor="_Toc24845" w:history="1">
        <w:r>
          <w:rPr>
            <w:rFonts w:ascii="仿宋" w:eastAsia="仿宋" w:hAnsi="仿宋" w:cs="仿宋" w:hint="eastAsia"/>
            <w:lang w:eastAsia="zh-CN"/>
          </w:rPr>
          <w:t>(一)、合规政策与程序</w:t>
        </w:r>
        <w:r>
          <w:tab/>
        </w:r>
        <w:r>
          <w:fldChar w:fldCharType="begin"/>
        </w:r>
        <w:r>
          <w:instrText xml:space="preserve"> PAGEREF _Toc24845 \h </w:instrText>
        </w:r>
        <w:r>
          <w:fldChar w:fldCharType="separate"/>
        </w:r>
        <w:r>
          <w:t>60</w:t>
        </w:r>
        <w:r>
          <w:fldChar w:fldCharType="end"/>
        </w:r>
      </w:hyperlink>
    </w:p>
    <w:p>
      <w:pPr>
        <w:pStyle w:val="TOC2"/>
        <w:tabs>
          <w:tab w:val="right" w:leader="dot" w:pos="8306"/>
        </w:tabs>
      </w:pPr>
      <w:hyperlink w:anchor="_Toc15041" w:history="1">
        <w:r>
          <w:rPr>
            <w:rFonts w:ascii="仿宋" w:eastAsia="仿宋" w:hAnsi="仿宋" w:cs="仿宋" w:hint="eastAsia"/>
            <w:lang w:eastAsia="zh-CN"/>
          </w:rPr>
          <w:t>(二)、伦理规范与培训</w:t>
        </w:r>
        <w:r>
          <w:tab/>
        </w:r>
        <w:r>
          <w:fldChar w:fldCharType="begin"/>
        </w:r>
        <w:r>
          <w:instrText xml:space="preserve"> PAGEREF _Toc15041 \h </w:instrText>
        </w:r>
        <w:r>
          <w:fldChar w:fldCharType="separate"/>
        </w:r>
        <w:r>
          <w:t>61</w:t>
        </w:r>
        <w:r>
          <w:fldChar w:fldCharType="end"/>
        </w:r>
      </w:hyperlink>
    </w:p>
    <w:p>
      <w:pPr>
        <w:pStyle w:val="TOC2"/>
        <w:tabs>
          <w:tab w:val="right" w:leader="dot" w:pos="8306"/>
        </w:tabs>
      </w:pPr>
      <w:hyperlink w:anchor="_Toc24525" w:history="1">
        <w:r>
          <w:rPr>
            <w:rFonts w:ascii="仿宋" w:eastAsia="仿宋" w:hAnsi="仿宋" w:cs="仿宋" w:hint="eastAsia"/>
            <w:lang w:eastAsia="zh-CN"/>
          </w:rPr>
          <w:t>(三)、合规风险评估</w:t>
        </w:r>
        <w:r>
          <w:tab/>
        </w:r>
        <w:r>
          <w:fldChar w:fldCharType="begin"/>
        </w:r>
        <w:r>
          <w:instrText xml:space="preserve"> PAGEREF _Toc24525 \h </w:instrText>
        </w:r>
        <w:r>
          <w:fldChar w:fldCharType="separate"/>
        </w:r>
        <w:r>
          <w:t>62</w:t>
        </w:r>
        <w:r>
          <w:fldChar w:fldCharType="end"/>
        </w:r>
      </w:hyperlink>
    </w:p>
    <w:p>
      <w:pPr>
        <w:pStyle w:val="TOC2"/>
        <w:tabs>
          <w:tab w:val="right" w:leader="dot" w:pos="8306"/>
        </w:tabs>
      </w:pPr>
      <w:hyperlink w:anchor="_Toc6502" w:history="1">
        <w:r>
          <w:rPr>
            <w:rFonts w:ascii="仿宋" w:eastAsia="仿宋" w:hAnsi="仿宋" w:cs="仿宋" w:hint="eastAsia"/>
            <w:lang w:eastAsia="zh-CN"/>
          </w:rPr>
          <w:t>(四)、合规监督与执行</w:t>
        </w:r>
        <w:r>
          <w:tab/>
        </w:r>
        <w:r>
          <w:fldChar w:fldCharType="begin"/>
        </w:r>
        <w:r>
          <w:instrText xml:space="preserve"> PAGEREF _Toc6502 \h </w:instrText>
        </w:r>
        <w:r>
          <w:fldChar w:fldCharType="separate"/>
        </w:r>
        <w:r>
          <w:t>64</w:t>
        </w:r>
        <w:r>
          <w:fldChar w:fldCharType="end"/>
        </w:r>
      </w:hyperlink>
    </w:p>
    <w:p>
      <w:pPr>
        <w:pStyle w:val="TOC1"/>
        <w:tabs>
          <w:tab w:val="right" w:leader="dot" w:pos="8306"/>
        </w:tabs>
      </w:pPr>
      <w:hyperlink w:anchor="_Toc29903" w:history="1">
        <w:r>
          <w:rPr>
            <w:rFonts w:ascii="仿宋" w:eastAsia="仿宋" w:hAnsi="仿宋" w:cs="仿宋" w:hint="eastAsia"/>
            <w:lang w:eastAsia="zh-CN"/>
          </w:rPr>
          <w:t>十五、产业协同与集群发展</w:t>
        </w:r>
        <w:r>
          <w:tab/>
        </w:r>
        <w:r>
          <w:fldChar w:fldCharType="begin"/>
        </w:r>
        <w:r>
          <w:instrText xml:space="preserve"> PAGEREF _Toc29903 \h </w:instrText>
        </w:r>
        <w:r>
          <w:fldChar w:fldCharType="separate"/>
        </w:r>
        <w:r>
          <w:t>64</w:t>
        </w:r>
        <w:r>
          <w:fldChar w:fldCharType="end"/>
        </w:r>
      </w:hyperlink>
    </w:p>
    <w:p>
      <w:pPr>
        <w:pStyle w:val="TOC2"/>
        <w:tabs>
          <w:tab w:val="right" w:leader="dot" w:pos="8306"/>
        </w:tabs>
      </w:pPr>
      <w:hyperlink w:anchor="_Toc674" w:history="1">
        <w:r>
          <w:rPr>
            <w:rFonts w:ascii="仿宋" w:eastAsia="仿宋" w:hAnsi="仿宋" w:cs="仿宋" w:hint="eastAsia"/>
            <w:lang w:eastAsia="zh-CN"/>
          </w:rPr>
          <w:t>(一)、产业协同机制建设</w:t>
        </w:r>
        <w:r>
          <w:tab/>
        </w:r>
        <w:r>
          <w:fldChar w:fldCharType="begin"/>
        </w:r>
        <w:r>
          <w:instrText xml:space="preserve"> PAGEREF _Toc674 \h </w:instrText>
        </w:r>
        <w:r>
          <w:fldChar w:fldCharType="separate"/>
        </w:r>
        <w:r>
          <w:t>64</w:t>
        </w:r>
        <w:r>
          <w:fldChar w:fldCharType="end"/>
        </w:r>
      </w:hyperlink>
    </w:p>
    <w:p>
      <w:pPr>
        <w:pStyle w:val="TOC2"/>
        <w:tabs>
          <w:tab w:val="right" w:leader="dot" w:pos="8306"/>
        </w:tabs>
      </w:pPr>
      <w:hyperlink w:anchor="_Toc3828" w:history="1">
        <w:r>
          <w:rPr>
            <w:rFonts w:ascii="仿宋" w:eastAsia="仿宋" w:hAnsi="仿宋" w:cs="仿宋" w:hint="eastAsia"/>
            <w:lang w:eastAsia="zh-CN"/>
          </w:rPr>
          <w:t>(二)、产业集群培育与发展</w:t>
        </w:r>
        <w:r>
          <w:tab/>
        </w:r>
        <w:r>
          <w:fldChar w:fldCharType="begin"/>
        </w:r>
        <w:r>
          <w:instrText xml:space="preserve"> PAGEREF _Toc3828 \h </w:instrText>
        </w:r>
        <w:r>
          <w:fldChar w:fldCharType="separate"/>
        </w:r>
        <w:r>
          <w:t>65</w:t>
        </w:r>
        <w:r>
          <w:fldChar w:fldCharType="end"/>
        </w:r>
      </w:hyperlink>
    </w:p>
    <w:p>
      <w:pPr>
        <w:pStyle w:val="TOC1"/>
        <w:tabs>
          <w:tab w:val="right" w:leader="dot" w:pos="8306"/>
        </w:tabs>
      </w:pPr>
      <w:hyperlink w:anchor="_Toc18127" w:history="1">
        <w:r>
          <w:rPr>
            <w:rFonts w:ascii="仿宋" w:eastAsia="仿宋" w:hAnsi="仿宋" w:cs="仿宋" w:hint="eastAsia"/>
            <w:lang w:eastAsia="zh-CN"/>
          </w:rPr>
          <w:t>十六、合作与交流机制建立</w:t>
        </w:r>
        <w:r>
          <w:tab/>
        </w:r>
        <w:r>
          <w:fldChar w:fldCharType="begin"/>
        </w:r>
        <w:r>
          <w:instrText xml:space="preserve"> PAGEREF _Toc18127 \h </w:instrText>
        </w:r>
        <w:r>
          <w:fldChar w:fldCharType="separate"/>
        </w:r>
        <w:r>
          <w:t>66</w:t>
        </w:r>
        <w:r>
          <w:fldChar w:fldCharType="end"/>
        </w:r>
      </w:hyperlink>
    </w:p>
    <w:p>
      <w:pPr>
        <w:pStyle w:val="TOC2"/>
        <w:tabs>
          <w:tab w:val="right" w:leader="dot" w:pos="8306"/>
        </w:tabs>
      </w:pPr>
      <w:hyperlink w:anchor="_Toc20022" w:history="1">
        <w:r>
          <w:rPr>
            <w:rFonts w:ascii="仿宋" w:eastAsia="仿宋" w:hAnsi="仿宋" w:cs="仿宋" w:hint="eastAsia"/>
            <w:lang w:eastAsia="zh-CN"/>
          </w:rPr>
          <w:t>(一)、合作伙伴选择与合作方式</w:t>
        </w:r>
        <w:r>
          <w:tab/>
        </w:r>
        <w:r>
          <w:fldChar w:fldCharType="begin"/>
        </w:r>
        <w:r>
          <w:instrText xml:space="preserve"> PAGEREF _Toc20022 \h </w:instrText>
        </w:r>
        <w:r>
          <w:fldChar w:fldCharType="separate"/>
        </w:r>
        <w:r>
          <w:t>66</w:t>
        </w:r>
        <w:r>
          <w:fldChar w:fldCharType="end"/>
        </w:r>
      </w:hyperlink>
    </w:p>
    <w:p>
      <w:pPr>
        <w:pStyle w:val="TOC2"/>
        <w:tabs>
          <w:tab w:val="right" w:leader="dot" w:pos="8306"/>
        </w:tabs>
      </w:pPr>
      <w:hyperlink w:anchor="_Toc6857" w:history="1">
        <w:r>
          <w:rPr>
            <w:rFonts w:ascii="仿宋" w:eastAsia="仿宋" w:hAnsi="仿宋" w:cs="仿宋" w:hint="eastAsia"/>
            <w:lang w:eastAsia="zh-CN"/>
          </w:rPr>
          <w:t>(二)、交流与合作平台搭建</w:t>
        </w:r>
        <w:r>
          <w:tab/>
        </w:r>
        <w:r>
          <w:fldChar w:fldCharType="begin"/>
        </w:r>
        <w:r>
          <w:instrText xml:space="preserve"> PAGEREF _Toc6857 \h </w:instrText>
        </w:r>
        <w:r>
          <w:fldChar w:fldCharType="separate"/>
        </w:r>
        <w:r>
          <w:t>68</w:t>
        </w:r>
        <w:r>
          <w:fldChar w:fldCharType="end"/>
        </w:r>
      </w:hyperlink>
    </w:p>
    <w:p>
      <w:pPr>
        <w:pStyle w:val="TOC1"/>
        <w:tabs>
          <w:tab w:val="right" w:leader="dot" w:pos="8306"/>
        </w:tabs>
      </w:pPr>
      <w:hyperlink w:anchor="_Toc32169" w:history="1">
        <w:r>
          <w:rPr>
            <w:rFonts w:ascii="仿宋" w:eastAsia="仿宋" w:hAnsi="仿宋" w:cs="仿宋" w:hint="eastAsia"/>
            <w:lang w:eastAsia="zh-CN"/>
          </w:rPr>
          <w:t>十七、人力资源管理与开发</w:t>
        </w:r>
        <w:r>
          <w:tab/>
        </w:r>
        <w:r>
          <w:fldChar w:fldCharType="begin"/>
        </w:r>
        <w:r>
          <w:instrText xml:space="preserve"> PAGEREF _Toc32169 \h </w:instrText>
        </w:r>
        <w:r>
          <w:fldChar w:fldCharType="separate"/>
        </w:r>
        <w:r>
          <w:t>69</w:t>
        </w:r>
        <w:r>
          <w:fldChar w:fldCharType="end"/>
        </w:r>
      </w:hyperlink>
    </w:p>
    <w:p>
      <w:pPr>
        <w:pStyle w:val="TOC2"/>
        <w:tabs>
          <w:tab w:val="right" w:leader="dot" w:pos="8306"/>
        </w:tabs>
      </w:pPr>
      <w:hyperlink w:anchor="_Toc26734" w:history="1">
        <w:r>
          <w:rPr>
            <w:rFonts w:ascii="仿宋" w:eastAsia="仿宋" w:hAnsi="仿宋" w:cs="仿宋" w:hint="eastAsia"/>
            <w:lang w:eastAsia="zh-CN"/>
          </w:rPr>
          <w:t>(一)、人力资源规划</w:t>
        </w:r>
        <w:r>
          <w:tab/>
        </w:r>
        <w:r>
          <w:fldChar w:fldCharType="begin"/>
        </w:r>
        <w:r>
          <w:instrText xml:space="preserve"> PAGEREF _Toc26734 \h </w:instrText>
        </w:r>
        <w:r>
          <w:fldChar w:fldCharType="separate"/>
        </w:r>
        <w:r>
          <w:t>69</w:t>
        </w:r>
        <w:r>
          <w:fldChar w:fldCharType="end"/>
        </w:r>
      </w:hyperlink>
    </w:p>
    <w:p>
      <w:pPr>
        <w:pStyle w:val="TOC2"/>
        <w:tabs>
          <w:tab w:val="right" w:leader="dot" w:pos="8306"/>
        </w:tabs>
      </w:pPr>
      <w:hyperlink w:anchor="_Toc26212" w:history="1">
        <w:r>
          <w:rPr>
            <w:rFonts w:ascii="仿宋" w:eastAsia="仿宋" w:hAnsi="仿宋" w:cs="仿宋" w:hint="eastAsia"/>
            <w:lang w:eastAsia="zh-CN"/>
          </w:rPr>
          <w:t>(二)、人力资源开发与培训</w:t>
        </w:r>
        <w:r>
          <w:tab/>
        </w:r>
        <w:r>
          <w:fldChar w:fldCharType="begin"/>
        </w:r>
        <w:r>
          <w:instrText xml:space="preserve"> PAGEREF _Toc26212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182"/>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9654"/>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直接收益：假设液体胶水项目的产品或服务年销售收入为XX万元。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0934"/>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若液体胶水项目成功推广新型环保产品，比如采用可回收材料的包装，可能会激发消费者对可持续产品的需求。这种需求的增长可能迫使整个行业转向更环保的产品设计和生产方法。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1551"/>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6008"/>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液体胶水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液体胶水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液体胶水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4006"/>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7583"/>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31639"/>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https://d.book118.com/718105137010006026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1E2441"/>
    <w:rsid w:val="791E24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18105137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2023-12-21T11:07:00Z</dcterms:created>
  <dcterms:modified xsi:type="dcterms:W3CDTF">2023-12-21T11:08:08Z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3292CAA6F2A84757A312E1073E765E40_11</vt:lpwstr>
  </property>
  <property fmtid="{D5CDD505-2E9C-101B-9397-08002B2CF9AE}" pid="3" name="KSOProductBuildVer">
    <vt:lpwstr>2052-12.1.0.16120</vt:lpwstr>
  </property>
</Properties>
</file>