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金属涂层光纤项目规划设计纲要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8" w:history="1">
        <w:r>
          <w:rPr>
            <w:rFonts w:ascii="仿宋" w:eastAsia="仿宋" w:hAnsi="仿宋" w:cs="仿宋" w:hint="eastAsia"/>
            <w:lang w:eastAsia="zh-CN"/>
          </w:rPr>
          <w:t>前言</w:t>
        </w:r>
        <w:r>
          <w:tab/>
        </w:r>
        <w:r>
          <w:fldChar w:fldCharType="begin"/>
        </w:r>
        <w:r>
          <w:instrText xml:space="preserve"> PAGEREF _Toc3318 \h </w:instrText>
        </w:r>
        <w:r>
          <w:fldChar w:fldCharType="separate"/>
        </w:r>
        <w:r>
          <w:t>3</w:t>
        </w:r>
        <w:r>
          <w:fldChar w:fldCharType="end"/>
        </w:r>
      </w:hyperlink>
    </w:p>
    <w:p>
      <w:pPr>
        <w:pStyle w:val="TOC1"/>
        <w:tabs>
          <w:tab w:val="right" w:leader="dot" w:pos="8306"/>
        </w:tabs>
      </w:pPr>
      <w:hyperlink w:anchor="_Toc6001" w:history="1">
        <w:r>
          <w:rPr>
            <w:rFonts w:ascii="仿宋" w:eastAsia="仿宋" w:hAnsi="仿宋" w:cs="仿宋" w:hint="eastAsia"/>
            <w:lang w:eastAsia="zh-CN"/>
          </w:rPr>
          <w:t>一、金属涂层光纤项目危机管理</w:t>
        </w:r>
        <w:r>
          <w:tab/>
        </w:r>
        <w:r>
          <w:fldChar w:fldCharType="begin"/>
        </w:r>
        <w:r>
          <w:instrText xml:space="preserve"> PAGEREF _Toc6001 \h </w:instrText>
        </w:r>
        <w:r>
          <w:fldChar w:fldCharType="separate"/>
        </w:r>
        <w:r>
          <w:t>3</w:t>
        </w:r>
        <w:r>
          <w:fldChar w:fldCharType="end"/>
        </w:r>
      </w:hyperlink>
    </w:p>
    <w:p>
      <w:pPr>
        <w:pStyle w:val="TOC2"/>
        <w:tabs>
          <w:tab w:val="right" w:leader="dot" w:pos="8306"/>
        </w:tabs>
      </w:pPr>
      <w:hyperlink w:anchor="_Toc13916" w:history="1">
        <w:r>
          <w:rPr>
            <w:rFonts w:ascii="仿宋" w:eastAsia="仿宋" w:hAnsi="仿宋" w:cs="仿宋" w:hint="eastAsia"/>
            <w:lang w:eastAsia="zh-CN"/>
          </w:rPr>
          <w:t>(一)、危机预警与识别</w:t>
        </w:r>
        <w:r>
          <w:tab/>
        </w:r>
        <w:r>
          <w:fldChar w:fldCharType="begin"/>
        </w:r>
        <w:r>
          <w:instrText xml:space="preserve"> PAGEREF _Toc13916 \h </w:instrText>
        </w:r>
        <w:r>
          <w:fldChar w:fldCharType="separate"/>
        </w:r>
        <w:r>
          <w:t>3</w:t>
        </w:r>
        <w:r>
          <w:fldChar w:fldCharType="end"/>
        </w:r>
      </w:hyperlink>
    </w:p>
    <w:p>
      <w:pPr>
        <w:pStyle w:val="TOC2"/>
        <w:tabs>
          <w:tab w:val="right" w:leader="dot" w:pos="8306"/>
        </w:tabs>
      </w:pPr>
      <w:hyperlink w:anchor="_Toc9777" w:history="1">
        <w:r>
          <w:rPr>
            <w:rFonts w:ascii="仿宋" w:eastAsia="仿宋" w:hAnsi="仿宋" w:cs="仿宋" w:hint="eastAsia"/>
            <w:lang w:eastAsia="zh-CN"/>
          </w:rPr>
          <w:t>(二)、危机应对与恢复</w:t>
        </w:r>
        <w:r>
          <w:tab/>
        </w:r>
        <w:r>
          <w:fldChar w:fldCharType="begin"/>
        </w:r>
        <w:r>
          <w:instrText xml:space="preserve"> PAGEREF _Toc9777 \h </w:instrText>
        </w:r>
        <w:r>
          <w:fldChar w:fldCharType="separate"/>
        </w:r>
        <w:r>
          <w:t>4</w:t>
        </w:r>
        <w:r>
          <w:fldChar w:fldCharType="end"/>
        </w:r>
      </w:hyperlink>
    </w:p>
    <w:p>
      <w:pPr>
        <w:pStyle w:val="TOC1"/>
        <w:tabs>
          <w:tab w:val="right" w:leader="dot" w:pos="8306"/>
        </w:tabs>
      </w:pPr>
      <w:hyperlink w:anchor="_Toc6626" w:history="1">
        <w:r>
          <w:rPr>
            <w:rFonts w:ascii="仿宋" w:eastAsia="仿宋" w:hAnsi="仿宋" w:cs="仿宋" w:hint="eastAsia"/>
            <w:lang w:eastAsia="zh-CN"/>
          </w:rPr>
          <w:t>二、金属涂层光纤项目建设背景及必要性分析</w:t>
        </w:r>
        <w:r>
          <w:tab/>
        </w:r>
        <w:r>
          <w:fldChar w:fldCharType="begin"/>
        </w:r>
        <w:r>
          <w:instrText xml:space="preserve"> PAGEREF _Toc6626 \h </w:instrText>
        </w:r>
        <w:r>
          <w:fldChar w:fldCharType="separate"/>
        </w:r>
        <w:r>
          <w:t>5</w:t>
        </w:r>
        <w:r>
          <w:fldChar w:fldCharType="end"/>
        </w:r>
      </w:hyperlink>
    </w:p>
    <w:p>
      <w:pPr>
        <w:pStyle w:val="TOC2"/>
        <w:tabs>
          <w:tab w:val="right" w:leader="dot" w:pos="8306"/>
        </w:tabs>
      </w:pPr>
      <w:hyperlink w:anchor="_Toc14962" w:history="1">
        <w:r>
          <w:rPr>
            <w:rFonts w:ascii="仿宋" w:eastAsia="仿宋" w:hAnsi="仿宋" w:cs="仿宋" w:hint="eastAsia"/>
            <w:lang w:eastAsia="zh-CN"/>
          </w:rPr>
          <w:t>(一)、金属涂层光纤项目背景分析</w:t>
        </w:r>
        <w:r>
          <w:tab/>
        </w:r>
        <w:r>
          <w:fldChar w:fldCharType="begin"/>
        </w:r>
        <w:r>
          <w:instrText xml:space="preserve"> PAGEREF _Toc14962 \h </w:instrText>
        </w:r>
        <w:r>
          <w:fldChar w:fldCharType="separate"/>
        </w:r>
        <w:r>
          <w:t>5</w:t>
        </w:r>
        <w:r>
          <w:fldChar w:fldCharType="end"/>
        </w:r>
      </w:hyperlink>
    </w:p>
    <w:p>
      <w:pPr>
        <w:pStyle w:val="TOC2"/>
        <w:tabs>
          <w:tab w:val="right" w:leader="dot" w:pos="8306"/>
        </w:tabs>
      </w:pPr>
      <w:hyperlink w:anchor="_Toc22093" w:history="1">
        <w:r>
          <w:rPr>
            <w:rFonts w:ascii="仿宋" w:eastAsia="仿宋" w:hAnsi="仿宋" w:cs="仿宋" w:hint="eastAsia"/>
            <w:lang w:eastAsia="zh-CN"/>
          </w:rPr>
          <w:t>(二)、金属涂层光纤项目建设必要性分析</w:t>
        </w:r>
        <w:r>
          <w:tab/>
        </w:r>
        <w:r>
          <w:fldChar w:fldCharType="begin"/>
        </w:r>
        <w:r>
          <w:instrText xml:space="preserve"> PAGEREF _Toc22093 \h </w:instrText>
        </w:r>
        <w:r>
          <w:fldChar w:fldCharType="separate"/>
        </w:r>
        <w:r>
          <w:t>7</w:t>
        </w:r>
        <w:r>
          <w:fldChar w:fldCharType="end"/>
        </w:r>
      </w:hyperlink>
    </w:p>
    <w:p>
      <w:pPr>
        <w:pStyle w:val="TOC1"/>
        <w:tabs>
          <w:tab w:val="right" w:leader="dot" w:pos="8306"/>
        </w:tabs>
      </w:pPr>
      <w:hyperlink w:anchor="_Toc30920" w:history="1">
        <w:r>
          <w:rPr>
            <w:rFonts w:ascii="仿宋" w:eastAsia="仿宋" w:hAnsi="仿宋" w:cs="仿宋" w:hint="eastAsia"/>
            <w:lang w:eastAsia="zh-CN"/>
          </w:rPr>
          <w:t>三、金属涂层光纤项目概论</w:t>
        </w:r>
        <w:r>
          <w:tab/>
        </w:r>
        <w:r>
          <w:fldChar w:fldCharType="begin"/>
        </w:r>
        <w:r>
          <w:instrText xml:space="preserve"> PAGEREF _Toc30920 \h </w:instrText>
        </w:r>
        <w:r>
          <w:fldChar w:fldCharType="separate"/>
        </w:r>
        <w:r>
          <w:t>9</w:t>
        </w:r>
        <w:r>
          <w:fldChar w:fldCharType="end"/>
        </w:r>
      </w:hyperlink>
    </w:p>
    <w:p>
      <w:pPr>
        <w:pStyle w:val="TOC2"/>
        <w:tabs>
          <w:tab w:val="right" w:leader="dot" w:pos="8306"/>
        </w:tabs>
      </w:pPr>
      <w:hyperlink w:anchor="_Toc8995" w:history="1">
        <w:r>
          <w:rPr>
            <w:rFonts w:ascii="仿宋" w:eastAsia="仿宋" w:hAnsi="仿宋" w:cs="仿宋" w:hint="eastAsia"/>
            <w:lang w:eastAsia="zh-CN"/>
          </w:rPr>
          <w:t>(一)、金属涂层光纤项目概况</w:t>
        </w:r>
        <w:r>
          <w:tab/>
        </w:r>
        <w:r>
          <w:fldChar w:fldCharType="begin"/>
        </w:r>
        <w:r>
          <w:instrText xml:space="preserve"> PAGEREF _Toc8995 \h </w:instrText>
        </w:r>
        <w:r>
          <w:fldChar w:fldCharType="separate"/>
        </w:r>
        <w:r>
          <w:t>9</w:t>
        </w:r>
        <w:r>
          <w:fldChar w:fldCharType="end"/>
        </w:r>
      </w:hyperlink>
    </w:p>
    <w:p>
      <w:pPr>
        <w:pStyle w:val="TOC2"/>
        <w:tabs>
          <w:tab w:val="right" w:leader="dot" w:pos="8306"/>
        </w:tabs>
      </w:pPr>
      <w:hyperlink w:anchor="_Toc21214" w:history="1">
        <w:r>
          <w:rPr>
            <w:rFonts w:ascii="仿宋" w:eastAsia="仿宋" w:hAnsi="仿宋" w:cs="仿宋" w:hint="eastAsia"/>
            <w:lang w:eastAsia="zh-CN"/>
          </w:rPr>
          <w:t>(二)、金属涂层光纤项目目标</w:t>
        </w:r>
        <w:r>
          <w:tab/>
        </w:r>
        <w:r>
          <w:fldChar w:fldCharType="begin"/>
        </w:r>
        <w:r>
          <w:instrText xml:space="preserve"> PAGEREF _Toc21214 \h </w:instrText>
        </w:r>
        <w:r>
          <w:fldChar w:fldCharType="separate"/>
        </w:r>
        <w:r>
          <w:t>11</w:t>
        </w:r>
        <w:r>
          <w:fldChar w:fldCharType="end"/>
        </w:r>
      </w:hyperlink>
    </w:p>
    <w:p>
      <w:pPr>
        <w:pStyle w:val="TOC2"/>
        <w:tabs>
          <w:tab w:val="right" w:leader="dot" w:pos="8306"/>
        </w:tabs>
      </w:pPr>
      <w:hyperlink w:anchor="_Toc19123" w:history="1">
        <w:r>
          <w:rPr>
            <w:rFonts w:ascii="仿宋" w:eastAsia="仿宋" w:hAnsi="仿宋" w:cs="仿宋" w:hint="eastAsia"/>
            <w:lang w:eastAsia="zh-CN"/>
          </w:rPr>
          <w:t>(三)、金属涂层光纤项目提出的理由</w:t>
        </w:r>
        <w:r>
          <w:tab/>
        </w:r>
        <w:r>
          <w:fldChar w:fldCharType="begin"/>
        </w:r>
        <w:r>
          <w:instrText xml:space="preserve"> PAGEREF _Toc19123 \h </w:instrText>
        </w:r>
        <w:r>
          <w:fldChar w:fldCharType="separate"/>
        </w:r>
        <w:r>
          <w:t>12</w:t>
        </w:r>
        <w:r>
          <w:fldChar w:fldCharType="end"/>
        </w:r>
      </w:hyperlink>
    </w:p>
    <w:p>
      <w:pPr>
        <w:pStyle w:val="TOC2"/>
        <w:tabs>
          <w:tab w:val="right" w:leader="dot" w:pos="8306"/>
        </w:tabs>
      </w:pPr>
      <w:hyperlink w:anchor="_Toc21459" w:history="1">
        <w:r>
          <w:rPr>
            <w:rFonts w:ascii="仿宋" w:eastAsia="仿宋" w:hAnsi="仿宋" w:cs="仿宋" w:hint="eastAsia"/>
            <w:lang w:eastAsia="zh-CN"/>
          </w:rPr>
          <w:t>(四)、金属涂层光纤项目意义</w:t>
        </w:r>
        <w:r>
          <w:tab/>
        </w:r>
        <w:r>
          <w:fldChar w:fldCharType="begin"/>
        </w:r>
        <w:r>
          <w:instrText xml:space="preserve"> PAGEREF _Toc21459 \h </w:instrText>
        </w:r>
        <w:r>
          <w:fldChar w:fldCharType="separate"/>
        </w:r>
        <w:r>
          <w:t>14</w:t>
        </w:r>
        <w:r>
          <w:fldChar w:fldCharType="end"/>
        </w:r>
      </w:hyperlink>
    </w:p>
    <w:p>
      <w:pPr>
        <w:pStyle w:val="TOC2"/>
        <w:tabs>
          <w:tab w:val="right" w:leader="dot" w:pos="8306"/>
        </w:tabs>
      </w:pPr>
      <w:hyperlink w:anchor="_Toc5512" w:history="1">
        <w:r>
          <w:rPr>
            <w:rFonts w:ascii="仿宋" w:eastAsia="仿宋" w:hAnsi="仿宋" w:cs="仿宋" w:hint="eastAsia"/>
            <w:lang w:eastAsia="zh-CN"/>
          </w:rPr>
          <w:t>(五)、金属涂层光纤项目背景</w:t>
        </w:r>
        <w:r>
          <w:tab/>
        </w:r>
        <w:r>
          <w:fldChar w:fldCharType="begin"/>
        </w:r>
        <w:r>
          <w:instrText xml:space="preserve"> PAGEREF _Toc5512 \h </w:instrText>
        </w:r>
        <w:r>
          <w:fldChar w:fldCharType="separate"/>
        </w:r>
        <w:r>
          <w:t>14</w:t>
        </w:r>
        <w:r>
          <w:fldChar w:fldCharType="end"/>
        </w:r>
      </w:hyperlink>
    </w:p>
    <w:p>
      <w:pPr>
        <w:pStyle w:val="TOC1"/>
        <w:tabs>
          <w:tab w:val="right" w:leader="dot" w:pos="8306"/>
        </w:tabs>
      </w:pPr>
      <w:hyperlink w:anchor="_Toc27743" w:history="1">
        <w:r>
          <w:rPr>
            <w:rFonts w:ascii="仿宋" w:eastAsia="仿宋" w:hAnsi="仿宋" w:cs="仿宋" w:hint="eastAsia"/>
            <w:lang w:eastAsia="zh-CN"/>
          </w:rPr>
          <w:t>四、产品规划分析</w:t>
        </w:r>
        <w:r>
          <w:tab/>
        </w:r>
        <w:r>
          <w:fldChar w:fldCharType="begin"/>
        </w:r>
        <w:r>
          <w:instrText xml:space="preserve"> PAGEREF _Toc27743 \h </w:instrText>
        </w:r>
        <w:r>
          <w:fldChar w:fldCharType="separate"/>
        </w:r>
        <w:r>
          <w:t>15</w:t>
        </w:r>
        <w:r>
          <w:fldChar w:fldCharType="end"/>
        </w:r>
      </w:hyperlink>
    </w:p>
    <w:p>
      <w:pPr>
        <w:pStyle w:val="TOC2"/>
        <w:tabs>
          <w:tab w:val="right" w:leader="dot" w:pos="8306"/>
        </w:tabs>
      </w:pPr>
      <w:hyperlink w:anchor="_Toc14951" w:history="1">
        <w:r>
          <w:rPr>
            <w:rFonts w:ascii="仿宋" w:eastAsia="仿宋" w:hAnsi="仿宋" w:cs="仿宋" w:hint="eastAsia"/>
            <w:lang w:eastAsia="zh-CN"/>
          </w:rPr>
          <w:t>(一)、产品规划</w:t>
        </w:r>
        <w:r>
          <w:tab/>
        </w:r>
        <w:r>
          <w:fldChar w:fldCharType="begin"/>
        </w:r>
        <w:r>
          <w:instrText xml:space="preserve"> PAGEREF _Toc14951 \h </w:instrText>
        </w:r>
        <w:r>
          <w:fldChar w:fldCharType="separate"/>
        </w:r>
        <w:r>
          <w:t>15</w:t>
        </w:r>
        <w:r>
          <w:fldChar w:fldCharType="end"/>
        </w:r>
      </w:hyperlink>
    </w:p>
    <w:p>
      <w:pPr>
        <w:pStyle w:val="TOC2"/>
        <w:tabs>
          <w:tab w:val="right" w:leader="dot" w:pos="8306"/>
        </w:tabs>
      </w:pPr>
      <w:hyperlink w:anchor="_Toc9564" w:history="1">
        <w:r>
          <w:rPr>
            <w:rFonts w:ascii="仿宋" w:eastAsia="仿宋" w:hAnsi="仿宋" w:cs="仿宋" w:hint="eastAsia"/>
            <w:lang w:eastAsia="zh-CN"/>
          </w:rPr>
          <w:t>(二)、建设规模</w:t>
        </w:r>
        <w:r>
          <w:tab/>
        </w:r>
        <w:r>
          <w:fldChar w:fldCharType="begin"/>
        </w:r>
        <w:r>
          <w:instrText xml:space="preserve"> PAGEREF _Toc9564 \h </w:instrText>
        </w:r>
        <w:r>
          <w:fldChar w:fldCharType="separate"/>
        </w:r>
        <w:r>
          <w:t>16</w:t>
        </w:r>
        <w:r>
          <w:fldChar w:fldCharType="end"/>
        </w:r>
      </w:hyperlink>
    </w:p>
    <w:p>
      <w:pPr>
        <w:pStyle w:val="TOC1"/>
        <w:tabs>
          <w:tab w:val="right" w:leader="dot" w:pos="8306"/>
        </w:tabs>
      </w:pPr>
      <w:hyperlink w:anchor="_Toc16194" w:history="1">
        <w:r>
          <w:rPr>
            <w:rFonts w:ascii="仿宋" w:eastAsia="仿宋" w:hAnsi="仿宋" w:cs="仿宋" w:hint="eastAsia"/>
            <w:lang w:eastAsia="zh-CN"/>
          </w:rPr>
          <w:t>五、金属涂层光纤项目绩效评估</w:t>
        </w:r>
        <w:r>
          <w:tab/>
        </w:r>
        <w:r>
          <w:fldChar w:fldCharType="begin"/>
        </w:r>
        <w:r>
          <w:instrText xml:space="preserve"> PAGEREF _Toc16194 \h </w:instrText>
        </w:r>
        <w:r>
          <w:fldChar w:fldCharType="separate"/>
        </w:r>
        <w:r>
          <w:t>17</w:t>
        </w:r>
        <w:r>
          <w:fldChar w:fldCharType="end"/>
        </w:r>
      </w:hyperlink>
    </w:p>
    <w:p>
      <w:pPr>
        <w:pStyle w:val="TOC2"/>
        <w:tabs>
          <w:tab w:val="right" w:leader="dot" w:pos="8306"/>
        </w:tabs>
      </w:pPr>
      <w:hyperlink w:anchor="_Toc4971" w:history="1">
        <w:r>
          <w:rPr>
            <w:rFonts w:ascii="仿宋" w:eastAsia="仿宋" w:hAnsi="仿宋" w:cs="仿宋" w:hint="eastAsia"/>
            <w:lang w:eastAsia="zh-CN"/>
          </w:rPr>
          <w:t>(一)、绩效评估指标</w:t>
        </w:r>
        <w:r>
          <w:tab/>
        </w:r>
        <w:r>
          <w:fldChar w:fldCharType="begin"/>
        </w:r>
        <w:r>
          <w:instrText xml:space="preserve"> PAGEREF _Toc4971 \h </w:instrText>
        </w:r>
        <w:r>
          <w:fldChar w:fldCharType="separate"/>
        </w:r>
        <w:r>
          <w:t>17</w:t>
        </w:r>
        <w:r>
          <w:fldChar w:fldCharType="end"/>
        </w:r>
      </w:hyperlink>
    </w:p>
    <w:p>
      <w:pPr>
        <w:pStyle w:val="TOC2"/>
        <w:tabs>
          <w:tab w:val="right" w:leader="dot" w:pos="8306"/>
        </w:tabs>
      </w:pPr>
      <w:hyperlink w:anchor="_Toc23245" w:history="1">
        <w:r>
          <w:rPr>
            <w:rFonts w:ascii="仿宋" w:eastAsia="仿宋" w:hAnsi="仿宋" w:cs="仿宋" w:hint="eastAsia"/>
            <w:lang w:eastAsia="zh-CN"/>
          </w:rPr>
          <w:t>(二)、绩效评估方法</w:t>
        </w:r>
        <w:r>
          <w:tab/>
        </w:r>
        <w:r>
          <w:fldChar w:fldCharType="begin"/>
        </w:r>
        <w:r>
          <w:instrText xml:space="preserve"> PAGEREF _Toc23245 \h </w:instrText>
        </w:r>
        <w:r>
          <w:fldChar w:fldCharType="separate"/>
        </w:r>
        <w:r>
          <w:t>18</w:t>
        </w:r>
        <w:r>
          <w:fldChar w:fldCharType="end"/>
        </w:r>
      </w:hyperlink>
    </w:p>
    <w:p>
      <w:pPr>
        <w:pStyle w:val="TOC2"/>
        <w:tabs>
          <w:tab w:val="right" w:leader="dot" w:pos="8306"/>
        </w:tabs>
      </w:pPr>
      <w:hyperlink w:anchor="_Toc31936" w:history="1">
        <w:r>
          <w:rPr>
            <w:rFonts w:ascii="仿宋" w:eastAsia="仿宋" w:hAnsi="仿宋" w:cs="仿宋" w:hint="eastAsia"/>
            <w:lang w:eastAsia="zh-CN"/>
          </w:rPr>
          <w:t>(三)、绩效评估周期</w:t>
        </w:r>
        <w:r>
          <w:tab/>
        </w:r>
        <w:r>
          <w:fldChar w:fldCharType="begin"/>
        </w:r>
        <w:r>
          <w:instrText xml:space="preserve"> PAGEREF _Toc31936 \h </w:instrText>
        </w:r>
        <w:r>
          <w:fldChar w:fldCharType="separate"/>
        </w:r>
        <w:r>
          <w:t>19</w:t>
        </w:r>
        <w:r>
          <w:fldChar w:fldCharType="end"/>
        </w:r>
      </w:hyperlink>
    </w:p>
    <w:p>
      <w:pPr>
        <w:pStyle w:val="TOC1"/>
        <w:tabs>
          <w:tab w:val="right" w:leader="dot" w:pos="8306"/>
        </w:tabs>
      </w:pPr>
      <w:hyperlink w:anchor="_Toc9102" w:history="1">
        <w:r>
          <w:rPr>
            <w:rFonts w:ascii="仿宋" w:eastAsia="仿宋" w:hAnsi="仿宋" w:cs="仿宋" w:hint="eastAsia"/>
            <w:lang w:eastAsia="zh-CN"/>
          </w:rPr>
          <w:t>六、工艺说明</w:t>
        </w:r>
        <w:r>
          <w:tab/>
        </w:r>
        <w:r>
          <w:fldChar w:fldCharType="begin"/>
        </w:r>
        <w:r>
          <w:instrText xml:space="preserve"> PAGEREF _Toc9102 \h </w:instrText>
        </w:r>
        <w:r>
          <w:fldChar w:fldCharType="separate"/>
        </w:r>
        <w:r>
          <w:t>20</w:t>
        </w:r>
        <w:r>
          <w:fldChar w:fldCharType="end"/>
        </w:r>
      </w:hyperlink>
    </w:p>
    <w:p>
      <w:pPr>
        <w:pStyle w:val="TOC2"/>
        <w:tabs>
          <w:tab w:val="right" w:leader="dot" w:pos="8306"/>
        </w:tabs>
      </w:pPr>
      <w:hyperlink w:anchor="_Toc27234" w:history="1">
        <w:r>
          <w:rPr>
            <w:rFonts w:ascii="仿宋" w:eastAsia="仿宋" w:hAnsi="仿宋" w:cs="仿宋" w:hint="eastAsia"/>
            <w:lang w:eastAsia="zh-CN"/>
          </w:rPr>
          <w:t>(一)、技术管理特点</w:t>
        </w:r>
        <w:r>
          <w:tab/>
        </w:r>
        <w:r>
          <w:fldChar w:fldCharType="begin"/>
        </w:r>
        <w:r>
          <w:instrText xml:space="preserve"> PAGEREF _Toc27234 \h </w:instrText>
        </w:r>
        <w:r>
          <w:fldChar w:fldCharType="separate"/>
        </w:r>
        <w:r>
          <w:t>20</w:t>
        </w:r>
        <w:r>
          <w:fldChar w:fldCharType="end"/>
        </w:r>
      </w:hyperlink>
    </w:p>
    <w:p>
      <w:pPr>
        <w:pStyle w:val="TOC2"/>
        <w:tabs>
          <w:tab w:val="right" w:leader="dot" w:pos="8306"/>
        </w:tabs>
      </w:pPr>
      <w:hyperlink w:anchor="_Toc161" w:history="1">
        <w:r>
          <w:rPr>
            <w:rFonts w:ascii="仿宋" w:eastAsia="仿宋" w:hAnsi="仿宋" w:cs="仿宋" w:hint="eastAsia"/>
            <w:lang w:eastAsia="zh-CN"/>
          </w:rPr>
          <w:t>(二)、金属涂层光纤项目工艺技术设计方案</w:t>
        </w:r>
        <w:r>
          <w:tab/>
        </w:r>
        <w:r>
          <w:fldChar w:fldCharType="begin"/>
        </w:r>
        <w:r>
          <w:instrText xml:space="preserve"> PAGEREF _Toc161 \h </w:instrText>
        </w:r>
        <w:r>
          <w:fldChar w:fldCharType="separate"/>
        </w:r>
        <w:r>
          <w:t>22</w:t>
        </w:r>
        <w:r>
          <w:fldChar w:fldCharType="end"/>
        </w:r>
      </w:hyperlink>
    </w:p>
    <w:p>
      <w:pPr>
        <w:pStyle w:val="TOC2"/>
        <w:tabs>
          <w:tab w:val="right" w:leader="dot" w:pos="8306"/>
        </w:tabs>
      </w:pPr>
      <w:hyperlink w:anchor="_Toc26721" w:history="1">
        <w:r>
          <w:rPr>
            <w:rFonts w:ascii="仿宋" w:eastAsia="仿宋" w:hAnsi="仿宋" w:cs="仿宋" w:hint="eastAsia"/>
            <w:lang w:eastAsia="zh-CN"/>
          </w:rPr>
          <w:t>(三)、设备选型方案</w:t>
        </w:r>
        <w:r>
          <w:tab/>
        </w:r>
        <w:r>
          <w:fldChar w:fldCharType="begin"/>
        </w:r>
        <w:r>
          <w:instrText xml:space="preserve"> PAGEREF _Toc26721 \h </w:instrText>
        </w:r>
        <w:r>
          <w:fldChar w:fldCharType="separate"/>
        </w:r>
        <w:r>
          <w:t>23</w:t>
        </w:r>
        <w:r>
          <w:fldChar w:fldCharType="end"/>
        </w:r>
      </w:hyperlink>
    </w:p>
    <w:p>
      <w:pPr>
        <w:pStyle w:val="TOC1"/>
        <w:tabs>
          <w:tab w:val="right" w:leader="dot" w:pos="8306"/>
        </w:tabs>
      </w:pPr>
      <w:hyperlink w:anchor="_Toc12692" w:history="1">
        <w:r>
          <w:rPr>
            <w:rFonts w:ascii="仿宋" w:eastAsia="仿宋" w:hAnsi="仿宋" w:cs="仿宋" w:hint="eastAsia"/>
            <w:lang w:eastAsia="zh-CN"/>
          </w:rPr>
          <w:t>七、金属涂层光纤项目社会影响</w:t>
        </w:r>
        <w:r>
          <w:tab/>
        </w:r>
        <w:r>
          <w:fldChar w:fldCharType="begin"/>
        </w:r>
        <w:r>
          <w:instrText xml:space="preserve"> PAGEREF _Toc12692 \h </w:instrText>
        </w:r>
        <w:r>
          <w:fldChar w:fldCharType="separate"/>
        </w:r>
        <w:r>
          <w:t>24</w:t>
        </w:r>
        <w:r>
          <w:fldChar w:fldCharType="end"/>
        </w:r>
      </w:hyperlink>
    </w:p>
    <w:p>
      <w:pPr>
        <w:pStyle w:val="TOC2"/>
        <w:tabs>
          <w:tab w:val="right" w:leader="dot" w:pos="8306"/>
        </w:tabs>
      </w:pPr>
      <w:hyperlink w:anchor="_Toc5334" w:history="1">
        <w:r>
          <w:rPr>
            <w:rFonts w:ascii="仿宋" w:eastAsia="仿宋" w:hAnsi="仿宋" w:cs="仿宋" w:hint="eastAsia"/>
            <w:lang w:eastAsia="zh-CN"/>
          </w:rPr>
          <w:t>(一)、社会责任与义务</w:t>
        </w:r>
        <w:r>
          <w:tab/>
        </w:r>
        <w:r>
          <w:fldChar w:fldCharType="begin"/>
        </w:r>
        <w:r>
          <w:instrText xml:space="preserve"> PAGEREF _Toc5334 \h </w:instrText>
        </w:r>
        <w:r>
          <w:fldChar w:fldCharType="separate"/>
        </w:r>
        <w:r>
          <w:t>24</w:t>
        </w:r>
        <w:r>
          <w:fldChar w:fldCharType="end"/>
        </w:r>
      </w:hyperlink>
    </w:p>
    <w:p>
      <w:pPr>
        <w:pStyle w:val="TOC2"/>
        <w:tabs>
          <w:tab w:val="right" w:leader="dot" w:pos="8306"/>
        </w:tabs>
      </w:pPr>
      <w:hyperlink w:anchor="_Toc11764" w:history="1">
        <w:r>
          <w:rPr>
            <w:rFonts w:ascii="仿宋" w:eastAsia="仿宋" w:hAnsi="仿宋" w:cs="仿宋" w:hint="eastAsia"/>
            <w:lang w:eastAsia="zh-CN"/>
          </w:rPr>
          <w:t>(二)、社会参与与沟通</w:t>
        </w:r>
        <w:r>
          <w:tab/>
        </w:r>
        <w:r>
          <w:fldChar w:fldCharType="begin"/>
        </w:r>
        <w:r>
          <w:instrText xml:space="preserve"> PAGEREF _Toc11764 \h </w:instrText>
        </w:r>
        <w:r>
          <w:fldChar w:fldCharType="separate"/>
        </w:r>
        <w:r>
          <w:t>25</w:t>
        </w:r>
        <w:r>
          <w:fldChar w:fldCharType="end"/>
        </w:r>
      </w:hyperlink>
    </w:p>
    <w:p>
      <w:pPr>
        <w:pStyle w:val="TOC1"/>
        <w:tabs>
          <w:tab w:val="right" w:leader="dot" w:pos="8306"/>
        </w:tabs>
      </w:pPr>
      <w:hyperlink w:anchor="_Toc23452" w:history="1">
        <w:r>
          <w:rPr>
            <w:rFonts w:ascii="仿宋" w:eastAsia="仿宋" w:hAnsi="仿宋" w:cs="仿宋" w:hint="eastAsia"/>
            <w:lang w:eastAsia="zh-CN"/>
          </w:rPr>
          <w:t>八、金属涂层光纤项目人力资源培养与发展</w:t>
        </w:r>
        <w:r>
          <w:tab/>
        </w:r>
        <w:r>
          <w:fldChar w:fldCharType="begin"/>
        </w:r>
        <w:r>
          <w:instrText xml:space="preserve"> PAGEREF _Toc23452 \h </w:instrText>
        </w:r>
        <w:r>
          <w:fldChar w:fldCharType="separate"/>
        </w:r>
        <w:r>
          <w:t>26</w:t>
        </w:r>
        <w:r>
          <w:fldChar w:fldCharType="end"/>
        </w:r>
      </w:hyperlink>
    </w:p>
    <w:p>
      <w:pPr>
        <w:pStyle w:val="TOC2"/>
        <w:tabs>
          <w:tab w:val="right" w:leader="dot" w:pos="8306"/>
        </w:tabs>
      </w:pPr>
      <w:hyperlink w:anchor="_Toc25230" w:history="1">
        <w:r>
          <w:rPr>
            <w:rFonts w:ascii="仿宋" w:eastAsia="仿宋" w:hAnsi="仿宋" w:cs="仿宋" w:hint="eastAsia"/>
            <w:lang w:eastAsia="zh-CN"/>
          </w:rPr>
          <w:t>(一)、人才需求与规划</w:t>
        </w:r>
        <w:r>
          <w:tab/>
        </w:r>
        <w:r>
          <w:fldChar w:fldCharType="begin"/>
        </w:r>
        <w:r>
          <w:instrText xml:space="preserve"> PAGEREF _Toc25230 \h </w:instrText>
        </w:r>
        <w:r>
          <w:fldChar w:fldCharType="separate"/>
        </w:r>
        <w:r>
          <w:t>26</w:t>
        </w:r>
        <w:r>
          <w:fldChar w:fldCharType="end"/>
        </w:r>
      </w:hyperlink>
    </w:p>
    <w:p>
      <w:pPr>
        <w:pStyle w:val="TOC2"/>
        <w:tabs>
          <w:tab w:val="right" w:leader="dot" w:pos="8306"/>
        </w:tabs>
      </w:pPr>
      <w:hyperlink w:anchor="_Toc27945" w:history="1">
        <w:r>
          <w:rPr>
            <w:rFonts w:ascii="仿宋" w:eastAsia="仿宋" w:hAnsi="仿宋" w:cs="仿宋" w:hint="eastAsia"/>
            <w:lang w:eastAsia="zh-CN"/>
          </w:rPr>
          <w:t>(二)、培训与发展计划</w:t>
        </w:r>
        <w:r>
          <w:tab/>
        </w:r>
        <w:r>
          <w:fldChar w:fldCharType="begin"/>
        </w:r>
        <w:r>
          <w:instrText xml:space="preserve"> PAGEREF _Toc27945 \h </w:instrText>
        </w:r>
        <w:r>
          <w:fldChar w:fldCharType="separate"/>
        </w:r>
        <w:r>
          <w:t>26</w:t>
        </w:r>
        <w:r>
          <w:fldChar w:fldCharType="end"/>
        </w:r>
      </w:hyperlink>
    </w:p>
    <w:p>
      <w:pPr>
        <w:pStyle w:val="TOC1"/>
        <w:tabs>
          <w:tab w:val="right" w:leader="dot" w:pos="8306"/>
        </w:tabs>
      </w:pPr>
      <w:hyperlink w:anchor="_Toc16753" w:history="1">
        <w:r>
          <w:rPr>
            <w:rFonts w:ascii="仿宋" w:eastAsia="仿宋" w:hAnsi="仿宋" w:cs="仿宋" w:hint="eastAsia"/>
            <w:lang w:eastAsia="zh-CN"/>
          </w:rPr>
          <w:t>九、金属涂层光纤项目财务管理</w:t>
        </w:r>
        <w:r>
          <w:tab/>
        </w:r>
        <w:r>
          <w:fldChar w:fldCharType="begin"/>
        </w:r>
        <w:r>
          <w:instrText xml:space="preserve"> PAGEREF _Toc16753 \h </w:instrText>
        </w:r>
        <w:r>
          <w:fldChar w:fldCharType="separate"/>
        </w:r>
        <w:r>
          <w:t>27</w:t>
        </w:r>
        <w:r>
          <w:fldChar w:fldCharType="end"/>
        </w:r>
      </w:hyperlink>
    </w:p>
    <w:p>
      <w:pPr>
        <w:pStyle w:val="TOC2"/>
        <w:tabs>
          <w:tab w:val="right" w:leader="dot" w:pos="8306"/>
        </w:tabs>
      </w:pPr>
      <w:hyperlink w:anchor="_Toc12539" w:history="1">
        <w:r>
          <w:rPr>
            <w:rFonts w:ascii="仿宋" w:eastAsia="仿宋" w:hAnsi="仿宋" w:cs="仿宋" w:hint="eastAsia"/>
            <w:lang w:eastAsia="zh-CN"/>
          </w:rPr>
          <w:t>(一)、资金需求大</w:t>
        </w:r>
        <w:r>
          <w:tab/>
        </w:r>
        <w:r>
          <w:fldChar w:fldCharType="begin"/>
        </w:r>
        <w:r>
          <w:instrText xml:space="preserve"> PAGEREF _Toc12539 \h </w:instrText>
        </w:r>
        <w:r>
          <w:fldChar w:fldCharType="separate"/>
        </w:r>
        <w:r>
          <w:t>27</w:t>
        </w:r>
        <w:r>
          <w:fldChar w:fldCharType="end"/>
        </w:r>
      </w:hyperlink>
    </w:p>
    <w:p>
      <w:pPr>
        <w:pStyle w:val="TOC2"/>
        <w:tabs>
          <w:tab w:val="right" w:leader="dot" w:pos="8306"/>
        </w:tabs>
      </w:pPr>
      <w:hyperlink w:anchor="_Toc812" w:history="1">
        <w:r>
          <w:rPr>
            <w:rFonts w:ascii="仿宋" w:eastAsia="仿宋" w:hAnsi="仿宋" w:cs="仿宋" w:hint="eastAsia"/>
            <w:lang w:eastAsia="zh-CN"/>
          </w:rPr>
          <w:t>(二)、研发周期长</w:t>
        </w:r>
        <w:r>
          <w:tab/>
        </w:r>
        <w:r>
          <w:fldChar w:fldCharType="begin"/>
        </w:r>
        <w:r>
          <w:instrText xml:space="preserve"> PAGEREF _Toc812 \h </w:instrText>
        </w:r>
        <w:r>
          <w:fldChar w:fldCharType="separate"/>
        </w:r>
        <w:r>
          <w:t>28</w:t>
        </w:r>
        <w:r>
          <w:fldChar w:fldCharType="end"/>
        </w:r>
      </w:hyperlink>
    </w:p>
    <w:p>
      <w:pPr>
        <w:pStyle w:val="TOC2"/>
        <w:tabs>
          <w:tab w:val="right" w:leader="dot" w:pos="8306"/>
        </w:tabs>
      </w:pPr>
      <w:hyperlink w:anchor="_Toc14430" w:history="1">
        <w:r>
          <w:rPr>
            <w:rFonts w:ascii="仿宋" w:eastAsia="仿宋" w:hAnsi="仿宋" w:cs="仿宋" w:hint="eastAsia"/>
            <w:lang w:eastAsia="zh-CN"/>
          </w:rPr>
          <w:t>(三)、市场风险大</w:t>
        </w:r>
        <w:r>
          <w:tab/>
        </w:r>
        <w:r>
          <w:fldChar w:fldCharType="begin"/>
        </w:r>
        <w:r>
          <w:instrText xml:space="preserve"> PAGEREF _Toc14430 \h </w:instrText>
        </w:r>
        <w:r>
          <w:fldChar w:fldCharType="separate"/>
        </w:r>
        <w:r>
          <w:t>29</w:t>
        </w:r>
        <w:r>
          <w:fldChar w:fldCharType="end"/>
        </w:r>
      </w:hyperlink>
    </w:p>
    <w:p>
      <w:pPr>
        <w:pStyle w:val="TOC2"/>
        <w:tabs>
          <w:tab w:val="right" w:leader="dot" w:pos="8306"/>
        </w:tabs>
      </w:pPr>
      <w:hyperlink w:anchor="_Toc10981" w:history="1">
        <w:r>
          <w:rPr>
            <w:rFonts w:ascii="仿宋" w:eastAsia="仿宋" w:hAnsi="仿宋" w:cs="仿宋" w:hint="eastAsia"/>
            <w:lang w:eastAsia="zh-CN"/>
          </w:rPr>
          <w:t>(四)、利润率高</w:t>
        </w:r>
        <w:r>
          <w:tab/>
        </w:r>
        <w:r>
          <w:fldChar w:fldCharType="begin"/>
        </w:r>
        <w:r>
          <w:instrText xml:space="preserve"> PAGEREF _Toc10981 \h </w:instrText>
        </w:r>
        <w:r>
          <w:fldChar w:fldCharType="separate"/>
        </w:r>
        <w:r>
          <w:t>32</w:t>
        </w:r>
        <w:r>
          <w:fldChar w:fldCharType="end"/>
        </w:r>
      </w:hyperlink>
    </w:p>
    <w:p>
      <w:pPr>
        <w:pStyle w:val="TOC1"/>
        <w:tabs>
          <w:tab w:val="right" w:leader="dot" w:pos="8306"/>
        </w:tabs>
      </w:pPr>
      <w:hyperlink w:anchor="_Toc7339" w:history="1">
        <w:r>
          <w:rPr>
            <w:rFonts w:ascii="仿宋" w:eastAsia="仿宋" w:hAnsi="仿宋" w:cs="仿宋" w:hint="eastAsia"/>
            <w:lang w:eastAsia="zh-CN"/>
          </w:rPr>
          <w:t>十、金属涂层光纤项目技术管理</w:t>
        </w:r>
        <w:r>
          <w:tab/>
        </w:r>
        <w:r>
          <w:fldChar w:fldCharType="begin"/>
        </w:r>
        <w:r>
          <w:instrText xml:space="preserve"> PAGEREF _Toc7339 \h </w:instrText>
        </w:r>
        <w:r>
          <w:fldChar w:fldCharType="separate"/>
        </w:r>
        <w:r>
          <w:t>34</w:t>
        </w:r>
        <w:r>
          <w:fldChar w:fldCharType="end"/>
        </w:r>
      </w:hyperlink>
    </w:p>
    <w:p>
      <w:pPr>
        <w:pStyle w:val="TOC2"/>
        <w:tabs>
          <w:tab w:val="right" w:leader="dot" w:pos="8306"/>
        </w:tabs>
      </w:pPr>
      <w:hyperlink w:anchor="_Toc11319" w:history="1">
        <w:r>
          <w:rPr>
            <w:rFonts w:ascii="仿宋" w:eastAsia="仿宋" w:hAnsi="仿宋" w:cs="仿宋" w:hint="eastAsia"/>
            <w:lang w:eastAsia="zh-CN"/>
          </w:rPr>
          <w:t>(一)、技术方案选用方向</w:t>
        </w:r>
        <w:r>
          <w:tab/>
        </w:r>
        <w:r>
          <w:fldChar w:fldCharType="begin"/>
        </w:r>
        <w:r>
          <w:instrText xml:space="preserve"> PAGEREF _Toc11319 \h </w:instrText>
        </w:r>
        <w:r>
          <w:fldChar w:fldCharType="separate"/>
        </w:r>
        <w:r>
          <w:t>34</w:t>
        </w:r>
        <w:r>
          <w:fldChar w:fldCharType="end"/>
        </w:r>
      </w:hyperlink>
    </w:p>
    <w:p>
      <w:pPr>
        <w:pStyle w:val="TOC2"/>
        <w:tabs>
          <w:tab w:val="right" w:leader="dot" w:pos="8306"/>
        </w:tabs>
      </w:pPr>
      <w:hyperlink w:anchor="_Toc19497" w:history="1">
        <w:r>
          <w:rPr>
            <w:rFonts w:ascii="仿宋" w:eastAsia="仿宋" w:hAnsi="仿宋" w:cs="仿宋" w:hint="eastAsia"/>
            <w:lang w:eastAsia="zh-CN"/>
          </w:rPr>
          <w:t>(二)、工艺技术方案选用原则</w:t>
        </w:r>
        <w:r>
          <w:tab/>
        </w:r>
        <w:r>
          <w:fldChar w:fldCharType="begin"/>
        </w:r>
        <w:r>
          <w:instrText xml:space="preserve"> PAGEREF _Toc19497 \h </w:instrText>
        </w:r>
        <w:r>
          <w:fldChar w:fldCharType="separate"/>
        </w:r>
        <w:r>
          <w:t>36</w:t>
        </w:r>
        <w:r>
          <w:fldChar w:fldCharType="end"/>
        </w:r>
      </w:hyperlink>
    </w:p>
    <w:p>
      <w:pPr>
        <w:pStyle w:val="TOC2"/>
        <w:tabs>
          <w:tab w:val="right" w:leader="dot" w:pos="8306"/>
        </w:tabs>
      </w:pPr>
      <w:hyperlink w:anchor="_Toc18687" w:history="1">
        <w:r>
          <w:rPr>
            <w:rFonts w:ascii="仿宋" w:eastAsia="仿宋" w:hAnsi="仿宋" w:cs="仿宋" w:hint="eastAsia"/>
            <w:lang w:eastAsia="zh-CN"/>
          </w:rPr>
          <w:t>(三)、工艺技术方案要求</w:t>
        </w:r>
        <w:r>
          <w:tab/>
        </w:r>
        <w:r>
          <w:fldChar w:fldCharType="begin"/>
        </w:r>
        <w:r>
          <w:instrText xml:space="preserve"> PAGEREF _Toc18687 \h </w:instrText>
        </w:r>
        <w:r>
          <w:fldChar w:fldCharType="separate"/>
        </w:r>
        <w:r>
          <w:t>38</w:t>
        </w:r>
        <w:r>
          <w:fldChar w:fldCharType="end"/>
        </w:r>
      </w:hyperlink>
    </w:p>
    <w:p>
      <w:pPr>
        <w:pStyle w:val="TOC1"/>
        <w:tabs>
          <w:tab w:val="right" w:leader="dot" w:pos="8306"/>
        </w:tabs>
      </w:pPr>
      <w:hyperlink w:anchor="_Toc9008" w:history="1">
        <w:r>
          <w:rPr>
            <w:rFonts w:ascii="仿宋" w:eastAsia="仿宋" w:hAnsi="仿宋" w:cs="仿宋" w:hint="eastAsia"/>
            <w:lang w:eastAsia="zh-CN"/>
          </w:rPr>
          <w:t>十一、金属涂层光纤项目风险管理</w:t>
        </w:r>
        <w:r>
          <w:tab/>
        </w:r>
        <w:r>
          <w:fldChar w:fldCharType="begin"/>
        </w:r>
        <w:r>
          <w:instrText xml:space="preserve"> PAGEREF _Toc9008 \h </w:instrText>
        </w:r>
        <w:r>
          <w:fldChar w:fldCharType="separate"/>
        </w:r>
        <w:r>
          <w:t>40</w:t>
        </w:r>
        <w:r>
          <w:fldChar w:fldCharType="end"/>
        </w:r>
      </w:hyperlink>
    </w:p>
    <w:p>
      <w:pPr>
        <w:pStyle w:val="TOC2"/>
        <w:tabs>
          <w:tab w:val="right" w:leader="dot" w:pos="8306"/>
        </w:tabs>
      </w:pPr>
      <w:hyperlink w:anchor="_Toc11894" w:history="1">
        <w:r>
          <w:rPr>
            <w:rFonts w:ascii="仿宋" w:eastAsia="仿宋" w:hAnsi="仿宋" w:cs="仿宋" w:hint="eastAsia"/>
            <w:lang w:eastAsia="zh-CN"/>
          </w:rPr>
          <w:t>(一)、风险识别与评估</w:t>
        </w:r>
        <w:r>
          <w:tab/>
        </w:r>
        <w:r>
          <w:fldChar w:fldCharType="begin"/>
        </w:r>
        <w:r>
          <w:instrText xml:space="preserve"> PAGEREF _Toc11894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8" w:history="1">
        <w:r>
          <w:rPr>
            <w:rFonts w:ascii="仿宋" w:eastAsia="仿宋" w:hAnsi="仿宋" w:cs="仿宋" w:hint="eastAsia"/>
            <w:lang w:eastAsia="zh-CN"/>
          </w:rPr>
          <w:t>(二)、风险应对策略</w:t>
        </w:r>
        <w:r>
          <w:tab/>
        </w:r>
        <w:r>
          <w:fldChar w:fldCharType="begin"/>
        </w:r>
        <w:r>
          <w:instrText xml:space="preserve"> PAGEREF _Toc23368 \h </w:instrText>
        </w:r>
        <w:r>
          <w:fldChar w:fldCharType="separate"/>
        </w:r>
        <w:r>
          <w:t>42</w:t>
        </w:r>
        <w:r>
          <w:fldChar w:fldCharType="end"/>
        </w:r>
      </w:hyperlink>
    </w:p>
    <w:p>
      <w:pPr>
        <w:pStyle w:val="TOC2"/>
        <w:tabs>
          <w:tab w:val="right" w:leader="dot" w:pos="8306"/>
        </w:tabs>
      </w:pPr>
      <w:hyperlink w:anchor="_Toc21588" w:history="1">
        <w:r>
          <w:rPr>
            <w:rFonts w:ascii="仿宋" w:eastAsia="仿宋" w:hAnsi="仿宋" w:cs="仿宋" w:hint="eastAsia"/>
            <w:lang w:eastAsia="zh-CN"/>
          </w:rPr>
          <w:t>(三)、风险监控与控制</w:t>
        </w:r>
        <w:r>
          <w:tab/>
        </w:r>
        <w:r>
          <w:fldChar w:fldCharType="begin"/>
        </w:r>
        <w:r>
          <w:instrText xml:space="preserve"> PAGEREF _Toc21588 \h </w:instrText>
        </w:r>
        <w:r>
          <w:fldChar w:fldCharType="separate"/>
        </w:r>
        <w:r>
          <w:t>43</w:t>
        </w:r>
        <w:r>
          <w:fldChar w:fldCharType="end"/>
        </w:r>
      </w:hyperlink>
    </w:p>
    <w:p>
      <w:pPr>
        <w:pStyle w:val="TOC1"/>
        <w:tabs>
          <w:tab w:val="right" w:leader="dot" w:pos="8306"/>
        </w:tabs>
      </w:pPr>
      <w:hyperlink w:anchor="_Toc26711" w:history="1">
        <w:r>
          <w:rPr>
            <w:rFonts w:ascii="仿宋" w:eastAsia="仿宋" w:hAnsi="仿宋" w:cs="仿宋" w:hint="eastAsia"/>
            <w:lang w:eastAsia="zh-CN"/>
          </w:rPr>
          <w:t>十二、金属涂层光纤项目计划安排</w:t>
        </w:r>
        <w:r>
          <w:tab/>
        </w:r>
        <w:r>
          <w:fldChar w:fldCharType="begin"/>
        </w:r>
        <w:r>
          <w:instrText xml:space="preserve"> PAGEREF _Toc26711 \h </w:instrText>
        </w:r>
        <w:r>
          <w:fldChar w:fldCharType="separate"/>
        </w:r>
        <w:r>
          <w:t>44</w:t>
        </w:r>
        <w:r>
          <w:fldChar w:fldCharType="end"/>
        </w:r>
      </w:hyperlink>
    </w:p>
    <w:p>
      <w:pPr>
        <w:pStyle w:val="TOC2"/>
        <w:tabs>
          <w:tab w:val="right" w:leader="dot" w:pos="8306"/>
        </w:tabs>
      </w:pPr>
      <w:hyperlink w:anchor="_Toc30158" w:history="1">
        <w:r>
          <w:rPr>
            <w:rFonts w:ascii="仿宋" w:eastAsia="仿宋" w:hAnsi="仿宋" w:cs="仿宋" w:hint="eastAsia"/>
            <w:lang w:eastAsia="zh-CN"/>
          </w:rPr>
          <w:t>(一)、建设周期</w:t>
        </w:r>
        <w:r>
          <w:tab/>
        </w:r>
        <w:r>
          <w:fldChar w:fldCharType="begin"/>
        </w:r>
        <w:r>
          <w:instrText xml:space="preserve"> PAGEREF _Toc30158 \h </w:instrText>
        </w:r>
        <w:r>
          <w:fldChar w:fldCharType="separate"/>
        </w:r>
        <w:r>
          <w:t>44</w:t>
        </w:r>
        <w:r>
          <w:fldChar w:fldCharType="end"/>
        </w:r>
      </w:hyperlink>
    </w:p>
    <w:p>
      <w:pPr>
        <w:pStyle w:val="TOC2"/>
        <w:tabs>
          <w:tab w:val="right" w:leader="dot" w:pos="8306"/>
        </w:tabs>
      </w:pPr>
      <w:hyperlink w:anchor="_Toc23574" w:history="1">
        <w:r>
          <w:rPr>
            <w:rFonts w:ascii="仿宋" w:eastAsia="仿宋" w:hAnsi="仿宋" w:cs="仿宋" w:hint="eastAsia"/>
            <w:lang w:eastAsia="zh-CN"/>
          </w:rPr>
          <w:t>(二)、建设进度</w:t>
        </w:r>
        <w:r>
          <w:tab/>
        </w:r>
        <w:r>
          <w:fldChar w:fldCharType="begin"/>
        </w:r>
        <w:r>
          <w:instrText xml:space="preserve"> PAGEREF _Toc23574 \h </w:instrText>
        </w:r>
        <w:r>
          <w:fldChar w:fldCharType="separate"/>
        </w:r>
        <w:r>
          <w:t>45</w:t>
        </w:r>
        <w:r>
          <w:fldChar w:fldCharType="end"/>
        </w:r>
      </w:hyperlink>
    </w:p>
    <w:p>
      <w:pPr>
        <w:pStyle w:val="TOC2"/>
        <w:tabs>
          <w:tab w:val="right" w:leader="dot" w:pos="8306"/>
        </w:tabs>
      </w:pPr>
      <w:hyperlink w:anchor="_Toc31653" w:history="1">
        <w:r>
          <w:rPr>
            <w:rFonts w:ascii="仿宋" w:eastAsia="仿宋" w:hAnsi="仿宋" w:cs="仿宋" w:hint="eastAsia"/>
            <w:lang w:eastAsia="zh-CN"/>
          </w:rPr>
          <w:t>(三)、进度安排注意事项</w:t>
        </w:r>
        <w:r>
          <w:tab/>
        </w:r>
        <w:r>
          <w:fldChar w:fldCharType="begin"/>
        </w:r>
        <w:r>
          <w:instrText xml:space="preserve"> PAGEREF _Toc31653 \h </w:instrText>
        </w:r>
        <w:r>
          <w:fldChar w:fldCharType="separate"/>
        </w:r>
        <w:r>
          <w:t>46</w:t>
        </w:r>
        <w:r>
          <w:fldChar w:fldCharType="end"/>
        </w:r>
      </w:hyperlink>
    </w:p>
    <w:p>
      <w:pPr>
        <w:pStyle w:val="TOC2"/>
        <w:tabs>
          <w:tab w:val="right" w:leader="dot" w:pos="8306"/>
        </w:tabs>
      </w:pPr>
      <w:hyperlink w:anchor="_Toc27244" w:history="1">
        <w:r>
          <w:rPr>
            <w:rFonts w:ascii="仿宋" w:eastAsia="仿宋" w:hAnsi="仿宋" w:cs="仿宋" w:hint="eastAsia"/>
            <w:lang w:eastAsia="zh-CN"/>
          </w:rPr>
          <w:t>(四)、人力资源配置</w:t>
        </w:r>
        <w:r>
          <w:tab/>
        </w:r>
        <w:r>
          <w:fldChar w:fldCharType="begin"/>
        </w:r>
        <w:r>
          <w:instrText xml:space="preserve"> PAGEREF _Toc27244 \h </w:instrText>
        </w:r>
        <w:r>
          <w:fldChar w:fldCharType="separate"/>
        </w:r>
        <w:r>
          <w:t>48</w:t>
        </w:r>
        <w:r>
          <w:fldChar w:fldCharType="end"/>
        </w:r>
      </w:hyperlink>
    </w:p>
    <w:p>
      <w:pPr>
        <w:pStyle w:val="TOC1"/>
        <w:tabs>
          <w:tab w:val="right" w:leader="dot" w:pos="8306"/>
        </w:tabs>
      </w:pPr>
      <w:hyperlink w:anchor="_Toc10156" w:history="1">
        <w:r>
          <w:rPr>
            <w:rFonts w:ascii="仿宋" w:eastAsia="仿宋" w:hAnsi="仿宋" w:cs="仿宋" w:hint="eastAsia"/>
            <w:lang w:eastAsia="zh-CN"/>
          </w:rPr>
          <w:t>十三、金属涂层光纤项目治理与监督</w:t>
        </w:r>
        <w:r>
          <w:tab/>
        </w:r>
        <w:r>
          <w:fldChar w:fldCharType="begin"/>
        </w:r>
        <w:r>
          <w:instrText xml:space="preserve"> PAGEREF _Toc10156 \h </w:instrText>
        </w:r>
        <w:r>
          <w:fldChar w:fldCharType="separate"/>
        </w:r>
        <w:r>
          <w:t>49</w:t>
        </w:r>
        <w:r>
          <w:fldChar w:fldCharType="end"/>
        </w:r>
      </w:hyperlink>
    </w:p>
    <w:p>
      <w:pPr>
        <w:pStyle w:val="TOC2"/>
        <w:tabs>
          <w:tab w:val="right" w:leader="dot" w:pos="8306"/>
        </w:tabs>
      </w:pPr>
      <w:hyperlink w:anchor="_Toc15710" w:history="1">
        <w:r>
          <w:rPr>
            <w:rFonts w:ascii="仿宋" w:eastAsia="仿宋" w:hAnsi="仿宋" w:cs="仿宋" w:hint="eastAsia"/>
            <w:lang w:eastAsia="zh-CN"/>
          </w:rPr>
          <w:t>(一)、金属涂层光纤项目治理结构</w:t>
        </w:r>
        <w:r>
          <w:tab/>
        </w:r>
        <w:r>
          <w:fldChar w:fldCharType="begin"/>
        </w:r>
        <w:r>
          <w:instrText xml:space="preserve"> PAGEREF _Toc15710 \h </w:instrText>
        </w:r>
        <w:r>
          <w:fldChar w:fldCharType="separate"/>
        </w:r>
        <w:r>
          <w:t>49</w:t>
        </w:r>
        <w:r>
          <w:fldChar w:fldCharType="end"/>
        </w:r>
      </w:hyperlink>
    </w:p>
    <w:p>
      <w:pPr>
        <w:pStyle w:val="TOC2"/>
        <w:tabs>
          <w:tab w:val="right" w:leader="dot" w:pos="8306"/>
        </w:tabs>
      </w:pPr>
      <w:hyperlink w:anchor="_Toc5477" w:history="1">
        <w:r>
          <w:rPr>
            <w:rFonts w:ascii="仿宋" w:eastAsia="仿宋" w:hAnsi="仿宋" w:cs="仿宋" w:hint="eastAsia"/>
            <w:lang w:eastAsia="zh-CN"/>
          </w:rPr>
          <w:t>(二)、监督与审计</w:t>
        </w:r>
        <w:r>
          <w:tab/>
        </w:r>
        <w:r>
          <w:fldChar w:fldCharType="begin"/>
        </w:r>
        <w:r>
          <w:instrText xml:space="preserve"> PAGEREF _Toc5477 \h </w:instrText>
        </w:r>
        <w:r>
          <w:fldChar w:fldCharType="separate"/>
        </w:r>
        <w:r>
          <w:t>50</w:t>
        </w:r>
        <w:r>
          <w:fldChar w:fldCharType="end"/>
        </w:r>
      </w:hyperlink>
    </w:p>
    <w:p>
      <w:pPr>
        <w:pStyle w:val="TOC1"/>
        <w:tabs>
          <w:tab w:val="right" w:leader="dot" w:pos="8306"/>
        </w:tabs>
      </w:pPr>
      <w:hyperlink w:anchor="_Toc32174" w:history="1">
        <w:r>
          <w:rPr>
            <w:rFonts w:ascii="仿宋" w:eastAsia="仿宋" w:hAnsi="仿宋" w:cs="仿宋" w:hint="eastAsia"/>
            <w:lang w:eastAsia="zh-CN"/>
          </w:rPr>
          <w:t>十四、金属涂层光纤项目工程方案分析</w:t>
        </w:r>
        <w:r>
          <w:tab/>
        </w:r>
        <w:r>
          <w:fldChar w:fldCharType="begin"/>
        </w:r>
        <w:r>
          <w:instrText xml:space="preserve"> PAGEREF _Toc32174 \h </w:instrText>
        </w:r>
        <w:r>
          <w:fldChar w:fldCharType="separate"/>
        </w:r>
        <w:r>
          <w:t>52</w:t>
        </w:r>
        <w:r>
          <w:fldChar w:fldCharType="end"/>
        </w:r>
      </w:hyperlink>
    </w:p>
    <w:p>
      <w:pPr>
        <w:pStyle w:val="TOC2"/>
        <w:tabs>
          <w:tab w:val="right" w:leader="dot" w:pos="8306"/>
        </w:tabs>
      </w:pPr>
      <w:hyperlink w:anchor="_Toc168" w:history="1">
        <w:r>
          <w:rPr>
            <w:rFonts w:ascii="仿宋" w:eastAsia="仿宋" w:hAnsi="仿宋" w:cs="仿宋" w:hint="eastAsia"/>
            <w:lang w:eastAsia="zh-CN"/>
          </w:rPr>
          <w:t>(一)、建筑工程设计原则</w:t>
        </w:r>
        <w:r>
          <w:tab/>
        </w:r>
        <w:r>
          <w:fldChar w:fldCharType="begin"/>
        </w:r>
        <w:r>
          <w:instrText xml:space="preserve"> PAGEREF _Toc168 \h </w:instrText>
        </w:r>
        <w:r>
          <w:fldChar w:fldCharType="separate"/>
        </w:r>
        <w:r>
          <w:t>52</w:t>
        </w:r>
        <w:r>
          <w:fldChar w:fldCharType="end"/>
        </w:r>
      </w:hyperlink>
    </w:p>
    <w:p>
      <w:pPr>
        <w:pStyle w:val="TOC2"/>
        <w:tabs>
          <w:tab w:val="right" w:leader="dot" w:pos="8306"/>
        </w:tabs>
      </w:pPr>
      <w:hyperlink w:anchor="_Toc23917" w:history="1">
        <w:r>
          <w:rPr>
            <w:rFonts w:ascii="仿宋" w:eastAsia="仿宋" w:hAnsi="仿宋" w:cs="仿宋" w:hint="eastAsia"/>
            <w:lang w:eastAsia="zh-CN"/>
          </w:rPr>
          <w:t>(二)、土建工程建设指标</w:t>
        </w:r>
        <w:r>
          <w:tab/>
        </w:r>
        <w:r>
          <w:fldChar w:fldCharType="begin"/>
        </w:r>
        <w:r>
          <w:instrText xml:space="preserve"> PAGEREF _Toc23917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01"/>
      <w:r>
        <w:rPr>
          <w:rFonts w:ascii="仿宋" w:eastAsia="仿宋" w:hAnsi="仿宋" w:cs="仿宋" w:hint="eastAsia"/>
          <w:sz w:val="28"/>
          <w:lang w:eastAsia="zh-CN"/>
        </w:rPr>
        <w:t>一、金属涂层光纤项目危机管理</w:t>
      </w:r>
      <w:bookmarkEnd w:id="2"/>
    </w:p>
    <w:p>
      <w:pPr>
        <w:pStyle w:val="Heading2"/>
        <w:rPr>
          <w:rFonts w:ascii="仿宋" w:eastAsia="仿宋" w:hAnsi="仿宋" w:cs="仿宋" w:hint="eastAsia"/>
          <w:lang w:eastAsia="zh-CN"/>
        </w:rPr>
      </w:pPr>
      <w:bookmarkStart w:id="3" w:name="_Toc139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危机管理中，危机预警与识别是确保金属涂层光纤项目稳健运行的核心步骤。通过建立全面的监测机制，金属涂层光纤项目团队旨在及时发现和理解潜在的风险和危机因素，以便采取及时的预防和应对措施，确保金属涂层光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首先，通过深入的风险评估，金属涂层光纤项目团队全面分析了整个金属涂层光纤项目和各个阶段可能存在的威胁。这包括准确评估每个潜在风险的发生概率和可能影响的程度，为后续危机预警提供了有力支持。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金属涂层光纤项目团队着重于明确定义金属涂层光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涂层光纤项目进展的持续监控，团队能够及时发现潜在问题并作出迅速反应。金属涂层光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在这一阶段，团队的专业素养和反应速度将发挥至关重要的作用，以确保潜在危机能够在初期得到有效的处理，最大程度地减轻负面影响。通过危机预警与识别，金属涂层光纤项目得以更有序、可控地推进。</w:t>
      </w:r>
    </w:p>
    <w:p>
      <w:pPr>
        <w:pStyle w:val="Heading2"/>
        <w:ind w:firstLine="560" w:firstLineChars="200"/>
        <w:rPr>
          <w:rFonts w:ascii="仿宋" w:eastAsia="仿宋" w:hAnsi="仿宋" w:cs="仿宋" w:hint="eastAsia"/>
          <w:sz w:val="28"/>
          <w:lang w:eastAsia="zh-CN"/>
        </w:rPr>
      </w:pPr>
      <w:bookmarkStart w:id="4" w:name="_Toc97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在危机发生时，金属涂层光纤项目团队立即行动，成立了应急小组。该小组的任务是迅速制定并实施紧急应对措施，以最小化潜在损失。以下是采取的主要措施：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暂停金属涂层光纤项目进度：为遏制危机蔓延，金属涂层光纤项目暂时停止进行，以便全面评估当前状况。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资源重新分配：重新评估金属涂层光纤项目资源的分配，确保最大限度地减小损失。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实时沟通：与关键利益相关者建立实时沟通机制，向他们传递金属涂层光纤项目危机的实际状况，保障金属涂层光纤项目核心利益。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在紧急应对的同时，金属涂层光纤项目团队强调了团队协作和有效沟通的重要性。以下是团队协作的关键举措：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信息共享机制：建立了信息共享平台，确保团队成员能够及时获取金属涂层光纤项目危机的实时信息。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领导者沟通：金属涂层光纤项目领导者通过定期会议和即时沟通工具，指导团队应对危机，保持团队稳定运行。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随着危机得到初步控制，金属涂层光纤项目团队转向制定恢复计划，以确保金属涂层光纤项目能够从中迅速恢复。主要恢复计划包括：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修复受损的进度计划：重新评估金属涂层光纤项目进度，制定修复计划，确保金属涂层光纤项目尽快回归正常进程。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重新调整资源分配：优化资源分配，确保金属涂层光纤项目在有限资源下高效运转。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风险管理机制加强：对金属涂层光纤项目风险进行全面评估，制定更强化的风险管理策略，以预防未来可能的危机。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626"/>
      <w:r>
        <w:rPr>
          <w:rFonts w:ascii="仿宋" w:eastAsia="仿宋" w:hAnsi="仿宋" w:cs="仿宋" w:hint="eastAsia"/>
          <w:sz w:val="28"/>
          <w:lang w:eastAsia="zh-CN"/>
        </w:rPr>
        <w:t>二、金属涂层光纤项目建设背景及必要性分析</w:t>
      </w:r>
      <w:bookmarkEnd w:id="5"/>
    </w:p>
    <w:p>
      <w:pPr>
        <w:pStyle w:val="Heading2"/>
        <w:rPr>
          <w:rFonts w:ascii="仿宋" w:eastAsia="仿宋" w:hAnsi="仿宋" w:cs="仿宋" w:hint="eastAsia"/>
          <w:lang w:eastAsia="zh-CN"/>
        </w:rPr>
      </w:pPr>
      <w:bookmarkStart w:id="6" w:name="_Toc14962"/>
      <w:r>
        <w:rPr>
          <w:rFonts w:ascii="仿宋" w:eastAsia="仿宋" w:hAnsi="仿宋" w:cs="仿宋" w:hint="eastAsia"/>
          <w:lang w:eastAsia="zh-CN"/>
        </w:rPr>
        <w:t>(一)、金属涂层光纤项目背景分析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涂层光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涂层光纤项目在这个潮流中的定位。同时，我们将关注行业内涌现的新兴机遇，以便金属涂层光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涂层光纤项目提供了强大的发展动力。我们将聚焦于行业内最新的技术发展趋势，包括但不限于人工智能、大数据分析、物联网等领域。通过深度的技术研究，我们将确保金属涂层光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涂层光纤项目发展的源泉。我们将投入更多的精力对市场需求进行深入剖析，超越表面的需求，深入挖掘潜在的市场痛点和机遇。通过对市场需求的细致了解，金属涂层光纤项目将更有针对性地设计解决方案，满足市场的多样化需求，从而更好地促进金属涂层光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涂层光纤项目战略至关重要。我们将对竞争态势进行更为深入的分析，包括但不限于市场份额、产品特点、客户满意度等多个维度。通过深度的竞争分析，金属涂层光纤项目将能够更准确地把握市场脉搏，制定具有竞争力的金属涂层光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涂层光纤项目的发展具有直接的影响。我们将进行更为全面的法规和政策分析，了解行业发展中的潜在法律风险和合规挑战。通过充分了解和遵守相关法规，金属涂层光纤项目将确保在法律框架内合法合规运营，为金属涂层光纤项目的稳健发展提供有力支持。</w:t>
      </w:r>
    </w:p>
    <w:p>
      <w:pPr>
        <w:pStyle w:val="Heading2"/>
        <w:ind w:firstLine="560" w:firstLineChars="200"/>
        <w:rPr>
          <w:rFonts w:ascii="仿宋" w:eastAsia="仿宋" w:hAnsi="仿宋" w:cs="仿宋" w:hint="eastAsia"/>
          <w:sz w:val="28"/>
          <w:lang w:eastAsia="zh-CN"/>
        </w:rPr>
      </w:pPr>
      <w:bookmarkStart w:id="7" w:name="_Toc22093"/>
      <w:r>
        <w:rPr>
          <w:rFonts w:ascii="仿宋" w:eastAsia="仿宋" w:hAnsi="仿宋" w:cs="仿宋" w:hint="eastAsia"/>
          <w:sz w:val="28"/>
          <w:lang w:eastAsia="zh-CN"/>
        </w:rPr>
        <w:t>(二)、金属涂层光纤项目建设必要性分析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的迫切性源于对行业发展趋势的深刻洞察。我们正处于一个行业变革的时代，科技创新、数字化转型成为企业发展的关键动力。金属涂层光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建设不仅仅是为了跟上潮流，更是为了通过技术创新推动企业的持续发展。通过引入先进的技术和解决方案，金属涂层光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涂层光纤项目的建设成为必然选择，通过提高产品质量、拓展服务领域，从而在竞争中获得更多的机会。金属涂层光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涂层光纤项目建设的必要性体现在对客户需求更精准的满足。通过金属涂层光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涂层光纤项目建设的背后是对企业持续创新的追求。只有通过不断创新，企业才能在竞争中立于不败之地。金属涂层光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920"/>
      <w:r>
        <w:rPr>
          <w:rFonts w:ascii="仿宋" w:eastAsia="仿宋" w:hAnsi="仿宋" w:cs="仿宋" w:hint="eastAsia"/>
          <w:sz w:val="28"/>
          <w:lang w:eastAsia="zh-CN"/>
        </w:rPr>
        <w:t>三、金属涂层光纤项目概论</w:t>
      </w:r>
      <w:bookmarkEnd w:id="8"/>
    </w:p>
    <w:p>
      <w:pPr>
        <w:pStyle w:val="Heading2"/>
        <w:rPr>
          <w:rFonts w:ascii="仿宋" w:eastAsia="仿宋" w:hAnsi="仿宋" w:cs="仿宋" w:hint="eastAsia"/>
          <w:lang w:eastAsia="zh-CN"/>
        </w:rPr>
      </w:pPr>
      <w:bookmarkStart w:id="9" w:name="_Toc8995"/>
      <w:r>
        <w:rPr>
          <w:rFonts w:ascii="仿宋" w:eastAsia="仿宋" w:hAnsi="仿宋" w:cs="仿宋" w:hint="eastAsia"/>
          <w:lang w:eastAsia="zh-CN"/>
        </w:rPr>
        <w:t>(一)、金属涂层光纤项目概况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起源追溯至对市场的深入洞察。市场的不断演变与变革为金属涂层光纤项目提供了难得的机遇。当前市场存在的需求缺口和变革的大环境共同构成了金属涂层光纤项目的背景。这个金属涂层光纤项目旨在充分利用市场机遇，填补行业中尚未满足的需求，为客户提供全新的解决方案。市场的变革和需求的增长使得这个金属涂层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金属涂层光纤项目名称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正式命名为金属涂层光纤。这个名称不仅仅是一个标识，更代表了金属涂层光纤项目的核心理念和愿景。它蕴含着金属涂层光纤项目所要解决问题的关键字，具有强烈的表达和辨识度，为金属涂层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金属涂层光纤项目目标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核心目标是提供一种全新、高效的解决方案，满足客户日益增长的需求。金属涂层光纤项目追求的不仅仅是满足市场需求，更是在市场中获得卓越的竞争优势。通过不断提升产品或服务的质量和创新水平，金属涂层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金属涂层光纤项目范围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全面涵盖了产品研发、制造、市场推广和售后服务，确保从产品设计到最终用户体验的全方位关注。这一全面的金属涂层光纤项目范围是为了确保金属涂层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金属涂层光纤项目时间表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金属涂层光纤项目计划在未来18个月内完成，包括研发、测试、市场试点和正式推出等不同阶段。这个时间表的合理设计是为了确保金属涂层光纤项目各个阶段的顺利推进，以便按时交付高质量的成果。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金属涂层光纤项目预算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总预算估算为XX百万美元，主要分配在研发、市场推广、人员培训和运营等方面。这一充足的预算为金属涂层光纤项目提供了充足的资源，确保金属涂层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金属涂层光纤项目风险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可能面临的风险包括市场接受度低、技术难题、竞争激烈等。金属涂层光纤项目团队已经制定了相应的风险应对计划，通过前瞻性的风险管理，确保金属涂层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金属涂层光纤项目团队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金属涂层光纤项目汇聚了一支经验丰富、多领域专业素养的核心团队，确保金属涂层光纤项目在各个方面都能拥有高水平的执行力。团队的协同作战是金属涂层光纤项目成功的关键因素之一。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金属涂层光纤项目背景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金属涂层光纤项目的背景根植于市场对更高效、创新产品的渴望，同时也受到科技发展对行业格局的深刻改变的影响。这为金属涂层光纤项目提供了广阔的发展空间和市场需求。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金属涂层光纤项目现状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截至目前，金属涂层光纤项目已完成市场调研和技术验证，取得了初步的成功。这为金属涂层光纤项目在未来的发展奠定了坚实的基础，为更远大的目标打下了坚实的基石。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214"/>
      <w:r>
        <w:rPr>
          <w:rFonts w:ascii="仿宋" w:eastAsia="仿宋" w:hAnsi="仿宋" w:cs="仿宋" w:hint="eastAsia"/>
          <w:sz w:val="28"/>
          <w:lang w:eastAsia="zh-CN"/>
        </w:rPr>
        <w:t>(二)、金属涂层光纤项目目标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keyword》金属涂层光纤项目首要业务目标是在市场中占据有利地位，实现产品/服务的成功推广和销售。通过不断提升产品质量、创新性，金属涂层光纤项目追求成为行业中的领导者，赢得更多客户的青睐。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在科技迅速发展的时代，金属涂层光纤项目着眼于技术创新。通过持续的研发和技术升级，金属涂层光纤项目旨在推出更具创新性的产品或服务，以满足市场对新鲜、先进解决方案的需求。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为了建立可持续的客户关系，金属涂层光纤项目设定了客户满意度目标。通过提供卓越的产品质量和优质的客户服务，金属涂层光纤项目追求赢得客户的信任和忠诚度，确保他们的满意度达到行业领先水平。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金属涂层光纤项目注重社会责任和可持续发展。通过实施环保、社会责任金属涂层光纤项目，金属涂层光纤项目致力于在经济发展的同时保护环境，促进社会公平，实现可持续经营。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金属涂层光纤项目的团队是实现目标的核心驱动力。因此，金属涂层光纤项目设定了团队发展目标，包括提升团队成员的专业技能、培养领导力，以及搭建协同高效的团队工作氛围。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123"/>
      <w:r>
        <w:rPr>
          <w:rFonts w:ascii="仿宋" w:eastAsia="仿宋" w:hAnsi="仿宋" w:cs="仿宋" w:hint="eastAsia"/>
          <w:sz w:val="28"/>
          <w:lang w:eastAsia="zh-CN"/>
        </w:rPr>
        <w:t>(三)、金属涂层光纤项目提出的理由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金属涂层光纤项目提出的理由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提出源于对市场机遇的深刻洞察。当前市场中存在的需求缺口和行业发展趋势表明，有巨大的商业机会等待被开发。通过准确捕捉市场机遇，金属涂层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理念基于对技术创新的信仰。通过持续的研发和技术投入，金属涂层光纤项目有望推出更具创新性的产品或服务。在科技飞速发展的当下，金属涂层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涂层光纤项目的提出是为了增强企业的行业竞争力。通过提升产品或服务的质量和独特性，金属涂层光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响应了消费者需求的变化。随着社会和科技的不断发展，消费者对产品和服务的需求也在发生变化。通过深入了解并及时回应消费者的新需求，金属涂层光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金属涂层光纤项目的提出是企业战略发展规划的一部分。在面对日益激烈的市场竞争和不断变化的商业环境中，金属涂层光纤项目作为企业战略的一环，旨在为企业开辟新的增长领域，巩固企业在行业中的地位。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提出不仅仅是基于商业考量，还注重社会责任。通过推出环保、社会责任等方面的金属涂层光纤项目，金属涂层光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金属涂层光纤项目的提出反映了对利益相关者期望的关注。包括客户、员工、投资者等利益相关者在企业发展中都有着各自的期望，金属涂层光纤项目力求在满足这些期望的同时，取得更大的共赢。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1459"/>
      <w:r>
        <w:rPr>
          <w:rFonts w:ascii="仿宋" w:eastAsia="仿宋" w:hAnsi="仿宋" w:cs="仿宋" w:hint="eastAsia"/>
          <w:sz w:val="28"/>
          <w:lang w:eastAsia="zh-CN"/>
        </w:rPr>
        <w:t>(四)、金属涂层光纤项目意义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在实施金属涂层光纤项目的过程中，我们不仅仅是在追逐商业成功，更是为企业和社会的多个层面创造了深远的意义。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首要意义在于提升企业的市场竞争力。通过持续的创新和对产品质量的高标准要求，金属涂层光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涂层光纤项目的推进将促使行业技术水平的提升。通过引入先进技术和创新性解决方案，金属涂层光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涂层光纤项目不仅创造了大量就业机会，提高了就业水平，还注重社会责任和环保。通过参与社会公益事业和推动环保金属涂层光纤项目，金属涂层光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综合而言，金属涂层光纤项目意义重大，不仅推动了企业的发展，也为行业和社会的进步贡献了积极力量。这是一个全面而深刻的影响，将在未来产生可持续的正面效应。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512"/>
      <w:r>
        <w:rPr>
          <w:rFonts w:ascii="仿宋" w:eastAsia="仿宋" w:hAnsi="仿宋" w:cs="仿宋" w:hint="eastAsia"/>
          <w:sz w:val="28"/>
          <w:lang w:eastAsia="zh-CN"/>
        </w:rPr>
        <w:t>(五)、金属涂层光纤项目背景</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在当今迅猛发展的商业环境中，金属涂层光纤项目的动因根植于对多方面因素的审慎考量。这个金属涂层光纤项目的提出并非孤立的决策，而是对企业所处背景深入思考的产物。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涂层光纤项目背后的首要原因。科技的迅速发展和全球市场的快速变化使得企业必须灵活应对。金属涂层光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竞争的激烈程度也是金属涂层光纤项目背景中不可忽视的一环。企业需要在激烈竞争中脱颖而出，为此，金属涂层光纤项目致力于打破常规，提供独特的价值主张，以吸引客户并确保市场份额的增长。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技术的迅速发展为企业带来了机遇与挑战。作为金属涂层光纤项目启动的背景之一，对新兴技术的应用将有助于提升企业的技术水平，使其在不断演进的商业环境中保持竞争优势。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此外，社会对企业责任的期望也在逐渐升高。金属涂层光纤项目充分融入了社会责任的理念，通过可持续经营和社会公益金属涂层光纤项目，企图为社会贡献一份力量，在商业成功的同时关注社会价值。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74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95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金属涂层光纤项目的主要产品是XXXX，预计年产值为XXX万元。这一产品在市场中占据着重要的地位，其广泛的应用范围使得该金属涂层光纤项目的市场前景非常广阔。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涂层光纤项目的xxx产品作为重要的原材料之一，将在多个领域发挥关键作用。其在建筑、交通、能源等方面的广泛应用将为整个产业链提供强大的支持，形成产业协同效应。金属涂层光纤项目的年产值XXX万XXX万XXX万万元不仅反映了其在市场上的巨大潜力，更预示着它对国民经济的积极贡献。这种关联度高、涉及面广的产业关系，使得该金属涂层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56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总征地面积为XXXX平方米，相当于约XX.XX亩，其中净用地面积为XXXX平方米，红线范围内相当于约XX.XX亩。这一用地规模充分考虑了金属涂层光纤项目的建设需求，保障了金属涂层光纤项目在合适的空间内得以充分发展。金属涂层光纤项目规划的总建筑面积为XXXX平方米，其中主体工程建设占XXXX平方米，计容建筑面积达XXXX平方米。预计建筑工程的投资将达到XXXX万元，为金属涂层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https://d.book118.com/718112070112006045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B4631"/>
    <w:rsid w:val="7CEB4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1207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2024-03-03T14:06:00Z</dcterms:created>
  <dcterms:modified xsi:type="dcterms:W3CDTF">2024-03-03T14:06:28Z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285EDE7EE31D4E23BF5C224DE0CDF6FF_11</vt:lpwstr>
  </property>
  <property fmtid="{D5CDD505-2E9C-101B-9397-08002B2CF9AE}" pid="3" name="KSOProductBuildVer">
    <vt:lpwstr>2052-12.1.0.16388</vt:lpwstr>
  </property>
</Properties>
</file>