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B1" w:rsidRPr="000547C6" w:rsidP="000547C6">
      <w:pPr>
        <w:spacing w:line="360" w:lineRule="auto"/>
        <w:ind w:firstLine="720" w:firstLineChars="200"/>
        <w:jc w:val="center"/>
        <w:rPr>
          <w:rStyle w:val="NormalCharacter"/>
          <w:rFonts w:ascii="宋体" w:hAnsi="宋体" w:hint="eastAsia"/>
          <w:b/>
          <w:sz w:val="36"/>
          <w:szCs w:val="36"/>
        </w:rPr>
      </w:pPr>
      <w:r>
        <w:rPr>
          <w:rStyle w:val="NormalCharacter"/>
          <w:rFonts w:ascii="宋体" w:hAnsi="宋体" w:hint="eastAsia"/>
          <w:b/>
          <w:sz w:val="36"/>
          <w:szCs w:val="36"/>
        </w:rPr>
        <w:t>部编版语文二年级上册第八单元 教案</w:t>
      </w:r>
    </w:p>
    <w:tbl>
      <w:tblPr>
        <w:tblStyle w:val="TableNormal"/>
        <w:tblW w:w="90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808"/>
        <w:gridCol w:w="2025"/>
        <w:gridCol w:w="5248"/>
      </w:tblGrid>
      <w:tr>
        <w:tblPrEx>
          <w:tblW w:w="9081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0"/>
          <w:jc w:val="center"/>
        </w:trPr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  <w:t>课</w:t>
            </w:r>
            <w:r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  <w:t>型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  <w:t>课</w:t>
            </w:r>
            <w:r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  <w:t>时</w:t>
            </w: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仿宋_GB2312"/>
                <w:b/>
                <w:bCs/>
                <w:sz w:val="24"/>
                <w:szCs w:val="24"/>
              </w:rPr>
              <w:t>计划内容</w:t>
            </w:r>
          </w:p>
        </w:tc>
      </w:tr>
      <w:tr>
        <w:tblPrEx>
          <w:tblW w:w="9081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3329"/>
          <w:jc w:val="center"/>
        </w:trPr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单元课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1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1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．建构单元体系，使学生对本单元有初步认识。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导学，为学生学时课的学习教给方法，指出方向。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</w:tr>
      <w:tr>
        <w:tblPrEx>
          <w:tblW w:w="9081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5315"/>
          <w:jc w:val="center"/>
        </w:trPr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学时课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8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教学《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狐假虎威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》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 xml:space="preserve">       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2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课时</w:t>
            </w:r>
          </w:p>
          <w:p w:rsidR="00105CB1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教学《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狐狸分奶酪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》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 xml:space="preserve">        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 xml:space="preserve">  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2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课时</w:t>
            </w:r>
          </w:p>
          <w:p w:rsidR="00105CB1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教学《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狐狸养鸡（一）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》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 xml:space="preserve">       2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课时</w:t>
            </w:r>
          </w:p>
          <w:p w:rsidR="00105CB1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教学《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狐狸养鸡（二）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》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 xml:space="preserve">       2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课时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</w:tr>
      <w:tr>
        <w:tblPrEx>
          <w:tblW w:w="9081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72"/>
          <w:jc w:val="center"/>
        </w:trPr>
        <w:tc>
          <w:tcPr>
            <w:tcW w:w="1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整合课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4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  <w:tc>
          <w:tcPr>
            <w:tcW w:w="5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1.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识字加油站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字词句应用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3.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书写提示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日积月累。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我爱阅读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</w:tr>
    </w:tbl>
    <w:p w:rsidR="00105CB1">
      <w:pPr>
        <w:spacing w:line="360" w:lineRule="auto"/>
        <w:ind w:firstLine="224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  <w:r>
        <w:rPr>
          <w:rStyle w:val="NormalCharacter"/>
          <w:rFonts w:ascii="宋体" w:hAnsi="宋体"/>
          <w:sz w:val="28"/>
          <w:szCs w:val="28"/>
        </w:rPr>
        <w:t xml:space="preserve">            </w:t>
      </w:r>
    </w:p>
    <w:p w:rsidR="000547C6">
      <w:pPr>
        <w:spacing w:line="360" w:lineRule="auto"/>
        <w:jc w:val="center"/>
        <w:rPr>
          <w:rStyle w:val="NormalCharacter"/>
          <w:rFonts w:ascii="宋体" w:hAnsi="宋体" w:cs="黑体" w:hint="eastAsia"/>
          <w:b/>
          <w:bCs/>
          <w:sz w:val="36"/>
          <w:szCs w:val="36"/>
        </w:rPr>
        <w:sectPr w:rsidSect="00105CB1">
          <w:headerReference w:type="default" r:id="rId5"/>
          <w:footerReference w:type="default" r:id="rId6"/>
          <w:pgSz w:w="11906" w:h="16838"/>
          <w:pgMar w:top="567" w:right="567" w:bottom="567" w:left="851" w:header="851" w:footer="992" w:gutter="0"/>
          <w:cols w:space="425"/>
          <w:docGrid w:type="lines" w:linePitch="312"/>
        </w:sectPr>
      </w:pPr>
      <w:r>
        <w:rPr>
          <w:rStyle w:val="NormalCharacter"/>
          <w:rFonts w:ascii="宋体" w:hAnsi="宋体"/>
          <w:b/>
          <w:sz w:val="36"/>
          <w:szCs w:val="36"/>
        </w:rPr>
        <w:br/>
      </w:r>
    </w:p>
    <w:p w:rsidR="00105CB1">
      <w:pPr>
        <w:spacing w:line="360" w:lineRule="auto"/>
        <w:jc w:val="center"/>
        <w:rPr>
          <w:rStyle w:val="NormalCharacter"/>
          <w:rFonts w:ascii="宋体" w:hAnsi="宋体"/>
          <w:b/>
          <w:sz w:val="36"/>
          <w:szCs w:val="36"/>
        </w:rPr>
      </w:pPr>
      <w:r>
        <w:rPr>
          <w:rStyle w:val="NormalCharacter"/>
          <w:rFonts w:ascii="宋体" w:hAnsi="宋体" w:cs="黑体"/>
          <w:b/>
          <w:bCs/>
          <w:sz w:val="36"/>
          <w:szCs w:val="36"/>
        </w:rPr>
        <w:t>单元课教学</w:t>
      </w:r>
      <w:r>
        <w:rPr>
          <w:rStyle w:val="NormalCharacter"/>
          <w:rFonts w:ascii="宋体" w:hAnsi="宋体"/>
          <w:b/>
          <w:sz w:val="36"/>
          <w:szCs w:val="36"/>
        </w:rPr>
        <w:t>设计表</w:t>
      </w: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36"/>
        <w:gridCol w:w="1277"/>
        <w:gridCol w:w="1494"/>
        <w:gridCol w:w="2841"/>
        <w:gridCol w:w="1710"/>
        <w:gridCol w:w="1681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8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科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8"/>
                <w:szCs w:val="28"/>
              </w:rPr>
              <w:t>语文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单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元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b/>
                <w:sz w:val="24"/>
                <w:szCs w:val="24"/>
              </w:rPr>
              <w:t>八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单元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备课者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8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课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单元课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课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题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b/>
                <w:bCs/>
                <w:sz w:val="24"/>
                <w:szCs w:val="24"/>
              </w:rPr>
              <w:t>童话故事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执教者及时间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9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要点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1.</w:t>
            </w:r>
            <w:r>
              <w:rPr>
                <w:rStyle w:val="NormalCharacter"/>
                <w:sz w:val="24"/>
                <w:szCs w:val="24"/>
              </w:rPr>
              <w:t>了解语文书中第</w:t>
            </w:r>
            <w:r>
              <w:rPr>
                <w:rStyle w:val="NormalCharacter"/>
                <w:rFonts w:hint="eastAsia"/>
                <w:sz w:val="24"/>
                <w:szCs w:val="24"/>
              </w:rPr>
              <w:t>八</w:t>
            </w:r>
            <w:r>
              <w:rPr>
                <w:rStyle w:val="NormalCharacter"/>
                <w:sz w:val="24"/>
                <w:szCs w:val="24"/>
              </w:rPr>
              <w:t>单元内容，形成知识概览。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2.</w:t>
            </w:r>
            <w:r>
              <w:rPr>
                <w:rStyle w:val="NormalCharacter"/>
                <w:sz w:val="24"/>
                <w:szCs w:val="24"/>
              </w:rPr>
              <w:t>指导学生展开想象，获得初步的情感体验。</w:t>
            </w:r>
          </w:p>
          <w:p w:rsidR="00105CB1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综合运用多种方法自主识字、自主阅读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借助提示，复述课文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9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目标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1.</w:t>
            </w:r>
            <w:r>
              <w:rPr>
                <w:rStyle w:val="NormalCharacter"/>
                <w:sz w:val="24"/>
                <w:szCs w:val="24"/>
              </w:rPr>
              <w:t>了解语文书中第</w:t>
            </w:r>
            <w:r>
              <w:rPr>
                <w:rStyle w:val="NormalCharacter"/>
                <w:rFonts w:hint="eastAsia"/>
                <w:sz w:val="24"/>
                <w:szCs w:val="24"/>
              </w:rPr>
              <w:t>八</w:t>
            </w:r>
            <w:r>
              <w:rPr>
                <w:rStyle w:val="NormalCharacter"/>
                <w:sz w:val="24"/>
                <w:szCs w:val="24"/>
              </w:rPr>
              <w:t>单元内容，形成知识概览。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2.</w:t>
            </w:r>
            <w:r>
              <w:rPr>
                <w:rStyle w:val="NormalCharacter"/>
                <w:sz w:val="24"/>
                <w:szCs w:val="24"/>
              </w:rPr>
              <w:t>指导学生展开想象，获得初步的情感体验。</w:t>
            </w:r>
          </w:p>
          <w:p w:rsidR="00105CB1"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综合运用多种方法自主识字、自主阅读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借助提示，复述课文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862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探究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问题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续编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狐狸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的故事。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38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应用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作业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说说本单元你最喜欢的课文</w:t>
            </w: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,</w:t>
            </w: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读一读</w:t>
            </w:r>
            <w:r>
              <w:rPr>
                <w:rStyle w:val="NormalCharacter"/>
                <w:sz w:val="24"/>
                <w:szCs w:val="24"/>
              </w:rPr>
              <w:t>。</w:t>
            </w: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768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文化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阅读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同步拓展阅读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630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重难点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重点：目标</w:t>
            </w: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1</w:t>
            </w: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、</w:t>
            </w: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2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难点：目标</w:t>
            </w: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2</w:t>
            </w: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、</w:t>
            </w: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3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</w:tc>
      </w:tr>
    </w:tbl>
    <w:p w:rsidR="00105CB1">
      <w:pPr>
        <w:spacing w:line="360" w:lineRule="auto"/>
        <w:jc w:val="left"/>
        <w:rPr>
          <w:rStyle w:val="NormalCharacter"/>
          <w:rFonts w:ascii="宋体" w:hAnsi="宋体"/>
          <w:b/>
          <w:sz w:val="32"/>
          <w:szCs w:val="32"/>
        </w:rPr>
        <w:sectPr w:rsidSect="00105CB1">
          <w:headerReference w:type="default" r:id="rId7"/>
          <w:footerReference w:type="default" r:id="rId8"/>
          <w:type w:val="nextPage"/>
          <w:pgSz w:w="11906" w:h="16838"/>
          <w:pgMar w:top="567" w:right="567" w:bottom="567" w:left="851" w:header="851" w:footer="992" w:gutter="0"/>
          <w:pgNumType w:start="2"/>
          <w:cols w:space="425"/>
          <w:titlePg w:val="0"/>
          <w:docGrid w:type="lines" w:linePitch="312"/>
        </w:sectPr>
      </w:pP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320"/>
        <w:gridCol w:w="5359"/>
        <w:gridCol w:w="1360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jc w:val="center"/>
        </w:trPr>
        <w:tc>
          <w:tcPr>
            <w:tcW w:w="8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教学过程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二次备课</w:t>
            </w: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jc w:val="center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学生活动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教师活动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139"/>
          <w:jc w:val="center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一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.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谈话引入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1.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自由回答</w:t>
            </w:r>
            <w:r>
              <w:rPr>
                <w:rStyle w:val="NormalCharacter"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齐读课题</w:t>
            </w:r>
            <w:r>
              <w:rPr>
                <w:rStyle w:val="NormalCharacter"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二、整体感知单元内容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1.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自主察看目录</w:t>
            </w:r>
            <w:r>
              <w:rPr>
                <w:rStyle w:val="NormalCharacter"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翻看本单元课文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，通过看图了解学习内容。</w:t>
            </w:r>
          </w:p>
          <w:p w:rsidR="00105CB1">
            <w:pPr>
              <w:numPr>
                <w:ilvl w:val="0"/>
                <w:numId w:val="2"/>
              </w:num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举手回答问题</w:t>
            </w:r>
            <w:r>
              <w:rPr>
                <w:rStyle w:val="NormalCharacter"/>
                <w:sz w:val="24"/>
                <w:szCs w:val="24"/>
              </w:rPr>
              <w:t>,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理解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本单元主题是童话世界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。</w:t>
            </w:r>
          </w:p>
          <w:p w:rsidR="00105CB1">
            <w:pPr>
              <w:numPr>
                <w:ilvl w:val="0"/>
                <w:numId w:val="2"/>
              </w:num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知道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这篇课文是一篇童话故事，感受雪孩子的善良勇敢。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sz w:val="24"/>
                <w:szCs w:val="24"/>
              </w:rPr>
              <w:t>(4)</w:t>
            </w:r>
            <w:r>
              <w:rPr>
                <w:rStyle w:val="NormalCharacter"/>
                <w:sz w:val="24"/>
                <w:szCs w:val="24"/>
              </w:rPr>
              <w:t>理清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《语文园地》的内容。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①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知道这些词语都是描写自然风光的。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②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理解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字词句运用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的三个部分。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③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思考展示自己经常写错的字。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④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理解《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称赞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》描写的景象。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⑤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尝试读读绕口令。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/>
                <w:bCs/>
                <w:sz w:val="24"/>
                <w:szCs w:val="24"/>
              </w:rPr>
              <w:t>3.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看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115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识字表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，了解本单元有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38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个字要认识。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4.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看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117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写字表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，知道本单元有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25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个字要写。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5.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看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121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词语表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，知道本单元有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22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个词语要掌握。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6.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回顾单元内容。</w:t>
            </w:r>
          </w:p>
          <w:p w:rsidR="00105CB1">
            <w:pPr>
              <w:spacing w:after="0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三、了解预习困惑，整理朗读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一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.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谈话引入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仿宋_GB2312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仿宋_GB2312"/>
                <w:bCs/>
                <w:sz w:val="24"/>
                <w:szCs w:val="24"/>
              </w:rPr>
              <w:t>1.</w:t>
            </w:r>
            <w:r>
              <w:rPr>
                <w:rStyle w:val="NormalCharacter"/>
                <w:rFonts w:ascii="宋体" w:hAnsi="宋体" w:cs="仿宋_GB2312"/>
                <w:bCs/>
                <w:sz w:val="24"/>
                <w:szCs w:val="24"/>
              </w:rPr>
              <w:t>说一说：出示图片，你觉得这是什么？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仿宋_GB2312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仿宋_GB2312"/>
                <w:bCs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 w:cs="仿宋_GB2312"/>
                <w:bCs/>
                <w:sz w:val="24"/>
                <w:szCs w:val="24"/>
              </w:rPr>
              <w:t>板书单元主题。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二、整体感知单元内容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看目录。【播放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PPT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：】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第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八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单元有几个学习内容呢？请大家翻到目录看一看。从多少页开始？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看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102-115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页，通过看图了解学习内容。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（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）【播放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PPT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】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102-04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页是学习《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狐假虎威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》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（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2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）【播放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PPT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】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105-107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页是课文《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狐狸分奶酪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》（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3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）【播放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PPT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】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108-110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页是课文《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纸船和风筝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》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（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4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）【播放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PPT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】</w:t>
            </w:r>
            <w:r>
              <w:rPr>
                <w:rStyle w:val="NormalCharacter"/>
                <w:rFonts w:ascii="宋体" w:hAnsi="宋体" w:cs="宋体" w:hint="eastAsia"/>
                <w:bCs/>
                <w:sz w:val="24"/>
                <w:szCs w:val="24"/>
              </w:rPr>
              <w:t>111-114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页起是本单元的《语文园地》，都有哪些内容呢？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 xml:space="preserve"> 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①“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识字加油站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：也有一幅图，你看到了什么？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②“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字词句运用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：用部首查字法查独体字。</w:t>
            </w:r>
          </w:p>
          <w:p w:rsidR="00105CB1">
            <w:pPr>
              <w:spacing w:line="360" w:lineRule="auto"/>
              <w:ind w:firstLine="480" w:firstLineChars="200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你见过下面词语描写的景象吗？</w:t>
            </w:r>
          </w:p>
          <w:p w:rsidR="00105CB1">
            <w:pPr>
              <w:spacing w:line="360" w:lineRule="auto"/>
              <w:ind w:firstLine="480" w:firstLineChars="200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写话联系。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③“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展示台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：说一说你经常写错的字。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④“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日积月累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：读一读，背一背，想一想。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⑤“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我爱阅读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：比一比，谁都得最好。</w:t>
            </w:r>
          </w:p>
          <w:p w:rsidR="00105CB1">
            <w:pPr>
              <w:numPr>
                <w:ilvl w:val="0"/>
                <w:numId w:val="3"/>
              </w:num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出示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115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识字表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。</w:t>
            </w:r>
          </w:p>
          <w:p w:rsidR="00105CB1">
            <w:pPr>
              <w:numPr>
                <w:ilvl w:val="0"/>
                <w:numId w:val="3"/>
              </w:num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出示看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117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写字表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。</w:t>
            </w:r>
          </w:p>
          <w:p w:rsidR="00105CB1">
            <w:pPr>
              <w:numPr>
                <w:ilvl w:val="0"/>
                <w:numId w:val="3"/>
              </w:num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出示看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121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页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“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词语表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”</w:t>
            </w:r>
          </w:p>
          <w:p w:rsidR="00105CB1">
            <w:pPr>
              <w:numPr>
                <w:ilvl w:val="0"/>
                <w:numId w:val="3"/>
              </w:num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出示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PPT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：单元结构图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三、了解预习困惑，整理朗读方法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</w:tbl>
    <w:p>
      <w:pPr>
        <w:sectPr w:rsidSect="00105CB1">
          <w:headerReference w:type="default" r:id="rId9"/>
          <w:footerReference w:type="default" r:id="rId10"/>
          <w:type w:val="nextPage"/>
          <w:pgSz w:w="11906" w:h="16838"/>
          <w:pgMar w:top="567" w:right="567" w:bottom="567" w:left="851" w:header="851" w:footer="992" w:gutter="0"/>
          <w:pgNumType w:start="3"/>
          <w:cols w:space="425"/>
          <w:titlePg w:val="0"/>
          <w:docGrid w:type="lines" w:linePitch="312"/>
        </w:sectPr>
      </w:pP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36"/>
        <w:gridCol w:w="2284"/>
        <w:gridCol w:w="5359"/>
        <w:gridCol w:w="1360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139"/>
          <w:jc w:val="center"/>
        </w:trPr>
        <w:tc>
          <w:tcPr>
            <w:tcW w:w="33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before="0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方法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1.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同桌互相说一说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>举手说一说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3.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同桌互讲。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四、了解单元学习计划</w:t>
            </w:r>
          </w:p>
          <w:p w:rsidR="00105CB1">
            <w:pPr>
              <w:spacing w:line="360" w:lineRule="auto"/>
              <w:ind w:firstLine="480" w:firstLineChars="200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了解单元学习计划。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说一说：哪些学起来有困难？究竟是什么困难？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说一说：哪些你很喜欢？为什么？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3.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读一读：选一个你最喜欢的故事讲给同桌听。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四、了解单元学习计划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1.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教师出示单元学习计划，简单介绍。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2.</w:t>
            </w:r>
            <w:r>
              <w:rPr>
                <w:rStyle w:val="NormalCharacter"/>
                <w:rFonts w:ascii="宋体" w:hAnsi="宋体" w:cs="宋体"/>
                <w:bCs/>
                <w:sz w:val="24"/>
                <w:szCs w:val="24"/>
              </w:rPr>
              <w:t>小结。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094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板书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设计</w:t>
            </w:r>
          </w:p>
        </w:tc>
        <w:tc>
          <w:tcPr>
            <w:tcW w:w="9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8</w:t>
            </w:r>
            <w:r>
              <w:rPr>
                <w:rStyle w:val="NormalCharacter"/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童话世界</w:t>
            </w:r>
          </w:p>
          <w:p w:rsidR="00105CB1">
            <w:pPr>
              <w:spacing w:line="360" w:lineRule="auto"/>
              <w:ind w:firstLine="3960" w:firstLineChars="1650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狐假虎威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狐狸分奶酪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纸船和风筝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风娃娃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sz w:val="24"/>
                <w:szCs w:val="24"/>
              </w:rPr>
              <w:t>语文园地八</w:t>
            </w: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192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教学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后记</w:t>
            </w:r>
          </w:p>
        </w:tc>
        <w:tc>
          <w:tcPr>
            <w:tcW w:w="9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</w:tbl>
    <w:p w:rsidR="00105CB1">
      <w:pPr>
        <w:jc w:val="center"/>
        <w:rPr>
          <w:rStyle w:val="NormalCharacter"/>
          <w:rFonts w:ascii="宋体" w:hAnsi="宋体"/>
          <w:b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  <w:r>
        <w:rPr>
          <w:rStyle w:val="NormalCharacter"/>
          <w:rFonts w:ascii="宋体" w:hAnsi="宋体"/>
          <w:b/>
          <w:sz w:val="32"/>
          <w:szCs w:val="32"/>
        </w:rPr>
        <w:t xml:space="preserve">       </w:t>
      </w: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  <w:r>
        <w:rPr>
          <w:rStyle w:val="NormalCharacter"/>
          <w:rFonts w:ascii="宋体" w:hAnsi="宋体"/>
          <w:b/>
          <w:sz w:val="32"/>
          <w:szCs w:val="32"/>
        </w:rPr>
        <w:t xml:space="preserve">      </w:t>
      </w: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0547C6">
      <w:pPr>
        <w:spacing w:line="360" w:lineRule="auto"/>
        <w:jc w:val="center"/>
        <w:rPr>
          <w:rStyle w:val="NormalCharacter"/>
          <w:rFonts w:ascii="宋体" w:hAnsi="宋体" w:hint="eastAsia"/>
          <w:b/>
          <w:sz w:val="32"/>
          <w:szCs w:val="32"/>
        </w:rPr>
      </w:pPr>
    </w:p>
    <w:p w:rsidR="000547C6">
      <w:pPr>
        <w:spacing w:line="360" w:lineRule="auto"/>
        <w:jc w:val="center"/>
        <w:rPr>
          <w:rStyle w:val="NormalCharacter"/>
          <w:rFonts w:ascii="宋体" w:hAnsi="宋体" w:hint="eastAsia"/>
          <w:b/>
          <w:sz w:val="32"/>
          <w:szCs w:val="32"/>
        </w:rPr>
        <w:sectPr w:rsidSect="00105CB1">
          <w:headerReference w:type="default" r:id="rId11"/>
          <w:footerReference w:type="default" r:id="rId12"/>
          <w:type w:val="nextPage"/>
          <w:pgSz w:w="11906" w:h="16838"/>
          <w:pgMar w:top="567" w:right="567" w:bottom="567" w:left="851" w:header="851" w:footer="992" w:gutter="0"/>
          <w:pgNumType w:start="4"/>
          <w:cols w:space="425"/>
          <w:titlePg w:val="0"/>
          <w:docGrid w:type="lines" w:linePitch="312"/>
        </w:sectPr>
      </w:pPr>
    </w:p>
    <w:p w:rsidR="00105CB1">
      <w:pPr>
        <w:spacing w:line="360" w:lineRule="auto"/>
        <w:jc w:val="center"/>
        <w:rPr>
          <w:rStyle w:val="NormalCharacter"/>
          <w:rFonts w:ascii="宋体" w:hAnsi="宋体"/>
          <w:b/>
          <w:sz w:val="32"/>
          <w:szCs w:val="32"/>
        </w:rPr>
      </w:pPr>
      <w:r>
        <w:rPr>
          <w:rStyle w:val="NormalCharacter"/>
          <w:rFonts w:ascii="宋体" w:hAnsi="宋体"/>
          <w:b/>
          <w:sz w:val="32"/>
          <w:szCs w:val="32"/>
        </w:rPr>
        <w:t>学时课教学设计表</w:t>
      </w: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36"/>
        <w:gridCol w:w="1277"/>
        <w:gridCol w:w="1494"/>
        <w:gridCol w:w="2841"/>
        <w:gridCol w:w="1710"/>
        <w:gridCol w:w="1681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8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科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8"/>
                <w:szCs w:val="28"/>
              </w:rPr>
              <w:t>语文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单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元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b/>
                <w:sz w:val="24"/>
                <w:szCs w:val="24"/>
              </w:rPr>
              <w:t>八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单元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备课者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 w:rsidP="000547C6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8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课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新授课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课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题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bCs/>
                <w:sz w:val="24"/>
                <w:szCs w:val="24"/>
              </w:rPr>
              <w:t>《</w:t>
            </w:r>
            <w:r>
              <w:rPr>
                <w:rStyle w:val="NormalCharacter"/>
                <w:rFonts w:ascii="宋体" w:hAnsi="宋体" w:hint="eastAsia"/>
                <w:b/>
                <w:bCs/>
                <w:sz w:val="24"/>
                <w:szCs w:val="24"/>
              </w:rPr>
              <w:t>狐假虎威</w:t>
            </w:r>
            <w:r>
              <w:rPr>
                <w:rStyle w:val="NormalCharacter"/>
                <w:rFonts w:ascii="宋体" w:hAnsi="宋体"/>
                <w:b/>
                <w:bCs/>
                <w:sz w:val="24"/>
                <w:szCs w:val="24"/>
              </w:rPr>
              <w:t>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执教者及时间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9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要点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认识“假、威、转”等</w:t>
            </w:r>
            <w:r>
              <w:rPr>
                <w:rFonts w:ascii="宋体" w:hAnsi="宋体" w:hint="eastAsia"/>
                <w:sz w:val="24"/>
                <w:szCs w:val="24"/>
              </w:rPr>
              <w:t>17</w:t>
            </w:r>
            <w:r>
              <w:rPr>
                <w:rFonts w:ascii="宋体" w:hAnsi="宋体" w:hint="eastAsia"/>
                <w:sz w:val="24"/>
                <w:szCs w:val="24"/>
              </w:rPr>
              <w:t>个生字，读准多音字“转、闷”，会写“食、物、爷”等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>
              <w:rPr>
                <w:rFonts w:ascii="宋体" w:hAnsi="宋体" w:hint="eastAsia"/>
                <w:sz w:val="24"/>
                <w:szCs w:val="24"/>
              </w:rPr>
              <w:t>个生字。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分角色朗读课文，理解课文内容。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理解成语“狐假虎威”的意思。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030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目标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认识“假、威、转”等</w:t>
            </w:r>
            <w:r>
              <w:rPr>
                <w:rFonts w:ascii="宋体" w:hAnsi="宋体" w:hint="eastAsia"/>
                <w:sz w:val="24"/>
                <w:szCs w:val="24"/>
              </w:rPr>
              <w:t>17</w:t>
            </w:r>
            <w:r>
              <w:rPr>
                <w:rFonts w:ascii="宋体" w:hAnsi="宋体" w:hint="eastAsia"/>
                <w:sz w:val="24"/>
                <w:szCs w:val="24"/>
              </w:rPr>
              <w:t>个生字，读准多音字“转、闷”，会写“食、物、爷”等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>
              <w:rPr>
                <w:rFonts w:ascii="宋体" w:hAnsi="宋体" w:hint="eastAsia"/>
                <w:sz w:val="24"/>
                <w:szCs w:val="24"/>
              </w:rPr>
              <w:t>个生字，会写“食物、身边、为什么”等</w:t>
            </w:r>
            <w:r>
              <w:rPr>
                <w:rFonts w:ascii="宋体" w:hAnsi="宋体" w:hint="eastAsia"/>
                <w:sz w:val="24"/>
                <w:szCs w:val="24"/>
              </w:rPr>
              <w:t>10</w:t>
            </w:r>
            <w:r>
              <w:rPr>
                <w:rFonts w:ascii="宋体" w:hAnsi="宋体" w:hint="eastAsia"/>
                <w:sz w:val="24"/>
                <w:szCs w:val="24"/>
              </w:rPr>
              <w:t>个词语。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能正确、流利、有感情地朗读课文。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分角色朗读课文，理解课文内容。</w:t>
            </w:r>
          </w:p>
          <w:p w:rsidR="00105CB1">
            <w:pPr>
              <w:spacing w:line="360" w:lineRule="auto"/>
              <w:ind w:firstLine="480" w:firstLineChars="200"/>
              <w:rPr>
                <w:rStyle w:val="NormalCharacter"/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理解成语“狐假虎威”的意思。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862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探究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问题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能正确、流利、有感情地朗读课文。</w:t>
            </w:r>
          </w:p>
          <w:p w:rsidR="00105CB1">
            <w:pPr>
              <w:spacing w:line="360" w:lineRule="auto"/>
              <w:ind w:firstLine="480" w:firstLineChars="200"/>
              <w:rPr>
                <w:rStyle w:val="NormalCharacter"/>
                <w:rFonts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读懂故事，明白“狐假虎威”的寓意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 w:cs="宋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380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应用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作业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bCs/>
                <w:sz w:val="24"/>
                <w:szCs w:val="24"/>
              </w:rPr>
              <w:t>用自己的话说一说“狐假虎威”的意思。</w:t>
            </w: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768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文化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阅读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《同步拓展阅读》中相应的课文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630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重难点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能正确、流利、有感情地朗读课文。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学习生字，读准字音，理解词语。把字写正确、美观。</w:t>
            </w:r>
          </w:p>
          <w:p w:rsidR="00105CB1">
            <w:pPr>
              <w:spacing w:line="360" w:lineRule="auto"/>
              <w:ind w:firstLine="480" w:firstLineChars="200"/>
              <w:rPr>
                <w:rStyle w:val="NormalCharacter"/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读懂故事，明白“狐假虎威”的寓意。</w:t>
            </w:r>
          </w:p>
          <w:p w:rsidR="00105CB1">
            <w:pPr>
              <w:spacing w:line="360" w:lineRule="auto"/>
              <w:jc w:val="left"/>
              <w:rPr>
                <w:rStyle w:val="NormalCharacter"/>
                <w:rFonts w:ascii="宋体" w:hAnsi="宋体"/>
                <w:sz w:val="24"/>
                <w:szCs w:val="24"/>
              </w:rPr>
            </w:pPr>
          </w:p>
        </w:tc>
      </w:tr>
    </w:tbl>
    <w:p w:rsidR="00105CB1">
      <w:pPr>
        <w:spacing w:line="360" w:lineRule="auto"/>
        <w:ind w:firstLine="480" w:firstLineChars="200"/>
        <w:jc w:val="left"/>
        <w:rPr>
          <w:rStyle w:val="NormalCharacter"/>
          <w:rFonts w:ascii="宋体" w:hAnsi="宋体"/>
          <w:b/>
          <w:sz w:val="32"/>
          <w:szCs w:val="32"/>
        </w:rPr>
        <w:sectPr w:rsidSect="00105CB1">
          <w:headerReference w:type="default" r:id="rId13"/>
          <w:footerReference w:type="default" r:id="rId14"/>
          <w:type w:val="nextPage"/>
          <w:pgSz w:w="11906" w:h="16838"/>
          <w:pgMar w:top="567" w:right="567" w:bottom="567" w:left="851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Style w:val="NormalCharacter"/>
          <w:rFonts w:ascii="宋体" w:hAnsi="宋体"/>
          <w:sz w:val="24"/>
          <w:szCs w:val="24"/>
        </w:rPr>
        <w:t xml:space="preserve">                </w:t>
      </w:r>
      <w:r>
        <w:rPr>
          <w:rStyle w:val="NormalCharacter"/>
          <w:rFonts w:ascii="宋体" w:hAnsi="宋体"/>
          <w:b/>
          <w:sz w:val="32"/>
          <w:szCs w:val="32"/>
        </w:rPr>
        <w:t xml:space="preserve">    </w:t>
      </w: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320"/>
        <w:gridCol w:w="5359"/>
        <w:gridCol w:w="1360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jc w:val="center"/>
        </w:trPr>
        <w:tc>
          <w:tcPr>
            <w:tcW w:w="86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  <w:t>教学过程</w:t>
            </w:r>
          </w:p>
        </w:tc>
        <w:tc>
          <w:tcPr>
            <w:tcW w:w="13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  <w:t>二次备课</w:t>
            </w: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jc w:val="center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  <w:t>学生活动</w:t>
            </w: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  <w:t>教师活动</w:t>
            </w:r>
          </w:p>
        </w:tc>
        <w:tc>
          <w:tcPr>
            <w:tcW w:w="13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139"/>
          <w:jc w:val="center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一、激趣兴趣。导入新课</w:t>
            </w:r>
          </w:p>
          <w:p w:rsidR="00105CB1">
            <w:pPr>
              <w:spacing w:line="440" w:lineRule="exact"/>
              <w:ind w:firstLine="480" w:firstLineChars="200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1.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谜语导入</w:t>
            </w:r>
          </w:p>
          <w:p w:rsidR="00105CB1">
            <w:pPr>
              <w:spacing w:line="440" w:lineRule="exact"/>
              <w:ind w:firstLine="480" w:firstLineChars="200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2.</w:t>
            </w:r>
            <w:r>
              <w:rPr>
                <w:rStyle w:val="NormalCharacter"/>
                <w:rFonts w:ascii="宋体" w:hAnsi="宋体" w:hint="eastAsia"/>
                <w:color w:val="000000"/>
                <w:sz w:val="24"/>
              </w:rPr>
              <w:t>提示多音字</w:t>
            </w:r>
          </w:p>
          <w:p w:rsidR="00105CB1">
            <w:pPr>
              <w:shd w:val="clear" w:color="auto" w:fill="FFFFFF"/>
              <w:tabs>
                <w:tab w:val="left" w:pos="804"/>
              </w:tabs>
              <w:spacing w:line="440" w:lineRule="exact"/>
              <w:ind w:firstLine="460"/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  <w:lang w:val="zh-TW"/>
              </w:rPr>
            </w:pPr>
          </w:p>
          <w:p w:rsidR="00105CB1">
            <w:pPr>
              <w:shd w:val="clear" w:color="auto" w:fill="FFFFFF"/>
              <w:tabs>
                <w:tab w:val="left" w:pos="804"/>
              </w:tabs>
              <w:spacing w:line="440" w:lineRule="exact"/>
              <w:ind w:firstLine="460"/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  <w:lang w:val="zh-TW"/>
              </w:rPr>
            </w:pPr>
          </w:p>
          <w:p w:rsidR="00105CB1">
            <w:pPr>
              <w:shd w:val="clear" w:color="auto" w:fill="FFFFFF"/>
              <w:tabs>
                <w:tab w:val="left" w:pos="804"/>
              </w:tabs>
              <w:spacing w:line="440" w:lineRule="exact"/>
              <w:ind w:firstLine="460"/>
              <w:rPr>
                <w:rStyle w:val="NormalCharacter"/>
                <w:rFonts w:ascii="宋体" w:hAnsi="宋体" w:cs="宋体"/>
                <w:b/>
                <w:bCs/>
                <w:color w:val="000000"/>
                <w:sz w:val="24"/>
                <w:lang w:val="zh-TW"/>
              </w:rPr>
            </w:pP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二、朗读课文，认读字词。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“嗓”是平舌音，“扯、爪、神、猪、受”是翘舌音，“神、骗”是前鼻音，“嗓、抗、趟”是后鼻音。特别注意多音字“转、闷”。如，“转”表示改变方向或位置时，读“</w:t>
            </w:r>
            <w:r>
              <w:rPr>
                <w:rFonts w:ascii="宋体" w:hAnsi="宋体" w:hint="eastAsia"/>
                <w:sz w:val="24"/>
                <w:szCs w:val="24"/>
              </w:rPr>
              <w:t>zhu</w:t>
            </w:r>
            <w:r>
              <w:rPr>
                <w:rFonts w:ascii="宋体" w:hAnsi="宋体" w:hint="eastAsia"/>
                <w:sz w:val="24"/>
                <w:szCs w:val="24"/>
              </w:rPr>
              <w:t>ǎ</w:t>
            </w:r>
            <w:r>
              <w:rPr>
                <w:rFonts w:ascii="宋体" w:hAnsi="宋体" w:hint="eastAsia"/>
                <w:sz w:val="24"/>
                <w:szCs w:val="24"/>
              </w:rPr>
              <w:t>n</w:t>
            </w:r>
            <w:r>
              <w:rPr>
                <w:rFonts w:ascii="宋体" w:hAnsi="宋体" w:hint="eastAsia"/>
                <w:sz w:val="24"/>
                <w:szCs w:val="24"/>
              </w:rPr>
              <w:t>”；表示围绕一个中心运动，读“</w:t>
            </w:r>
            <w:r>
              <w:rPr>
                <w:rFonts w:ascii="宋体" w:hAnsi="宋体" w:hint="eastAsia"/>
                <w:sz w:val="24"/>
                <w:szCs w:val="24"/>
              </w:rPr>
              <w:t>zhu</w:t>
            </w:r>
            <w:r>
              <w:rPr>
                <w:rFonts w:ascii="宋体" w:hAnsi="宋体" w:hint="eastAsia"/>
                <w:sz w:val="24"/>
                <w:szCs w:val="24"/>
              </w:rPr>
              <w:t>à</w:t>
            </w:r>
            <w:r>
              <w:rPr>
                <w:rFonts w:ascii="宋体" w:hAnsi="宋体" w:hint="eastAsia"/>
                <w:sz w:val="24"/>
                <w:szCs w:val="24"/>
              </w:rPr>
              <w:t>n</w:t>
            </w:r>
            <w:r>
              <w:rPr>
                <w:rFonts w:ascii="宋体" w:hAnsi="宋体" w:hint="eastAsia"/>
                <w:sz w:val="24"/>
                <w:szCs w:val="24"/>
              </w:rPr>
              <w:t>”。“闷”表示心情不好时，读“</w:t>
            </w:r>
            <w:r>
              <w:rPr>
                <w:rFonts w:ascii="宋体" w:hAnsi="宋体" w:hint="eastAsia"/>
                <w:sz w:val="24"/>
                <w:szCs w:val="24"/>
              </w:rPr>
              <w:t>m</w:t>
            </w:r>
            <w:r>
              <w:rPr>
                <w:rFonts w:ascii="宋体" w:hAnsi="宋体" w:hint="eastAsia"/>
                <w:sz w:val="24"/>
                <w:szCs w:val="24"/>
              </w:rPr>
              <w:t>è</w:t>
            </w:r>
            <w:r>
              <w:rPr>
                <w:rFonts w:ascii="宋体" w:hAnsi="宋体" w:hint="eastAsia"/>
                <w:sz w:val="24"/>
                <w:szCs w:val="24"/>
              </w:rPr>
              <w:t>n</w:t>
            </w:r>
            <w:r>
              <w:rPr>
                <w:rFonts w:ascii="宋体" w:hAnsi="宋体" w:hint="eastAsia"/>
                <w:sz w:val="24"/>
                <w:szCs w:val="24"/>
              </w:rPr>
              <w:t>”；表示不透气，空气不流通时，读“ｍēｎ”。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把狐狸说的话用横线画出来，把老虎说的话用波浪线画出来。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三、观察生字，指导书写。</w:t>
            </w:r>
          </w:p>
          <w:p w:rsidR="00105CB1">
            <w:pPr>
              <w:spacing w:line="440" w:lineRule="exact"/>
              <w:ind w:firstLine="480" w:firstLineChars="200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cs="宋体" w:hint="eastAsia"/>
                <w:sz w:val="24"/>
                <w:szCs w:val="22"/>
              </w:rPr>
              <w:t>1.</w:t>
            </w:r>
            <w:r>
              <w:rPr>
                <w:rFonts w:ascii="宋体" w:hAnsi="宋体" w:cs="宋体" w:hint="eastAsia"/>
                <w:sz w:val="24"/>
                <w:szCs w:val="22"/>
              </w:rPr>
              <w:t>体会、描红</w:t>
            </w:r>
            <w:r>
              <w:rPr>
                <w:rFonts w:ascii="宋体" w:hAnsi="宋体" w:cs="宋体" w:hint="eastAsia"/>
                <w:sz w:val="24"/>
                <w:szCs w:val="22"/>
              </w:rPr>
              <w:t>,</w:t>
            </w:r>
            <w:r>
              <w:rPr>
                <w:rFonts w:ascii="宋体" w:hAnsi="宋体" w:cs="宋体" w:hint="eastAsia"/>
                <w:sz w:val="24"/>
                <w:szCs w:val="22"/>
              </w:rPr>
              <w:t>寻找关键笔画。</w:t>
            </w:r>
          </w:p>
          <w:p w:rsidR="00105CB1">
            <w:pPr>
              <w:spacing w:line="440" w:lineRule="exact"/>
              <w:ind w:firstLine="480" w:firstLineChars="200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cs="宋体" w:hint="eastAsia"/>
                <w:sz w:val="24"/>
                <w:szCs w:val="22"/>
              </w:rPr>
              <w:t>2.</w:t>
            </w:r>
            <w:r>
              <w:rPr>
                <w:rFonts w:ascii="宋体" w:hAnsi="宋体" w:cs="宋体" w:hint="eastAsia"/>
                <w:sz w:val="24"/>
                <w:szCs w:val="22"/>
              </w:rPr>
              <w:t>学生根据提示再临摹。</w:t>
            </w:r>
          </w:p>
          <w:p w:rsidR="00105CB1">
            <w:pPr>
              <w:spacing w:line="440" w:lineRule="exact"/>
              <w:ind w:firstLine="480" w:firstLineChars="200"/>
              <w:rPr>
                <w:rFonts w:ascii="宋体" w:hAnsi="宋体" w:cs="宋体"/>
                <w:sz w:val="24"/>
                <w:szCs w:val="22"/>
              </w:rPr>
            </w:pPr>
            <w:r>
              <w:rPr>
                <w:rFonts w:ascii="宋体" w:hAnsi="宋体" w:cs="宋体" w:hint="eastAsia"/>
                <w:sz w:val="24"/>
                <w:szCs w:val="22"/>
              </w:rPr>
              <w:t>3.</w:t>
            </w:r>
            <w:r>
              <w:rPr>
                <w:rFonts w:ascii="宋体" w:hAnsi="宋体" w:cs="宋体" w:hint="eastAsia"/>
                <w:sz w:val="24"/>
                <w:szCs w:val="22"/>
              </w:rPr>
              <w:t>自荐展示。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一、激趣兴趣。导入新课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课件出示谜面：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学生猜出谜底，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教师：它们之间会发生什么故事呢？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板书课题，教师领读课题。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提示</w:t>
            </w:r>
            <w:r>
              <w:rPr>
                <w:rFonts w:ascii="宋体" w:hAnsi="宋体" w:hint="eastAsia"/>
                <w:sz w:val="24"/>
                <w:szCs w:val="24"/>
              </w:rPr>
              <w:t>：“假”</w:t>
            </w:r>
            <w:r>
              <w:rPr>
                <w:rFonts w:ascii="宋体" w:hAnsi="宋体" w:hint="eastAsia"/>
                <w:sz w:val="24"/>
                <w:szCs w:val="24"/>
              </w:rPr>
              <w:t>是多音字，有两个读音。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二、朗读课文，认读字词。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（一）初读课文，读正确、读通顺。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边读边画出本课要求掌握的字词。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学习字词。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）课件出示生字</w:t>
            </w:r>
            <w:r>
              <w:rPr>
                <w:rFonts w:ascii="宋体" w:hAnsi="宋体" w:hint="eastAsia"/>
                <w:sz w:val="24"/>
                <w:szCs w:val="24"/>
              </w:rPr>
              <w:t>、词语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①自由读，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②指名读，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③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齐</w:t>
            </w:r>
            <w:r>
              <w:rPr>
                <w:rFonts w:ascii="宋体" w:hAnsi="宋体" w:hint="eastAsia"/>
                <w:sz w:val="24"/>
                <w:szCs w:val="24"/>
              </w:rPr>
              <w:t>读。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⑤开火车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读</w:t>
            </w:r>
            <w:r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（二）再读课文，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读</w:t>
            </w:r>
            <w:r>
              <w:rPr>
                <w:rFonts w:ascii="宋体" w:hAnsi="宋体" w:hint="eastAsia"/>
                <w:sz w:val="24"/>
                <w:szCs w:val="24"/>
              </w:rPr>
              <w:t>好关键“人物”的对话。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自由读，把自己觉得难读的句子多读几遍。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示范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读</w:t>
            </w:r>
            <w:r>
              <w:rPr>
                <w:rFonts w:ascii="宋体" w:hAnsi="宋体" w:hint="eastAsia"/>
                <w:sz w:val="24"/>
                <w:szCs w:val="24"/>
              </w:rPr>
              <w:t>，把狐狸说的话用横线画出来，把老虎说的话用波浪线画出来。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分角色读，教师评议。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指名读，分自然段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读</w:t>
            </w:r>
            <w:r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</w:t>
            </w:r>
            <w:r>
              <w:rPr>
                <w:rFonts w:ascii="宋体" w:hAnsi="宋体" w:hint="eastAsia"/>
                <w:sz w:val="24"/>
                <w:szCs w:val="24"/>
              </w:rPr>
              <w:t>整体感知：课文讲了一个什么故事？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三、观察生字，指导书写。</w:t>
            </w:r>
          </w:p>
          <w:p w:rsidR="00105CB1">
            <w:pPr>
              <w:spacing w:line="360" w:lineRule="auto"/>
              <w:ind w:firstLine="480" w:firstLineChars="200"/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课件出示生字：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学生观察生字结构，并相互交流记住生字的办法。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归类指导书写。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学生进行区别、临摹。师生评议。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</w:tbl>
    <w:p>
      <w:pPr>
        <w:sectPr w:rsidSect="00105CB1">
          <w:headerReference w:type="default" r:id="rId15"/>
          <w:footerReference w:type="default" r:id="rId16"/>
          <w:type w:val="nextPage"/>
          <w:pgSz w:w="11906" w:h="16838"/>
          <w:pgMar w:top="567" w:right="567" w:bottom="567" w:left="851" w:header="851" w:footer="992" w:gutter="0"/>
          <w:pgNumType w:start="6"/>
          <w:cols w:space="425"/>
          <w:titlePg w:val="0"/>
          <w:docGrid w:type="lines" w:linePitch="312"/>
        </w:sectPr>
      </w:pP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320"/>
        <w:gridCol w:w="5359"/>
        <w:gridCol w:w="1360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139"/>
          <w:jc w:val="center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四、再读课文，精读感悟</w:t>
            </w:r>
          </w:p>
          <w:p w:rsidR="00105CB1">
            <w:pPr>
              <w:shd w:val="clear" w:color="auto" w:fill="FFFFFF"/>
              <w:tabs>
                <w:tab w:val="left" w:pos="1132"/>
              </w:tabs>
              <w:spacing w:line="440" w:lineRule="exact"/>
              <w:ind w:firstLine="480" w:firstLineChars="200"/>
              <w:jc w:val="left"/>
              <w:rPr>
                <w:rStyle w:val="NormalCharacter"/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学习第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自然段，感受老虎的威风。</w:t>
            </w:r>
          </w:p>
          <w:p w:rsidR="00105CB1">
            <w:pPr>
              <w:spacing w:line="360" w:lineRule="auto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学习第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～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自然段，感受狐狸的狡猾。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学习第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>
              <w:rPr>
                <w:rFonts w:ascii="宋体" w:hAnsi="宋体" w:hint="eastAsia"/>
                <w:sz w:val="24"/>
                <w:szCs w:val="24"/>
              </w:rPr>
              <w:t>～</w:t>
            </w:r>
            <w:r>
              <w:rPr>
                <w:rFonts w:ascii="宋体" w:hAnsi="宋体" w:hint="eastAsia"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sz w:val="24"/>
                <w:szCs w:val="24"/>
              </w:rPr>
              <w:t>自然段，理解“狐假虎威”的意思。</w:t>
            </w:r>
          </w:p>
          <w:p w:rsidR="00105CB1">
            <w:pPr>
              <w:spacing w:line="360" w:lineRule="auto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  <w:p w:rsidR="00105CB1">
            <w:pPr>
              <w:rPr>
                <w:rStyle w:val="NormalCharacter"/>
                <w:rFonts w:ascii="宋体" w:hAnsi="宋体"/>
                <w:b/>
                <w:bCs/>
                <w:sz w:val="24"/>
              </w:rPr>
            </w:pPr>
            <w:r>
              <w:rPr>
                <w:rStyle w:val="UserStyle4"/>
                <w:b/>
                <w:bCs/>
                <w:color w:val="000000"/>
                <w:sz w:val="24"/>
                <w:szCs w:val="24"/>
              </w:rPr>
              <w:t xml:space="preserve">   </w:t>
            </w: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  <w:r>
              <w:rPr>
                <w:rStyle w:val="UserStyle4"/>
                <w:color w:val="000000"/>
                <w:sz w:val="24"/>
                <w:szCs w:val="24"/>
              </w:rPr>
              <w:t xml:space="preserve">   </w:t>
            </w: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四、再读课文，精读感悟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（一）</w:t>
            </w:r>
            <w:r>
              <w:rPr>
                <w:rFonts w:ascii="宋体" w:hAnsi="宋体" w:hint="eastAsia"/>
                <w:sz w:val="24"/>
                <w:szCs w:val="24"/>
              </w:rPr>
              <w:t>学习第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自然段，感受老虎的威风。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课件出示第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自然段：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）自由读，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齐</w:t>
            </w:r>
            <w:r>
              <w:rPr>
                <w:rFonts w:ascii="宋体" w:hAnsi="宋体" w:hint="eastAsia"/>
                <w:sz w:val="24"/>
                <w:szCs w:val="24"/>
              </w:rPr>
              <w:t>读。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）引导学生思考：故事的起因是什么？你读懂了什么？怎么知道的？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）指名读，读出狐狸看见老虎时胆战心惊、魂飞魄散、害怕到极点的样子，从而感受老虎的威风。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（二）学习第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～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自然段，感受狐狸的狡猾。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轻声读第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～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自然段，思考：这一部分，狐狸讲了几次话？（三次）应该怎么读？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课件出示第一处：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）联系上下文，体会狐狸的处境：面对饥饿、凶猛的老虎，狐狸的生命危在旦夕。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）引导学生做“眼珠子骨碌碌一转”的动作，想象此时狐狸会想些什么。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）指导学生理解“扯着嗓子”：声音音量放大或提高，并把每个字拉长。读出狐狸虚张声势的语气。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课件出示第二处：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）引导学生理解狐狸是在用“老天爷”吓唬老虎。指导朗读：重读“老天爷”“违抗”“命令”“多大的胆子”等关键词语。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）想象狐狸的神情、动作，自由读。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）指名表演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读</w:t>
            </w:r>
            <w:r>
              <w:rPr>
                <w:rFonts w:ascii="宋体" w:hAnsi="宋体" w:hint="eastAsia"/>
                <w:sz w:val="24"/>
                <w:szCs w:val="24"/>
              </w:rPr>
              <w:t>，教师评议。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课件出示第三处：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）指导读：联系“摇了摇尾巴”，猜测狐狸的心理，读出狐狸得意的语气。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</w:tr>
    </w:tbl>
    <w:p>
      <w:pPr>
        <w:sectPr w:rsidSect="00105CB1">
          <w:headerReference w:type="default" r:id="rId17"/>
          <w:footerReference w:type="default" r:id="rId18"/>
          <w:type w:val="nextPage"/>
          <w:pgSz w:w="11906" w:h="16838"/>
          <w:pgMar w:top="567" w:right="567" w:bottom="567" w:left="851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320"/>
        <w:gridCol w:w="5359"/>
        <w:gridCol w:w="1360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139"/>
          <w:jc w:val="center"/>
        </w:trPr>
        <w:tc>
          <w:tcPr>
            <w:tcW w:w="3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numPr>
                <w:ilvl w:val="0"/>
                <w:numId w:val="4"/>
              </w:numPr>
              <w:spacing w:line="360" w:lineRule="auto"/>
              <w:ind w:firstLine="480" w:firstLineChars="200"/>
              <w:rPr>
                <w:rStyle w:val="UserStyle4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揭示寓意，明白道理</w:t>
            </w:r>
          </w:p>
          <w:p w:rsidR="00105CB1">
            <w:pPr>
              <w:spacing w:line="360" w:lineRule="auto"/>
              <w:ind w:firstLine="480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jc w:val="left"/>
              <w:rPr>
                <w:rStyle w:val="UserStyle4"/>
                <w:color w:val="000000"/>
                <w:sz w:val="24"/>
                <w:szCs w:val="24"/>
              </w:rPr>
            </w:pPr>
          </w:p>
          <w:p w:rsidR="00105CB1">
            <w:pPr>
              <w:pStyle w:val="UserStyle5"/>
              <w:tabs>
                <w:tab w:val="left" w:pos="988"/>
              </w:tabs>
              <w:spacing w:before="0" w:after="0" w:line="440" w:lineRule="exact"/>
              <w:jc w:val="both"/>
              <w:rPr>
                <w:rStyle w:val="NormalCharacter"/>
                <w:b/>
                <w:bCs/>
                <w:sz w:val="24"/>
              </w:rPr>
            </w:pPr>
            <w:r>
              <w:rPr>
                <w:rStyle w:val="UserStyle4"/>
                <w:color w:val="000000"/>
                <w:sz w:val="24"/>
                <w:szCs w:val="24"/>
              </w:rPr>
              <w:t xml:space="preserve">    </w:t>
            </w:r>
            <w:r>
              <w:rPr>
                <w:rStyle w:val="NormalCharacter"/>
                <w:b/>
                <w:bCs/>
                <w:sz w:val="24"/>
              </w:rPr>
              <w:t>（四</w:t>
            </w:r>
          </w:p>
          <w:p w:rsidR="00105CB1">
            <w:pPr>
              <w:spacing w:line="360" w:lineRule="auto"/>
              <w:ind w:firstLine="480"/>
              <w:jc w:val="left"/>
              <w:rPr>
                <w:rStyle w:val="NormalCharacter"/>
                <w:rFonts w:ascii="宋体" w:hAnsi="宋体"/>
                <w:sz w:val="24"/>
              </w:rPr>
            </w:pPr>
          </w:p>
        </w:tc>
        <w:tc>
          <w:tcPr>
            <w:tcW w:w="5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）指名读，师生评议。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齐</w:t>
            </w:r>
            <w:r>
              <w:rPr>
                <w:rFonts w:ascii="宋体" w:hAnsi="宋体" w:hint="eastAsia"/>
                <w:sz w:val="24"/>
                <w:szCs w:val="24"/>
              </w:rPr>
              <w:t>读。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</w:t>
            </w:r>
            <w:r>
              <w:rPr>
                <w:rFonts w:ascii="宋体" w:hAnsi="宋体" w:hint="eastAsia"/>
                <w:sz w:val="24"/>
                <w:szCs w:val="24"/>
              </w:rPr>
              <w:t>引导学生再找出老虎说的话，课件出示：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）指导读：想象老虎此时的心情，既要读出老虎的威严，又要有诧异、吃惊的样子。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</w:t>
            </w:r>
            <w:r>
              <w:rPr>
                <w:rFonts w:ascii="宋体" w:hAnsi="宋体" w:hint="eastAsia"/>
                <w:sz w:val="24"/>
                <w:szCs w:val="24"/>
              </w:rPr>
              <w:t>引导学生找出描写老虎动作的句子，朗读体会老虎的心理。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7.</w:t>
            </w:r>
            <w:r>
              <w:rPr>
                <w:rFonts w:ascii="宋体" w:hAnsi="宋体" w:hint="eastAsia"/>
                <w:sz w:val="24"/>
                <w:szCs w:val="24"/>
              </w:rPr>
              <w:t>分角色朗读第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～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自然段。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（三）</w:t>
            </w:r>
            <w:r>
              <w:rPr>
                <w:rFonts w:ascii="宋体" w:hAnsi="宋体" w:hint="eastAsia"/>
                <w:sz w:val="24"/>
                <w:szCs w:val="24"/>
              </w:rPr>
              <w:t>、学习第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>
              <w:rPr>
                <w:rFonts w:ascii="宋体" w:hAnsi="宋体" w:hint="eastAsia"/>
                <w:sz w:val="24"/>
                <w:szCs w:val="24"/>
              </w:rPr>
              <w:t>～</w:t>
            </w:r>
            <w:r>
              <w:rPr>
                <w:rFonts w:ascii="宋体" w:hAnsi="宋体" w:hint="eastAsia"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sz w:val="24"/>
                <w:szCs w:val="24"/>
              </w:rPr>
              <w:t>自然段，理解“狐假虎威”的意思。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默读第</w:t>
            </w: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>
              <w:rPr>
                <w:rFonts w:ascii="宋体" w:hAnsi="宋体" w:hint="eastAsia"/>
                <w:sz w:val="24"/>
                <w:szCs w:val="24"/>
              </w:rPr>
              <w:t>、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>
              <w:rPr>
                <w:rFonts w:ascii="宋体" w:hAnsi="宋体" w:hint="eastAsia"/>
                <w:sz w:val="24"/>
                <w:szCs w:val="24"/>
              </w:rPr>
              <w:t>自然段，想一想：哪些词写出了狐狸、老虎和百兽的表情？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指名表演：通过表演理解“神气活现”“摇头摆尾”“半信半疑”“东张西望</w:t>
            </w:r>
            <w:r>
              <w:rPr>
                <w:rFonts w:ascii="宋体" w:hAnsi="宋体" w:hint="eastAsia"/>
                <w:sz w:val="24"/>
                <w:szCs w:val="24"/>
              </w:rPr>
              <w:t>”“纳闷”“撒腿就跑”等词语的意思。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结合表演，体会老虎、狐狸和百兽的不同表现，有感情地朗读课文。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5.</w:t>
            </w:r>
            <w:r>
              <w:rPr>
                <w:rFonts w:ascii="宋体" w:hAnsi="宋体" w:hint="eastAsia"/>
                <w:sz w:val="24"/>
                <w:szCs w:val="24"/>
              </w:rPr>
              <w:t>课件出示：</w:t>
            </w:r>
          </w:p>
          <w:p w:rsidR="00105CB1">
            <w:pPr>
              <w:spacing w:line="360" w:lineRule="auto"/>
              <w:ind w:firstLine="480" w:firstLineChars="20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狐狸是（</w:t>
            </w:r>
            <w:r>
              <w:rPr>
                <w:rFonts w:ascii="楷体" w:eastAsia="楷体" w:hAnsi="楷体" w:hint="eastAsia"/>
                <w:sz w:val="24"/>
                <w:szCs w:val="24"/>
              </w:rPr>
              <w:t xml:space="preserve">    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）老虎的（</w:t>
            </w:r>
            <w:r>
              <w:rPr>
                <w:rFonts w:ascii="楷体" w:eastAsia="楷体" w:hAnsi="楷体" w:hint="eastAsia"/>
                <w:sz w:val="24"/>
                <w:szCs w:val="24"/>
              </w:rPr>
              <w:t xml:space="preserve">    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）</w:t>
            </w:r>
            <w:r>
              <w:rPr>
                <w:rFonts w:ascii="楷体" w:eastAsia="楷体" w:hAnsi="楷体" w:hint="eastAsia"/>
                <w:color w:val="000000"/>
                <w:sz w:val="24"/>
                <w:szCs w:val="24"/>
              </w:rPr>
              <w:t>把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百兽吓跑的。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）明确：“假”的读音和意思。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）文中哪句话解释了“狐假虎威”的意思？（第</w:t>
            </w:r>
            <w:r>
              <w:rPr>
                <w:rFonts w:ascii="宋体" w:hAnsi="宋体" w:hint="eastAsia"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sz w:val="24"/>
                <w:szCs w:val="24"/>
              </w:rPr>
              <w:t>自然段中“狐狸是借着老虎的威风把百兽吓跑的”）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齐读</w:t>
            </w:r>
            <w:r>
              <w:rPr>
                <w:rFonts w:ascii="宋体" w:hAnsi="宋体" w:hint="eastAsia"/>
                <w:sz w:val="24"/>
                <w:szCs w:val="24"/>
              </w:rPr>
              <w:t>第</w:t>
            </w:r>
            <w:r>
              <w:rPr>
                <w:rFonts w:ascii="宋体" w:hAnsi="宋体" w:hint="eastAsia"/>
                <w:sz w:val="24"/>
                <w:szCs w:val="24"/>
              </w:rPr>
              <w:t>9</w:t>
            </w:r>
            <w:r>
              <w:rPr>
                <w:rFonts w:ascii="宋体" w:hAnsi="宋体" w:hint="eastAsia"/>
                <w:sz w:val="24"/>
                <w:szCs w:val="24"/>
              </w:rPr>
              <w:t>自然段。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五、揭示寓意，明白道理。</w:t>
            </w:r>
          </w:p>
          <w:p w:rsidR="00105CB1">
            <w:pPr>
              <w:spacing w:line="360" w:lineRule="auto"/>
              <w:ind w:firstLine="720" w:firstLineChars="300"/>
              <w:rPr>
                <w:rStyle w:val="NormalCharacter"/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总结：“狐假虎威”现在常用来比喻倚仗别人的势力来欺压人。学了这个故事，我们要懂得，不要随便轻信别人的话，也不要随便欺骗别人，更不要借着别人的威风欺负弱小的。</w:t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/>
        </w:tc>
      </w:tr>
    </w:tbl>
    <w:p>
      <w:pPr>
        <w:sectPr w:rsidSect="00105CB1">
          <w:headerReference w:type="default" r:id="rId19"/>
          <w:footerReference w:type="default" r:id="rId20"/>
          <w:type w:val="nextPage"/>
          <w:pgSz w:w="11906" w:h="16838"/>
          <w:pgMar w:top="567" w:right="567" w:bottom="567" w:left="851" w:header="851" w:footer="992" w:gutter="0"/>
          <w:pgNumType w:start="8"/>
          <w:cols w:space="425"/>
          <w:titlePg w:val="0"/>
          <w:docGrid w:type="lines" w:linePitch="312"/>
        </w:sectPr>
      </w:pP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36"/>
        <w:gridCol w:w="9003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094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  <w:t>板书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  <w:t>设计</w:t>
            </w:r>
          </w:p>
        </w:tc>
        <w:tc>
          <w:tcPr>
            <w:tcW w:w="9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tabs>
                <w:tab w:val="left" w:pos="1785"/>
                <w:tab w:val="left" w:pos="5031"/>
              </w:tabs>
              <w:ind w:firstLine="2400" w:firstLineChars="1000"/>
              <w:rPr>
                <w:rStyle w:val="NormalCharacter"/>
                <w:rFonts w:ascii="宋体" w:hAnsi="宋体"/>
                <w:color w:val="000000" w:themeColor="text1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>狐假虎威</w:t>
            </w:r>
          </w:p>
          <w:p w:rsidR="00105CB1">
            <w:pPr>
              <w:tabs>
                <w:tab w:val="left" w:pos="1785"/>
                <w:tab w:val="left" w:pos="5031"/>
              </w:tabs>
              <w:jc w:val="center"/>
              <w:rPr>
                <w:rStyle w:val="NormalCharacter"/>
                <w:rFonts w:ascii="宋体" w:hAnsi="宋体"/>
                <w:color w:val="000000" w:themeColor="text1"/>
                <w:sz w:val="24"/>
              </w:rPr>
            </w:pPr>
          </w:p>
          <w:p w:rsidR="00105CB1">
            <w:pPr>
              <w:tabs>
                <w:tab w:val="left" w:pos="1785"/>
                <w:tab w:val="left" w:pos="5031"/>
              </w:tabs>
              <w:ind w:firstLine="1200" w:firstLineChars="500"/>
              <w:rPr>
                <w:rStyle w:val="NormalCharacter"/>
                <w:rFonts w:ascii="宋体" w:hAnsi="宋体"/>
                <w:color w:val="000000" w:themeColor="text1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>狐狸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>神气活现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 xml:space="preserve">  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>摇头摆尾</w:t>
            </w:r>
          </w:p>
          <w:p w:rsidR="00105CB1">
            <w:pPr>
              <w:tabs>
                <w:tab w:val="left" w:pos="1785"/>
                <w:tab w:val="left" w:pos="5031"/>
              </w:tabs>
              <w:jc w:val="center"/>
              <w:rPr>
                <w:rStyle w:val="NormalCharacter"/>
                <w:rFonts w:ascii="宋体" w:hAnsi="宋体"/>
                <w:color w:val="000000" w:themeColor="text1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 xml:space="preserve">               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>仗势欺人</w:t>
            </w:r>
          </w:p>
          <w:p w:rsidR="00105CB1">
            <w:pPr>
              <w:tabs>
                <w:tab w:val="left" w:pos="1785"/>
                <w:tab w:val="left" w:pos="5031"/>
              </w:tabs>
              <w:ind w:firstLine="1200" w:firstLineChars="500"/>
              <w:rPr>
                <w:rStyle w:val="NormalCharacter"/>
                <w:rFonts w:ascii="宋体" w:hAnsi="宋体"/>
                <w:color w:val="000000" w:themeColor="text1"/>
                <w:sz w:val="24"/>
              </w:rPr>
            </w:pP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>老虎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 xml:space="preserve">   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>半信半疑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 xml:space="preserve">  </w:t>
            </w:r>
            <w:r>
              <w:rPr>
                <w:rStyle w:val="NormalCharacter"/>
                <w:rFonts w:ascii="宋体" w:hAnsi="宋体" w:hint="eastAsia"/>
                <w:color w:val="000000" w:themeColor="text1"/>
                <w:sz w:val="24"/>
              </w:rPr>
              <w:t>东张西望</w:t>
            </w:r>
          </w:p>
          <w:p w:rsidR="00105CB1">
            <w:pPr>
              <w:ind w:firstLine="1092" w:firstLineChars="455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color w:val="FF0000"/>
                <w:sz w:val="24"/>
              </w:rPr>
              <w:t xml:space="preserve">                  </w:t>
            </w: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1192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  <w:t>教学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  <w:t>后记</w:t>
            </w:r>
          </w:p>
        </w:tc>
        <w:tc>
          <w:tcPr>
            <w:tcW w:w="9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</w:tr>
    </w:tbl>
    <w:p w:rsidR="00105CB1">
      <w:pPr>
        <w:jc w:val="center"/>
        <w:rPr>
          <w:rStyle w:val="NormalCharacter"/>
          <w:rFonts w:ascii="宋体" w:hAnsi="宋体"/>
          <w:b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  <w:r>
        <w:rPr>
          <w:rStyle w:val="NormalCharacter"/>
          <w:rFonts w:ascii="宋体" w:hAnsi="宋体"/>
          <w:b/>
          <w:sz w:val="32"/>
          <w:szCs w:val="32"/>
        </w:rPr>
        <w:t xml:space="preserve">         </w:t>
      </w: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  <w:r>
        <w:rPr>
          <w:rStyle w:val="NormalCharacter"/>
          <w:rFonts w:ascii="宋体" w:hAnsi="宋体"/>
          <w:b/>
          <w:sz w:val="32"/>
          <w:szCs w:val="32"/>
        </w:rPr>
        <w:br/>
      </w:r>
      <w:r>
        <w:rPr>
          <w:rStyle w:val="NormalCharacter"/>
          <w:rFonts w:ascii="宋体" w:hAnsi="宋体"/>
          <w:b/>
          <w:sz w:val="32"/>
          <w:szCs w:val="32"/>
        </w:rPr>
        <w:br/>
      </w:r>
    </w:p>
    <w:p w:rsidR="00105CB1">
      <w:pPr>
        <w:spacing w:line="360" w:lineRule="auto"/>
        <w:ind w:firstLine="2560" w:firstLineChars="8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3520" w:firstLineChars="11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3520" w:firstLineChars="11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3520" w:firstLineChars="11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3520" w:firstLineChars="11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3520" w:firstLineChars="11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ind w:firstLine="3520" w:firstLineChars="1100"/>
        <w:jc w:val="left"/>
        <w:rPr>
          <w:rStyle w:val="NormalCharacter"/>
          <w:rFonts w:ascii="宋体" w:hAnsi="宋体"/>
          <w:b/>
          <w:sz w:val="32"/>
          <w:szCs w:val="32"/>
        </w:rPr>
      </w:pPr>
    </w:p>
    <w:p w:rsidR="00105CB1">
      <w:pPr>
        <w:spacing w:line="360" w:lineRule="auto"/>
        <w:jc w:val="left"/>
        <w:rPr>
          <w:rStyle w:val="NormalCharacter"/>
          <w:rFonts w:ascii="宋体" w:hAnsi="宋体"/>
          <w:b/>
          <w:sz w:val="32"/>
          <w:szCs w:val="32"/>
        </w:rPr>
        <w:sectPr w:rsidSect="00105CB1">
          <w:headerReference w:type="default" r:id="rId21"/>
          <w:footerReference w:type="default" r:id="rId22"/>
          <w:type w:val="nextPage"/>
          <w:pgSz w:w="11906" w:h="16838"/>
          <w:pgMar w:top="567" w:right="567" w:bottom="567" w:left="851" w:header="851" w:footer="992" w:gutter="0"/>
          <w:pgNumType w:start="9"/>
          <w:cols w:space="425"/>
          <w:titlePg w:val="0"/>
          <w:docGrid w:type="lines" w:linePitch="312"/>
        </w:sectPr>
      </w:pPr>
    </w:p>
    <w:p w:rsidR="00105CB1">
      <w:pPr>
        <w:spacing w:line="360" w:lineRule="auto"/>
        <w:jc w:val="center"/>
        <w:rPr>
          <w:rStyle w:val="NormalCharacter"/>
          <w:rFonts w:ascii="宋体" w:hAnsi="宋体"/>
          <w:b/>
          <w:sz w:val="32"/>
          <w:szCs w:val="32"/>
        </w:rPr>
      </w:pPr>
      <w:r>
        <w:rPr>
          <w:rStyle w:val="NormalCharacter"/>
          <w:rFonts w:ascii="宋体" w:hAnsi="宋体"/>
          <w:b/>
          <w:sz w:val="32"/>
          <w:szCs w:val="32"/>
        </w:rPr>
        <w:t>学时课教学设计表</w:t>
      </w:r>
    </w:p>
    <w:tbl>
      <w:tblPr>
        <w:tblStyle w:val="TableNormal"/>
        <w:tblW w:w="10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36"/>
        <w:gridCol w:w="1277"/>
        <w:gridCol w:w="1494"/>
        <w:gridCol w:w="2841"/>
        <w:gridCol w:w="1710"/>
        <w:gridCol w:w="1681"/>
      </w:tblGrid>
      <w:tr>
        <w:tblPrEx>
          <w:tblW w:w="10039" w:type="dxa"/>
          <w:jc w:val="center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8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科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语文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单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元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b/>
                <w:sz w:val="24"/>
                <w:szCs w:val="24"/>
              </w:rPr>
              <w:t>八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单元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备课者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 w:rsidP="000547C6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48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课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型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新授课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课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 xml:space="preserve">   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题</w:t>
            </w:r>
          </w:p>
        </w:tc>
        <w:tc>
          <w:tcPr>
            <w:tcW w:w="2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《</w:t>
            </w:r>
            <w:r>
              <w:rPr>
                <w:rStyle w:val="NormalCharacter"/>
                <w:rFonts w:ascii="宋体" w:hAnsi="宋体" w:hint="eastAsia"/>
                <w:b/>
                <w:sz w:val="24"/>
                <w:szCs w:val="24"/>
              </w:rPr>
              <w:t>狐狸分奶酪</w:t>
            </w: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》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执教者及时间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9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要点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440" w:lineRule="exact"/>
              <w:ind w:left="120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认识“酪、捡、俩”等</w:t>
            </w:r>
            <w:r>
              <w:rPr>
                <w:rFonts w:ascii="宋体" w:hAnsi="宋体" w:hint="eastAsia"/>
                <w:sz w:val="24"/>
                <w:szCs w:val="24"/>
              </w:rPr>
              <w:t>12</w:t>
            </w:r>
            <w:r>
              <w:rPr>
                <w:rFonts w:ascii="宋体" w:hAnsi="宋体" w:hint="eastAsia"/>
                <w:sz w:val="24"/>
                <w:szCs w:val="24"/>
              </w:rPr>
              <w:t>个生字，会写“奶、始、吵、第”等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>
              <w:rPr>
                <w:rFonts w:ascii="宋体" w:hAnsi="宋体" w:hint="eastAsia"/>
                <w:sz w:val="24"/>
                <w:szCs w:val="24"/>
              </w:rPr>
              <w:t>个生字，会写“开始、过来、仔细、生气、公平”</w:t>
            </w: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个词语。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拓展积累“开始、起始、始终”等词语。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能分角色朗读课文，读懂故事内容，能对狐狸的说法作出判断，初步表达自己的想法。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9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目标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认识“酪、捡、俩”等</w:t>
            </w:r>
            <w:r>
              <w:rPr>
                <w:rFonts w:ascii="宋体" w:hAnsi="宋体" w:hint="eastAsia"/>
                <w:sz w:val="24"/>
                <w:szCs w:val="24"/>
              </w:rPr>
              <w:t>12</w:t>
            </w:r>
            <w:r>
              <w:rPr>
                <w:rFonts w:ascii="宋体" w:hAnsi="宋体" w:hint="eastAsia"/>
                <w:sz w:val="24"/>
                <w:szCs w:val="24"/>
              </w:rPr>
              <w:t>个生字，会写“奶、始、吵、第”等</w:t>
            </w:r>
            <w:r>
              <w:rPr>
                <w:rFonts w:ascii="宋体" w:hAnsi="宋体" w:hint="eastAsia"/>
                <w:sz w:val="24"/>
                <w:szCs w:val="24"/>
              </w:rPr>
              <w:t>8</w:t>
            </w:r>
            <w:r>
              <w:rPr>
                <w:rFonts w:ascii="宋体" w:hAnsi="宋体" w:hint="eastAsia"/>
                <w:sz w:val="24"/>
                <w:szCs w:val="24"/>
              </w:rPr>
              <w:t>个生字，会写“开始、过来、仔细、生气、公平”</w:t>
            </w: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个词语。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拓展积累“开始、起始、始终”等词语。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能分角色朗读课文，读懂故事内容，能对狐狸的说法作出判断，初步表达自己的想法。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4.</w:t>
            </w:r>
            <w:r>
              <w:rPr>
                <w:rFonts w:ascii="宋体" w:hAnsi="宋体" w:hint="eastAsia"/>
                <w:sz w:val="24"/>
                <w:szCs w:val="24"/>
              </w:rPr>
              <w:t>读懂课文内容，懂得与人相处不要斤斤计较，计较太多会失去更多的道理。</w:t>
            </w:r>
          </w:p>
          <w:p w:rsidR="00105CB1">
            <w:pPr>
              <w:spacing w:line="440" w:lineRule="exact"/>
              <w:rPr>
                <w:rStyle w:val="NormalCharacter"/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95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探究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问题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对狐狸的说法作出判断，初步表达自己的想法。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 w:cs="仿宋_GB2312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90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应用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作业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 w:hint="eastAsia"/>
                <w:bCs/>
                <w:sz w:val="24"/>
                <w:szCs w:val="24"/>
              </w:rPr>
              <w:t>完成课后练习</w:t>
            </w: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630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文化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阅读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Cs/>
                <w:sz w:val="24"/>
                <w:szCs w:val="24"/>
              </w:rPr>
              <w:t>同步拓展阅读</w:t>
            </w:r>
          </w:p>
          <w:p w:rsidR="00105CB1">
            <w:pPr>
              <w:spacing w:line="360" w:lineRule="auto"/>
              <w:rPr>
                <w:rStyle w:val="NormalCharacter"/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W w:w="10039" w:type="dxa"/>
          <w:jc w:val="center"/>
          <w:tblLayout w:type="fixed"/>
          <w:tblCellMar>
            <w:left w:w="0" w:type="dxa"/>
            <w:right w:w="0" w:type="dxa"/>
          </w:tblCellMar>
          <w:tblLook w:val="04A0"/>
        </w:tblPrEx>
        <w:trPr>
          <w:trHeight w:val="630"/>
          <w:jc w:val="center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学习</w:t>
            </w:r>
          </w:p>
          <w:p w:rsidR="00105CB1">
            <w:pPr>
              <w:spacing w:line="360" w:lineRule="auto"/>
              <w:jc w:val="center"/>
              <w:rPr>
                <w:rStyle w:val="NormalCharacter"/>
                <w:rFonts w:ascii="宋体" w:hAnsi="宋体"/>
                <w:b/>
                <w:sz w:val="24"/>
                <w:szCs w:val="24"/>
              </w:rPr>
            </w:pPr>
            <w:r>
              <w:rPr>
                <w:rStyle w:val="NormalCharacter"/>
                <w:rFonts w:ascii="宋体" w:hAnsi="宋体"/>
                <w:b/>
                <w:sz w:val="24"/>
                <w:szCs w:val="24"/>
              </w:rPr>
              <w:t>重难点</w:t>
            </w:r>
          </w:p>
        </w:tc>
        <w:tc>
          <w:tcPr>
            <w:tcW w:w="90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识记生字，正确书写生字。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能分角色朗读课文，能对狐狸的说法作出判断，初步表达自己的想法</w:t>
            </w:r>
            <w:r>
              <w:rPr>
                <w:rFonts w:ascii="宋体" w:hAnsi="宋体" w:hint="eastAsia"/>
                <w:sz w:val="24"/>
                <w:szCs w:val="24"/>
              </w:rPr>
              <w:t>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读懂课文内容，懂得与人相处不要斤斤计较，计较太多会失去更多的道理。</w:t>
            </w: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</w:p>
          <w:p w:rsidR="00105CB1"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r>
        <w:br/>
      </w:r>
      <w:r>
        <w:br/>
      </w:r>
    </w:p>
    <w:p>
      <w:pPr>
        <w:jc w:val="left"/>
        <w:textAlignment w:val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https://d.book118.com/718112143032006026</w:t>
        </w:r>
      </w:hyperlink>
    </w:p>
    <w:p/>
    <w:sectPr w:rsidSect="00105CB1">
      <w:headerReference w:type="default" r:id="rId24"/>
      <w:footerReference w:type="default" r:id="rId25"/>
      <w:type w:val="nextPage"/>
      <w:pgSz w:w="11906" w:h="16838"/>
      <w:pgMar w:top="567" w:right="567" w:bottom="567" w:left="851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EU-HZ-S92">
    <w:altName w:val="宋体"/>
    <w:charset w:val="86"/>
    <w:family w:val="script"/>
    <w:pitch w:val="default"/>
    <w:sig w:usb0="00000000" w:usb1="00000000" w:usb2="000A005E" w:usb3="00000000" w:csb0="003C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Footer"/>
      <w:jc w:val="center"/>
      <w:rPr>
        <w:rStyle w:val="NormalCharacter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5CB1">
    <w:pPr>
      <w:pStyle w:val="Header"/>
      <w:jc w:val="center"/>
      <w:rPr>
        <w:rStyle w:val="NormalCharacte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59B5C30"/>
    <w:multiLevelType w:val="singleLevel"/>
    <w:tmpl w:val="A59B5C30"/>
    <w:lvl w:ilvl="0">
      <w:start w:val="1"/>
      <w:numFmt w:val="decimal"/>
      <w:lvlText w:val="%1."/>
      <w:lvlJc w:val="left"/>
      <w:pPr>
        <w:widowControl/>
        <w:tabs>
          <w:tab w:val="left" w:pos="312"/>
        </w:tabs>
        <w:textAlignment w:val="baseline"/>
      </w:pPr>
    </w:lvl>
  </w:abstractNum>
  <w:abstractNum w:abstractNumId="1">
    <w:nsid w:val="C2F50596"/>
    <w:multiLevelType w:val="singleLevel"/>
    <w:tmpl w:val="C2F50596"/>
    <w:lvl w:ilvl="0">
      <w:start w:val="1"/>
      <w:numFmt w:val="decimal"/>
      <w:lvlText w:val="(%1)"/>
      <w:lvlJc w:val="left"/>
      <w:pPr>
        <w:widowControl/>
        <w:tabs>
          <w:tab w:val="left" w:pos="312"/>
        </w:tabs>
        <w:textAlignment w:val="baseline"/>
      </w:pPr>
    </w:lvl>
  </w:abstractNum>
  <w:abstractNum w:abstractNumId="2">
    <w:nsid w:val="C5549B54"/>
    <w:multiLevelType w:val="singleLevel"/>
    <w:tmpl w:val="C5549B54"/>
    <w:lvl w:ilvl="0">
      <w:start w:val="1"/>
      <w:numFmt w:val="decimal"/>
      <w:lvlText w:val="%1."/>
      <w:lvlJc w:val="left"/>
      <w:pPr>
        <w:widowControl/>
        <w:tabs>
          <w:tab w:val="left" w:pos="312"/>
        </w:tabs>
        <w:ind w:left="481" w:firstLine="0"/>
        <w:textAlignment w:val="baseline"/>
      </w:pPr>
    </w:lvl>
  </w:abstractNum>
  <w:abstractNum w:abstractNumId="3">
    <w:nsid w:val="CD62AB84"/>
    <w:multiLevelType w:val="singleLevel"/>
    <w:tmpl w:val="CD62AB84"/>
    <w:lvl w:ilvl="0">
      <w:start w:val="3"/>
      <w:numFmt w:val="decimal"/>
      <w:lvlText w:val="%1."/>
      <w:lvlJc w:val="left"/>
      <w:pPr>
        <w:widowControl/>
        <w:tabs>
          <w:tab w:val="left" w:pos="312"/>
        </w:tabs>
        <w:textAlignment w:val="baseline"/>
      </w:pPr>
    </w:lvl>
  </w:abstractNum>
  <w:abstractNum w:abstractNumId="4">
    <w:nsid w:val="4556F4E8"/>
    <w:multiLevelType w:val="singleLevel"/>
    <w:tmpl w:val="4556F4E8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420"/>
  <w:doNotUseMarginsForDrawingGridOrigin/>
  <w:noPunctuationKerning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05CB1"/>
    <w:rsid w:val="000547C6"/>
    <w:rsid w:val="00105CB1"/>
    <w:rsid w:val="00EB72DD"/>
    <w:rsid w:val="4026718A"/>
    <w:rsid w:val="557E4BB7"/>
    <w:rsid w:val="55FA149D"/>
    <w:rsid w:val="64743E17"/>
    <w:rsid w:val="70E82F2E"/>
    <w:rsid w:val="7C1C460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link w:val="UserStyle14"/>
    <w:rsid w:val="00105CB1"/>
    <w:pPr>
      <w:jc w:val="both"/>
      <w:textAlignment w:val="baseline"/>
    </w:pPr>
    <w:rPr>
      <w:rFonts w:eastAsia="宋体"/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105CB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rsid w:val="00105CB1"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NormalCharacter">
    <w:name w:val="NormalCharacter"/>
    <w:semiHidden/>
    <w:rsid w:val="00105CB1"/>
  </w:style>
  <w:style w:type="table" w:customStyle="1" w:styleId="TableNormal0">
    <w:name w:val="TableNormal"/>
    <w:semiHidden/>
    <w:rsid w:val="00105CB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basedOn w:val="NormalCharacter"/>
    <w:link w:val="UserStyle1"/>
    <w:locked/>
    <w:rsid w:val="00105CB1"/>
    <w:rPr>
      <w:rFonts w:ascii="宋体" w:hAnsi="宋体"/>
      <w:szCs w:val="22"/>
    </w:rPr>
  </w:style>
  <w:style w:type="paragraph" w:customStyle="1" w:styleId="UserStyle1">
    <w:name w:val="UserStyle_1"/>
    <w:basedOn w:val="Normal"/>
    <w:link w:val="UserStyle0"/>
    <w:qFormat/>
    <w:rsid w:val="00105CB1"/>
    <w:pPr>
      <w:shd w:val="clear" w:color="auto" w:fill="FFFFFF"/>
      <w:spacing w:line="341" w:lineRule="exact"/>
      <w:jc w:val="distribute"/>
    </w:pPr>
    <w:rPr>
      <w:rFonts w:ascii="宋体" w:hAnsi="宋体"/>
      <w:szCs w:val="22"/>
    </w:rPr>
  </w:style>
  <w:style w:type="character" w:customStyle="1" w:styleId="UserStyle2">
    <w:name w:val="UserStyle_2"/>
    <w:basedOn w:val="UserStyle3"/>
    <w:rsid w:val="00105CB1"/>
    <w:rPr>
      <w:rFonts w:ascii="Lucida Sans Unicode" w:eastAsia="Lucida Sans Unicode" w:hAnsi="Lucida Sans Unicode"/>
      <w:kern w:val="2"/>
      <w:sz w:val="18"/>
      <w:szCs w:val="22"/>
      <w:lang w:val="en-US" w:eastAsia="en-US"/>
    </w:rPr>
  </w:style>
  <w:style w:type="character" w:customStyle="1" w:styleId="UserStyle3">
    <w:name w:val="UserStyle_3"/>
    <w:basedOn w:val="NormalCharacter"/>
    <w:link w:val="UserStyle9"/>
    <w:locked/>
    <w:rsid w:val="00105CB1"/>
    <w:rPr>
      <w:rFonts w:ascii="宋体" w:hAnsi="宋体"/>
      <w:szCs w:val="22"/>
    </w:rPr>
  </w:style>
  <w:style w:type="paragraph" w:customStyle="1" w:styleId="UserStyle9">
    <w:name w:val="UserStyle_9"/>
    <w:basedOn w:val="Normal"/>
    <w:link w:val="UserStyle3"/>
    <w:rsid w:val="00105CB1"/>
    <w:pPr>
      <w:shd w:val="clear" w:color="auto" w:fill="FFFFFF"/>
      <w:spacing w:line="341" w:lineRule="exact"/>
      <w:jc w:val="distribute"/>
    </w:pPr>
    <w:rPr>
      <w:rFonts w:ascii="宋体" w:hAnsi="宋体"/>
      <w:szCs w:val="22"/>
    </w:rPr>
  </w:style>
  <w:style w:type="character" w:customStyle="1" w:styleId="UserStyle4">
    <w:name w:val="UserStyle_4"/>
    <w:basedOn w:val="NormalCharacter"/>
    <w:link w:val="UserStyle5"/>
    <w:rsid w:val="00105CB1"/>
    <w:rPr>
      <w:rFonts w:ascii="宋体" w:hAnsi="宋体"/>
      <w:kern w:val="0"/>
      <w:sz w:val="20"/>
      <w:szCs w:val="20"/>
    </w:rPr>
  </w:style>
  <w:style w:type="paragraph" w:customStyle="1" w:styleId="UserStyle5">
    <w:name w:val="UserStyle_5"/>
    <w:basedOn w:val="Normal"/>
    <w:link w:val="UserStyle4"/>
    <w:rsid w:val="00105CB1"/>
    <w:pPr>
      <w:shd w:val="clear" w:color="auto" w:fill="FFFFFF"/>
      <w:spacing w:before="840" w:after="360" w:line="346" w:lineRule="exact"/>
      <w:ind w:hanging="1300"/>
      <w:jc w:val="distribute"/>
    </w:pPr>
    <w:rPr>
      <w:rFonts w:ascii="宋体" w:hAnsi="宋体"/>
      <w:kern w:val="0"/>
      <w:sz w:val="20"/>
    </w:rPr>
  </w:style>
  <w:style w:type="character" w:customStyle="1" w:styleId="UserStyle6">
    <w:name w:val="UserStyle_6"/>
    <w:basedOn w:val="NormalCharacter"/>
    <w:link w:val="UserStyle7"/>
    <w:locked/>
    <w:rsid w:val="00105CB1"/>
    <w:rPr>
      <w:rFonts w:ascii="宋体" w:hAnsi="宋体"/>
      <w:sz w:val="19"/>
      <w:szCs w:val="22"/>
    </w:rPr>
  </w:style>
  <w:style w:type="paragraph" w:customStyle="1" w:styleId="UserStyle7">
    <w:name w:val="UserStyle_7"/>
    <w:basedOn w:val="Normal"/>
    <w:link w:val="UserStyle6"/>
    <w:qFormat/>
    <w:rsid w:val="00105CB1"/>
    <w:pPr>
      <w:shd w:val="clear" w:color="auto" w:fill="FFFFFF"/>
      <w:spacing w:line="299" w:lineRule="exact"/>
      <w:ind w:firstLine="420"/>
      <w:jc w:val="distribute"/>
    </w:pPr>
    <w:rPr>
      <w:rFonts w:ascii="宋体" w:hAnsi="宋体"/>
      <w:sz w:val="19"/>
      <w:szCs w:val="22"/>
    </w:rPr>
  </w:style>
  <w:style w:type="character" w:customStyle="1" w:styleId="UserStyle8">
    <w:name w:val="UserStyle_8"/>
    <w:basedOn w:val="UserStyle0"/>
    <w:rsid w:val="00105CB1"/>
    <w:rPr>
      <w:rFonts w:ascii="宋体" w:hAnsi="宋体"/>
      <w:spacing w:val="30"/>
      <w:kern w:val="2"/>
      <w:sz w:val="21"/>
      <w:szCs w:val="22"/>
    </w:rPr>
  </w:style>
  <w:style w:type="character" w:customStyle="1" w:styleId="UserStyle10">
    <w:name w:val="UserStyle_10"/>
    <w:basedOn w:val="NormalCharacter"/>
    <w:link w:val="UserStyle11"/>
    <w:rsid w:val="00105CB1"/>
    <w:rPr>
      <w:rFonts w:ascii="宋体" w:hAnsi="宋体"/>
      <w:b/>
      <w:szCs w:val="22"/>
    </w:rPr>
  </w:style>
  <w:style w:type="paragraph" w:customStyle="1" w:styleId="UserStyle11">
    <w:name w:val="UserStyle_11"/>
    <w:basedOn w:val="Normal"/>
    <w:link w:val="UserStyle10"/>
    <w:rsid w:val="00105CB1"/>
    <w:pPr>
      <w:shd w:val="clear" w:color="auto" w:fill="FFFFFF"/>
      <w:spacing w:line="390" w:lineRule="exact"/>
    </w:pPr>
    <w:rPr>
      <w:rFonts w:ascii="宋体" w:hAnsi="宋体"/>
      <w:b/>
      <w:szCs w:val="22"/>
    </w:rPr>
  </w:style>
  <w:style w:type="character" w:customStyle="1" w:styleId="UserStyle12">
    <w:name w:val="UserStyle_12"/>
    <w:basedOn w:val="NormalCharacter"/>
    <w:link w:val="UserStyle13"/>
    <w:locked/>
    <w:rsid w:val="00105CB1"/>
    <w:rPr>
      <w:rFonts w:ascii="宋体" w:hAnsi="宋体"/>
      <w:kern w:val="0"/>
      <w:sz w:val="20"/>
      <w:szCs w:val="20"/>
    </w:rPr>
  </w:style>
  <w:style w:type="paragraph" w:customStyle="1" w:styleId="UserStyle13">
    <w:name w:val="UserStyle_13"/>
    <w:basedOn w:val="Normal"/>
    <w:link w:val="UserStyle12"/>
    <w:rsid w:val="00105CB1"/>
    <w:pPr>
      <w:shd w:val="clear" w:color="auto" w:fill="FFFFFF"/>
      <w:spacing w:line="240" w:lineRule="atLeast"/>
    </w:pPr>
    <w:rPr>
      <w:rFonts w:ascii="宋体" w:hAnsi="宋体"/>
      <w:kern w:val="0"/>
      <w:sz w:val="20"/>
    </w:rPr>
  </w:style>
  <w:style w:type="character" w:customStyle="1" w:styleId="UserStyle14">
    <w:name w:val="UserStyle_14"/>
    <w:basedOn w:val="UserStyle6"/>
    <w:rsid w:val="00105CB1"/>
    <w:rPr>
      <w:rFonts w:ascii="宋体" w:hAnsi="宋体"/>
      <w:spacing w:val="10"/>
      <w:kern w:val="2"/>
      <w:sz w:val="19"/>
      <w:szCs w:val="22"/>
    </w:rPr>
  </w:style>
  <w:style w:type="paragraph" w:customStyle="1" w:styleId="UserStyle15">
    <w:name w:val="UserStyle_15"/>
    <w:basedOn w:val="Normal"/>
    <w:qFormat/>
    <w:rsid w:val="00105CB1"/>
    <w:pPr>
      <w:ind w:firstLine="420" w:firstLineChars="200"/>
    </w:pPr>
    <w:rPr>
      <w:szCs w:val="22"/>
    </w:rPr>
  </w:style>
  <w:style w:type="paragraph" w:customStyle="1" w:styleId="UserStyle16">
    <w:name w:val="UserStyle_16"/>
    <w:basedOn w:val="Normal"/>
    <w:qFormat/>
    <w:rsid w:val="00105CB1"/>
    <w:rPr>
      <w:szCs w:val="22"/>
    </w:rPr>
  </w:style>
  <w:style w:type="paragraph" w:customStyle="1" w:styleId="HtmlNormal">
    <w:name w:val="HtmlNormal"/>
    <w:basedOn w:val="Normal"/>
    <w:rsid w:val="00105CB1"/>
    <w:rPr>
      <w:sz w:val="24"/>
      <w:szCs w:val="24"/>
    </w:rPr>
  </w:style>
  <w:style w:type="paragraph" w:customStyle="1" w:styleId="179">
    <w:name w:val="179"/>
    <w:basedOn w:val="Normal"/>
    <w:rsid w:val="00105CB1"/>
    <w:pPr>
      <w:ind w:firstLine="420" w:firstLineChars="200"/>
    </w:pPr>
  </w:style>
  <w:style w:type="table" w:customStyle="1" w:styleId="TableGrid">
    <w:name w:val="TableGrid"/>
    <w:basedOn w:val="TableNormal0"/>
    <w:rsid w:val="00105CB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">
    <w:name w:val="四级章节"/>
    <w:basedOn w:val="Normal"/>
    <w:qFormat/>
    <w:rsid w:val="00105CB1"/>
    <w:pPr>
      <w:outlineLvl w:val="4"/>
    </w:pPr>
    <w:rPr>
      <w:szCs w:val="22"/>
    </w:rPr>
  </w:style>
  <w:style w:type="paragraph" w:customStyle="1" w:styleId="5">
    <w:name w:val="正文文本 (5)"/>
    <w:basedOn w:val="Normal"/>
    <w:uiPriority w:val="99"/>
    <w:unhideWhenUsed/>
    <w:qFormat/>
    <w:rsid w:val="00105CB1"/>
    <w:pPr>
      <w:shd w:val="clear" w:color="auto" w:fill="FFFFFF"/>
      <w:spacing w:line="390" w:lineRule="exact"/>
    </w:pPr>
    <w:rPr>
      <w:rFonts w:ascii="宋体" w:hAnsi="宋体"/>
      <w:b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yperlink" Target="https://d.book118.com/718112143032006026" TargetMode="Externa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11</Pages>
  <Words>1712</Words>
  <Characters>9759</Characters>
  <Application>Microsoft Office Word</Application>
  <DocSecurity>0</DocSecurity>
  <Lines>81</Lines>
  <Paragraphs>22</Paragraphs>
  <ScaleCrop>false</ScaleCrop>
  <Company/>
  <LinksUpToDate>false</LinksUpToDate>
  <CharactersWithSpaces>11449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2020-08-21T07:24:00Z</dcterms:created>
  <dcterms:modified xsi:type="dcterms:W3CDTF">2020-08-23T06:05:00Z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