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46048" w14:paraId="0F544D17" w14:textId="77777777">
      <w:pPr>
        <w:widowControl/>
        <w:jc w:val="left"/>
        <w:rPr>
          <w:rFonts w:ascii="仿宋" w:eastAsia="仿宋" w:hAnsi="仿宋"/>
          <w:b/>
          <w:sz w:val="40"/>
        </w:rPr>
      </w:pPr>
    </w:p>
    <w:p w:rsidR="00446048" w14:paraId="0EB42181" w14:textId="77777777">
      <w:pPr>
        <w:widowControl/>
        <w:jc w:val="left"/>
        <w:rPr>
          <w:rFonts w:ascii="仿宋" w:eastAsia="仿宋" w:hAnsi="仿宋"/>
          <w:b/>
          <w:sz w:val="40"/>
        </w:rPr>
      </w:pPr>
    </w:p>
    <w:p w:rsidR="00446048" w14:paraId="5BFD0031" w14:textId="77777777">
      <w:pPr>
        <w:widowControl/>
        <w:jc w:val="left"/>
        <w:rPr>
          <w:rFonts w:ascii="仿宋" w:eastAsia="仿宋" w:hAnsi="仿宋"/>
          <w:b/>
          <w:sz w:val="40"/>
        </w:rPr>
      </w:pPr>
    </w:p>
    <w:p w:rsidR="00446048" w:rsidRPr="00446048" w14:paraId="033AB768" w14:textId="5D731CE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46048">
        <w:rPr>
          <w:rFonts w:ascii="宋体" w:eastAsia="宋体" w:hAnsi="宋体" w:hint="eastAsia"/>
          <w:b/>
          <w:sz w:val="60"/>
        </w:rPr>
        <w:t>植保机械行业项目商业计划书</w:t>
      </w:r>
    </w:p>
    <w:p w:rsidR="00446048" w:rsidP="00446048" w14:paraId="2E6AE953" w14:textId="0DB210C9">
      <w:pPr>
        <w:widowControl/>
        <w:jc w:val="center"/>
        <w:rPr>
          <w:rFonts w:ascii="仿宋" w:eastAsia="仿宋" w:hAnsi="仿宋" w:hint="eastAsia"/>
          <w:b/>
          <w:sz w:val="40"/>
        </w:rPr>
      </w:pPr>
      <w:r w:rsidRPr="00446048">
        <w:rPr>
          <w:rFonts w:ascii="仿宋" w:eastAsia="仿宋" w:hAnsi="仿宋" w:hint="eastAsia"/>
          <w:b/>
          <w:sz w:val="40"/>
        </w:rPr>
        <w:t>目录</w:t>
      </w:r>
    </w:p>
    <w:p w:rsidR="00446048" w14:paraId="3D7C25B5" w14:textId="56A7EDFB">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_Toc160247243 \h </w:instrText>
      </w:r>
      <w:r>
        <w:rPr>
          <w:noProof/>
        </w:rPr>
        <w:fldChar w:fldCharType="separate"/>
      </w:r>
      <w:r>
        <w:rPr>
          <w:noProof/>
        </w:rPr>
        <w:t>3</w:t>
      </w:r>
      <w:r>
        <w:rPr>
          <w:noProof/>
        </w:rPr>
        <w:fldChar w:fldCharType="end"/>
      </w:r>
    </w:p>
    <w:p w:rsidR="00446048" w14:paraId="5EBF596F" w14:textId="0D5D43F3">
      <w:pPr>
        <w:pStyle w:val="TOC1"/>
        <w:tabs>
          <w:tab w:val="right" w:leader="dot" w:pos="8296"/>
        </w:tabs>
        <w:rPr>
          <w:noProof/>
        </w:rPr>
      </w:pPr>
      <w:r>
        <w:rPr>
          <w:noProof/>
        </w:rPr>
        <w:t>一、经济影响分析</w:t>
      </w:r>
      <w:r>
        <w:rPr>
          <w:noProof/>
        </w:rPr>
        <w:tab/>
      </w:r>
      <w:r>
        <w:rPr>
          <w:noProof/>
        </w:rPr>
        <w:fldChar w:fldCharType="begin"/>
      </w:r>
      <w:r>
        <w:rPr>
          <w:noProof/>
        </w:rPr>
        <w:instrText xml:space="preserve"> PAGEREF _Toc160247244 \h </w:instrText>
      </w:r>
      <w:r>
        <w:rPr>
          <w:noProof/>
        </w:rPr>
        <w:fldChar w:fldCharType="separate"/>
      </w:r>
      <w:r>
        <w:rPr>
          <w:noProof/>
        </w:rPr>
        <w:t>4</w:t>
      </w:r>
      <w:r>
        <w:rPr>
          <w:noProof/>
        </w:rPr>
        <w:fldChar w:fldCharType="end"/>
      </w:r>
    </w:p>
    <w:p w:rsidR="00446048" w14:paraId="6DD6D881" w14:textId="4C849E28">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_Toc160247245 \h </w:instrText>
      </w:r>
      <w:r>
        <w:rPr>
          <w:noProof/>
        </w:rPr>
        <w:fldChar w:fldCharType="separate"/>
      </w:r>
      <w:r>
        <w:rPr>
          <w:noProof/>
        </w:rPr>
        <w:t>4</w:t>
      </w:r>
      <w:r>
        <w:rPr>
          <w:noProof/>
        </w:rPr>
        <w:fldChar w:fldCharType="end"/>
      </w:r>
    </w:p>
    <w:p w:rsidR="00446048" w14:paraId="663CBD41" w14:textId="1972DF2B">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_Toc160247246 \h </w:instrText>
      </w:r>
      <w:r>
        <w:rPr>
          <w:noProof/>
        </w:rPr>
        <w:fldChar w:fldCharType="separate"/>
      </w:r>
      <w:r>
        <w:rPr>
          <w:noProof/>
        </w:rPr>
        <w:t>5</w:t>
      </w:r>
      <w:r>
        <w:rPr>
          <w:noProof/>
        </w:rPr>
        <w:fldChar w:fldCharType="end"/>
      </w:r>
    </w:p>
    <w:p w:rsidR="00446048" w14:paraId="43355223" w14:textId="1A6C39FB">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_Toc160247247 \h </w:instrText>
      </w:r>
      <w:r>
        <w:rPr>
          <w:noProof/>
        </w:rPr>
        <w:fldChar w:fldCharType="separate"/>
      </w:r>
      <w:r>
        <w:rPr>
          <w:noProof/>
        </w:rPr>
        <w:t>6</w:t>
      </w:r>
      <w:r>
        <w:rPr>
          <w:noProof/>
        </w:rPr>
        <w:fldChar w:fldCharType="end"/>
      </w:r>
    </w:p>
    <w:p w:rsidR="00446048" w14:paraId="6F9CD54A" w14:textId="50B8F6C1">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_Toc160247248 \h </w:instrText>
      </w:r>
      <w:r>
        <w:rPr>
          <w:noProof/>
        </w:rPr>
        <w:fldChar w:fldCharType="separate"/>
      </w:r>
      <w:r>
        <w:rPr>
          <w:noProof/>
        </w:rPr>
        <w:t>7</w:t>
      </w:r>
      <w:r>
        <w:rPr>
          <w:noProof/>
        </w:rPr>
        <w:fldChar w:fldCharType="end"/>
      </w:r>
    </w:p>
    <w:p w:rsidR="00446048" w14:paraId="6EAF6A25" w14:textId="4B7FCE58">
      <w:pPr>
        <w:pStyle w:val="TOC1"/>
        <w:tabs>
          <w:tab w:val="right" w:leader="dot" w:pos="8296"/>
        </w:tabs>
        <w:rPr>
          <w:noProof/>
        </w:rPr>
      </w:pPr>
      <w:r>
        <w:rPr>
          <w:noProof/>
        </w:rPr>
        <w:t>二、职业安全与劳动卫生</w:t>
      </w:r>
      <w:r>
        <w:rPr>
          <w:noProof/>
        </w:rPr>
        <w:tab/>
      </w:r>
      <w:r>
        <w:rPr>
          <w:noProof/>
        </w:rPr>
        <w:fldChar w:fldCharType="begin"/>
      </w:r>
      <w:r>
        <w:rPr>
          <w:noProof/>
        </w:rPr>
        <w:instrText xml:space="preserve"> PAGEREF _Toc160247249 \h </w:instrText>
      </w:r>
      <w:r>
        <w:rPr>
          <w:noProof/>
        </w:rPr>
        <w:fldChar w:fldCharType="separate"/>
      </w:r>
      <w:r>
        <w:rPr>
          <w:noProof/>
        </w:rPr>
        <w:t>8</w:t>
      </w:r>
      <w:r>
        <w:rPr>
          <w:noProof/>
        </w:rPr>
        <w:fldChar w:fldCharType="end"/>
      </w:r>
    </w:p>
    <w:p w:rsidR="00446048" w14:paraId="5A880DCB" w14:textId="0A266AD2">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_Toc160247250 \h </w:instrText>
      </w:r>
      <w:r>
        <w:rPr>
          <w:noProof/>
        </w:rPr>
        <w:fldChar w:fldCharType="separate"/>
      </w:r>
      <w:r>
        <w:rPr>
          <w:noProof/>
        </w:rPr>
        <w:t>8</w:t>
      </w:r>
      <w:r>
        <w:rPr>
          <w:noProof/>
        </w:rPr>
        <w:fldChar w:fldCharType="end"/>
      </w:r>
    </w:p>
    <w:p w:rsidR="00446048" w14:paraId="3086046E" w14:textId="3D591811">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_Toc160247251 \h </w:instrText>
      </w:r>
      <w:r>
        <w:rPr>
          <w:noProof/>
        </w:rPr>
        <w:fldChar w:fldCharType="separate"/>
      </w:r>
      <w:r>
        <w:rPr>
          <w:noProof/>
        </w:rPr>
        <w:t>10</w:t>
      </w:r>
      <w:r>
        <w:rPr>
          <w:noProof/>
        </w:rPr>
        <w:fldChar w:fldCharType="end"/>
      </w:r>
    </w:p>
    <w:p w:rsidR="00446048" w14:paraId="2064C814" w14:textId="4F9AC792">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_Toc160247252 \h </w:instrText>
      </w:r>
      <w:r>
        <w:rPr>
          <w:noProof/>
        </w:rPr>
        <w:fldChar w:fldCharType="separate"/>
      </w:r>
      <w:r>
        <w:rPr>
          <w:noProof/>
        </w:rPr>
        <w:t>10</w:t>
      </w:r>
      <w:r>
        <w:rPr>
          <w:noProof/>
        </w:rPr>
        <w:fldChar w:fldCharType="end"/>
      </w:r>
    </w:p>
    <w:p w:rsidR="00446048" w14:paraId="555C721E" w14:textId="5BEB4662">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_Toc160247253 \h </w:instrText>
      </w:r>
      <w:r>
        <w:rPr>
          <w:noProof/>
        </w:rPr>
        <w:fldChar w:fldCharType="separate"/>
      </w:r>
      <w:r>
        <w:rPr>
          <w:noProof/>
        </w:rPr>
        <w:t>11</w:t>
      </w:r>
      <w:r>
        <w:rPr>
          <w:noProof/>
        </w:rPr>
        <w:fldChar w:fldCharType="end"/>
      </w:r>
    </w:p>
    <w:p w:rsidR="00446048" w14:paraId="5692D458" w14:textId="7D3F064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_Toc160247254 \h </w:instrText>
      </w:r>
      <w:r>
        <w:rPr>
          <w:noProof/>
        </w:rPr>
        <w:fldChar w:fldCharType="separate"/>
      </w:r>
      <w:r>
        <w:rPr>
          <w:noProof/>
        </w:rPr>
        <w:t>12</w:t>
      </w:r>
      <w:r>
        <w:rPr>
          <w:noProof/>
        </w:rPr>
        <w:fldChar w:fldCharType="end"/>
      </w:r>
    </w:p>
    <w:p w:rsidR="00446048" w14:paraId="59E91FF0" w14:textId="4640E305">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_Toc160247255 \h </w:instrText>
      </w:r>
      <w:r>
        <w:rPr>
          <w:noProof/>
        </w:rPr>
        <w:fldChar w:fldCharType="separate"/>
      </w:r>
      <w:r>
        <w:rPr>
          <w:noProof/>
        </w:rPr>
        <w:t>12</w:t>
      </w:r>
      <w:r>
        <w:rPr>
          <w:noProof/>
        </w:rPr>
        <w:fldChar w:fldCharType="end"/>
      </w:r>
    </w:p>
    <w:p w:rsidR="00446048" w14:paraId="5F7B3093" w14:textId="632184B3">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_Toc160247256 \h </w:instrText>
      </w:r>
      <w:r>
        <w:rPr>
          <w:noProof/>
        </w:rPr>
        <w:fldChar w:fldCharType="separate"/>
      </w:r>
      <w:r>
        <w:rPr>
          <w:noProof/>
        </w:rPr>
        <w:t>12</w:t>
      </w:r>
      <w:r>
        <w:rPr>
          <w:noProof/>
        </w:rPr>
        <w:fldChar w:fldCharType="end"/>
      </w:r>
    </w:p>
    <w:p w:rsidR="00446048" w14:paraId="140350F2" w14:textId="6157B7C2">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_Toc160247257 \h </w:instrText>
      </w:r>
      <w:r>
        <w:rPr>
          <w:noProof/>
        </w:rPr>
        <w:fldChar w:fldCharType="separate"/>
      </w:r>
      <w:r>
        <w:rPr>
          <w:noProof/>
        </w:rPr>
        <w:t>13</w:t>
      </w:r>
      <w:r>
        <w:rPr>
          <w:noProof/>
        </w:rPr>
        <w:fldChar w:fldCharType="end"/>
      </w:r>
    </w:p>
    <w:p w:rsidR="00446048" w14:paraId="5E4509B6" w14:textId="41487621">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_Toc160247258 \h </w:instrText>
      </w:r>
      <w:r>
        <w:rPr>
          <w:noProof/>
        </w:rPr>
        <w:fldChar w:fldCharType="separate"/>
      </w:r>
      <w:r>
        <w:rPr>
          <w:noProof/>
        </w:rPr>
        <w:t>13</w:t>
      </w:r>
      <w:r>
        <w:rPr>
          <w:noProof/>
        </w:rPr>
        <w:fldChar w:fldCharType="end"/>
      </w:r>
    </w:p>
    <w:p w:rsidR="00446048" w14:paraId="199274FE" w14:textId="2B77A975">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_Toc160247259 \h </w:instrText>
      </w:r>
      <w:r>
        <w:rPr>
          <w:noProof/>
        </w:rPr>
        <w:fldChar w:fldCharType="separate"/>
      </w:r>
      <w:r>
        <w:rPr>
          <w:noProof/>
        </w:rPr>
        <w:t>14</w:t>
      </w:r>
      <w:r>
        <w:rPr>
          <w:noProof/>
        </w:rPr>
        <w:fldChar w:fldCharType="end"/>
      </w:r>
    </w:p>
    <w:p w:rsidR="00446048" w14:paraId="229F0101" w14:textId="60E4698B">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_Toc160247260 \h </w:instrText>
      </w:r>
      <w:r>
        <w:rPr>
          <w:noProof/>
        </w:rPr>
        <w:fldChar w:fldCharType="separate"/>
      </w:r>
      <w:r>
        <w:rPr>
          <w:noProof/>
        </w:rPr>
        <w:t>15</w:t>
      </w:r>
      <w:r>
        <w:rPr>
          <w:noProof/>
        </w:rPr>
        <w:fldChar w:fldCharType="end"/>
      </w:r>
    </w:p>
    <w:p w:rsidR="00446048" w14:paraId="48F636D7" w14:textId="6AB68741">
      <w:pPr>
        <w:pStyle w:val="TOC1"/>
        <w:tabs>
          <w:tab w:val="right" w:leader="dot" w:pos="8296"/>
        </w:tabs>
        <w:rPr>
          <w:noProof/>
        </w:rPr>
      </w:pPr>
      <w:r>
        <w:rPr>
          <w:noProof/>
        </w:rPr>
        <w:t>三、申报单位及植保机械项目概论</w:t>
      </w:r>
      <w:r>
        <w:rPr>
          <w:noProof/>
        </w:rPr>
        <w:tab/>
      </w:r>
      <w:r>
        <w:rPr>
          <w:noProof/>
        </w:rPr>
        <w:fldChar w:fldCharType="begin"/>
      </w:r>
      <w:r>
        <w:rPr>
          <w:noProof/>
        </w:rPr>
        <w:instrText xml:space="preserve"> PAGEREF _Toc160247261 \h </w:instrText>
      </w:r>
      <w:r>
        <w:rPr>
          <w:noProof/>
        </w:rPr>
        <w:fldChar w:fldCharType="separate"/>
      </w:r>
      <w:r>
        <w:rPr>
          <w:noProof/>
        </w:rPr>
        <w:t>15</w:t>
      </w:r>
      <w:r>
        <w:rPr>
          <w:noProof/>
        </w:rPr>
        <w:fldChar w:fldCharType="end"/>
      </w:r>
    </w:p>
    <w:p w:rsidR="00446048" w14:paraId="28A2A7C7" w14:textId="7D360E36">
      <w:pPr>
        <w:pStyle w:val="TOC2"/>
        <w:tabs>
          <w:tab w:val="right" w:leader="dot" w:pos="8296"/>
        </w:tabs>
        <w:rPr>
          <w:noProof/>
        </w:rPr>
      </w:pPr>
      <w:r>
        <w:rPr>
          <w:noProof/>
        </w:rPr>
        <w:t>(一)、植保机械项目概况</w:t>
      </w:r>
      <w:r>
        <w:rPr>
          <w:noProof/>
        </w:rPr>
        <w:tab/>
      </w:r>
      <w:r>
        <w:rPr>
          <w:noProof/>
        </w:rPr>
        <w:fldChar w:fldCharType="begin"/>
      </w:r>
      <w:r>
        <w:rPr>
          <w:noProof/>
        </w:rPr>
        <w:instrText xml:space="preserve"> PAGEREF _Toc160247262 \h </w:instrText>
      </w:r>
      <w:r>
        <w:rPr>
          <w:noProof/>
        </w:rPr>
        <w:fldChar w:fldCharType="separate"/>
      </w:r>
      <w:r>
        <w:rPr>
          <w:noProof/>
        </w:rPr>
        <w:t>15</w:t>
      </w:r>
      <w:r>
        <w:rPr>
          <w:noProof/>
        </w:rPr>
        <w:fldChar w:fldCharType="end"/>
      </w:r>
    </w:p>
    <w:p w:rsidR="00446048" w14:paraId="030B56B0" w14:textId="4C865C6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(二)、编制原则</w:t>
      </w:r>
      <w:r>
        <w:rPr>
          <w:noProof/>
        </w:rPr>
        <w:tab/>
      </w:r>
      <w:r>
        <w:rPr>
          <w:noProof/>
        </w:rPr>
        <w:fldChar w:fldCharType="begin"/>
      </w:r>
      <w:r>
        <w:rPr>
          <w:noProof/>
        </w:rPr>
        <w:instrText xml:space="preserve"> PAGEREF _Toc160247263 \h </w:instrText>
      </w:r>
      <w:r>
        <w:rPr>
          <w:noProof/>
        </w:rPr>
        <w:fldChar w:fldCharType="separate"/>
      </w:r>
      <w:r>
        <w:rPr>
          <w:noProof/>
        </w:rPr>
        <w:t>16</w:t>
      </w:r>
      <w:r>
        <w:rPr>
          <w:noProof/>
        </w:rPr>
        <w:fldChar w:fldCharType="end"/>
      </w:r>
    </w:p>
    <w:p w:rsidR="00446048" w14:paraId="650945CC" w14:textId="1DC6ACD3">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_Toc160247264 \h </w:instrText>
      </w:r>
      <w:r>
        <w:rPr>
          <w:noProof/>
        </w:rPr>
        <w:fldChar w:fldCharType="separate"/>
      </w:r>
      <w:r>
        <w:rPr>
          <w:noProof/>
        </w:rPr>
        <w:t>17</w:t>
      </w:r>
      <w:r>
        <w:rPr>
          <w:noProof/>
        </w:rPr>
        <w:fldChar w:fldCharType="end"/>
      </w:r>
    </w:p>
    <w:p w:rsidR="00446048" w14:paraId="2FC7953B" w14:textId="60AD4E87">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_Toc160247265 \h </w:instrText>
      </w:r>
      <w:r>
        <w:rPr>
          <w:noProof/>
        </w:rPr>
        <w:fldChar w:fldCharType="separate"/>
      </w:r>
      <w:r>
        <w:rPr>
          <w:noProof/>
        </w:rPr>
        <w:t>17</w:t>
      </w:r>
      <w:r>
        <w:rPr>
          <w:noProof/>
        </w:rPr>
        <w:fldChar w:fldCharType="end"/>
      </w:r>
    </w:p>
    <w:p w:rsidR="00446048" w14:paraId="16B4B50E" w14:textId="498F6518">
      <w:pPr>
        <w:pStyle w:val="TOC1"/>
        <w:tabs>
          <w:tab w:val="right" w:leader="dot" w:pos="8296"/>
        </w:tabs>
        <w:rPr>
          <w:noProof/>
        </w:rPr>
      </w:pPr>
      <w:r>
        <w:rPr>
          <w:noProof/>
        </w:rPr>
        <w:t>四、建设规模分析</w:t>
      </w:r>
      <w:r>
        <w:rPr>
          <w:noProof/>
        </w:rPr>
        <w:tab/>
      </w:r>
      <w:r>
        <w:rPr>
          <w:noProof/>
        </w:rPr>
        <w:fldChar w:fldCharType="begin"/>
      </w:r>
      <w:r>
        <w:rPr>
          <w:noProof/>
        </w:rPr>
        <w:instrText xml:space="preserve"> PAGEREF _Toc160247266 \h </w:instrText>
      </w:r>
      <w:r>
        <w:rPr>
          <w:noProof/>
        </w:rPr>
        <w:fldChar w:fldCharType="separate"/>
      </w:r>
      <w:r>
        <w:rPr>
          <w:noProof/>
        </w:rPr>
        <w:t>18</w:t>
      </w:r>
      <w:r>
        <w:rPr>
          <w:noProof/>
        </w:rPr>
        <w:fldChar w:fldCharType="end"/>
      </w:r>
    </w:p>
    <w:p w:rsidR="00446048" w14:paraId="2D928B8A" w14:textId="4B83A4C6">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_Toc160247267 \h </w:instrText>
      </w:r>
      <w:r>
        <w:rPr>
          <w:noProof/>
        </w:rPr>
        <w:fldChar w:fldCharType="separate"/>
      </w:r>
      <w:r>
        <w:rPr>
          <w:noProof/>
        </w:rPr>
        <w:t>18</w:t>
      </w:r>
      <w:r>
        <w:rPr>
          <w:noProof/>
        </w:rPr>
        <w:fldChar w:fldCharType="end"/>
      </w:r>
    </w:p>
    <w:p w:rsidR="00446048" w14:paraId="6A000279" w14:textId="72D2E49F">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_Toc160247268 \h </w:instrText>
      </w:r>
      <w:r>
        <w:rPr>
          <w:noProof/>
        </w:rPr>
        <w:fldChar w:fldCharType="separate"/>
      </w:r>
      <w:r>
        <w:rPr>
          <w:noProof/>
        </w:rPr>
        <w:t>18</w:t>
      </w:r>
      <w:r>
        <w:rPr>
          <w:noProof/>
        </w:rPr>
        <w:fldChar w:fldCharType="end"/>
      </w:r>
    </w:p>
    <w:p w:rsidR="00446048" w14:paraId="1D6BD7E4" w14:textId="3ED2AB05">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_Toc160247269 \h </w:instrText>
      </w:r>
      <w:r>
        <w:rPr>
          <w:noProof/>
        </w:rPr>
        <w:fldChar w:fldCharType="separate"/>
      </w:r>
      <w:r>
        <w:rPr>
          <w:noProof/>
        </w:rPr>
        <w:t>19</w:t>
      </w:r>
      <w:r>
        <w:rPr>
          <w:noProof/>
        </w:rPr>
        <w:fldChar w:fldCharType="end"/>
      </w:r>
    </w:p>
    <w:p w:rsidR="00446048" w14:paraId="4D4609F0" w14:textId="764D8777">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_Toc160247270 \h </w:instrText>
      </w:r>
      <w:r>
        <w:rPr>
          <w:noProof/>
        </w:rPr>
        <w:fldChar w:fldCharType="separate"/>
      </w:r>
      <w:r>
        <w:rPr>
          <w:noProof/>
        </w:rPr>
        <w:t>19</w:t>
      </w:r>
      <w:r>
        <w:rPr>
          <w:noProof/>
        </w:rPr>
        <w:fldChar w:fldCharType="end"/>
      </w:r>
    </w:p>
    <w:p w:rsidR="00446048" w14:paraId="12F81A4D" w14:textId="07486B6B">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_Toc160247271 \h </w:instrText>
      </w:r>
      <w:r>
        <w:rPr>
          <w:noProof/>
        </w:rPr>
        <w:fldChar w:fldCharType="separate"/>
      </w:r>
      <w:r>
        <w:rPr>
          <w:noProof/>
        </w:rPr>
        <w:t>20</w:t>
      </w:r>
      <w:r>
        <w:rPr>
          <w:noProof/>
        </w:rPr>
        <w:fldChar w:fldCharType="end"/>
      </w:r>
    </w:p>
    <w:p w:rsidR="00446048" w14:paraId="5315B4D8" w14:textId="2E666BA8">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_Toc160247272 \h </w:instrText>
      </w:r>
      <w:r>
        <w:rPr>
          <w:noProof/>
        </w:rPr>
        <w:fldChar w:fldCharType="separate"/>
      </w:r>
      <w:r>
        <w:rPr>
          <w:noProof/>
        </w:rPr>
        <w:t>22</w:t>
      </w:r>
      <w:r>
        <w:rPr>
          <w:noProof/>
        </w:rPr>
        <w:fldChar w:fldCharType="end"/>
      </w:r>
    </w:p>
    <w:p w:rsidR="00446048" w14:paraId="02C79724" w14:textId="2874B673">
      <w:pPr>
        <w:pStyle w:val="TOC1"/>
        <w:tabs>
          <w:tab w:val="right" w:leader="dot" w:pos="8296"/>
        </w:tabs>
        <w:rPr>
          <w:noProof/>
        </w:rPr>
      </w:pPr>
      <w:r>
        <w:rPr>
          <w:noProof/>
        </w:rPr>
        <w:t>六、行业趋势与未来发展</w:t>
      </w:r>
      <w:r>
        <w:rPr>
          <w:noProof/>
        </w:rPr>
        <w:tab/>
      </w:r>
      <w:r>
        <w:rPr>
          <w:noProof/>
        </w:rPr>
        <w:fldChar w:fldCharType="begin"/>
      </w:r>
      <w:r>
        <w:rPr>
          <w:noProof/>
        </w:rPr>
        <w:instrText xml:space="preserve"> PAGEREF _Toc160247273 \h </w:instrText>
      </w:r>
      <w:r>
        <w:rPr>
          <w:noProof/>
        </w:rPr>
        <w:fldChar w:fldCharType="separate"/>
      </w:r>
      <w:r>
        <w:rPr>
          <w:noProof/>
        </w:rPr>
        <w:t>23</w:t>
      </w:r>
      <w:r>
        <w:rPr>
          <w:noProof/>
        </w:rPr>
        <w:fldChar w:fldCharType="end"/>
      </w:r>
    </w:p>
    <w:p w:rsidR="00446048" w14:paraId="3DFDFD4C" w14:textId="74BDD149">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_Toc160247274 \h </w:instrText>
      </w:r>
      <w:r>
        <w:rPr>
          <w:noProof/>
        </w:rPr>
        <w:fldChar w:fldCharType="separate"/>
      </w:r>
      <w:r>
        <w:rPr>
          <w:noProof/>
        </w:rPr>
        <w:t>23</w:t>
      </w:r>
      <w:r>
        <w:rPr>
          <w:noProof/>
        </w:rPr>
        <w:fldChar w:fldCharType="end"/>
      </w:r>
    </w:p>
    <w:p w:rsidR="00446048" w14:paraId="53EB0F72" w14:textId="64F1AFF5">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_Toc160247275 \h </w:instrText>
      </w:r>
      <w:r>
        <w:rPr>
          <w:noProof/>
        </w:rPr>
        <w:fldChar w:fldCharType="separate"/>
      </w:r>
      <w:r>
        <w:rPr>
          <w:noProof/>
        </w:rPr>
        <w:t>26</w:t>
      </w:r>
      <w:r>
        <w:rPr>
          <w:noProof/>
        </w:rPr>
        <w:fldChar w:fldCharType="end"/>
      </w:r>
    </w:p>
    <w:p w:rsidR="00446048" w14:paraId="7BBC7A27" w14:textId="208B6393">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_Toc160247276 \h </w:instrText>
      </w:r>
      <w:r>
        <w:rPr>
          <w:noProof/>
        </w:rPr>
        <w:fldChar w:fldCharType="separate"/>
      </w:r>
      <w:r>
        <w:rPr>
          <w:noProof/>
        </w:rPr>
        <w:t>28</w:t>
      </w:r>
      <w:r>
        <w:rPr>
          <w:noProof/>
        </w:rPr>
        <w:fldChar w:fldCharType="end"/>
      </w:r>
    </w:p>
    <w:p w:rsidR="00446048" w14:paraId="08A72009" w14:textId="0C0CC8F9">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_Toc160247277 \h </w:instrText>
      </w:r>
      <w:r>
        <w:rPr>
          <w:noProof/>
        </w:rPr>
        <w:fldChar w:fldCharType="separate"/>
      </w:r>
      <w:r>
        <w:rPr>
          <w:noProof/>
        </w:rPr>
        <w:t>28</w:t>
      </w:r>
      <w:r>
        <w:rPr>
          <w:noProof/>
        </w:rPr>
        <w:fldChar w:fldCharType="end"/>
      </w:r>
    </w:p>
    <w:p w:rsidR="00446048" w14:paraId="0E84A21C" w14:textId="6CEDD498">
      <w:pPr>
        <w:pStyle w:val="TOC2"/>
        <w:tabs>
          <w:tab w:val="right" w:leader="dot" w:pos="8296"/>
        </w:tabs>
        <w:rPr>
          <w:noProof/>
        </w:rPr>
      </w:pPr>
      <w:r>
        <w:rPr>
          <w:noProof/>
        </w:rPr>
        <w:t>(二)、植保机械项目技术工艺分析</w:t>
      </w:r>
      <w:r>
        <w:rPr>
          <w:noProof/>
        </w:rPr>
        <w:tab/>
      </w:r>
      <w:r>
        <w:rPr>
          <w:noProof/>
        </w:rPr>
        <w:fldChar w:fldCharType="begin"/>
      </w:r>
      <w:r>
        <w:rPr>
          <w:noProof/>
        </w:rPr>
        <w:instrText xml:space="preserve"> PAGEREF _Toc160247278 \h </w:instrText>
      </w:r>
      <w:r>
        <w:rPr>
          <w:noProof/>
        </w:rPr>
        <w:fldChar w:fldCharType="separate"/>
      </w:r>
      <w:r>
        <w:rPr>
          <w:noProof/>
        </w:rPr>
        <w:t>29</w:t>
      </w:r>
      <w:r>
        <w:rPr>
          <w:noProof/>
        </w:rPr>
        <w:fldChar w:fldCharType="end"/>
      </w:r>
    </w:p>
    <w:p w:rsidR="00446048" w14:paraId="114BBF6D" w14:textId="7A4181FF">
      <w:pPr>
        <w:pStyle w:val="TOC2"/>
        <w:tabs>
          <w:tab w:val="right" w:leader="dot" w:pos="8296"/>
        </w:tabs>
        <w:rPr>
          <w:noProof/>
        </w:rPr>
      </w:pPr>
      <w:r>
        <w:rPr>
          <w:noProof/>
        </w:rPr>
        <w:t>(三)、植保机械项目技术流程</w:t>
      </w:r>
      <w:r>
        <w:rPr>
          <w:noProof/>
        </w:rPr>
        <w:tab/>
      </w:r>
      <w:r>
        <w:rPr>
          <w:noProof/>
        </w:rPr>
        <w:fldChar w:fldCharType="begin"/>
      </w:r>
      <w:r>
        <w:rPr>
          <w:noProof/>
        </w:rPr>
        <w:instrText xml:space="preserve"> PAGEREF _Toc160247279 \h </w:instrText>
      </w:r>
      <w:r>
        <w:rPr>
          <w:noProof/>
        </w:rPr>
        <w:fldChar w:fldCharType="separate"/>
      </w:r>
      <w:r>
        <w:rPr>
          <w:noProof/>
        </w:rPr>
        <w:t>30</w:t>
      </w:r>
      <w:r>
        <w:rPr>
          <w:noProof/>
        </w:rPr>
        <w:fldChar w:fldCharType="end"/>
      </w:r>
    </w:p>
    <w:p w:rsidR="00446048" w14:paraId="21FB755E" w14:textId="3ABAD486">
      <w:pPr>
        <w:pStyle w:val="TOC1"/>
        <w:tabs>
          <w:tab w:val="right" w:leader="dot" w:pos="8296"/>
        </w:tabs>
        <w:rPr>
          <w:noProof/>
        </w:rPr>
      </w:pPr>
      <w:r>
        <w:rPr>
          <w:noProof/>
        </w:rPr>
        <w:t>八、可持续发展和社会责任</w:t>
      </w:r>
      <w:r>
        <w:rPr>
          <w:noProof/>
        </w:rPr>
        <w:tab/>
      </w:r>
      <w:r>
        <w:rPr>
          <w:noProof/>
        </w:rPr>
        <w:fldChar w:fldCharType="begin"/>
      </w:r>
      <w:r>
        <w:rPr>
          <w:noProof/>
        </w:rPr>
        <w:instrText xml:space="preserve"> PAGEREF _Toc160247280 \h </w:instrText>
      </w:r>
      <w:r>
        <w:rPr>
          <w:noProof/>
        </w:rPr>
        <w:fldChar w:fldCharType="separate"/>
      </w:r>
      <w:r>
        <w:rPr>
          <w:noProof/>
        </w:rPr>
        <w:t>31</w:t>
      </w:r>
      <w:r>
        <w:rPr>
          <w:noProof/>
        </w:rPr>
        <w:fldChar w:fldCharType="end"/>
      </w:r>
    </w:p>
    <w:p w:rsidR="00446048" w14:paraId="46D2568A" w14:textId="786B00D1">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_Toc160247281 \h </w:instrText>
      </w:r>
      <w:r>
        <w:rPr>
          <w:noProof/>
        </w:rPr>
        <w:fldChar w:fldCharType="separate"/>
      </w:r>
      <w:r>
        <w:rPr>
          <w:noProof/>
        </w:rPr>
        <w:t>31</w:t>
      </w:r>
      <w:r>
        <w:rPr>
          <w:noProof/>
        </w:rPr>
        <w:fldChar w:fldCharType="end"/>
      </w:r>
    </w:p>
    <w:p w:rsidR="00446048" w14:paraId="0E4EB93D" w14:textId="44819B20">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_Toc160247282 \h </w:instrText>
      </w:r>
      <w:r>
        <w:rPr>
          <w:noProof/>
        </w:rPr>
        <w:fldChar w:fldCharType="separate"/>
      </w:r>
      <w:r>
        <w:rPr>
          <w:noProof/>
        </w:rPr>
        <w:t>32</w:t>
      </w:r>
      <w:r>
        <w:rPr>
          <w:noProof/>
        </w:rPr>
        <w:fldChar w:fldCharType="end"/>
      </w:r>
    </w:p>
    <w:p w:rsidR="00446048" w14:paraId="7D25091C" w14:textId="49656055">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_Toc160247283 \h </w:instrText>
      </w:r>
      <w:r>
        <w:rPr>
          <w:noProof/>
        </w:rPr>
        <w:fldChar w:fldCharType="separate"/>
      </w:r>
      <w:r>
        <w:rPr>
          <w:noProof/>
        </w:rPr>
        <w:t>34</w:t>
      </w:r>
      <w:r>
        <w:rPr>
          <w:noProof/>
        </w:rPr>
        <w:fldChar w:fldCharType="end"/>
      </w:r>
    </w:p>
    <w:p w:rsidR="00446048" w14:paraId="10DB80F8" w14:textId="602E3173">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_Toc160247284 \h </w:instrText>
      </w:r>
      <w:r>
        <w:rPr>
          <w:noProof/>
        </w:rPr>
        <w:fldChar w:fldCharType="separate"/>
      </w:r>
      <w:r>
        <w:rPr>
          <w:noProof/>
        </w:rPr>
        <w:t>37</w:t>
      </w:r>
      <w:r>
        <w:rPr>
          <w:noProof/>
        </w:rPr>
        <w:fldChar w:fldCharType="end"/>
      </w:r>
    </w:p>
    <w:p w:rsidR="00446048" w14:paraId="4FEF5F11" w14:textId="084BBA7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(五)、可持续发展目标和计划</w:t>
      </w:r>
      <w:r>
        <w:rPr>
          <w:noProof/>
        </w:rPr>
        <w:tab/>
      </w:r>
      <w:r>
        <w:rPr>
          <w:noProof/>
        </w:rPr>
        <w:fldChar w:fldCharType="begin"/>
      </w:r>
      <w:r>
        <w:rPr>
          <w:noProof/>
        </w:rPr>
        <w:instrText xml:space="preserve"> PAGEREF _Toc160247285 \h </w:instrText>
      </w:r>
      <w:r>
        <w:rPr>
          <w:noProof/>
        </w:rPr>
        <w:fldChar w:fldCharType="separate"/>
      </w:r>
      <w:r>
        <w:rPr>
          <w:noProof/>
        </w:rPr>
        <w:t>39</w:t>
      </w:r>
      <w:r>
        <w:rPr>
          <w:noProof/>
        </w:rPr>
        <w:fldChar w:fldCharType="end"/>
      </w:r>
    </w:p>
    <w:p w:rsidR="00446048" w14:paraId="2D1EF920" w14:textId="4D68C858">
      <w:pPr>
        <w:pStyle w:val="TOC1"/>
        <w:tabs>
          <w:tab w:val="right" w:leader="dot" w:pos="8296"/>
        </w:tabs>
        <w:rPr>
          <w:noProof/>
        </w:rPr>
      </w:pPr>
      <w:r>
        <w:rPr>
          <w:noProof/>
        </w:rPr>
        <w:t>九、营销策略和销售计划</w:t>
      </w:r>
      <w:r>
        <w:rPr>
          <w:noProof/>
        </w:rPr>
        <w:tab/>
      </w:r>
      <w:r>
        <w:rPr>
          <w:noProof/>
        </w:rPr>
        <w:fldChar w:fldCharType="begin"/>
      </w:r>
      <w:r>
        <w:rPr>
          <w:noProof/>
        </w:rPr>
        <w:instrText xml:space="preserve"> PAGEREF _Toc160247286 \h </w:instrText>
      </w:r>
      <w:r>
        <w:rPr>
          <w:noProof/>
        </w:rPr>
        <w:fldChar w:fldCharType="separate"/>
      </w:r>
      <w:r>
        <w:rPr>
          <w:noProof/>
        </w:rPr>
        <w:t>42</w:t>
      </w:r>
      <w:r>
        <w:rPr>
          <w:noProof/>
        </w:rPr>
        <w:fldChar w:fldCharType="end"/>
      </w:r>
    </w:p>
    <w:p w:rsidR="00446048" w14:paraId="18481453" w14:textId="428392A1">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_Toc160247287 \h </w:instrText>
      </w:r>
      <w:r>
        <w:rPr>
          <w:noProof/>
        </w:rPr>
        <w:fldChar w:fldCharType="separate"/>
      </w:r>
      <w:r>
        <w:rPr>
          <w:noProof/>
        </w:rPr>
        <w:t>42</w:t>
      </w:r>
      <w:r>
        <w:rPr>
          <w:noProof/>
        </w:rPr>
        <w:fldChar w:fldCharType="end"/>
      </w:r>
    </w:p>
    <w:p w:rsidR="00446048" w14:paraId="20406382" w14:textId="22FE3DDE">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_Toc160247288 \h </w:instrText>
      </w:r>
      <w:r>
        <w:rPr>
          <w:noProof/>
        </w:rPr>
        <w:fldChar w:fldCharType="separate"/>
      </w:r>
      <w:r>
        <w:rPr>
          <w:noProof/>
        </w:rPr>
        <w:t>43</w:t>
      </w:r>
      <w:r>
        <w:rPr>
          <w:noProof/>
        </w:rPr>
        <w:fldChar w:fldCharType="end"/>
      </w:r>
    </w:p>
    <w:p w:rsidR="00446048" w14:paraId="61364445" w14:textId="1B84CD33">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_Toc160247289 \h </w:instrText>
      </w:r>
      <w:r>
        <w:rPr>
          <w:noProof/>
        </w:rPr>
        <w:fldChar w:fldCharType="separate"/>
      </w:r>
      <w:r>
        <w:rPr>
          <w:noProof/>
        </w:rPr>
        <w:t>45</w:t>
      </w:r>
      <w:r>
        <w:rPr>
          <w:noProof/>
        </w:rPr>
        <w:fldChar w:fldCharType="end"/>
      </w:r>
    </w:p>
    <w:p w:rsidR="00446048" w14:paraId="79E6074B" w14:textId="68D23770">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_Toc160247290 \h </w:instrText>
      </w:r>
      <w:r>
        <w:rPr>
          <w:noProof/>
        </w:rPr>
        <w:fldChar w:fldCharType="separate"/>
      </w:r>
      <w:r>
        <w:rPr>
          <w:noProof/>
        </w:rPr>
        <w:t>47</w:t>
      </w:r>
      <w:r>
        <w:rPr>
          <w:noProof/>
        </w:rPr>
        <w:fldChar w:fldCharType="end"/>
      </w:r>
    </w:p>
    <w:p w:rsidR="00446048" w14:paraId="08B2CE99" w14:textId="19D4B4BF">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_Toc160247291 \h </w:instrText>
      </w:r>
      <w:r>
        <w:rPr>
          <w:noProof/>
        </w:rPr>
        <w:fldChar w:fldCharType="separate"/>
      </w:r>
      <w:r>
        <w:rPr>
          <w:noProof/>
        </w:rPr>
        <w:t>49</w:t>
      </w:r>
      <w:r>
        <w:rPr>
          <w:noProof/>
        </w:rPr>
        <w:fldChar w:fldCharType="end"/>
      </w:r>
    </w:p>
    <w:p w:rsidR="00446048" w14:paraId="4EAC6AEB" w14:textId="60B9D9A6">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_Toc160247292 \h </w:instrText>
      </w:r>
      <w:r>
        <w:rPr>
          <w:noProof/>
        </w:rPr>
        <w:fldChar w:fldCharType="separate"/>
      </w:r>
      <w:r>
        <w:rPr>
          <w:noProof/>
        </w:rPr>
        <w:t>51</w:t>
      </w:r>
      <w:r>
        <w:rPr>
          <w:noProof/>
        </w:rPr>
        <w:fldChar w:fldCharType="end"/>
      </w:r>
    </w:p>
    <w:p w:rsidR="00446048" w14:paraId="478EA112" w14:textId="60392E21">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_Toc160247293 \h </w:instrText>
      </w:r>
      <w:r>
        <w:rPr>
          <w:noProof/>
        </w:rPr>
        <w:fldChar w:fldCharType="separate"/>
      </w:r>
      <w:r>
        <w:rPr>
          <w:noProof/>
        </w:rPr>
        <w:t>51</w:t>
      </w:r>
      <w:r>
        <w:rPr>
          <w:noProof/>
        </w:rPr>
        <w:fldChar w:fldCharType="end"/>
      </w:r>
    </w:p>
    <w:p w:rsidR="00446048" w14:paraId="45C6185D" w14:textId="4AC4804D">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_Toc160247294 \h </w:instrText>
      </w:r>
      <w:r>
        <w:rPr>
          <w:noProof/>
        </w:rPr>
        <w:fldChar w:fldCharType="separate"/>
      </w:r>
      <w:r>
        <w:rPr>
          <w:noProof/>
        </w:rPr>
        <w:t>53</w:t>
      </w:r>
      <w:r>
        <w:rPr>
          <w:noProof/>
        </w:rPr>
        <w:fldChar w:fldCharType="end"/>
      </w:r>
    </w:p>
    <w:p w:rsidR="00446048" w14:paraId="5BA1860B" w14:textId="3983960E">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_Toc160247295 \h </w:instrText>
      </w:r>
      <w:r>
        <w:rPr>
          <w:noProof/>
        </w:rPr>
        <w:fldChar w:fldCharType="separate"/>
      </w:r>
      <w:r>
        <w:rPr>
          <w:noProof/>
        </w:rPr>
        <w:t>55</w:t>
      </w:r>
      <w:r>
        <w:rPr>
          <w:noProof/>
        </w:rPr>
        <w:fldChar w:fldCharType="end"/>
      </w:r>
    </w:p>
    <w:p w:rsidR="00446048" w14:paraId="5EA0412A" w14:textId="655D58B7">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_Toc160247296 \h </w:instrText>
      </w:r>
      <w:r>
        <w:rPr>
          <w:noProof/>
        </w:rPr>
        <w:fldChar w:fldCharType="separate"/>
      </w:r>
      <w:r>
        <w:rPr>
          <w:noProof/>
        </w:rPr>
        <w:t>57</w:t>
      </w:r>
      <w:r>
        <w:rPr>
          <w:noProof/>
        </w:rPr>
        <w:fldChar w:fldCharType="end"/>
      </w:r>
    </w:p>
    <w:p w:rsidR="00446048" w14:paraId="44F0DB0C" w14:textId="767B440B">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_Toc160247297 \h </w:instrText>
      </w:r>
      <w:r>
        <w:rPr>
          <w:noProof/>
        </w:rPr>
        <w:fldChar w:fldCharType="separate"/>
      </w:r>
      <w:r>
        <w:rPr>
          <w:noProof/>
        </w:rPr>
        <w:t>57</w:t>
      </w:r>
      <w:r>
        <w:rPr>
          <w:noProof/>
        </w:rPr>
        <w:fldChar w:fldCharType="end"/>
      </w:r>
    </w:p>
    <w:p w:rsidR="00446048" w14:paraId="67103FB0" w14:textId="06275297">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_Toc160247298 \h </w:instrText>
      </w:r>
      <w:r>
        <w:rPr>
          <w:noProof/>
        </w:rPr>
        <w:fldChar w:fldCharType="separate"/>
      </w:r>
      <w:r>
        <w:rPr>
          <w:noProof/>
        </w:rPr>
        <w:t>59</w:t>
      </w:r>
      <w:r>
        <w:rPr>
          <w:noProof/>
        </w:rPr>
        <w:fldChar w:fldCharType="end"/>
      </w:r>
    </w:p>
    <w:p w:rsidR="00446048" w14:paraId="75682517" w14:textId="17FE49B8">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_Toc160247299 \h </w:instrText>
      </w:r>
      <w:r>
        <w:rPr>
          <w:noProof/>
        </w:rPr>
        <w:fldChar w:fldCharType="separate"/>
      </w:r>
      <w:r>
        <w:rPr>
          <w:noProof/>
        </w:rPr>
        <w:t>63</w:t>
      </w:r>
      <w:r>
        <w:rPr>
          <w:noProof/>
        </w:rPr>
        <w:fldChar w:fldCharType="end"/>
      </w:r>
    </w:p>
    <w:p w:rsidR="00446048" w14:paraId="3763E19C" w14:textId="672404C0">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_Toc160247300 \h </w:instrText>
      </w:r>
      <w:r>
        <w:rPr>
          <w:noProof/>
        </w:rPr>
        <w:fldChar w:fldCharType="separate"/>
      </w:r>
      <w:r>
        <w:rPr>
          <w:noProof/>
        </w:rPr>
        <w:t>65</w:t>
      </w:r>
      <w:r>
        <w:rPr>
          <w:noProof/>
        </w:rPr>
        <w:fldChar w:fldCharType="end"/>
      </w:r>
    </w:p>
    <w:p w:rsidR="00446048" w14:paraId="0DD2FA10" w14:textId="5B17BACA">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_Toc160247301 \h </w:instrText>
      </w:r>
      <w:r>
        <w:rPr>
          <w:noProof/>
        </w:rPr>
        <w:fldChar w:fldCharType="separate"/>
      </w:r>
      <w:r>
        <w:rPr>
          <w:noProof/>
        </w:rPr>
        <w:t>68</w:t>
      </w:r>
      <w:r>
        <w:rPr>
          <w:noProof/>
        </w:rPr>
        <w:fldChar w:fldCharType="end"/>
      </w:r>
    </w:p>
    <w:p w:rsidR="00446048" w14:paraId="71CFE9DD" w14:textId="1947E950">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_Toc160247302 \h </w:instrText>
      </w:r>
      <w:r>
        <w:rPr>
          <w:noProof/>
        </w:rPr>
        <w:fldChar w:fldCharType="separate"/>
      </w:r>
      <w:r>
        <w:rPr>
          <w:noProof/>
        </w:rPr>
        <w:t>71</w:t>
      </w:r>
      <w:r>
        <w:rPr>
          <w:noProof/>
        </w:rPr>
        <w:fldChar w:fldCharType="end"/>
      </w:r>
    </w:p>
    <w:p w:rsidR="00446048" w14:paraId="504BAA03" w14:textId="6EDA93B1">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_Toc160247303 \h </w:instrText>
      </w:r>
      <w:r>
        <w:rPr>
          <w:noProof/>
        </w:rPr>
        <w:fldChar w:fldCharType="separate"/>
      </w:r>
      <w:r>
        <w:rPr>
          <w:noProof/>
        </w:rPr>
        <w:t>71</w:t>
      </w:r>
      <w:r>
        <w:rPr>
          <w:noProof/>
        </w:rPr>
        <w:fldChar w:fldCharType="end"/>
      </w:r>
    </w:p>
    <w:p w:rsidR="00446048" w14:paraId="01C61022" w14:textId="63F32F0E">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_Toc160247304 \h </w:instrText>
      </w:r>
      <w:r>
        <w:rPr>
          <w:noProof/>
        </w:rPr>
        <w:fldChar w:fldCharType="separate"/>
      </w:r>
      <w:r>
        <w:rPr>
          <w:noProof/>
        </w:rPr>
        <w:t>73</w:t>
      </w:r>
      <w:r>
        <w:rPr>
          <w:noProof/>
        </w:rPr>
        <w:fldChar w:fldCharType="end"/>
      </w:r>
    </w:p>
    <w:p w:rsidR="00446048" w14:paraId="26659011" w14:textId="3E784FCF">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_Toc160247305 \h </w:instrText>
      </w:r>
      <w:r>
        <w:rPr>
          <w:noProof/>
        </w:rPr>
        <w:fldChar w:fldCharType="separate"/>
      </w:r>
      <w:r>
        <w:rPr>
          <w:noProof/>
        </w:rPr>
        <w:t>76</w:t>
      </w:r>
      <w:r>
        <w:rPr>
          <w:noProof/>
        </w:rPr>
        <w:fldChar w:fldCharType="end"/>
      </w:r>
    </w:p>
    <w:p w:rsidR="00446048" w14:paraId="215499FF" w14:textId="7E7E99E5">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_Toc160247306 \h </w:instrText>
      </w:r>
      <w:r>
        <w:rPr>
          <w:noProof/>
        </w:rPr>
        <w:fldChar w:fldCharType="separate"/>
      </w:r>
      <w:r>
        <w:rPr>
          <w:noProof/>
        </w:rPr>
        <w:t>78</w:t>
      </w:r>
      <w:r>
        <w:rPr>
          <w:noProof/>
        </w:rPr>
        <w:fldChar w:fldCharType="end"/>
      </w:r>
    </w:p>
    <w:p w:rsidR="00446048" w14:paraId="45A4907F" w14:textId="10EDCBD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(五)、创新和差异化战略</w:t>
      </w:r>
      <w:r>
        <w:rPr>
          <w:noProof/>
        </w:rPr>
        <w:tab/>
      </w:r>
      <w:r>
        <w:rPr>
          <w:noProof/>
        </w:rPr>
        <w:fldChar w:fldCharType="begin"/>
      </w:r>
      <w:r>
        <w:rPr>
          <w:noProof/>
        </w:rPr>
        <w:instrText xml:space="preserve"> PAGEREF _Toc160247307 \h </w:instrText>
      </w:r>
      <w:r>
        <w:rPr>
          <w:noProof/>
        </w:rPr>
        <w:fldChar w:fldCharType="separate"/>
      </w:r>
      <w:r>
        <w:rPr>
          <w:noProof/>
        </w:rPr>
        <w:t>80</w:t>
      </w:r>
      <w:r>
        <w:rPr>
          <w:noProof/>
        </w:rPr>
        <w:fldChar w:fldCharType="end"/>
      </w:r>
    </w:p>
    <w:p w:rsidR="00446048" w:rsidP="00446048" w14:paraId="66806159" w14:textId="55482F34">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46048" w:rsidP="00446048" w14:paraId="56BA900F" w14:textId="481EF3EB">
      <w:pPr>
        <w:pStyle w:val="Heading1"/>
        <w:jc w:val="center"/>
        <w:rPr>
          <w:rFonts w:hint="eastAsia"/>
        </w:rPr>
      </w:pPr>
      <w:bookmarkStart w:id="0" w:name="_Toc160247243"/>
      <w:r w:rsidRPr="00446048">
        <w:rPr>
          <w:rFonts w:hint="eastAsia"/>
        </w:rPr>
        <w:t>绪论</w:t>
      </w:r>
      <w:bookmarkEnd w:id="0"/>
    </w:p>
    <w:p w:rsidR="00446048" w:rsidRPr="00446048" w:rsidP="00446048" w14:paraId="04B5EBC6" w14:textId="77777777">
      <w:pPr>
        <w:ind w:firstLine="560" w:firstLineChars="200"/>
        <w:rPr>
          <w:rFonts w:ascii="仿宋" w:eastAsia="仿宋" w:hAnsi="仿宋"/>
          <w:sz w:val="28"/>
        </w:rPr>
      </w:pPr>
      <w:r w:rsidRPr="00446048">
        <w:rPr>
          <w:rFonts w:ascii="仿宋" w:eastAsia="仿宋" w:hAnsi="仿宋" w:hint="eastAsia"/>
          <w:sz w:val="28"/>
        </w:rPr>
        <w:t>我们将向您介绍我们的公司及其愿景、目标与战略。同时，我们将概述我们的市场分析、竞争优势和运营计划。</w:t>
      </w:r>
    </w:p>
    <w:p w:rsidR="00446048" w:rsidRPr="00446048" w:rsidP="00446048" w14:paraId="53C3D34E" w14:textId="77777777">
      <w:pPr>
        <w:ind w:firstLine="560" w:firstLineChars="200"/>
        <w:rPr>
          <w:rFonts w:ascii="仿宋" w:eastAsia="仿宋" w:hAnsi="仿宋"/>
          <w:sz w:val="28"/>
        </w:rPr>
      </w:pPr>
      <w:r w:rsidRPr="00446048">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446048" w:rsidRPr="00446048" w:rsidP="00446048" w14:paraId="2981AEFE" w14:textId="77777777">
      <w:pPr>
        <w:ind w:firstLine="560" w:firstLineChars="200"/>
        <w:rPr>
          <w:rFonts w:ascii="仿宋" w:eastAsia="仿宋" w:hAnsi="仿宋"/>
          <w:sz w:val="28"/>
        </w:rPr>
      </w:pPr>
      <w:r w:rsidRPr="00446048">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446048" w:rsidRPr="00446048" w:rsidP="00446048" w14:paraId="6F67CFB4" w14:textId="77777777">
      <w:pPr>
        <w:ind w:firstLine="560" w:firstLineChars="200"/>
        <w:rPr>
          <w:rFonts w:ascii="仿宋" w:eastAsia="仿宋" w:hAnsi="仿宋"/>
          <w:sz w:val="28"/>
        </w:rPr>
      </w:pPr>
      <w:r w:rsidRPr="00446048">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446048" w:rsidP="00446048" w14:paraId="10BF20E9" w14:textId="7C9817E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46048">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446048" w:rsidP="00446048" w14:paraId="5BBC7E57" w14:textId="6947AC70">
      <w:pPr>
        <w:pStyle w:val="Heading1"/>
        <w:rPr>
          <w:rFonts w:hint="eastAsia"/>
        </w:rPr>
      </w:pPr>
      <w:bookmarkStart w:id="1" w:name="_Toc160247244"/>
      <w:r w:rsidRPr="00446048">
        <w:rPr>
          <w:rFonts w:hint="eastAsia"/>
        </w:rPr>
        <w:t>一、经济影响分析</w:t>
      </w:r>
      <w:bookmarkEnd w:id="1"/>
    </w:p>
    <w:p w:rsidR="00446048" w:rsidP="00446048" w14:paraId="48404D02" w14:textId="65D72303">
      <w:pPr>
        <w:pStyle w:val="Heading2"/>
      </w:pPr>
      <w:bookmarkStart w:id="2" w:name="_Toc160247245"/>
      <w:r w:rsidRPr="00446048">
        <w:t>(一)、经济费用效益或费用效果分析</w:t>
      </w:r>
      <w:bookmarkEnd w:id="2"/>
    </w:p>
    <w:p w:rsidR="00446048" w:rsidRPr="00446048" w:rsidP="00446048" w14:paraId="562F1E0D" w14:textId="77777777">
      <w:pPr>
        <w:ind w:firstLine="560" w:firstLineChars="200"/>
        <w:rPr>
          <w:rFonts w:ascii="仿宋" w:eastAsia="仿宋" w:hAnsi="仿宋"/>
          <w:sz w:val="28"/>
        </w:rPr>
      </w:pPr>
      <w:r w:rsidRPr="00446048">
        <w:rPr>
          <w:rFonts w:ascii="仿宋" w:eastAsia="仿宋" w:hAnsi="仿宋"/>
          <w:sz w:val="28"/>
        </w:rPr>
        <w:t>1. 初始投资成本： 我们已经全面考虑了植保机械项目的初始投资成本，包括设备采购、人员招聘、市场推广和基础设施建设等。这些投资将用于植保机械项目的启动和初期运营。</w:t>
      </w:r>
    </w:p>
    <w:p w:rsidR="00446048" w:rsidRPr="00446048" w:rsidP="00446048" w14:paraId="778A7482" w14:textId="77777777">
      <w:pPr>
        <w:ind w:firstLine="560" w:firstLineChars="200"/>
        <w:rPr>
          <w:rFonts w:ascii="仿宋" w:eastAsia="仿宋" w:hAnsi="仿宋"/>
          <w:sz w:val="28"/>
        </w:rPr>
      </w:pPr>
    </w:p>
    <w:p w:rsidR="00446048" w:rsidRPr="00446048" w:rsidP="00446048" w14:paraId="66124177" w14:textId="77777777">
      <w:pPr>
        <w:ind w:firstLine="560" w:firstLineChars="200"/>
        <w:rPr>
          <w:rFonts w:ascii="仿宋" w:eastAsia="仿宋" w:hAnsi="仿宋"/>
          <w:sz w:val="28"/>
        </w:rPr>
      </w:pPr>
      <w:r w:rsidRPr="00446048">
        <w:rPr>
          <w:rFonts w:ascii="仿宋" w:eastAsia="仿宋" w:hAnsi="仿宋"/>
          <w:sz w:val="28"/>
        </w:rPr>
        <w:t>2. 运营费用： 我们详细分析了植保机械项目的运营费用，包括员工薪酬、物料采购、租金、设备维护和市场营销等。我们将确保运营费用的合理性和可控性，以维持业务的持续稳健增长。</w:t>
      </w:r>
    </w:p>
    <w:p w:rsidR="00446048" w:rsidRPr="00446048" w:rsidP="00446048" w14:paraId="21B4B260" w14:textId="77777777">
      <w:pPr>
        <w:ind w:firstLine="560" w:firstLineChars="200"/>
        <w:rPr>
          <w:rFonts w:ascii="仿宋" w:eastAsia="仿宋" w:hAnsi="仿宋"/>
          <w:sz w:val="28"/>
        </w:rPr>
      </w:pPr>
    </w:p>
    <w:p w:rsidR="00446048" w:rsidRPr="00446048" w:rsidP="00446048" w14:paraId="28564DA6" w14:textId="77777777">
      <w:pPr>
        <w:ind w:firstLine="560" w:firstLineChars="200"/>
        <w:rPr>
          <w:rFonts w:ascii="仿宋" w:eastAsia="仿宋" w:hAnsi="仿宋"/>
          <w:sz w:val="28"/>
        </w:rPr>
      </w:pPr>
      <w:r w:rsidRPr="00446048">
        <w:rPr>
          <w:rFonts w:ascii="仿宋" w:eastAsia="仿宋" w:hAnsi="仿宋"/>
          <w:sz w:val="28"/>
        </w:rPr>
        <w:t>3. 预期收入： 我们制定了详细的收入模型，基于市场需求和产品定价来估算预期收入。这包括了销售预测、订阅服务、广告收入等多种收入来源。</w:t>
      </w:r>
    </w:p>
    <w:p w:rsidR="00446048" w:rsidRPr="00446048" w:rsidP="00446048" w14:paraId="65E790A8" w14:textId="77777777">
      <w:pPr>
        <w:ind w:firstLine="560" w:firstLineChars="200"/>
        <w:rPr>
          <w:rFonts w:ascii="仿宋" w:eastAsia="仿宋" w:hAnsi="仿宋"/>
          <w:sz w:val="28"/>
        </w:rPr>
      </w:pPr>
    </w:p>
    <w:p w:rsidR="00446048" w:rsidRPr="00446048" w:rsidP="00446048" w14:paraId="3F638034" w14:textId="77777777">
      <w:pPr>
        <w:ind w:firstLine="560" w:firstLineChars="200"/>
        <w:rPr>
          <w:rFonts w:ascii="仿宋" w:eastAsia="仿宋" w:hAnsi="仿宋"/>
          <w:sz w:val="28"/>
        </w:rPr>
      </w:pPr>
      <w:r w:rsidRPr="00446048">
        <w:rPr>
          <w:rFonts w:ascii="仿宋" w:eastAsia="仿宋" w:hAnsi="仿宋"/>
          <w:sz w:val="28"/>
        </w:rPr>
        <w:t>4. 利润和现金流： 我们进行了</w:t>
      </w:r>
      <w:r w:rsidRPr="00446048">
        <w:rPr>
          <w:rFonts w:ascii="仿宋" w:eastAsia="仿宋" w:hAnsi="仿宋" w:hint="eastAsia"/>
          <w:sz w:val="28"/>
        </w:rPr>
        <w:t>全面的盈利能力分析，考虑了毛利润、净利润和现金流等关键指标。这有助于我们确定植保机械项目何时能够实现盈亏平衡并实现持续的盈利。</w:t>
      </w:r>
    </w:p>
    <w:p w:rsidR="00446048" w:rsidRPr="00446048" w:rsidP="00446048" w14:paraId="3E94151A" w14:textId="77777777">
      <w:pPr>
        <w:ind w:firstLine="560" w:firstLineChars="200"/>
        <w:rPr>
          <w:rFonts w:ascii="仿宋" w:eastAsia="仿宋" w:hAnsi="仿宋"/>
          <w:sz w:val="28"/>
        </w:rPr>
      </w:pPr>
    </w:p>
    <w:p w:rsidR="00446048" w:rsidRPr="00446048" w:rsidP="00446048" w14:paraId="0F018E8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46048">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446048" w:rsidRPr="00446048" w:rsidP="00446048" w14:paraId="48C4C3D9" w14:textId="77777777">
      <w:pPr>
        <w:ind w:firstLine="560" w:firstLineChars="200"/>
        <w:rPr>
          <w:rFonts w:ascii="仿宋" w:eastAsia="仿宋" w:hAnsi="仿宋"/>
          <w:sz w:val="28"/>
        </w:rPr>
      </w:pPr>
    </w:p>
    <w:p w:rsidR="00446048" w:rsidRPr="00446048" w:rsidP="00446048" w14:paraId="18326E5E" w14:textId="77777777">
      <w:pPr>
        <w:ind w:firstLine="560" w:firstLineChars="200"/>
        <w:rPr>
          <w:rFonts w:ascii="仿宋" w:eastAsia="仿宋" w:hAnsi="仿宋"/>
          <w:sz w:val="28"/>
        </w:rPr>
      </w:pPr>
      <w:r w:rsidRPr="00446048">
        <w:rPr>
          <w:rFonts w:ascii="仿宋" w:eastAsia="仿宋" w:hAnsi="仿宋"/>
          <w:sz w:val="28"/>
        </w:rPr>
        <w:t>6. 投资回报率（ROI）： 我们计算了投资回报率，以评估植保机械项目的长期盈利潜力。我们期望我们的投资在合理的时间内获得有吸引力的回报。</w:t>
      </w:r>
    </w:p>
    <w:p w:rsidR="00446048" w:rsidRPr="00446048" w:rsidP="00446048" w14:paraId="3DFF46B5" w14:textId="77777777">
      <w:pPr>
        <w:ind w:firstLine="560" w:firstLineChars="200"/>
        <w:rPr>
          <w:rFonts w:ascii="仿宋" w:eastAsia="仿宋" w:hAnsi="仿宋"/>
          <w:sz w:val="28"/>
        </w:rPr>
      </w:pPr>
    </w:p>
    <w:p w:rsidR="00446048" w:rsidP="00446048" w14:paraId="50E069B1" w14:textId="43EF1895">
      <w:pPr>
        <w:ind w:firstLine="560" w:firstLineChars="200"/>
        <w:rPr>
          <w:rFonts w:ascii="仿宋" w:eastAsia="仿宋" w:hAnsi="仿宋" w:hint="eastAsia"/>
          <w:sz w:val="28"/>
        </w:rPr>
      </w:pPr>
      <w:r w:rsidRPr="00446048">
        <w:rPr>
          <w:rFonts w:ascii="仿宋" w:eastAsia="仿宋" w:hAnsi="仿宋"/>
          <w:sz w:val="28"/>
        </w:rPr>
        <w:t>7. 敏感性分析： 我们进行了敏感性分析，考虑了不同变量对经济效益的影响。这有助于我</w:t>
      </w:r>
      <w:r w:rsidRPr="00446048">
        <w:rPr>
          <w:rFonts w:ascii="仿宋" w:eastAsia="仿宋" w:hAnsi="仿宋" w:hint="eastAsia"/>
          <w:sz w:val="28"/>
        </w:rPr>
        <w:t>们了解植保机械项目在不同市场条件下的表现，并调整策略以适应变化。</w:t>
      </w:r>
    </w:p>
    <w:p w:rsidR="00446048" w:rsidP="00446048" w14:paraId="741BE120" w14:textId="6C986EC0">
      <w:pPr>
        <w:pStyle w:val="Heading2"/>
      </w:pPr>
      <w:bookmarkStart w:id="3" w:name="_Toc160247246"/>
      <w:r w:rsidRPr="00446048">
        <w:t>(二)、行业影响分析</w:t>
      </w:r>
      <w:bookmarkEnd w:id="3"/>
    </w:p>
    <w:p w:rsidR="00446048" w:rsidRPr="00446048" w:rsidP="00446048" w14:paraId="5E108566" w14:textId="77777777">
      <w:pPr>
        <w:ind w:firstLine="560" w:firstLineChars="200"/>
        <w:rPr>
          <w:rFonts w:ascii="仿宋" w:eastAsia="仿宋" w:hAnsi="仿宋"/>
          <w:sz w:val="28"/>
        </w:rPr>
      </w:pPr>
      <w:r w:rsidRPr="00446048">
        <w:rPr>
          <w:rFonts w:ascii="仿宋" w:eastAsia="仿宋" w:hAnsi="仿宋" w:hint="eastAsia"/>
          <w:sz w:val="28"/>
        </w:rPr>
        <w:t>二、行业影响分析</w:t>
      </w:r>
    </w:p>
    <w:p w:rsidR="00446048" w:rsidRPr="00446048" w:rsidP="00446048" w14:paraId="6CD8C49D" w14:textId="77777777">
      <w:pPr>
        <w:ind w:firstLine="560" w:firstLineChars="200"/>
        <w:rPr>
          <w:rFonts w:ascii="仿宋" w:eastAsia="仿宋" w:hAnsi="仿宋"/>
          <w:sz w:val="28"/>
        </w:rPr>
      </w:pPr>
    </w:p>
    <w:p w:rsidR="00446048" w:rsidRPr="00446048" w:rsidP="00446048" w14:paraId="1E95A18C" w14:textId="77777777">
      <w:pPr>
        <w:ind w:firstLine="560" w:firstLineChars="200"/>
        <w:rPr>
          <w:rFonts w:ascii="仿宋" w:eastAsia="仿宋" w:hAnsi="仿宋"/>
          <w:sz w:val="28"/>
        </w:rPr>
      </w:pPr>
      <w:r w:rsidRPr="00446048">
        <w:rPr>
          <w:rFonts w:ascii="仿宋" w:eastAsia="仿宋" w:hAnsi="仿宋"/>
          <w:sz w:val="28"/>
        </w:rPr>
        <w:t>1. 经济贡献: 本植保机械项目的建设将积极响应国内外市场需求，预计将为所在区域的经济做出显著贡献。植保机械项目的建设将创造约XXX个就业机会，并在达产年度贡献总计约XXX万元的税收。这将有助于推动所在区域的经济繁荣，并对地方财政收入产生积极影响。</w:t>
      </w:r>
    </w:p>
    <w:p w:rsidR="00446048" w:rsidRPr="00446048" w:rsidP="00446048" w14:paraId="12AD1AF5" w14:textId="77777777">
      <w:pPr>
        <w:ind w:firstLine="560" w:firstLineChars="200"/>
        <w:rPr>
          <w:rFonts w:ascii="仿宋" w:eastAsia="仿宋" w:hAnsi="仿宋"/>
          <w:sz w:val="28"/>
        </w:rPr>
      </w:pPr>
    </w:p>
    <w:p w:rsidR="00446048" w:rsidRPr="00446048" w:rsidP="00446048" w14:paraId="2F659B4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46048">
        <w:rPr>
          <w:rFonts w:ascii="仿宋" w:eastAsia="仿宋" w:hAnsi="仿宋"/>
          <w:sz w:val="28"/>
        </w:rPr>
        <w:t>2. 盈利潜力: 植保机械项目的经济分析显示，达产年的投资利润率预计为XXX%，投资利税率为57.73%，全部投资回报率为XXX%，固定资产投资回收期为XXX年（包括建设期）。这表明植保机械项目具有强大的盈利潜力和风险抵御能力。</w:t>
      </w:r>
    </w:p>
    <w:p w:rsidR="00446048" w:rsidRPr="00446048" w:rsidP="00446048" w14:paraId="58D6FCC4" w14:textId="77777777">
      <w:pPr>
        <w:ind w:firstLine="560" w:firstLineChars="200"/>
        <w:rPr>
          <w:rFonts w:ascii="仿宋" w:eastAsia="仿宋" w:hAnsi="仿宋"/>
          <w:sz w:val="28"/>
        </w:rPr>
      </w:pPr>
    </w:p>
    <w:p w:rsidR="00446048" w:rsidRPr="00446048" w:rsidP="00446048" w14:paraId="503C6258" w14:textId="77777777">
      <w:pPr>
        <w:ind w:firstLine="560" w:firstLineChars="200"/>
        <w:rPr>
          <w:rFonts w:ascii="仿宋" w:eastAsia="仿宋" w:hAnsi="仿宋"/>
          <w:sz w:val="28"/>
        </w:rPr>
      </w:pPr>
      <w:r w:rsidRPr="00446048">
        <w:rPr>
          <w:rFonts w:ascii="仿宋" w:eastAsia="仿宋" w:hAnsi="仿宋"/>
          <w:sz w:val="28"/>
        </w:rPr>
        <w:t xml:space="preserve">3. </w:t>
      </w:r>
      <w:r w:rsidRPr="00446048">
        <w:rPr>
          <w:rFonts w:ascii="仿宋" w:eastAsia="仿宋" w:hAnsi="仿宋" w:hint="eastAsia"/>
          <w:sz w:val="28"/>
        </w:rPr>
        <w:t>民营经济推动</w:t>
      </w:r>
      <w:r w:rsidRPr="00446048">
        <w:rPr>
          <w:rFonts w:ascii="仿宋" w:eastAsia="仿宋" w:hAnsi="仿宋"/>
          <w:sz w:val="28"/>
        </w:rPr>
        <w:t>: 植保机械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446048" w:rsidRPr="00446048" w:rsidP="00446048" w14:paraId="0504737E" w14:textId="77777777">
      <w:pPr>
        <w:ind w:firstLine="560" w:firstLineChars="200"/>
        <w:rPr>
          <w:rFonts w:ascii="仿宋" w:eastAsia="仿宋" w:hAnsi="仿宋"/>
          <w:sz w:val="28"/>
        </w:rPr>
      </w:pPr>
    </w:p>
    <w:p w:rsidR="00446048" w:rsidRPr="00446048" w:rsidP="00446048" w14:paraId="4E5FF08E" w14:textId="77777777">
      <w:pPr>
        <w:ind w:firstLine="560" w:firstLineChars="200"/>
        <w:rPr>
          <w:rFonts w:ascii="仿宋" w:eastAsia="仿宋" w:hAnsi="仿宋"/>
          <w:sz w:val="28"/>
        </w:rPr>
      </w:pPr>
      <w:r w:rsidRPr="00446048">
        <w:rPr>
          <w:rFonts w:ascii="仿宋" w:eastAsia="仿宋" w:hAnsi="仿宋"/>
          <w:sz w:val="28"/>
        </w:rPr>
        <w:t>4. 民间投资: 政府鼓励并支持民间投资参与重大植保机械项目建设，采用政府和社会资本合作（PPP）模式。这将有助于植保机械项目的资金支持和资源整合，推动植保机械项目成功实施。此外，政府还为制造业提供支持，以推动《中国制造2025》国家战略</w:t>
      </w:r>
      <w:r w:rsidRPr="00446048">
        <w:rPr>
          <w:rFonts w:ascii="仿宋" w:eastAsia="仿宋" w:hAnsi="仿宋" w:hint="eastAsia"/>
          <w:sz w:val="28"/>
        </w:rPr>
        <w:t>的实施，从而促进产业的转型升级。</w:t>
      </w:r>
    </w:p>
    <w:p w:rsidR="00446048" w:rsidRPr="00446048" w:rsidP="00446048" w14:paraId="75C14AB2" w14:textId="77777777">
      <w:pPr>
        <w:ind w:firstLine="560" w:firstLineChars="200"/>
        <w:rPr>
          <w:rFonts w:ascii="仿宋" w:eastAsia="仿宋" w:hAnsi="仿宋"/>
          <w:sz w:val="28"/>
        </w:rPr>
      </w:pPr>
    </w:p>
    <w:p w:rsidR="00446048" w:rsidP="00446048" w14:paraId="09136D53" w14:textId="135B905E">
      <w:pPr>
        <w:ind w:firstLine="560" w:firstLineChars="200"/>
        <w:rPr>
          <w:rFonts w:ascii="仿宋" w:eastAsia="仿宋" w:hAnsi="仿宋" w:hint="eastAsia"/>
          <w:sz w:val="28"/>
        </w:rPr>
      </w:pPr>
      <w:r w:rsidRPr="00446048">
        <w:rPr>
          <w:rFonts w:ascii="仿宋" w:eastAsia="仿宋" w:hAnsi="仿宋" w:hint="eastAsia"/>
          <w:sz w:val="28"/>
        </w:rPr>
        <w:t>综上所述，本植保机械项目将有力促进所在区域的经济增长，提供就业机会，为地方财政做出贡献，同时符合国家政策，具有强大的盈利潜力和发展前景。植保机械项目的成功实施将有助于区域经济的繁荣和社会的稳定发展。</w:t>
      </w:r>
    </w:p>
    <w:p w:rsidR="00446048" w:rsidP="00446048" w14:paraId="2C56C4DD" w14:textId="17CB23E3">
      <w:pPr>
        <w:pStyle w:val="Heading2"/>
      </w:pPr>
      <w:bookmarkStart w:id="4" w:name="_Toc160247247"/>
      <w:r w:rsidRPr="00446048">
        <w:t>(三)、区域经济影响分析</w:t>
      </w:r>
      <w:bookmarkEnd w:id="4"/>
    </w:p>
    <w:p w:rsidR="00446048" w:rsidRPr="00446048" w:rsidP="00446048" w14:paraId="1AAA8F0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46048">
        <w:rPr>
          <w:rFonts w:ascii="仿宋" w:eastAsia="仿宋" w:hAnsi="仿宋" w:hint="eastAsia"/>
          <w:sz w:val="28"/>
        </w:rPr>
        <w:t>随着时间的推移，区域内的经济形势持续向好。根据预测，到</w:t>
      </w:r>
      <w:r w:rsidRPr="00446048">
        <w:rPr>
          <w:rFonts w:ascii="仿宋" w:eastAsia="仿宋" w:hAnsi="仿宋"/>
          <w:sz w:val="28"/>
        </w:rPr>
        <w:t>XXX年，该地区的地区生产总值将达到显著水平。区域的年均增长率为XXX%，为经济增长提供了坚实的基础。</w:t>
      </w:r>
    </w:p>
    <w:p w:rsidR="00446048" w:rsidRPr="00446048" w:rsidP="00446048" w14:paraId="5DC2C861" w14:textId="77777777">
      <w:pPr>
        <w:ind w:firstLine="560" w:firstLineChars="200"/>
        <w:rPr>
          <w:rFonts w:ascii="仿宋" w:eastAsia="仿宋" w:hAnsi="仿宋"/>
          <w:sz w:val="28"/>
        </w:rPr>
      </w:pPr>
    </w:p>
    <w:p w:rsidR="00446048" w:rsidRPr="00446048" w:rsidP="00446048" w14:paraId="7D30C830" w14:textId="77777777">
      <w:pPr>
        <w:ind w:firstLine="560" w:firstLineChars="200"/>
        <w:rPr>
          <w:rFonts w:ascii="仿宋" w:eastAsia="仿宋" w:hAnsi="仿宋"/>
          <w:sz w:val="28"/>
        </w:rPr>
      </w:pPr>
      <w:r w:rsidRPr="00446048">
        <w:rPr>
          <w:rFonts w:ascii="仿宋" w:eastAsia="仿宋" w:hAnsi="仿宋" w:hint="eastAsia"/>
          <w:sz w:val="28"/>
        </w:rPr>
        <w:t>同时，内窥镜行业在该地区也呈现出强劲的市场需求。预计行</w:t>
      </w:r>
      <w:r w:rsidRPr="00446048">
        <w:rPr>
          <w:rFonts w:ascii="仿宋" w:eastAsia="仿宋" w:hAnsi="仿宋" w:hint="eastAsia"/>
          <w:sz w:val="28"/>
        </w:rPr>
        <w:t>业市场需求规模将达到显著数字。行业的利润总额和净利润都表现出令人瞩目的数字。此外，该行业对地方税收和工业增加值贡献巨大，为地区经济的多元化做出了积极的贡献。</w:t>
      </w:r>
    </w:p>
    <w:p w:rsidR="00446048" w:rsidRPr="00446048" w:rsidP="00446048" w14:paraId="792629C5" w14:textId="77777777">
      <w:pPr>
        <w:ind w:firstLine="560" w:firstLineChars="200"/>
        <w:rPr>
          <w:rFonts w:ascii="仿宋" w:eastAsia="仿宋" w:hAnsi="仿宋"/>
          <w:sz w:val="28"/>
        </w:rPr>
      </w:pPr>
    </w:p>
    <w:p w:rsidR="00446048" w:rsidRPr="00446048" w:rsidP="00446048" w14:paraId="7F8D0101" w14:textId="77777777">
      <w:pPr>
        <w:ind w:firstLine="560" w:firstLineChars="200"/>
        <w:rPr>
          <w:rFonts w:ascii="仿宋" w:eastAsia="仿宋" w:hAnsi="仿宋"/>
          <w:sz w:val="28"/>
        </w:rPr>
      </w:pPr>
      <w:r w:rsidRPr="00446048">
        <w:rPr>
          <w:rFonts w:ascii="仿宋" w:eastAsia="仿宋" w:hAnsi="仿宋" w:hint="eastAsia"/>
          <w:sz w:val="28"/>
        </w:rPr>
        <w:t>本期工程植保机械项目不仅符合国家产业发展政策和规划要求，还与该区域的工业示范区政策高度契合。植保机械项目的建设将积极促进该地区内窥镜产业的结构、技术、组织和产品结构的调整和优化，有望为地方产业的升级和转型提供有力支持。</w:t>
      </w:r>
    </w:p>
    <w:p w:rsidR="00446048" w:rsidRPr="00446048" w:rsidP="00446048" w14:paraId="608488E8" w14:textId="77777777">
      <w:pPr>
        <w:ind w:firstLine="560" w:firstLineChars="200"/>
        <w:rPr>
          <w:rFonts w:ascii="仿宋" w:eastAsia="仿宋" w:hAnsi="仿宋"/>
          <w:sz w:val="28"/>
        </w:rPr>
      </w:pPr>
    </w:p>
    <w:p w:rsidR="00446048" w:rsidP="00446048" w14:paraId="2D8C5207" w14:textId="5F6C8058">
      <w:pPr>
        <w:ind w:firstLine="560" w:firstLineChars="200"/>
        <w:rPr>
          <w:rFonts w:ascii="仿宋" w:eastAsia="仿宋" w:hAnsi="仿宋"/>
          <w:sz w:val="28"/>
        </w:rPr>
      </w:pPr>
    </w:p>
    <w:p w:rsidR="00446048" w:rsidP="00446048" w14:paraId="28C69CB7" w14:textId="6676E235">
      <w:pPr>
        <w:pStyle w:val="Heading2"/>
      </w:pPr>
      <w:bookmarkStart w:id="5" w:name="_Toc160247248"/>
      <w:r w:rsidRPr="00446048">
        <w:t>(四)、宏观经济影响分析</w:t>
      </w:r>
      <w:bookmarkEnd w:id="5"/>
    </w:p>
    <w:p w:rsidR="00446048" w:rsidRPr="00446048" w:rsidP="00446048" w14:paraId="27D525D1" w14:textId="77777777">
      <w:pPr>
        <w:ind w:firstLine="560" w:firstLineChars="200"/>
        <w:rPr>
          <w:rFonts w:ascii="仿宋" w:eastAsia="仿宋" w:hAnsi="仿宋"/>
          <w:sz w:val="28"/>
        </w:rPr>
      </w:pPr>
      <w:r w:rsidRPr="00446048">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446048" w:rsidRPr="00446048" w:rsidP="00446048" w14:paraId="4490D067" w14:textId="77777777">
      <w:pPr>
        <w:ind w:firstLine="560" w:firstLineChars="200"/>
        <w:rPr>
          <w:rFonts w:ascii="仿宋" w:eastAsia="仿宋" w:hAnsi="仿宋"/>
          <w:sz w:val="28"/>
        </w:rPr>
      </w:pPr>
    </w:p>
    <w:p w:rsidR="00446048" w:rsidP="00446048" w14:paraId="622A6AC3" w14:textId="17AA1CD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446048" w:rsidP="00446048" w14:textId="17AA1CD0">
      <w:pPr>
        <w:ind w:firstLine="560" w:firstLineChars="200"/>
        <w:rPr>
          <w:rFonts w:ascii="仿宋" w:eastAsia="仿宋" w:hAnsi="仿宋" w:hint="eastAsia"/>
          <w:sz w:val="28"/>
        </w:rPr>
      </w:pPr>
      <w:r w:rsidRPr="00446048">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w:t>
      </w:r>
      <w:r w:rsidRPr="00446048">
        <w:rPr>
          <w:rFonts w:ascii="仿宋" w:eastAsia="仿宋" w:hAnsi="仿宋" w:hint="eastAsia"/>
          <w:sz w:val="28"/>
        </w:rPr>
        <w:t>游产业链，专注于提高经济效益和产品质量。同时，我们还需要集中力量进行改革和创新，加速推进转型、创新、开放、绿色和协调等多方面的发展。</w:t>
      </w:r>
    </w:p>
    <w:p w:rsidR="00446048" w:rsidP="00446048" w14:paraId="0F2BA697" w14:textId="18A2B883">
      <w:pPr>
        <w:pStyle w:val="Heading1"/>
        <w:rPr>
          <w:rFonts w:hint="eastAsia"/>
        </w:rPr>
      </w:pPr>
      <w:bookmarkStart w:id="6" w:name="_Toc160247249"/>
      <w:r w:rsidRPr="00446048">
        <w:rPr>
          <w:rFonts w:hint="eastAsia"/>
        </w:rPr>
        <w:t>二、职业安全与劳动卫生</w:t>
      </w:r>
      <w:bookmarkEnd w:id="6"/>
    </w:p>
    <w:p w:rsidR="00446048" w:rsidP="00446048" w14:paraId="07343241" w14:textId="78788B47">
      <w:pPr>
        <w:pStyle w:val="Heading2"/>
      </w:pPr>
      <w:bookmarkStart w:id="7" w:name="_Toc160247250"/>
      <w:r w:rsidRPr="00446048">
        <w:t>(一)、消防安全</w:t>
      </w:r>
      <w:bookmarkEnd w:id="7"/>
    </w:p>
    <w:p w:rsidR="00446048" w:rsidRPr="00446048" w:rsidP="00446048" w14:paraId="0E8D983F" w14:textId="77777777">
      <w:pPr>
        <w:ind w:firstLine="560" w:firstLineChars="200"/>
        <w:rPr>
          <w:rFonts w:ascii="仿宋" w:eastAsia="仿宋" w:hAnsi="仿宋"/>
          <w:sz w:val="28"/>
        </w:rPr>
      </w:pPr>
      <w:r w:rsidRPr="00446048">
        <w:rPr>
          <w:rFonts w:ascii="仿宋" w:eastAsia="仿宋" w:hAnsi="仿宋" w:hint="eastAsia"/>
          <w:sz w:val="28"/>
        </w:rPr>
        <w:t>消防安全</w:t>
      </w:r>
    </w:p>
    <w:p w:rsidR="00446048" w:rsidRPr="00446048" w:rsidP="00446048" w14:paraId="18ABBB6D" w14:textId="77777777">
      <w:pPr>
        <w:ind w:firstLine="560" w:firstLineChars="200"/>
        <w:rPr>
          <w:rFonts w:ascii="仿宋" w:eastAsia="仿宋" w:hAnsi="仿宋"/>
          <w:sz w:val="28"/>
        </w:rPr>
      </w:pPr>
    </w:p>
    <w:p w:rsidR="00446048" w:rsidRPr="00446048" w:rsidP="00446048" w14:paraId="110445C6" w14:textId="77777777">
      <w:pPr>
        <w:ind w:firstLine="560" w:firstLineChars="200"/>
        <w:rPr>
          <w:rFonts w:ascii="仿宋" w:eastAsia="仿宋" w:hAnsi="仿宋"/>
          <w:sz w:val="28"/>
        </w:rPr>
      </w:pPr>
      <w:r w:rsidRPr="00446048">
        <w:rPr>
          <w:rFonts w:ascii="仿宋" w:eastAsia="仿宋" w:hAnsi="仿宋" w:hint="eastAsia"/>
          <w:sz w:val="28"/>
        </w:rPr>
        <w:t>消防设计原则</w:t>
      </w:r>
    </w:p>
    <w:p w:rsidR="00446048" w:rsidRPr="00446048" w:rsidP="00446048" w14:paraId="45A06C84" w14:textId="77777777">
      <w:pPr>
        <w:ind w:firstLine="560" w:firstLineChars="200"/>
        <w:rPr>
          <w:rFonts w:ascii="仿宋" w:eastAsia="仿宋" w:hAnsi="仿宋"/>
          <w:sz w:val="28"/>
        </w:rPr>
      </w:pPr>
    </w:p>
    <w:p w:rsidR="00446048" w:rsidRPr="00446048" w:rsidP="00446048" w14:paraId="7E7F70B0" w14:textId="77777777">
      <w:pPr>
        <w:ind w:firstLine="560" w:firstLineChars="200"/>
        <w:rPr>
          <w:rFonts w:ascii="仿宋" w:eastAsia="仿宋" w:hAnsi="仿宋"/>
          <w:sz w:val="28"/>
        </w:rPr>
      </w:pPr>
      <w:r w:rsidRPr="00446048">
        <w:rPr>
          <w:rFonts w:ascii="仿宋" w:eastAsia="仿宋" w:hAnsi="仿宋"/>
          <w:sz w:val="28"/>
        </w:rPr>
        <w:t>1. 在植保机械项目建设中，承办单位应全部采用阻燃性建筑材料，坚持"预防为主"的原则，明确定义重点消防对象，并采取适当的安全消防措施，以确保在火灾发生时能够迅速扑灭火源、安全疏散相关人员，将损失降至最低。</w:t>
      </w:r>
    </w:p>
    <w:p w:rsidR="00446048" w:rsidRPr="00446048" w:rsidP="00446048" w14:paraId="4808CAB4" w14:textId="77777777">
      <w:pPr>
        <w:ind w:firstLine="560" w:firstLineChars="200"/>
        <w:rPr>
          <w:rFonts w:ascii="仿宋" w:eastAsia="仿宋" w:hAnsi="仿宋"/>
          <w:sz w:val="28"/>
        </w:rPr>
      </w:pPr>
    </w:p>
    <w:p w:rsidR="00446048" w:rsidRPr="00446048" w:rsidP="00446048" w14:paraId="262C8FF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46048">
        <w:rPr>
          <w:rFonts w:ascii="仿宋" w:eastAsia="仿宋" w:hAnsi="仿宋"/>
          <w:sz w:val="28"/>
        </w:rPr>
        <w:t>2.</w:t>
      </w:r>
    </w:p>
    <w:p w:rsidR="00446048" w:rsidRPr="00446048" w:rsidP="00446048" w14:textId="77777777">
      <w:pPr>
        <w:ind w:firstLine="560" w:firstLineChars="200"/>
        <w:rPr>
          <w:rFonts w:ascii="仿宋" w:eastAsia="仿宋" w:hAnsi="仿宋"/>
          <w:sz w:val="28"/>
        </w:rPr>
      </w:pPr>
      <w:r w:rsidRPr="00446048">
        <w:rPr>
          <w:rFonts w:ascii="仿宋" w:eastAsia="仿宋" w:hAnsi="仿宋"/>
          <w:sz w:val="28"/>
        </w:rPr>
        <w:t xml:space="preserve">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446048" w:rsidRPr="00446048" w:rsidP="00446048" w14:paraId="0B45A6B7" w14:textId="77777777">
      <w:pPr>
        <w:ind w:firstLine="560" w:firstLineChars="200"/>
        <w:rPr>
          <w:rFonts w:ascii="仿宋" w:eastAsia="仿宋" w:hAnsi="仿宋"/>
          <w:sz w:val="28"/>
        </w:rPr>
      </w:pPr>
    </w:p>
    <w:p w:rsidR="00446048" w:rsidRPr="00446048" w:rsidP="00446048" w14:paraId="2D6BCA36" w14:textId="77777777">
      <w:pPr>
        <w:ind w:firstLine="560" w:firstLineChars="200"/>
        <w:rPr>
          <w:rFonts w:ascii="仿宋" w:eastAsia="仿宋" w:hAnsi="仿宋"/>
          <w:sz w:val="28"/>
        </w:rPr>
      </w:pPr>
      <w:r w:rsidRPr="00446048">
        <w:rPr>
          <w:rFonts w:ascii="仿宋" w:eastAsia="仿宋" w:hAnsi="仿宋" w:hint="eastAsia"/>
          <w:sz w:val="28"/>
        </w:rPr>
        <w:t>消防设计</w:t>
      </w:r>
    </w:p>
    <w:p w:rsidR="00446048" w:rsidRPr="00446048" w:rsidP="00446048" w14:paraId="7C5B59B0" w14:textId="77777777">
      <w:pPr>
        <w:ind w:firstLine="560" w:firstLineChars="200"/>
        <w:rPr>
          <w:rFonts w:ascii="仿宋" w:eastAsia="仿宋" w:hAnsi="仿宋"/>
          <w:sz w:val="28"/>
        </w:rPr>
      </w:pPr>
    </w:p>
    <w:p w:rsidR="00446048" w:rsidRPr="00446048" w:rsidP="00446048" w14:paraId="02ADEE36" w14:textId="77777777">
      <w:pPr>
        <w:ind w:firstLine="560" w:firstLineChars="200"/>
        <w:rPr>
          <w:rFonts w:ascii="仿宋" w:eastAsia="仿宋" w:hAnsi="仿宋"/>
          <w:sz w:val="28"/>
        </w:rPr>
      </w:pPr>
      <w:r w:rsidRPr="00446048">
        <w:rPr>
          <w:rFonts w:ascii="仿宋" w:eastAsia="仿宋" w:hAnsi="仿宋"/>
          <w:sz w:val="28"/>
        </w:rPr>
        <w:t>- 防雷和防静电：所有工艺</w:t>
      </w:r>
      <w:r w:rsidRPr="00446048">
        <w:rPr>
          <w:rFonts w:ascii="仿宋" w:eastAsia="仿宋" w:hAnsi="仿宋" w:hint="eastAsia"/>
          <w:sz w:val="28"/>
        </w:rPr>
        <w:t>生产设备及其管线都应根据工艺要求进行防静电接地保护。爆炸危险场所的工艺生产设备和建筑物应属于第Ⅱ类防雷，以考虑防直击雷和感应雷。其他构筑物应属于第Ⅲ类防雷，应装有防直击雷装置。</w:t>
      </w:r>
    </w:p>
    <w:p w:rsidR="00446048" w:rsidRPr="00446048" w:rsidP="00446048" w14:paraId="1C22F19D" w14:textId="77777777">
      <w:pPr>
        <w:ind w:firstLine="560" w:firstLineChars="200"/>
        <w:rPr>
          <w:rFonts w:ascii="仿宋" w:eastAsia="仿宋" w:hAnsi="仿宋"/>
          <w:sz w:val="28"/>
        </w:rPr>
      </w:pPr>
    </w:p>
    <w:p w:rsidR="00446048" w:rsidRPr="00446048" w:rsidP="00446048" w14:paraId="0AAEF95A" w14:textId="77777777">
      <w:pPr>
        <w:ind w:firstLine="560" w:firstLineChars="200"/>
        <w:rPr>
          <w:rFonts w:ascii="仿宋" w:eastAsia="仿宋" w:hAnsi="仿宋"/>
          <w:sz w:val="28"/>
        </w:rPr>
      </w:pPr>
      <w:r w:rsidRPr="00446048">
        <w:rPr>
          <w:rFonts w:ascii="仿宋" w:eastAsia="仿宋" w:hAnsi="仿宋"/>
          <w:sz w:val="28"/>
        </w:rPr>
        <w:t>- 消防给水系统：植保机械项目应配置稳高压消防给水系统，以确保供水能力和压力。地上房间需要设计自然排烟系统，自然排烟口的设置应符合相关规范。</w:t>
      </w:r>
    </w:p>
    <w:p w:rsidR="00446048" w:rsidRPr="00446048" w:rsidP="00446048" w14:paraId="2E6360DE" w14:textId="77777777">
      <w:pPr>
        <w:ind w:firstLine="560" w:firstLineChars="200"/>
        <w:rPr>
          <w:rFonts w:ascii="仿宋" w:eastAsia="仿宋" w:hAnsi="仿宋"/>
          <w:sz w:val="28"/>
        </w:rPr>
      </w:pPr>
    </w:p>
    <w:p w:rsidR="00446048" w:rsidRPr="00446048" w:rsidP="00446048" w14:paraId="44D44DB0" w14:textId="77777777">
      <w:pPr>
        <w:ind w:firstLine="560" w:firstLineChars="200"/>
        <w:rPr>
          <w:rFonts w:ascii="仿宋" w:eastAsia="仿宋" w:hAnsi="仿宋"/>
          <w:sz w:val="28"/>
        </w:rPr>
      </w:pPr>
      <w:r w:rsidRPr="00446048">
        <w:rPr>
          <w:rFonts w:ascii="仿宋" w:eastAsia="仿宋" w:hAnsi="仿宋" w:hint="eastAsia"/>
          <w:sz w:val="28"/>
        </w:rPr>
        <w:t>消防总体要求</w:t>
      </w:r>
    </w:p>
    <w:p w:rsidR="00446048" w:rsidRPr="00446048" w:rsidP="00446048" w14:paraId="07F090DF" w14:textId="77777777">
      <w:pPr>
        <w:ind w:firstLine="560" w:firstLineChars="200"/>
        <w:rPr>
          <w:rFonts w:ascii="仿宋" w:eastAsia="仿宋" w:hAnsi="仿宋"/>
          <w:sz w:val="28"/>
        </w:rPr>
      </w:pPr>
    </w:p>
    <w:p w:rsidR="00446048" w:rsidRPr="00446048" w:rsidP="00446048" w14:paraId="187A2F1D" w14:textId="77777777">
      <w:pPr>
        <w:ind w:firstLine="560" w:firstLineChars="200"/>
        <w:rPr>
          <w:rFonts w:ascii="仿宋" w:eastAsia="仿宋" w:hAnsi="仿宋"/>
          <w:sz w:val="28"/>
        </w:rPr>
      </w:pPr>
      <w:r w:rsidRPr="00446048">
        <w:rPr>
          <w:rFonts w:ascii="仿宋" w:eastAsia="仿宋" w:hAnsi="仿宋"/>
          <w:sz w:val="28"/>
        </w:rPr>
        <w:t>- 建筑消防：主体工程和库房内应设有消防栓，并配备便携式灭火器。库房根据《建筑灭火器配置设计规范》设置手推式或便携式化学灭火器。</w:t>
      </w:r>
    </w:p>
    <w:p w:rsidR="00446048" w:rsidRPr="00446048" w:rsidP="00446048" w14:paraId="7588E92E" w14:textId="77777777">
      <w:pPr>
        <w:ind w:firstLine="560" w:firstLineChars="200"/>
        <w:rPr>
          <w:rFonts w:ascii="仿宋" w:eastAsia="仿宋" w:hAnsi="仿宋"/>
          <w:sz w:val="28"/>
        </w:rPr>
      </w:pPr>
    </w:p>
    <w:p w:rsidR="00446048" w:rsidRPr="00446048" w:rsidP="00446048" w14:paraId="6BB253D4" w14:textId="77777777">
      <w:pPr>
        <w:ind w:firstLine="560" w:firstLineChars="200"/>
        <w:rPr>
          <w:rFonts w:ascii="仿宋" w:eastAsia="仿宋" w:hAnsi="仿宋"/>
          <w:sz w:val="28"/>
        </w:rPr>
      </w:pPr>
      <w:r w:rsidRPr="00446048">
        <w:rPr>
          <w:rFonts w:ascii="仿宋" w:eastAsia="仿宋" w:hAnsi="仿宋"/>
          <w:sz w:val="28"/>
        </w:rPr>
        <w:t>- 消防通道：厂房四周应设置宽度为10.00米的环形消防车道，以满足消防车通行要求。</w:t>
      </w:r>
    </w:p>
    <w:p w:rsidR="00446048" w:rsidRPr="00446048" w:rsidP="00446048" w14:paraId="3F09DE5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446048" w:rsidRPr="00446048" w:rsidP="00446048" w14:paraId="11B24880" w14:textId="77777777">
      <w:pPr>
        <w:ind w:firstLine="560" w:firstLineChars="200"/>
        <w:rPr>
          <w:rFonts w:ascii="仿宋" w:eastAsia="仿宋" w:hAnsi="仿宋"/>
          <w:sz w:val="28"/>
        </w:rPr>
      </w:pPr>
      <w:r w:rsidRPr="00446048">
        <w:rPr>
          <w:rFonts w:ascii="仿宋" w:eastAsia="仿宋" w:hAnsi="仿宋" w:hint="eastAsia"/>
          <w:sz w:val="28"/>
        </w:rPr>
        <w:t>消防措施</w:t>
      </w:r>
    </w:p>
    <w:p w:rsidR="00446048" w:rsidRPr="00446048" w:rsidP="00446048" w14:paraId="6FB991AF" w14:textId="77777777">
      <w:pPr>
        <w:ind w:firstLine="560" w:firstLineChars="200"/>
        <w:rPr>
          <w:rFonts w:ascii="仿宋" w:eastAsia="仿宋" w:hAnsi="仿宋"/>
          <w:sz w:val="28"/>
        </w:rPr>
      </w:pPr>
    </w:p>
    <w:p w:rsidR="00446048" w:rsidP="00446048" w14:paraId="3C260614" w14:textId="3D16E2BB">
      <w:pPr>
        <w:ind w:firstLine="560" w:firstLineChars="200"/>
        <w:rPr>
          <w:rFonts w:ascii="仿宋" w:eastAsia="仿宋" w:hAnsi="仿宋"/>
          <w:sz w:val="28"/>
        </w:rPr>
      </w:pPr>
      <w:r w:rsidRPr="00446048">
        <w:rPr>
          <w:rFonts w:ascii="仿宋" w:eastAsia="仿宋" w:hAnsi="仿宋"/>
          <w:sz w:val="28"/>
        </w:rPr>
        <w:t>- 承办单位应定期检查和维护消防设备和器材，对消防人员进</w:t>
      </w:r>
      <w:r w:rsidRPr="00446048">
        <w:rPr>
          <w:rFonts w:ascii="仿宋" w:eastAsia="仿宋" w:hAnsi="仿宋"/>
          <w:sz w:val="28"/>
        </w:rPr>
        <w:t>行严格培训，并确保相关人员持证上岗。此外，还应定期进行消防演练，及时消除潜在的消防隐患，以根本上预防火灾事故的发生。</w:t>
      </w:r>
    </w:p>
    <w:p w:rsidR="00446048" w:rsidP="00446048" w14:paraId="03D233E6" w14:textId="321DB46E">
      <w:pPr>
        <w:pStyle w:val="Heading2"/>
      </w:pPr>
      <w:bookmarkStart w:id="8" w:name="_Toc160247251"/>
      <w:r w:rsidRPr="00446048">
        <w:t>(二)、防火防爆总图布置措施</w:t>
      </w:r>
      <w:bookmarkEnd w:id="8"/>
    </w:p>
    <w:p w:rsidR="00446048" w:rsidRPr="00446048" w:rsidP="00446048" w14:paraId="27D0036B" w14:textId="77777777">
      <w:pPr>
        <w:ind w:firstLine="560" w:firstLineChars="200"/>
        <w:rPr>
          <w:rFonts w:ascii="仿宋" w:eastAsia="仿宋" w:hAnsi="仿宋"/>
          <w:sz w:val="28"/>
        </w:rPr>
      </w:pPr>
      <w:r w:rsidRPr="00446048">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446048" w:rsidRPr="00446048" w:rsidP="00446048" w14:paraId="4E45DD9A" w14:textId="77777777">
      <w:pPr>
        <w:ind w:firstLine="560" w:firstLineChars="200"/>
        <w:rPr>
          <w:rFonts w:ascii="仿宋" w:eastAsia="仿宋" w:hAnsi="仿宋"/>
          <w:sz w:val="28"/>
        </w:rPr>
      </w:pPr>
    </w:p>
    <w:p w:rsidR="00446048" w:rsidRPr="00446048" w:rsidP="00446048" w14:paraId="6DFA0850" w14:textId="77777777">
      <w:pPr>
        <w:ind w:firstLine="560" w:firstLineChars="200"/>
        <w:rPr>
          <w:rFonts w:ascii="仿宋" w:eastAsia="仿宋" w:hAnsi="仿宋"/>
          <w:sz w:val="28"/>
        </w:rPr>
      </w:pPr>
      <w:r w:rsidRPr="00446048">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446048" w:rsidRPr="00446048" w:rsidP="00446048" w14:paraId="0EDAB6F1" w14:textId="77777777">
      <w:pPr>
        <w:ind w:firstLine="560" w:firstLineChars="200"/>
        <w:rPr>
          <w:rFonts w:ascii="仿宋" w:eastAsia="仿宋" w:hAnsi="仿宋"/>
          <w:sz w:val="28"/>
        </w:rPr>
      </w:pPr>
    </w:p>
    <w:p w:rsidR="00446048" w:rsidP="00446048" w14:paraId="605A79A8" w14:textId="37B37CD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46048">
        <w:rPr>
          <w:rFonts w:ascii="仿宋" w:eastAsia="仿宋" w:hAnsi="仿宋" w:hint="eastAsia"/>
          <w:sz w:val="28"/>
        </w:rPr>
        <w:t>为防止直击雷的冲击，接地设备的电阻不能大于</w:t>
      </w:r>
      <w:r w:rsidRPr="00446048">
        <w:rPr>
          <w:rFonts w:ascii="仿宋" w:eastAsia="仿宋" w:hAnsi="仿宋"/>
          <w:sz w:val="28"/>
        </w:rPr>
        <w:t>10.00欧姆。这一标准的设立，可以有</w:t>
      </w:r>
      <w:r w:rsidRPr="00446048">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446048" w:rsidP="00446048" w14:paraId="4855AB4D" w14:textId="19998669">
      <w:pPr>
        <w:pStyle w:val="Heading2"/>
      </w:pPr>
      <w:bookmarkStart w:id="9" w:name="_Toc160247252"/>
      <w:r w:rsidRPr="00446048">
        <w:t>(三)、自然灾害防范措施</w:t>
      </w:r>
      <w:bookmarkEnd w:id="9"/>
    </w:p>
    <w:p w:rsidR="00446048" w:rsidP="00446048" w14:paraId="1B53ACF1" w14:textId="4A722C39">
      <w:pPr>
        <w:ind w:firstLine="560" w:firstLineChars="200"/>
        <w:rPr>
          <w:rFonts w:ascii="仿宋" w:eastAsia="仿宋" w:hAnsi="仿宋"/>
          <w:sz w:val="28"/>
        </w:rPr>
      </w:pPr>
      <w:r w:rsidRPr="00446048">
        <w:rPr>
          <w:rFonts w:ascii="仿宋" w:eastAsia="仿宋" w:hAnsi="仿宋" w:hint="eastAsia"/>
          <w:sz w:val="28"/>
        </w:rPr>
        <w:t>按照《建筑抗震设计规范》（</w:t>
      </w:r>
      <w:r w:rsidRPr="00446048">
        <w:rPr>
          <w:rFonts w:ascii="仿宋" w:eastAsia="仿宋" w:hAnsi="仿宋"/>
          <w:sz w:val="28"/>
        </w:rPr>
        <w:t>GB50011）的标准，我们明确了植保机械项目所在地区的抗震设防烈度为VIII度，设计基本地震加速</w:t>
      </w:r>
      <w:r w:rsidRPr="00446048">
        <w:rPr>
          <w:rFonts w:ascii="仿宋" w:eastAsia="仿宋" w:hAnsi="仿宋"/>
          <w:sz w:val="28"/>
        </w:rPr>
        <w:t>度值为0.20g。在该规范中，还明确提及了本工程所在地的地震基本烈度为VI度。在考虑到地震烈度设防要求后，我们将植保机械项目的房屋建设标准设定为按照地震基本烈度VIII度的标准进行设防。这样做可以更好地确保植保机械项目在遭遇地震时的稳定性与安全性，从而保障了植保机械项目及周边环境的稳定与安全。</w:t>
      </w:r>
    </w:p>
    <w:p w:rsidR="00446048" w:rsidP="00446048" w14:paraId="3010B5D8" w14:textId="0C1CEEAC">
      <w:pPr>
        <w:pStyle w:val="Heading2"/>
      </w:pPr>
      <w:bookmarkStart w:id="10" w:name="_Toc160247253"/>
      <w:r w:rsidRPr="00446048">
        <w:t>(四)、安全标志使用要求</w:t>
      </w:r>
      <w:bookmarkEnd w:id="10"/>
    </w:p>
    <w:p w:rsidR="00446048" w:rsidRPr="00446048" w:rsidP="00446048" w14:paraId="353DAA6E" w14:textId="77777777">
      <w:pPr>
        <w:ind w:firstLine="560" w:firstLineChars="200"/>
        <w:rPr>
          <w:rFonts w:ascii="仿宋" w:eastAsia="仿宋" w:hAnsi="仿宋"/>
          <w:sz w:val="28"/>
        </w:rPr>
      </w:pPr>
      <w:r w:rsidRPr="00446048">
        <w:rPr>
          <w:rFonts w:ascii="仿宋" w:eastAsia="仿宋" w:hAnsi="仿宋" w:hint="eastAsia"/>
          <w:sz w:val="28"/>
        </w:rPr>
        <w:t>安全标志的使用要求主要包括以下几点：</w:t>
      </w:r>
    </w:p>
    <w:p w:rsidR="00446048" w:rsidRPr="00446048" w:rsidP="00446048" w14:paraId="750E16CD" w14:textId="77777777">
      <w:pPr>
        <w:ind w:firstLine="560" w:firstLineChars="200"/>
        <w:rPr>
          <w:rFonts w:ascii="仿宋" w:eastAsia="仿宋" w:hAnsi="仿宋"/>
          <w:sz w:val="28"/>
        </w:rPr>
      </w:pPr>
    </w:p>
    <w:p w:rsidR="00446048" w:rsidRPr="00446048" w:rsidP="00446048" w14:paraId="31048CD1" w14:textId="77777777">
      <w:pPr>
        <w:ind w:firstLine="560" w:firstLineChars="200"/>
        <w:rPr>
          <w:rFonts w:ascii="仿宋" w:eastAsia="仿宋" w:hAnsi="仿宋"/>
          <w:sz w:val="28"/>
        </w:rPr>
      </w:pPr>
      <w:r w:rsidRPr="00446048">
        <w:rPr>
          <w:rFonts w:ascii="仿宋" w:eastAsia="仿宋" w:hAnsi="仿宋"/>
          <w:sz w:val="28"/>
        </w:rPr>
        <w:t>1. 必须设置在所涉及的相应危险地点或设备最容易被观察到的地方，保证受众能注意到。</w:t>
      </w:r>
    </w:p>
    <w:p w:rsidR="00446048" w:rsidRPr="00446048" w:rsidP="00446048" w14:paraId="54E4979B" w14:textId="77777777">
      <w:pPr>
        <w:ind w:firstLine="560" w:firstLineChars="200"/>
        <w:rPr>
          <w:rFonts w:ascii="仿宋" w:eastAsia="仿宋" w:hAnsi="仿宋"/>
          <w:sz w:val="28"/>
        </w:rPr>
      </w:pPr>
      <w:r w:rsidRPr="00446048">
        <w:rPr>
          <w:rFonts w:ascii="仿宋" w:eastAsia="仿宋" w:hAnsi="仿宋"/>
          <w:sz w:val="28"/>
        </w:rPr>
        <w:t>2. 应牢固地固定在依托物上，不能产生倾斜、卷翘、摆动等现象，高度应尽量与人眼的视线高度一致。</w:t>
      </w:r>
    </w:p>
    <w:p w:rsidR="00446048" w:rsidRPr="00446048" w:rsidP="00446048" w14:paraId="68A7D91E" w14:textId="77777777">
      <w:pPr>
        <w:ind w:firstLine="560" w:firstLineChars="200"/>
        <w:rPr>
          <w:rFonts w:ascii="仿宋" w:eastAsia="仿宋" w:hAnsi="仿宋"/>
          <w:sz w:val="28"/>
        </w:rPr>
      </w:pPr>
      <w:r w:rsidRPr="00446048">
        <w:rPr>
          <w:rFonts w:ascii="仿宋" w:eastAsia="仿宋" w:hAnsi="仿宋"/>
          <w:sz w:val="28"/>
        </w:rPr>
        <w:t>3. 不应设置在门、窗、架等可移动的物体上，警示牌的正面或其邻近不得有妨碍人们视线的固定障碍物，并尽量避免被其他临时性物体所遮挡。</w:t>
      </w:r>
    </w:p>
    <w:p w:rsidR="00446048" w:rsidRPr="00446048" w:rsidP="00446048" w14:paraId="04FCB56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46048">
        <w:rPr>
          <w:rFonts w:ascii="仿宋" w:eastAsia="仿宋" w:hAnsi="仿宋"/>
          <w:sz w:val="28"/>
        </w:rPr>
        <w:t>4. 安全标识牌的使用基本要求还应根据《建筑抗震设计规范》（GB50011）的标准，针对植保机械项目所在地区的地震烈度设防要求进行具体设置。</w:t>
      </w:r>
    </w:p>
    <w:p w:rsidR="00446048" w:rsidRPr="00446048" w:rsidP="00446048" w14:paraId="7F1296F1" w14:textId="77777777">
      <w:pPr>
        <w:ind w:firstLine="560" w:firstLineChars="200"/>
        <w:rPr>
          <w:rFonts w:ascii="仿宋" w:eastAsia="仿宋" w:hAnsi="仿宋"/>
          <w:sz w:val="28"/>
        </w:rPr>
      </w:pPr>
    </w:p>
    <w:p w:rsidR="00446048" w:rsidP="00446048" w14:paraId="1E85E26E" w14:textId="3031BB04">
      <w:pPr>
        <w:ind w:firstLine="560" w:firstLineChars="200"/>
        <w:rPr>
          <w:rFonts w:ascii="仿宋" w:eastAsia="仿宋" w:hAnsi="仿宋" w:hint="eastAsia"/>
          <w:sz w:val="28"/>
        </w:rPr>
      </w:pPr>
      <w:r w:rsidRPr="00446048">
        <w:rPr>
          <w:rFonts w:ascii="仿宋" w:eastAsia="仿宋" w:hAnsi="仿宋" w:hint="eastAsia"/>
          <w:sz w:val="28"/>
        </w:rPr>
        <w:t>对于安全标志牌的具体使用要求，最好参考相关的安全规范和标准，以确保安全标志牌能发挥其应有的作用。</w:t>
      </w:r>
    </w:p>
    <w:p w:rsidR="00446048" w:rsidP="00446048" w14:paraId="7D64B43D" w14:textId="1B638777">
      <w:pPr>
        <w:pStyle w:val="Heading2"/>
      </w:pPr>
      <w:bookmarkStart w:id="11" w:name="_Toc160247254"/>
      <w:r w:rsidRPr="00446048">
        <w:t>(五)、电气安全保障措施</w:t>
      </w:r>
      <w:bookmarkEnd w:id="11"/>
    </w:p>
    <w:p w:rsidR="00446048" w:rsidP="00446048" w14:paraId="35C03014" w14:textId="290134E0">
      <w:pPr>
        <w:ind w:firstLine="560" w:firstLineChars="200"/>
        <w:rPr>
          <w:rFonts w:ascii="仿宋" w:eastAsia="仿宋" w:hAnsi="仿宋" w:hint="eastAsia"/>
          <w:sz w:val="28"/>
        </w:rPr>
      </w:pPr>
      <w:r w:rsidRPr="00446048">
        <w:rPr>
          <w:rFonts w:ascii="仿宋" w:eastAsia="仿宋" w:hAnsi="仿宋" w:hint="eastAsia"/>
          <w:sz w:val="28"/>
        </w:rPr>
        <w:t>植保机械项目承办单位不仅要为所有电气设备设置防触电接地，以保护员工和设备免受电击的伤害，还要在植保机械项目建设区域高处的建筑物和设备上安装避雷装置。这些避雷装置能够有效地将突发的雷电引入地下，避免雷电对建筑物和设备造成损坏，保证植保机械项目的顺利进行。同时，这些措施也符合国家相关安全法规和标准的要求，为植保机械项目的安全和质量提供了有力保障。</w:t>
      </w:r>
    </w:p>
    <w:p w:rsidR="00446048" w:rsidP="00446048" w14:paraId="3EB13398" w14:textId="2F152A62">
      <w:pPr>
        <w:pStyle w:val="Heading2"/>
      </w:pPr>
      <w:bookmarkStart w:id="12" w:name="_Toc160247255"/>
      <w:r w:rsidRPr="00446048">
        <w:t>(六)、防尘防毒措施</w:t>
      </w:r>
      <w:bookmarkEnd w:id="12"/>
    </w:p>
    <w:p w:rsidR="00446048" w:rsidRPr="00446048" w:rsidP="00446048" w14:paraId="4AF408DD" w14:textId="77777777">
      <w:pPr>
        <w:ind w:firstLine="560" w:firstLineChars="200"/>
        <w:rPr>
          <w:rFonts w:ascii="仿宋" w:eastAsia="仿宋" w:hAnsi="仿宋"/>
          <w:sz w:val="28"/>
        </w:rPr>
      </w:pPr>
      <w:r w:rsidRPr="00446048">
        <w:rPr>
          <w:rFonts w:ascii="仿宋" w:eastAsia="仿宋" w:hAnsi="仿宋" w:hint="eastAsia"/>
          <w:sz w:val="28"/>
        </w:rPr>
        <w:t>接触有毒有害物的工作岗位应配备空气呼吸器及防毒面具等防护</w:t>
      </w:r>
    </w:p>
    <w:p w:rsidR="00446048" w:rsidP="00446048" w14:paraId="74BBE642" w14:textId="0F04D064">
      <w:pPr>
        <w:ind w:firstLine="560" w:firstLineChars="200"/>
        <w:rPr>
          <w:rFonts w:ascii="仿宋" w:eastAsia="仿宋" w:hAnsi="仿宋" w:hint="eastAsia"/>
          <w:sz w:val="28"/>
        </w:rPr>
      </w:pPr>
      <w:r w:rsidRPr="00446048">
        <w:rPr>
          <w:rFonts w:ascii="仿宋" w:eastAsia="仿宋" w:hAnsi="仿宋" w:hint="eastAsia"/>
          <w:sz w:val="28"/>
        </w:rPr>
        <w:t>器材，确保操作工的人身安全</w:t>
      </w:r>
    </w:p>
    <w:p w:rsidR="00446048" w:rsidP="00446048" w14:paraId="1C3D48F6" w14:textId="7624D1A4">
      <w:pPr>
        <w:pStyle w:val="Heading2"/>
      </w:pPr>
      <w:bookmarkStart w:id="13" w:name="_Toc160247256"/>
      <w:r w:rsidRPr="00446048">
        <w:t>(七)、防静电、触电、防护及防雷措施</w:t>
      </w:r>
      <w:bookmarkEnd w:id="13"/>
    </w:p>
    <w:p w:rsidR="00446048" w:rsidRPr="00446048" w:rsidP="00446048" w14:paraId="3DB7D0F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446048" w:rsidRPr="00446048" w:rsidP="00446048" w14:textId="77777777">
      <w:pPr>
        <w:ind w:firstLine="560" w:firstLineChars="200"/>
        <w:rPr>
          <w:rFonts w:ascii="仿宋" w:eastAsia="仿宋" w:hAnsi="仿宋"/>
          <w:sz w:val="28"/>
        </w:rPr>
      </w:pPr>
      <w:r w:rsidRPr="00446048">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446048" w:rsidRPr="00446048" w:rsidP="00446048" w14:paraId="4395FF26" w14:textId="77777777">
      <w:pPr>
        <w:ind w:firstLine="560" w:firstLineChars="200"/>
        <w:rPr>
          <w:rFonts w:ascii="仿宋" w:eastAsia="仿宋" w:hAnsi="仿宋"/>
          <w:sz w:val="28"/>
        </w:rPr>
      </w:pPr>
    </w:p>
    <w:p w:rsidR="00446048" w:rsidP="00446048" w14:paraId="6B54105A" w14:textId="42D0E77D">
      <w:pPr>
        <w:ind w:firstLine="560" w:firstLineChars="200"/>
        <w:rPr>
          <w:rFonts w:ascii="仿宋" w:eastAsia="仿宋" w:hAnsi="仿宋" w:hint="eastAsia"/>
          <w:sz w:val="28"/>
        </w:rPr>
      </w:pPr>
      <w:r w:rsidRPr="00446048">
        <w:rPr>
          <w:rFonts w:ascii="仿宋" w:eastAsia="仿宋" w:hAnsi="仿宋" w:hint="eastAsia"/>
          <w:sz w:val="28"/>
        </w:rPr>
        <w:t>此外，架空管道以及变配电设备和低压供电线路终端也必须设有防雷电波侵入的防护措施，以避免电流对设备造成损害。在此，</w:t>
      </w:r>
      <w:r w:rsidRPr="00446048">
        <w:rPr>
          <w:rFonts w:ascii="仿宋" w:eastAsia="仿宋" w:hAnsi="仿宋" w:hint="eastAsia"/>
          <w:sz w:val="28"/>
        </w:rPr>
        <w:t>我们建议在这些设备内部设置必要的避雷针（线），以提高设备的防雷能力，并确保员工和设备的安全。</w:t>
      </w:r>
    </w:p>
    <w:p w:rsidR="00446048" w:rsidP="00446048" w14:paraId="30E755C8" w14:textId="35D2B6F1">
      <w:pPr>
        <w:pStyle w:val="Heading2"/>
      </w:pPr>
      <w:bookmarkStart w:id="14" w:name="_Toc160247257"/>
      <w:r w:rsidRPr="00446048">
        <w:t>(八)、机械设备安全保障措施</w:t>
      </w:r>
      <w:bookmarkEnd w:id="14"/>
    </w:p>
    <w:p w:rsidR="00446048" w:rsidP="00446048" w14:paraId="5E30458F" w14:textId="7CE95E7B">
      <w:pPr>
        <w:ind w:firstLine="560" w:firstLineChars="200"/>
        <w:rPr>
          <w:rFonts w:ascii="仿宋" w:eastAsia="仿宋" w:hAnsi="仿宋" w:hint="eastAsia"/>
          <w:sz w:val="28"/>
        </w:rPr>
      </w:pPr>
      <w:r w:rsidRPr="00446048">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446048" w:rsidP="00446048" w14:paraId="1D35D551" w14:textId="354556B3">
      <w:pPr>
        <w:pStyle w:val="Heading2"/>
      </w:pPr>
      <w:bookmarkStart w:id="15" w:name="_Toc160247258"/>
      <w:r w:rsidRPr="00446048">
        <w:t>(九)、劳动安全保障措施</w:t>
      </w:r>
      <w:bookmarkEnd w:id="15"/>
    </w:p>
    <w:p w:rsidR="00446048" w:rsidRPr="00446048" w:rsidP="00446048" w14:paraId="65ADC46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46048">
        <w:rPr>
          <w:rFonts w:ascii="仿宋" w:eastAsia="仿宋" w:hAnsi="仿宋" w:hint="eastAsia"/>
          <w:sz w:val="28"/>
        </w:rPr>
        <w:t>该植保机械项目承办单位考虑到员工的工作和生活需求，设立了医务室、浴室、休息室等必要的生活福利设施，旨在为员工创造一个优美、舒适的工作和生活环境。此外，植保机械项目承办单位也对空闲地进行绿化，通过这些措施为员工营造一个宜人的工作生活环境。</w:t>
      </w:r>
    </w:p>
    <w:p w:rsidR="00446048" w:rsidRPr="00446048" w:rsidP="00446048" w14:paraId="0988ABC1" w14:textId="77777777">
      <w:pPr>
        <w:ind w:firstLine="560" w:firstLineChars="200"/>
        <w:rPr>
          <w:rFonts w:ascii="仿宋" w:eastAsia="仿宋" w:hAnsi="仿宋"/>
          <w:sz w:val="28"/>
        </w:rPr>
      </w:pPr>
    </w:p>
    <w:p w:rsidR="00446048" w:rsidRPr="00446048" w:rsidP="00446048" w14:paraId="2BAF631C" w14:textId="77777777">
      <w:pPr>
        <w:ind w:firstLine="560" w:firstLineChars="200"/>
        <w:rPr>
          <w:rFonts w:ascii="仿宋" w:eastAsia="仿宋" w:hAnsi="仿宋"/>
          <w:sz w:val="28"/>
        </w:rPr>
      </w:pPr>
      <w:r w:rsidRPr="00446048">
        <w:rPr>
          <w:rFonts w:ascii="仿宋" w:eastAsia="仿宋" w:hAnsi="仿宋" w:hint="eastAsia"/>
          <w:sz w:val="28"/>
        </w:rPr>
        <w:t>在自动控制设计方面，该植保机械项目承办单位以集中检测为主，将重要参数引至控制室，以便实时观察生产过程的变化。为确保劳动安全，针对一些会对员工造成潜在危害的参数，植保机械项目承办单位还设置了越限报警功能。这些措施可以有效地预防并及时应对可能出现的安全问题。</w:t>
      </w:r>
    </w:p>
    <w:p w:rsidR="00446048" w:rsidRPr="00446048" w:rsidP="00446048" w14:paraId="1A1806B3" w14:textId="77777777">
      <w:pPr>
        <w:ind w:firstLine="560" w:firstLineChars="200"/>
        <w:rPr>
          <w:rFonts w:ascii="仿宋" w:eastAsia="仿宋" w:hAnsi="仿宋"/>
          <w:sz w:val="28"/>
        </w:rPr>
      </w:pPr>
    </w:p>
    <w:p w:rsidR="00446048" w:rsidP="00446048" w14:paraId="06D7FD50" w14:textId="0D6AB659">
      <w:pPr>
        <w:ind w:firstLine="560" w:firstLineChars="200"/>
        <w:rPr>
          <w:rFonts w:ascii="仿宋" w:eastAsia="仿宋" w:hAnsi="仿宋" w:hint="eastAsia"/>
          <w:sz w:val="28"/>
        </w:rPr>
      </w:pPr>
      <w:r w:rsidRPr="00446048">
        <w:rPr>
          <w:rFonts w:ascii="仿宋" w:eastAsia="仿宋" w:hAnsi="仿宋" w:hint="eastAsia"/>
          <w:sz w:val="28"/>
        </w:rPr>
        <w:t>此外，为了保证劳动安全，该植保机械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446048" w:rsidP="00446048" w14:paraId="6B632A46" w14:textId="5659BE82">
      <w:pPr>
        <w:pStyle w:val="Heading2"/>
      </w:pPr>
      <w:bookmarkStart w:id="16" w:name="_Toc160247259"/>
      <w:r w:rsidRPr="00446048">
        <w:t>(十)、劳动安全卫生机构设置及教育制度</w:t>
      </w:r>
      <w:bookmarkEnd w:id="16"/>
    </w:p>
    <w:p w:rsidR="00446048" w:rsidRPr="00446048" w:rsidP="00446048" w14:paraId="5B4B6A62" w14:textId="77777777">
      <w:pPr>
        <w:ind w:firstLine="560" w:firstLineChars="200"/>
        <w:rPr>
          <w:rFonts w:ascii="仿宋" w:eastAsia="仿宋" w:hAnsi="仿宋"/>
          <w:sz w:val="28"/>
        </w:rPr>
      </w:pPr>
      <w:r w:rsidRPr="00446048">
        <w:rPr>
          <w:rFonts w:ascii="仿宋" w:eastAsia="仿宋" w:hAnsi="仿宋" w:hint="eastAsia"/>
          <w:sz w:val="28"/>
        </w:rPr>
        <w:t>机构设置及人员配备</w:t>
      </w:r>
    </w:p>
    <w:p w:rsidR="00446048" w:rsidRPr="00446048" w:rsidP="00446048" w14:paraId="7E84C1D8" w14:textId="77777777">
      <w:pPr>
        <w:ind w:firstLine="560" w:firstLineChars="200"/>
        <w:rPr>
          <w:rFonts w:ascii="仿宋" w:eastAsia="仿宋" w:hAnsi="仿宋"/>
          <w:sz w:val="28"/>
        </w:rPr>
      </w:pPr>
    </w:p>
    <w:p w:rsidR="00446048" w:rsidRPr="00446048" w:rsidP="00446048" w14:paraId="30D0BCF4" w14:textId="77777777">
      <w:pPr>
        <w:ind w:firstLine="560" w:firstLineChars="200"/>
        <w:rPr>
          <w:rFonts w:ascii="仿宋" w:eastAsia="仿宋" w:hAnsi="仿宋"/>
          <w:sz w:val="28"/>
        </w:rPr>
      </w:pPr>
      <w:r w:rsidRPr="00446048">
        <w:rPr>
          <w:rFonts w:ascii="仿宋" w:eastAsia="仿宋" w:hAnsi="仿宋" w:hint="eastAsia"/>
          <w:sz w:val="28"/>
        </w:rPr>
        <w:t>应急撤离和急救准备</w:t>
      </w:r>
    </w:p>
    <w:p w:rsidR="00446048" w:rsidRPr="00446048" w:rsidP="00446048" w14:paraId="01708189" w14:textId="77777777">
      <w:pPr>
        <w:ind w:firstLine="560" w:firstLineChars="200"/>
        <w:rPr>
          <w:rFonts w:ascii="仿宋" w:eastAsia="仿宋" w:hAnsi="仿宋"/>
          <w:sz w:val="28"/>
        </w:rPr>
      </w:pPr>
    </w:p>
    <w:p w:rsidR="00446048" w:rsidRPr="00446048" w:rsidP="00446048" w14:paraId="02CCFD38"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446048" w:rsidRPr="00446048" w:rsidP="00446048" w14:textId="77777777">
      <w:pPr>
        <w:ind w:firstLine="560" w:firstLineChars="200"/>
        <w:rPr>
          <w:rFonts w:ascii="仿宋" w:eastAsia="仿宋" w:hAnsi="仿宋"/>
          <w:sz w:val="28"/>
        </w:rPr>
      </w:pPr>
      <w:r w:rsidRPr="00446048">
        <w:rPr>
          <w:rFonts w:ascii="仿宋" w:eastAsia="仿宋" w:hAnsi="仿宋" w:hint="eastAsia"/>
          <w:sz w:val="28"/>
        </w:rPr>
        <w:t>为了应对紧急情况，植保机械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446048" w:rsidRPr="00446048" w:rsidP="00446048" w14:paraId="5D3DE984" w14:textId="77777777">
      <w:pPr>
        <w:ind w:firstLine="560" w:firstLineChars="200"/>
        <w:rPr>
          <w:rFonts w:ascii="仿宋" w:eastAsia="仿宋" w:hAnsi="仿宋"/>
          <w:sz w:val="28"/>
        </w:rPr>
      </w:pPr>
    </w:p>
    <w:p w:rsidR="00446048" w:rsidRPr="00446048" w:rsidP="00446048" w14:paraId="434E4D5B" w14:textId="77777777">
      <w:pPr>
        <w:ind w:firstLine="560" w:firstLineChars="200"/>
        <w:rPr>
          <w:rFonts w:ascii="仿宋" w:eastAsia="仿宋" w:hAnsi="仿宋"/>
          <w:sz w:val="28"/>
        </w:rPr>
      </w:pPr>
      <w:r w:rsidRPr="00446048">
        <w:rPr>
          <w:rFonts w:ascii="仿宋" w:eastAsia="仿宋" w:hAnsi="仿宋" w:hint="eastAsia"/>
          <w:sz w:val="28"/>
        </w:rPr>
        <w:t>劳动安全卫生教育制度</w:t>
      </w:r>
    </w:p>
    <w:p w:rsidR="00446048" w:rsidRPr="00446048" w:rsidP="00446048" w14:paraId="7A452459" w14:textId="77777777">
      <w:pPr>
        <w:ind w:firstLine="560" w:firstLineChars="200"/>
        <w:rPr>
          <w:rFonts w:ascii="仿宋" w:eastAsia="仿宋" w:hAnsi="仿宋"/>
          <w:sz w:val="28"/>
        </w:rPr>
      </w:pPr>
    </w:p>
    <w:p w:rsidR="00446048" w:rsidP="00446048" w14:paraId="128468B6" w14:textId="4287F035">
      <w:pPr>
        <w:ind w:firstLine="560" w:firstLineChars="200"/>
        <w:rPr>
          <w:rFonts w:ascii="仿宋" w:eastAsia="仿宋" w:hAnsi="仿宋" w:hint="eastAsia"/>
          <w:sz w:val="28"/>
        </w:rPr>
      </w:pPr>
      <w:r w:rsidRPr="00446048">
        <w:rPr>
          <w:rFonts w:ascii="仿宋" w:eastAsia="仿宋" w:hAnsi="仿宋" w:hint="eastAsia"/>
          <w:sz w:val="28"/>
        </w:rPr>
        <w:t>一旦植保机械项目投入运营，所有级别的员工都必须坚守劳动安全操作规程，确保一切潜在的事故隐患在发生之初就被消除，以保障员工的人身安全和设备的正常运行。植保机械项目承办单位将</w:t>
      </w:r>
      <w:r w:rsidRPr="00446048">
        <w:rPr>
          <w:rFonts w:ascii="仿宋" w:eastAsia="仿宋" w:hAnsi="仿宋" w:hint="eastAsia"/>
          <w:sz w:val="28"/>
        </w:rPr>
        <w:t>员工的安全和健康置于生产之上的优先位置，特别是在生产第一线，确保安全与健康成为首要任务。每一位进入有毒有害生产单元的员工都必须佩戴个人防护设备，这是确保工作场所的基本要求。</w:t>
      </w:r>
    </w:p>
    <w:p w:rsidR="00446048" w:rsidP="00446048" w14:paraId="32B9A1BA" w14:textId="167E1CC9">
      <w:pPr>
        <w:pStyle w:val="Heading2"/>
      </w:pPr>
      <w:bookmarkStart w:id="17" w:name="_Toc160247260"/>
      <w:r w:rsidRPr="00446048">
        <w:t>(十一)、劳动安全预期效果评价</w:t>
      </w:r>
      <w:bookmarkEnd w:id="17"/>
    </w:p>
    <w:p w:rsidR="00446048" w:rsidP="00446048" w14:paraId="005E53B6" w14:textId="3DBE2E6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46048">
        <w:rPr>
          <w:rFonts w:ascii="仿宋" w:eastAsia="仿宋" w:hAnsi="仿宋" w:hint="eastAsia"/>
          <w:sz w:val="28"/>
        </w:rPr>
        <w:t>在事故出现之际，植保机械项目执行单位依赖于工程设计方案中的安全防护设备和突发情况应急措施，有效遏制事故的扩大，防止安全和消防事故的蔓延，确保员工的人身安全和财产不受损害。植保机械项目执行单位已经设计并配备了完善的安全卫生专用设备，主要包括防火防爆设备、火灾自动报警系统、水消防系统、空调设备、岗位通风设备、隔声降噪设备、安全供水、安全供电设备等。</w:t>
      </w:r>
    </w:p>
    <w:p w:rsidR="00446048" w:rsidP="00446048" w14:paraId="3A30867D" w14:textId="72A42B0B">
      <w:pPr>
        <w:pStyle w:val="Heading1"/>
        <w:rPr>
          <w:rFonts w:hint="eastAsia"/>
        </w:rPr>
      </w:pPr>
      <w:bookmarkStart w:id="18" w:name="_Toc160247261"/>
      <w:r w:rsidRPr="00446048">
        <w:rPr>
          <w:rFonts w:hint="eastAsia"/>
        </w:rPr>
        <w:t>三、申报单位及植保机械项目概论</w:t>
      </w:r>
      <w:bookmarkEnd w:id="18"/>
    </w:p>
    <w:p w:rsidR="00446048" w:rsidP="00446048" w14:paraId="685BFF83" w14:textId="2C663A3B">
      <w:pPr>
        <w:pStyle w:val="Heading2"/>
      </w:pPr>
      <w:bookmarkStart w:id="19" w:name="_Toc160247262"/>
      <w:r w:rsidRPr="00446048">
        <w:t>(一)、植保机械项目概况</w:t>
      </w:r>
      <w:bookmarkEnd w:id="19"/>
    </w:p>
    <w:p w:rsidR="00446048" w:rsidRPr="00446048" w:rsidP="00446048" w14:paraId="65C98666" w14:textId="77777777">
      <w:pPr>
        <w:ind w:firstLine="560" w:firstLineChars="200"/>
        <w:rPr>
          <w:rFonts w:ascii="仿宋" w:eastAsia="仿宋" w:hAnsi="仿宋"/>
          <w:sz w:val="28"/>
        </w:rPr>
      </w:pPr>
      <w:r w:rsidRPr="00446048">
        <w:rPr>
          <w:rFonts w:ascii="仿宋" w:eastAsia="仿宋" w:hAnsi="仿宋"/>
          <w:sz w:val="28"/>
        </w:rPr>
        <w:t>( 一)植保机械项目名称</w:t>
      </w:r>
    </w:p>
    <w:p w:rsidR="00446048" w:rsidRPr="00446048" w:rsidP="00446048" w14:paraId="20942013" w14:textId="77777777">
      <w:pPr>
        <w:ind w:firstLine="560" w:firstLineChars="200"/>
        <w:rPr>
          <w:rFonts w:ascii="仿宋" w:eastAsia="仿宋" w:hAnsi="仿宋"/>
          <w:sz w:val="28"/>
        </w:rPr>
      </w:pPr>
      <w:r w:rsidRPr="00446048">
        <w:rPr>
          <w:rFonts w:ascii="仿宋" w:eastAsia="仿宋" w:hAnsi="仿宋" w:hint="eastAsia"/>
          <w:sz w:val="28"/>
        </w:rPr>
        <w:t>植保机械项目</w:t>
      </w:r>
    </w:p>
    <w:p w:rsidR="00446048" w:rsidRPr="00446048" w:rsidP="00446048" w14:paraId="0E0BFBB3" w14:textId="77777777">
      <w:pPr>
        <w:ind w:firstLine="560" w:firstLineChars="200"/>
        <w:rPr>
          <w:rFonts w:ascii="仿宋" w:eastAsia="仿宋" w:hAnsi="仿宋"/>
          <w:sz w:val="28"/>
        </w:rPr>
      </w:pPr>
      <w:r w:rsidRPr="00446048">
        <w:rPr>
          <w:rFonts w:ascii="仿宋" w:eastAsia="仿宋" w:hAnsi="仿宋"/>
          <w:sz w:val="28"/>
        </w:rPr>
        <w:t>(二)植保机械项目投资人</w:t>
      </w:r>
    </w:p>
    <w:p w:rsidR="00446048" w:rsidRPr="00446048" w:rsidP="00446048" w14:paraId="7AE329DC" w14:textId="77777777">
      <w:pPr>
        <w:ind w:firstLine="560" w:firstLineChars="200"/>
        <w:rPr>
          <w:rFonts w:ascii="仿宋" w:eastAsia="仿宋" w:hAnsi="仿宋"/>
          <w:sz w:val="28"/>
        </w:rPr>
      </w:pPr>
      <w:r w:rsidRPr="00446048">
        <w:rPr>
          <w:rFonts w:ascii="仿宋" w:eastAsia="仿宋" w:hAnsi="仿宋"/>
          <w:sz w:val="28"/>
        </w:rPr>
        <w:t>xx 有限公司</w:t>
      </w:r>
    </w:p>
    <w:p w:rsidR="00446048" w:rsidRPr="00446048" w:rsidP="00446048" w14:paraId="15C1EB8C" w14:textId="77777777">
      <w:pPr>
        <w:ind w:firstLine="560" w:firstLineChars="200"/>
        <w:rPr>
          <w:rFonts w:ascii="仿宋" w:eastAsia="仿宋" w:hAnsi="仿宋"/>
          <w:sz w:val="28"/>
        </w:rPr>
      </w:pPr>
      <w:r w:rsidRPr="00446048">
        <w:rPr>
          <w:rFonts w:ascii="仿宋" w:eastAsia="仿宋" w:hAnsi="仿宋"/>
          <w:sz w:val="28"/>
        </w:rPr>
        <w:t>(三)建设地点</w:t>
      </w:r>
    </w:p>
    <w:p w:rsidR="00446048" w:rsidRPr="00446048" w:rsidP="00446048" w14:paraId="408AC928" w14:textId="77777777">
      <w:pPr>
        <w:ind w:firstLine="560" w:firstLineChars="200"/>
        <w:rPr>
          <w:rFonts w:ascii="仿宋" w:eastAsia="仿宋" w:hAnsi="仿宋"/>
          <w:sz w:val="28"/>
        </w:rPr>
      </w:pPr>
      <w:r w:rsidRPr="00446048">
        <w:rPr>
          <w:rFonts w:ascii="仿宋" w:eastAsia="仿宋" w:hAnsi="仿宋" w:hint="eastAsia"/>
          <w:sz w:val="28"/>
        </w:rPr>
        <w:t>此植保机械项目计划设立在</w:t>
      </w:r>
      <w:r w:rsidRPr="00446048">
        <w:rPr>
          <w:rFonts w:ascii="仿宋" w:eastAsia="仿宋" w:hAnsi="仿宋"/>
          <w:sz w:val="28"/>
        </w:rPr>
        <w:t>XX地区（待确定）。该建设地址需要避开自然保护区、风景名胜区，以及其他需要特殊保护的环境敏感目标。植保机械项目的建设区域应具备较好的地理条件，且基础</w:t>
      </w:r>
      <w:r w:rsidRPr="00446048">
        <w:rPr>
          <w:rFonts w:ascii="仿宋" w:eastAsia="仿宋" w:hAnsi="仿宋"/>
          <w:sz w:val="28"/>
        </w:rPr>
        <w:t>设施等配套相对完善，同时具有足够的发展潜力。在节约土地资源的前提下，我们尽量选择空闲地、非耕地或荒地作为建设用地，尽量避免占用良田或耕地。</w:t>
      </w:r>
    </w:p>
    <w:p w:rsidR="00446048" w:rsidRPr="00446048" w:rsidP="00446048" w14:paraId="579CB477" w14:textId="77777777">
      <w:pPr>
        <w:ind w:firstLine="560" w:firstLineChars="200"/>
        <w:rPr>
          <w:rFonts w:ascii="仿宋" w:eastAsia="仿宋" w:hAnsi="仿宋"/>
          <w:sz w:val="28"/>
        </w:rPr>
      </w:pPr>
    </w:p>
    <w:p w:rsidR="00446048" w:rsidRPr="00446048" w:rsidP="00446048" w14:paraId="4E525AB7" w14:textId="77777777">
      <w:pPr>
        <w:ind w:firstLine="560" w:firstLineChars="200"/>
        <w:rPr>
          <w:rFonts w:ascii="仿宋" w:eastAsia="仿宋" w:hAnsi="仿宋"/>
          <w:sz w:val="28"/>
        </w:rPr>
      </w:pPr>
      <w:r w:rsidRPr="00446048">
        <w:rPr>
          <w:rFonts w:ascii="仿宋" w:eastAsia="仿宋" w:hAnsi="仿宋"/>
          <w:sz w:val="28"/>
        </w:rPr>
        <w:t>(四)用地规模</w:t>
      </w:r>
    </w:p>
    <w:p w:rsidR="00446048" w:rsidRPr="00446048" w:rsidP="00446048" w14:paraId="75EF99C3" w14:textId="77777777">
      <w:pPr>
        <w:ind w:firstLine="560" w:firstLineChars="200"/>
        <w:rPr>
          <w:rFonts w:ascii="仿宋" w:eastAsia="仿宋" w:hAnsi="仿宋"/>
          <w:sz w:val="28"/>
        </w:rPr>
      </w:pPr>
      <w:r w:rsidRPr="00446048">
        <w:rPr>
          <w:rFonts w:ascii="仿宋" w:eastAsia="仿宋" w:hAnsi="仿宋" w:hint="eastAsia"/>
          <w:sz w:val="28"/>
        </w:rPr>
        <w:t>本植保机械项目总用地面积为</w:t>
      </w:r>
      <w:r w:rsidRPr="00446048">
        <w:rPr>
          <w:rFonts w:ascii="仿宋" w:eastAsia="仿宋" w:hAnsi="仿宋"/>
          <w:sz w:val="28"/>
        </w:rPr>
        <w:t>XX平方米（折合约XX亩）。</w:t>
      </w:r>
    </w:p>
    <w:p w:rsidR="00446048" w:rsidRPr="00446048" w:rsidP="00446048" w14:paraId="6336FEFF" w14:textId="77777777">
      <w:pPr>
        <w:ind w:firstLine="560" w:firstLineChars="200"/>
        <w:rPr>
          <w:rFonts w:ascii="仿宋" w:eastAsia="仿宋" w:hAnsi="仿宋"/>
          <w:sz w:val="28"/>
        </w:rPr>
      </w:pPr>
    </w:p>
    <w:p w:rsidR="00446048" w:rsidRPr="00446048" w:rsidP="00446048" w14:paraId="180EFAD3" w14:textId="77777777">
      <w:pPr>
        <w:ind w:firstLine="560" w:firstLineChars="200"/>
        <w:rPr>
          <w:rFonts w:ascii="仿宋" w:eastAsia="仿宋" w:hAnsi="仿宋"/>
          <w:sz w:val="28"/>
        </w:rPr>
      </w:pPr>
      <w:r w:rsidRPr="00446048">
        <w:rPr>
          <w:rFonts w:ascii="仿宋" w:eastAsia="仿宋" w:hAnsi="仿宋"/>
          <w:sz w:val="28"/>
        </w:rPr>
        <w:t>(五)用地指标</w:t>
      </w:r>
    </w:p>
    <w:p w:rsidR="00446048" w:rsidP="00446048" w14:paraId="40971CAD" w14:textId="3C84EBD6">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46048">
        <w:rPr>
          <w:rFonts w:ascii="仿宋" w:eastAsia="仿宋" w:hAnsi="仿宋" w:hint="eastAsia"/>
          <w:sz w:val="28"/>
        </w:rPr>
        <w:t>此植保机械项目的建筑规划系数为</w:t>
      </w:r>
      <w:r w:rsidRPr="00446048">
        <w:rPr>
          <w:rFonts w:ascii="仿宋" w:eastAsia="仿宋" w:hAnsi="仿宋"/>
          <w:sz w:val="28"/>
        </w:rPr>
        <w:t>XX%，建筑容积率为XX，建设区域绿化覆盖率为XX%，固定资产投资强度为XX万元/亩。</w:t>
      </w:r>
    </w:p>
    <w:p w:rsidR="00446048" w:rsidP="00446048" w14:paraId="1DD0A338" w14:textId="68126C0A">
      <w:pPr>
        <w:pStyle w:val="Heading2"/>
      </w:pPr>
      <w:bookmarkStart w:id="20" w:name="_Toc160247263"/>
      <w:r w:rsidRPr="00446048">
        <w:t>(二)、编制原则</w:t>
      </w:r>
      <w:bookmarkEnd w:id="20"/>
    </w:p>
    <w:p w:rsidR="00446048" w:rsidRPr="00446048" w:rsidP="00446048" w14:paraId="58BCD2AC" w14:textId="77777777">
      <w:pPr>
        <w:ind w:firstLine="560" w:firstLineChars="200"/>
        <w:rPr>
          <w:rFonts w:ascii="仿宋" w:eastAsia="仿宋" w:hAnsi="仿宋"/>
          <w:sz w:val="28"/>
        </w:rPr>
      </w:pPr>
      <w:r w:rsidRPr="00446048">
        <w:rPr>
          <w:rFonts w:ascii="仿宋" w:eastAsia="仿宋" w:hAnsi="仿宋" w:hint="eastAsia"/>
          <w:sz w:val="28"/>
        </w:rPr>
        <w:t>政策对齐原则：报告内容必须与国家的产业政策、技术政策和行业规划保持一致。</w:t>
      </w:r>
    </w:p>
    <w:p w:rsidR="00446048" w:rsidRPr="00446048" w:rsidP="00446048" w14:paraId="6FA0C03D" w14:textId="77777777">
      <w:pPr>
        <w:ind w:firstLine="560" w:firstLineChars="200"/>
        <w:rPr>
          <w:rFonts w:ascii="仿宋" w:eastAsia="仿宋" w:hAnsi="仿宋"/>
          <w:sz w:val="28"/>
        </w:rPr>
      </w:pPr>
      <w:r w:rsidRPr="00446048">
        <w:rPr>
          <w:rFonts w:ascii="仿宋" w:eastAsia="仿宋" w:hAnsi="仿宋" w:hint="eastAsia"/>
          <w:sz w:val="28"/>
        </w:rPr>
        <w:t>绿色经济原则：我们秉持科学发展观和节约型社会的理念，以当地的资源优势为基础，通过优化植保机械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446048" w:rsidRPr="00446048" w:rsidP="00446048" w14:paraId="1F8B620E" w14:textId="77777777">
      <w:pPr>
        <w:ind w:firstLine="560" w:firstLineChars="200"/>
        <w:rPr>
          <w:rFonts w:ascii="仿宋" w:eastAsia="仿宋" w:hAnsi="仿宋"/>
          <w:sz w:val="28"/>
        </w:rPr>
      </w:pPr>
      <w:r w:rsidRPr="00446048">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446048" w:rsidRPr="00446048" w:rsidP="00446048" w14:paraId="01640EE8" w14:textId="77777777">
      <w:pPr>
        <w:ind w:firstLine="560" w:firstLineChars="200"/>
        <w:rPr>
          <w:rFonts w:ascii="仿宋" w:eastAsia="仿宋" w:hAnsi="仿宋"/>
          <w:sz w:val="28"/>
        </w:rPr>
      </w:pPr>
      <w:r w:rsidRPr="00446048">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446048" w:rsidP="00446048" w14:paraId="7858CB1D" w14:textId="769C94F2">
      <w:pPr>
        <w:ind w:firstLine="560" w:firstLineChars="200"/>
        <w:rPr>
          <w:rFonts w:ascii="仿宋" w:eastAsia="仿宋" w:hAnsi="仿宋" w:hint="eastAsia"/>
          <w:sz w:val="28"/>
        </w:rPr>
      </w:pPr>
      <w:r w:rsidRPr="00446048">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446048" w:rsidP="00446048" w14:paraId="738DD53C" w14:textId="233A5004">
      <w:pPr>
        <w:pStyle w:val="Heading2"/>
      </w:pPr>
      <w:bookmarkStart w:id="21" w:name="_Toc160247264"/>
      <w:r w:rsidRPr="00446048">
        <w:t>(三)、编制依据</w:t>
      </w:r>
      <w:bookmarkEnd w:id="21"/>
    </w:p>
    <w:p w:rsidR="00446048" w:rsidRPr="00446048" w:rsidP="00446048" w14:paraId="60E67A15"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46048">
        <w:rPr>
          <w:rFonts w:ascii="仿宋" w:eastAsia="仿宋" w:hAnsi="仿宋" w:hint="eastAsia"/>
          <w:sz w:val="28"/>
        </w:rPr>
        <w:t>有关国家及地方促进产业结构调整的政策规定；</w:t>
      </w:r>
    </w:p>
    <w:p w:rsidR="00446048" w:rsidRPr="00446048" w:rsidP="00446048" w14:paraId="1F64A8C9" w14:textId="77777777">
      <w:pPr>
        <w:ind w:firstLine="560" w:firstLineChars="200"/>
        <w:rPr>
          <w:rFonts w:ascii="仿宋" w:eastAsia="仿宋" w:hAnsi="仿宋"/>
          <w:sz w:val="28"/>
        </w:rPr>
      </w:pPr>
      <w:r w:rsidRPr="00446048">
        <w:rPr>
          <w:rFonts w:ascii="仿宋" w:eastAsia="仿宋" w:hAnsi="仿宋" w:hint="eastAsia"/>
          <w:sz w:val="28"/>
        </w:rPr>
        <w:t>《建设植保机械项目经济评价方法及参数》；</w:t>
      </w:r>
    </w:p>
    <w:p w:rsidR="00446048" w:rsidRPr="00446048" w:rsidP="00446048" w14:paraId="6E21600D" w14:textId="77777777">
      <w:pPr>
        <w:ind w:firstLine="560" w:firstLineChars="200"/>
        <w:rPr>
          <w:rFonts w:ascii="仿宋" w:eastAsia="仿宋" w:hAnsi="仿宋"/>
          <w:sz w:val="28"/>
        </w:rPr>
      </w:pPr>
      <w:r w:rsidRPr="00446048">
        <w:rPr>
          <w:rFonts w:ascii="仿宋" w:eastAsia="仿宋" w:hAnsi="仿宋" w:hint="eastAsia"/>
          <w:sz w:val="28"/>
        </w:rPr>
        <w:t>《投资植保机械项目可行性研究导则》；</w:t>
      </w:r>
    </w:p>
    <w:p w:rsidR="00446048" w:rsidRPr="00446048" w:rsidP="00446048" w14:paraId="24A077DD" w14:textId="77777777">
      <w:pPr>
        <w:ind w:firstLine="560" w:firstLineChars="200"/>
        <w:rPr>
          <w:rFonts w:ascii="仿宋" w:eastAsia="仿宋" w:hAnsi="仿宋"/>
          <w:sz w:val="28"/>
        </w:rPr>
      </w:pPr>
      <w:r w:rsidRPr="00446048">
        <w:rPr>
          <w:rFonts w:ascii="仿宋" w:eastAsia="仿宋" w:hAnsi="仿宋" w:hint="eastAsia"/>
          <w:sz w:val="28"/>
        </w:rPr>
        <w:t>植保机械项目建设地区国民经济发展规划；</w:t>
      </w:r>
    </w:p>
    <w:p w:rsidR="00446048" w:rsidP="00446048" w14:paraId="50CC499C" w14:textId="3B231933">
      <w:pPr>
        <w:ind w:firstLine="560" w:firstLineChars="200"/>
        <w:rPr>
          <w:rFonts w:ascii="仿宋" w:eastAsia="仿宋" w:hAnsi="仿宋" w:hint="eastAsia"/>
          <w:sz w:val="28"/>
        </w:rPr>
      </w:pPr>
      <w:r w:rsidRPr="00446048">
        <w:rPr>
          <w:rFonts w:ascii="仿宋" w:eastAsia="仿宋" w:hAnsi="仿宋" w:hint="eastAsia"/>
          <w:sz w:val="28"/>
        </w:rPr>
        <w:t>其他有关资料。</w:t>
      </w:r>
    </w:p>
    <w:p w:rsidR="00446048" w:rsidP="00446048" w14:paraId="7AEB32D3" w14:textId="2C09D512">
      <w:pPr>
        <w:pStyle w:val="Heading2"/>
      </w:pPr>
      <w:bookmarkStart w:id="22" w:name="_Toc160247265"/>
      <w:r w:rsidRPr="00446048">
        <w:t>(四)、编制范围及内容</w:t>
      </w:r>
      <w:bookmarkEnd w:id="22"/>
    </w:p>
    <w:p w:rsidR="00446048" w:rsidP="00446048" w14:paraId="7C0D1BBD" w14:textId="1DEE24B6">
      <w:pPr>
        <w:ind w:firstLine="560" w:firstLineChars="200"/>
        <w:rPr>
          <w:rFonts w:ascii="仿宋" w:eastAsia="仿宋" w:hAnsi="仿宋" w:hint="eastAsia"/>
          <w:sz w:val="28"/>
        </w:rPr>
      </w:pPr>
      <w:r w:rsidRPr="00446048">
        <w:rPr>
          <w:rFonts w:ascii="仿宋" w:eastAsia="仿宋" w:hAnsi="仿宋" w:hint="eastAsia"/>
          <w:sz w:val="28"/>
        </w:rPr>
        <w:t>本报告基于植保机械项目建设单位提供的基础数据和国家相关法规、政策、规范等，以及植保机械项目所涉及的内外环境、城市总体规划等，针对植保机械项目的特点、任务与要求，对植保机械项目的建设背景及必要性、建设内容及规模、市场需求、建设条件、工程方案及环境保护、植保机械项目实施进度计划、投资估算及资金筹措、经济效益及社会效益、植保机械项目风险等方面进行了全面的分析、评估和论证。通过这些工作，确定了植保机械项目建设</w:t>
      </w:r>
      <w:r w:rsidRPr="00446048">
        <w:rPr>
          <w:rFonts w:ascii="仿宋" w:eastAsia="仿宋" w:hAnsi="仿宋" w:hint="eastAsia"/>
          <w:sz w:val="28"/>
        </w:rPr>
        <w:t>的可行性和效益的合理性。</w:t>
      </w:r>
    </w:p>
    <w:p w:rsidR="00446048" w:rsidP="00446048" w14:paraId="1826E41D" w14:textId="2709DE84">
      <w:pPr>
        <w:pStyle w:val="Heading1"/>
        <w:rPr>
          <w:rFonts w:hint="eastAsia"/>
        </w:rPr>
      </w:pPr>
      <w:bookmarkStart w:id="23" w:name="_Toc160247266"/>
      <w:r w:rsidRPr="00446048">
        <w:rPr>
          <w:rFonts w:hint="eastAsia"/>
        </w:rPr>
        <w:t>四、建设规模分析</w:t>
      </w:r>
      <w:bookmarkEnd w:id="23"/>
    </w:p>
    <w:p w:rsidR="00446048" w:rsidP="00446048" w14:paraId="5AB4606A" w14:textId="54E3AF9A">
      <w:pPr>
        <w:pStyle w:val="Heading2"/>
      </w:pPr>
      <w:bookmarkStart w:id="24" w:name="_Toc160247267"/>
      <w:r w:rsidRPr="00446048">
        <w:t>(一)、建设规模</w:t>
      </w:r>
      <w:bookmarkEnd w:id="24"/>
    </w:p>
    <w:p w:rsidR="00446048" w:rsidRPr="00446048" w:rsidP="00446048" w14:paraId="270C3A5B"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46048">
        <w:rPr>
          <w:rFonts w:ascii="仿宋" w:eastAsia="仿宋" w:hAnsi="仿宋" w:hint="eastAsia"/>
          <w:sz w:val="28"/>
        </w:rPr>
        <w:t>该植保机械项目总征地面积达到</w:t>
      </w:r>
    </w:p>
    <w:p w:rsidR="00446048" w:rsidRPr="00446048" w:rsidP="00446048" w14:textId="77777777">
      <w:pPr>
        <w:ind w:firstLine="560" w:firstLineChars="200"/>
        <w:rPr>
          <w:rFonts w:ascii="仿宋" w:eastAsia="仿宋" w:hAnsi="仿宋"/>
          <w:sz w:val="28"/>
        </w:rPr>
      </w:pPr>
      <w:r w:rsidRPr="00446048">
        <w:rPr>
          <w:rFonts w:ascii="仿宋" w:eastAsia="仿宋" w:hAnsi="仿宋"/>
          <w:sz w:val="28"/>
        </w:rPr>
        <w:t>XXX平方米，大约折合XXX亩。其中，净用地面积与红线范围折合约XXX亩。植保机械项目规划总建筑面积达到XXX平方米，这其中，规划建设主体工程为XXX平方米，而计容建筑面积则为XXXX平方米。预计建筑工程投资将达到XXXX万元。</w:t>
      </w:r>
    </w:p>
    <w:p w:rsidR="00446048" w:rsidRPr="00446048" w:rsidP="00446048" w14:paraId="561810F1" w14:textId="77777777">
      <w:pPr>
        <w:ind w:firstLine="560" w:firstLineChars="200"/>
        <w:rPr>
          <w:rFonts w:ascii="仿宋" w:eastAsia="仿宋" w:hAnsi="仿宋"/>
          <w:sz w:val="28"/>
        </w:rPr>
      </w:pPr>
    </w:p>
    <w:p w:rsidR="00446048" w:rsidP="00446048" w14:paraId="1F0F51A8" w14:textId="1151CA51">
      <w:pPr>
        <w:ind w:firstLine="560" w:firstLineChars="200"/>
        <w:rPr>
          <w:rFonts w:ascii="仿宋" w:eastAsia="仿宋" w:hAnsi="仿宋"/>
          <w:sz w:val="28"/>
        </w:rPr>
      </w:pPr>
      <w:r w:rsidRPr="00446048">
        <w:rPr>
          <w:rFonts w:ascii="仿宋" w:eastAsia="仿宋" w:hAnsi="仿宋" w:hint="eastAsia"/>
          <w:sz w:val="28"/>
        </w:rPr>
        <w:t>在设备购置方面，该植保机械项目计划购置设备共计</w:t>
      </w:r>
      <w:r w:rsidRPr="00446048">
        <w:rPr>
          <w:rFonts w:ascii="仿宋" w:eastAsia="仿宋" w:hAnsi="仿宋"/>
          <w:sz w:val="28"/>
        </w:rPr>
        <w:t>XXX台（套），设备购置费高达XXX万元。这些设备的购置将为植保机械项目的建设和运营提供必要的支持和保障。</w:t>
      </w:r>
    </w:p>
    <w:p w:rsidR="00446048" w:rsidP="00446048" w14:paraId="5589399F" w14:textId="0C747171">
      <w:pPr>
        <w:pStyle w:val="Heading2"/>
      </w:pPr>
      <w:bookmarkStart w:id="25" w:name="_Toc160247268"/>
      <w:r w:rsidRPr="00446048">
        <w:t>(二)、产值规模</w:t>
      </w:r>
      <w:bookmarkEnd w:id="25"/>
    </w:p>
    <w:p w:rsidR="00446048" w:rsidRPr="00446048" w:rsidP="00446048" w14:paraId="7B48150C" w14:textId="77777777">
      <w:pPr>
        <w:ind w:firstLine="560" w:firstLineChars="200"/>
        <w:rPr>
          <w:rFonts w:ascii="仿宋" w:eastAsia="仿宋" w:hAnsi="仿宋"/>
          <w:sz w:val="28"/>
        </w:rPr>
      </w:pPr>
      <w:r w:rsidRPr="00446048">
        <w:rPr>
          <w:rFonts w:ascii="仿宋" w:eastAsia="仿宋" w:hAnsi="仿宋" w:hint="eastAsia"/>
          <w:sz w:val="28"/>
        </w:rPr>
        <w:t>植保机械项目计划总投资</w:t>
      </w:r>
      <w:r w:rsidRPr="00446048">
        <w:rPr>
          <w:rFonts w:ascii="仿宋" w:eastAsia="仿宋" w:hAnsi="仿宋"/>
          <w:sz w:val="28"/>
        </w:rPr>
        <w:t>XXXXXXX万元；预计年实现营业收入XXXX万</w:t>
      </w:r>
    </w:p>
    <w:p w:rsidR="00446048" w:rsidRPr="00446048" w:rsidP="00446048" w14:paraId="3BD5531E" w14:textId="77777777">
      <w:pPr>
        <w:ind w:firstLine="560" w:firstLineChars="200"/>
        <w:rPr>
          <w:rFonts w:ascii="仿宋" w:eastAsia="仿宋" w:hAnsi="仿宋"/>
          <w:sz w:val="28"/>
        </w:rPr>
      </w:pPr>
      <w:r w:rsidRPr="00446048">
        <w:rPr>
          <w:rFonts w:ascii="仿宋" w:eastAsia="仿宋" w:hAnsi="仿宋" w:hint="eastAsia"/>
          <w:sz w:val="28"/>
        </w:rPr>
        <w:t>元。</w:t>
      </w:r>
    </w:p>
    <w:p w:rsidR="00446048" w:rsidP="00446048" w14:paraId="675D9023" w14:textId="4F0988E3">
      <w:pPr>
        <w:ind w:firstLine="560" w:firstLineChars="200"/>
        <w:rPr>
          <w:rFonts w:ascii="仿宋" w:eastAsia="仿宋" w:hAnsi="仿宋"/>
          <w:sz w:val="28"/>
        </w:rPr>
      </w:pPr>
    </w:p>
    <w:p w:rsidR="00446048" w:rsidP="00446048" w14:paraId="686B116B" w14:textId="6E881DCC">
      <w:pPr>
        <w:pStyle w:val="Heading1"/>
        <w:rPr>
          <w:rFonts w:hint="eastAsia"/>
        </w:rPr>
      </w:pPr>
      <w:bookmarkStart w:id="26" w:name="_Toc160247269"/>
      <w:r w:rsidRPr="00446048">
        <w:rPr>
          <w:rFonts w:hint="eastAsia"/>
        </w:rPr>
        <w:t>五、发展规划、产业政策和行业准入分析</w:t>
      </w:r>
      <w:bookmarkEnd w:id="26"/>
    </w:p>
    <w:p w:rsidR="00446048" w:rsidP="00446048" w14:paraId="58347C96" w14:textId="709C7CA7">
      <w:pPr>
        <w:pStyle w:val="Heading2"/>
      </w:pPr>
      <w:bookmarkStart w:id="27" w:name="_Toc160247270"/>
      <w:r w:rsidRPr="00446048">
        <w:t>(一)、发展规划分析</w:t>
      </w:r>
      <w:bookmarkEnd w:id="27"/>
    </w:p>
    <w:p w:rsidR="00446048" w:rsidRPr="00446048" w:rsidP="00446048" w14:paraId="6AA45A67" w14:textId="77777777">
      <w:pPr>
        <w:ind w:firstLine="560" w:firstLineChars="200"/>
        <w:rPr>
          <w:rFonts w:ascii="仿宋" w:eastAsia="仿宋" w:hAnsi="仿宋"/>
          <w:sz w:val="28"/>
        </w:rPr>
      </w:pPr>
      <w:r w:rsidRPr="00446048">
        <w:rPr>
          <w:rFonts w:ascii="仿宋" w:eastAsia="仿宋" w:hAnsi="仿宋" w:hint="eastAsia"/>
          <w:sz w:val="28"/>
        </w:rPr>
        <w:t>长期愿景和目标：首先，明确你的企业的长期愿景和目标是什么。这可以是在未来</w:t>
      </w:r>
      <w:r w:rsidRPr="00446048">
        <w:rPr>
          <w:rFonts w:ascii="仿宋" w:eastAsia="仿宋" w:hAnsi="仿宋"/>
          <w:sz w:val="28"/>
        </w:rPr>
        <w:t>3到5年内的具体目标，如市场份额、收入目标、国际扩张等。</w:t>
      </w:r>
    </w:p>
    <w:p w:rsidR="00446048" w:rsidRPr="00446048" w:rsidP="00446048" w14:paraId="636CEE12" w14:textId="77777777">
      <w:pPr>
        <w:ind w:firstLine="560" w:firstLineChars="200"/>
        <w:rPr>
          <w:rFonts w:ascii="仿宋" w:eastAsia="仿宋" w:hAnsi="仿宋"/>
          <w:sz w:val="28"/>
        </w:rPr>
      </w:pPr>
    </w:p>
    <w:p w:rsidR="00446048" w:rsidRPr="00446048" w:rsidP="00446048" w14:paraId="2288034D"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446048" w:rsidRPr="00446048" w:rsidP="00446048" w14:textId="77777777">
      <w:pPr>
        <w:ind w:firstLine="560" w:firstLineChars="200"/>
        <w:rPr>
          <w:rFonts w:ascii="仿宋" w:eastAsia="仿宋" w:hAnsi="仿宋"/>
          <w:sz w:val="28"/>
        </w:rPr>
      </w:pPr>
      <w:r w:rsidRPr="00446048">
        <w:rPr>
          <w:rFonts w:ascii="仿宋" w:eastAsia="仿宋" w:hAnsi="仿宋" w:hint="eastAsia"/>
          <w:sz w:val="28"/>
        </w:rPr>
        <w:t>市场趋势分析：详细分析你所处行业的市场趋势，包括增长率、消费者偏好、技术发展等。这有助于你了解未来可能出现的机会和挑战。</w:t>
      </w:r>
    </w:p>
    <w:p w:rsidR="00446048" w:rsidRPr="00446048" w:rsidP="00446048" w14:paraId="4FDBF2DF" w14:textId="77777777">
      <w:pPr>
        <w:ind w:firstLine="560" w:firstLineChars="200"/>
        <w:rPr>
          <w:rFonts w:ascii="仿宋" w:eastAsia="仿宋" w:hAnsi="仿宋"/>
          <w:sz w:val="28"/>
        </w:rPr>
      </w:pPr>
    </w:p>
    <w:p w:rsidR="00446048" w:rsidRPr="00446048" w:rsidP="00446048" w14:paraId="4AED4486" w14:textId="77777777">
      <w:pPr>
        <w:ind w:firstLine="560" w:firstLineChars="200"/>
        <w:rPr>
          <w:rFonts w:ascii="仿宋" w:eastAsia="仿宋" w:hAnsi="仿宋"/>
          <w:sz w:val="28"/>
        </w:rPr>
      </w:pPr>
      <w:r w:rsidRPr="00446048">
        <w:rPr>
          <w:rFonts w:ascii="仿宋" w:eastAsia="仿宋" w:hAnsi="仿宋" w:hint="eastAsia"/>
          <w:sz w:val="28"/>
        </w:rPr>
        <w:t>竞争分析：评估竞争对手的优势和弱点。说明你与竞争对手相比的竞争优势，以及如何利用这些优势来实现目标。</w:t>
      </w:r>
    </w:p>
    <w:p w:rsidR="00446048" w:rsidRPr="00446048" w:rsidP="00446048" w14:paraId="180E75C8" w14:textId="77777777">
      <w:pPr>
        <w:ind w:firstLine="560" w:firstLineChars="200"/>
        <w:rPr>
          <w:rFonts w:ascii="仿宋" w:eastAsia="仿宋" w:hAnsi="仿宋"/>
          <w:sz w:val="28"/>
        </w:rPr>
      </w:pPr>
    </w:p>
    <w:p w:rsidR="00446048" w:rsidRPr="00446048" w:rsidP="00446048" w14:paraId="24D20F9A" w14:textId="77777777">
      <w:pPr>
        <w:ind w:firstLine="560" w:firstLineChars="200"/>
        <w:rPr>
          <w:rFonts w:ascii="仿宋" w:eastAsia="仿宋" w:hAnsi="仿宋"/>
          <w:sz w:val="28"/>
        </w:rPr>
      </w:pPr>
      <w:r w:rsidRPr="00446048">
        <w:rPr>
          <w:rFonts w:ascii="仿宋" w:eastAsia="仿宋" w:hAnsi="仿宋" w:hint="eastAsia"/>
          <w:sz w:val="28"/>
        </w:rPr>
        <w:t>目标市场：明确你的目标市场是谁，包括受众群体、地理位置和细分市场。解释你如何满足他们的需求和期望。</w:t>
      </w:r>
    </w:p>
    <w:p w:rsidR="00446048" w:rsidRPr="00446048" w:rsidP="00446048" w14:paraId="7714227B" w14:textId="77777777">
      <w:pPr>
        <w:ind w:firstLine="560" w:firstLineChars="200"/>
        <w:rPr>
          <w:rFonts w:ascii="仿宋" w:eastAsia="仿宋" w:hAnsi="仿宋"/>
          <w:sz w:val="28"/>
        </w:rPr>
      </w:pPr>
    </w:p>
    <w:p w:rsidR="00446048" w:rsidRPr="00446048" w:rsidP="00446048" w14:paraId="35C58C1C" w14:textId="77777777">
      <w:pPr>
        <w:ind w:firstLine="560" w:firstLineChars="200"/>
        <w:rPr>
          <w:rFonts w:ascii="仿宋" w:eastAsia="仿宋" w:hAnsi="仿宋"/>
          <w:sz w:val="28"/>
        </w:rPr>
      </w:pPr>
      <w:r w:rsidRPr="00446048">
        <w:rPr>
          <w:rFonts w:ascii="仿宋" w:eastAsia="仿宋" w:hAnsi="仿宋" w:hint="eastAsia"/>
          <w:sz w:val="28"/>
        </w:rPr>
        <w:t>营销策略：描述你的市场营销策略，包括品牌建设、市场推广、数字营销和销售渠道。阐述如何吸引并保留客户。</w:t>
      </w:r>
    </w:p>
    <w:p w:rsidR="00446048" w:rsidRPr="00446048" w:rsidP="00446048" w14:paraId="78F4157F" w14:textId="77777777">
      <w:pPr>
        <w:ind w:firstLine="560" w:firstLineChars="200"/>
        <w:rPr>
          <w:rFonts w:ascii="仿宋" w:eastAsia="仿宋" w:hAnsi="仿宋"/>
          <w:sz w:val="28"/>
        </w:rPr>
      </w:pPr>
    </w:p>
    <w:p w:rsidR="00446048" w:rsidRPr="00446048" w:rsidP="00446048" w14:paraId="280736AD" w14:textId="77777777">
      <w:pPr>
        <w:ind w:firstLine="560" w:firstLineChars="200"/>
        <w:rPr>
          <w:rFonts w:ascii="仿宋" w:eastAsia="仿宋" w:hAnsi="仿宋"/>
          <w:sz w:val="28"/>
        </w:rPr>
      </w:pPr>
      <w:r w:rsidRPr="00446048">
        <w:rPr>
          <w:rFonts w:ascii="仿宋" w:eastAsia="仿宋" w:hAnsi="仿宋" w:hint="eastAsia"/>
          <w:sz w:val="28"/>
        </w:rPr>
        <w:t>产品</w:t>
      </w:r>
      <w:r w:rsidRPr="00446048">
        <w:rPr>
          <w:rFonts w:ascii="仿宋" w:eastAsia="仿宋" w:hAnsi="仿宋"/>
          <w:sz w:val="28"/>
        </w:rPr>
        <w:t>/服务发展：说明你的产品或服务的未来发展计划，包括新</w:t>
      </w:r>
      <w:r w:rsidRPr="00446048">
        <w:rPr>
          <w:rFonts w:ascii="仿宋" w:eastAsia="仿宋" w:hAnsi="仿宋"/>
          <w:sz w:val="28"/>
        </w:rPr>
        <w:t>增产品线、改进现有产品、技术创新等。</w:t>
      </w:r>
    </w:p>
    <w:p w:rsidR="00446048" w:rsidRPr="00446048" w:rsidP="00446048" w14:paraId="429BD775" w14:textId="77777777">
      <w:pPr>
        <w:ind w:firstLine="560" w:firstLineChars="200"/>
        <w:rPr>
          <w:rFonts w:ascii="仿宋" w:eastAsia="仿宋" w:hAnsi="仿宋"/>
          <w:sz w:val="28"/>
        </w:rPr>
      </w:pPr>
    </w:p>
    <w:p w:rsidR="00446048" w:rsidRPr="00446048" w:rsidP="00446048" w14:paraId="0E8E399E" w14:textId="77777777">
      <w:pPr>
        <w:ind w:firstLine="560" w:firstLineChars="200"/>
        <w:rPr>
          <w:rFonts w:ascii="仿宋" w:eastAsia="仿宋" w:hAnsi="仿宋"/>
          <w:sz w:val="28"/>
        </w:rPr>
      </w:pPr>
      <w:r w:rsidRPr="00446048">
        <w:rPr>
          <w:rFonts w:ascii="仿宋" w:eastAsia="仿宋" w:hAnsi="仿宋" w:hint="eastAsia"/>
          <w:sz w:val="28"/>
        </w:rPr>
        <w:t>财务规划：提供财务预测，包括收入预测、成本结构、现金流预测和盈利能力分析。这有助于投资者了解你的企业在未来几年内的财务表现。</w:t>
      </w:r>
    </w:p>
    <w:p w:rsidR="00446048" w:rsidRPr="00446048" w:rsidP="00446048" w14:paraId="531A1BE6" w14:textId="77777777">
      <w:pPr>
        <w:ind w:firstLine="560" w:firstLineChars="200"/>
        <w:rPr>
          <w:rFonts w:ascii="仿宋" w:eastAsia="仿宋" w:hAnsi="仿宋"/>
          <w:sz w:val="28"/>
        </w:rPr>
      </w:pPr>
    </w:p>
    <w:p w:rsidR="00446048" w:rsidRPr="00446048" w:rsidP="00446048" w14:paraId="44D51708" w14:textId="77777777">
      <w:pPr>
        <w:ind w:firstLine="560" w:firstLineChars="200"/>
        <w:rPr>
          <w:rFonts w:ascii="仿宋" w:eastAsia="仿宋" w:hAnsi="仿宋"/>
          <w:sz w:val="28"/>
        </w:rPr>
      </w:pPr>
      <w:r w:rsidRPr="00446048">
        <w:rPr>
          <w:rFonts w:ascii="仿宋" w:eastAsia="仿宋" w:hAnsi="仿宋" w:hint="eastAsia"/>
          <w:sz w:val="28"/>
        </w:rPr>
        <w:t>风险分析：识别可能影响你的企业发展的风险，并提供应对策略。这表明你对潜在挑战的认识和准备程度。</w:t>
      </w:r>
    </w:p>
    <w:p w:rsidR="00446048" w:rsidRPr="00446048" w:rsidP="00446048" w14:paraId="0D6F63E1" w14:textId="77777777">
      <w:pPr>
        <w:ind w:firstLine="560" w:firstLineChars="200"/>
        <w:rPr>
          <w:rFonts w:ascii="仿宋" w:eastAsia="仿宋" w:hAnsi="仿宋"/>
          <w:sz w:val="28"/>
        </w:rPr>
      </w:pPr>
    </w:p>
    <w:p w:rsidR="00446048" w:rsidRPr="00446048" w:rsidP="00446048" w14:paraId="6CF52CA2"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446048" w:rsidRPr="00446048" w:rsidP="00446048" w14:textId="77777777">
      <w:pPr>
        <w:ind w:firstLine="560" w:firstLineChars="200"/>
        <w:rPr>
          <w:rFonts w:ascii="仿宋" w:eastAsia="仿宋" w:hAnsi="仿宋"/>
          <w:sz w:val="28"/>
        </w:rPr>
      </w:pPr>
      <w:r w:rsidRPr="00446048">
        <w:rPr>
          <w:rFonts w:ascii="仿宋" w:eastAsia="仿宋" w:hAnsi="仿宋" w:hint="eastAsia"/>
          <w:sz w:val="28"/>
        </w:rPr>
        <w:t>时间表和关键里程碑：制定一个时间表，列出关键的发展里程碑和实施计划，以帮助确保你按计划实施战略。</w:t>
      </w:r>
    </w:p>
    <w:p w:rsidR="00446048" w:rsidRPr="00446048" w:rsidP="00446048" w14:paraId="5D84B6DB" w14:textId="77777777">
      <w:pPr>
        <w:ind w:firstLine="560" w:firstLineChars="200"/>
        <w:rPr>
          <w:rFonts w:ascii="仿宋" w:eastAsia="仿宋" w:hAnsi="仿宋"/>
          <w:sz w:val="28"/>
        </w:rPr>
      </w:pPr>
    </w:p>
    <w:p w:rsidR="00446048" w:rsidP="00446048" w14:paraId="101E4B49" w14:textId="74DF71A1">
      <w:pPr>
        <w:ind w:firstLine="560" w:firstLineChars="200"/>
        <w:rPr>
          <w:rFonts w:ascii="仿宋" w:eastAsia="仿宋" w:hAnsi="仿宋" w:hint="eastAsia"/>
          <w:sz w:val="28"/>
        </w:rPr>
      </w:pPr>
      <w:r w:rsidRPr="00446048">
        <w:rPr>
          <w:rFonts w:ascii="仿宋" w:eastAsia="仿宋" w:hAnsi="仿宋" w:hint="eastAsia"/>
          <w:sz w:val="28"/>
        </w:rPr>
        <w:t>团队和资源需求：概述你的团队，包括领导团队和员工。同时，说明你需要什么样的资源来支持发展规划，如资金、技术、合作伙伴等。</w:t>
      </w:r>
    </w:p>
    <w:p w:rsidR="00446048" w:rsidP="00446048" w14:paraId="7F1C00D7" w14:textId="705937EE">
      <w:pPr>
        <w:pStyle w:val="Heading2"/>
      </w:pPr>
      <w:bookmarkStart w:id="28" w:name="_Toc160247271"/>
      <w:r w:rsidRPr="00446048">
        <w:t>(二)、产业政策分析</w:t>
      </w:r>
      <w:bookmarkEnd w:id="28"/>
    </w:p>
    <w:p w:rsidR="00446048" w:rsidRPr="00446048" w:rsidP="00446048" w14:paraId="2BEDE5A6" w14:textId="77777777">
      <w:pPr>
        <w:ind w:firstLine="560" w:firstLineChars="200"/>
        <w:rPr>
          <w:rFonts w:ascii="仿宋" w:eastAsia="仿宋" w:hAnsi="仿宋"/>
          <w:sz w:val="28"/>
        </w:rPr>
      </w:pPr>
      <w:r w:rsidRPr="00446048">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446048" w:rsidRPr="00446048" w:rsidP="00446048" w14:paraId="075A5460" w14:textId="77777777">
      <w:pPr>
        <w:ind w:firstLine="560" w:firstLineChars="200"/>
        <w:rPr>
          <w:rFonts w:ascii="仿宋" w:eastAsia="仿宋" w:hAnsi="仿宋"/>
          <w:sz w:val="28"/>
        </w:rPr>
      </w:pPr>
      <w:r w:rsidRPr="00446048">
        <w:rPr>
          <w:rFonts w:ascii="仿宋" w:eastAsia="仿宋" w:hAnsi="仿宋"/>
          <w:sz w:val="28"/>
        </w:rPr>
        <w:t>2. 产业监管机构：列出负责监管我们所在行业的关键机构和组织。解释它们的职责和授权范围，以及与之合作或遵守的必要性。</w:t>
      </w:r>
    </w:p>
    <w:p w:rsidR="00446048" w:rsidRPr="00446048" w:rsidP="00446048" w14:paraId="1984731F" w14:textId="77777777">
      <w:pPr>
        <w:ind w:firstLine="560" w:firstLineChars="200"/>
        <w:rPr>
          <w:rFonts w:ascii="仿宋" w:eastAsia="仿宋" w:hAnsi="仿宋"/>
          <w:sz w:val="28"/>
        </w:rPr>
      </w:pPr>
    </w:p>
    <w:p w:rsidR="00446048" w:rsidRPr="00446048" w:rsidP="00446048" w14:paraId="25AA21F5" w14:textId="77777777">
      <w:pPr>
        <w:ind w:firstLine="560" w:firstLineChars="200"/>
        <w:rPr>
          <w:rFonts w:ascii="仿宋" w:eastAsia="仿宋" w:hAnsi="仿宋"/>
          <w:sz w:val="28"/>
        </w:rPr>
      </w:pPr>
      <w:r w:rsidRPr="00446048">
        <w:rPr>
          <w:rFonts w:ascii="仿宋" w:eastAsia="仿宋" w:hAnsi="仿宋"/>
          <w:sz w:val="28"/>
        </w:rPr>
        <w:t>3. 政策趋势：分析政府政策和行业法规的趋势。这包括可能的改变、未来预测以及与环保、技术创新、国际贸易等相关的趋势。</w:t>
      </w:r>
    </w:p>
    <w:p w:rsidR="00446048" w:rsidRPr="00446048" w:rsidP="00446048" w14:paraId="232C0CE5" w14:textId="77777777">
      <w:pPr>
        <w:ind w:firstLine="560" w:firstLineChars="200"/>
        <w:rPr>
          <w:rFonts w:ascii="仿宋" w:eastAsia="仿宋" w:hAnsi="仿宋"/>
          <w:sz w:val="28"/>
        </w:rPr>
      </w:pPr>
    </w:p>
    <w:p w:rsidR="00446048" w:rsidRPr="00446048" w:rsidP="00446048" w14:paraId="1548318F" w14:textId="77777777">
      <w:pPr>
        <w:ind w:firstLine="560" w:firstLineChars="200"/>
        <w:rPr>
          <w:rFonts w:ascii="仿宋" w:eastAsia="仿宋" w:hAnsi="仿宋"/>
          <w:sz w:val="28"/>
        </w:rPr>
      </w:pPr>
      <w:r w:rsidRPr="00446048">
        <w:rPr>
          <w:rFonts w:ascii="仿宋" w:eastAsia="仿宋" w:hAnsi="仿宋"/>
          <w:sz w:val="28"/>
        </w:rPr>
        <w:t>4. 合规计划：详细描述我们的合规计划，包括确保我们遵守所有相关法规和政策的措施。这可以</w:t>
      </w:r>
      <w:r w:rsidRPr="00446048">
        <w:rPr>
          <w:rFonts w:ascii="仿宋" w:eastAsia="仿宋" w:hAnsi="仿宋" w:hint="eastAsia"/>
          <w:sz w:val="28"/>
        </w:rPr>
        <w:t>涵盖培训员工、监测合规性、与监管机构合作等方面。</w:t>
      </w:r>
    </w:p>
    <w:p w:rsidR="00446048" w:rsidRPr="00446048" w:rsidP="00446048" w14:paraId="1C10318F" w14:textId="77777777">
      <w:pPr>
        <w:ind w:firstLine="560" w:firstLineChars="200"/>
        <w:rPr>
          <w:rFonts w:ascii="仿宋" w:eastAsia="仿宋" w:hAnsi="仿宋"/>
          <w:sz w:val="28"/>
        </w:rPr>
      </w:pPr>
    </w:p>
    <w:p w:rsidR="00446048" w:rsidRPr="00446048" w:rsidP="00446048" w14:paraId="1734F04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46048">
        <w:rPr>
          <w:rFonts w:ascii="仿宋" w:eastAsia="仿宋" w:hAnsi="仿宋"/>
          <w:sz w:val="28"/>
        </w:rPr>
        <w:t>5.</w:t>
      </w:r>
    </w:p>
    <w:p w:rsidR="00446048" w:rsidRPr="00446048" w:rsidP="00446048" w14:textId="77777777">
      <w:pPr>
        <w:ind w:firstLine="560" w:firstLineChars="200"/>
        <w:rPr>
          <w:rFonts w:ascii="仿宋" w:eastAsia="仿宋" w:hAnsi="仿宋"/>
          <w:sz w:val="28"/>
        </w:rPr>
      </w:pPr>
      <w:r w:rsidRPr="00446048">
        <w:rPr>
          <w:rFonts w:ascii="仿宋" w:eastAsia="仿宋" w:hAnsi="仿宋"/>
          <w:sz w:val="28"/>
        </w:rPr>
        <w:t xml:space="preserve"> 政府关系：阐明我们与政府机构之间的关系，包括与政府代表的合作、政策倡导活动等。强调我们如何与政府合作以促进行业增长和可持续发展。</w:t>
      </w:r>
    </w:p>
    <w:p w:rsidR="00446048" w:rsidRPr="00446048" w:rsidP="00446048" w14:paraId="3978124B" w14:textId="77777777">
      <w:pPr>
        <w:ind w:firstLine="560" w:firstLineChars="200"/>
        <w:rPr>
          <w:rFonts w:ascii="仿宋" w:eastAsia="仿宋" w:hAnsi="仿宋"/>
          <w:sz w:val="28"/>
        </w:rPr>
      </w:pPr>
    </w:p>
    <w:p w:rsidR="00446048" w:rsidRPr="00446048" w:rsidP="00446048" w14:paraId="36FEAF5B" w14:textId="77777777">
      <w:pPr>
        <w:ind w:firstLine="560" w:firstLineChars="200"/>
        <w:rPr>
          <w:rFonts w:ascii="仿宋" w:eastAsia="仿宋" w:hAnsi="仿宋"/>
          <w:sz w:val="28"/>
        </w:rPr>
      </w:pPr>
      <w:r w:rsidRPr="00446048">
        <w:rPr>
          <w:rFonts w:ascii="仿宋" w:eastAsia="仿宋" w:hAnsi="仿宋"/>
          <w:sz w:val="28"/>
        </w:rPr>
        <w:t>6. 风险分析：评估政府政策和法规对我们的业务可能造成的风险，包括合规风险、法律责任和罚款等。提供应对这些风险的计划。</w:t>
      </w:r>
    </w:p>
    <w:p w:rsidR="00446048" w:rsidRPr="00446048" w:rsidP="00446048" w14:paraId="29637097" w14:textId="77777777">
      <w:pPr>
        <w:ind w:firstLine="560" w:firstLineChars="200"/>
        <w:rPr>
          <w:rFonts w:ascii="仿宋" w:eastAsia="仿宋" w:hAnsi="仿宋"/>
          <w:sz w:val="28"/>
        </w:rPr>
      </w:pPr>
    </w:p>
    <w:p w:rsidR="00446048" w:rsidRPr="00446048" w:rsidP="00446048" w14:paraId="30016D58" w14:textId="77777777">
      <w:pPr>
        <w:ind w:firstLine="560" w:firstLineChars="200"/>
        <w:rPr>
          <w:rFonts w:ascii="仿宋" w:eastAsia="仿宋" w:hAnsi="仿宋"/>
          <w:sz w:val="28"/>
        </w:rPr>
      </w:pPr>
      <w:r w:rsidRPr="00446048">
        <w:rPr>
          <w:rFonts w:ascii="仿宋" w:eastAsia="仿宋" w:hAnsi="仿宋"/>
          <w:sz w:val="28"/>
        </w:rPr>
        <w:t>7. 机会分析：识别政府政策和法规中可能包含的机会，例如政府补助、激励措施、市场准入优势等。说明我们如何利用这些机会来增强竞争力。</w:t>
      </w:r>
    </w:p>
    <w:p w:rsidR="00446048" w:rsidRPr="00446048" w:rsidP="00446048" w14:paraId="5EF11A83" w14:textId="77777777">
      <w:pPr>
        <w:ind w:firstLine="560" w:firstLineChars="200"/>
        <w:rPr>
          <w:rFonts w:ascii="仿宋" w:eastAsia="仿宋" w:hAnsi="仿宋"/>
          <w:sz w:val="28"/>
        </w:rPr>
      </w:pPr>
    </w:p>
    <w:p w:rsidR="00446048" w:rsidP="00446048" w14:paraId="510AC443" w14:textId="3CFE405A">
      <w:pPr>
        <w:ind w:firstLine="560" w:firstLineChars="200"/>
        <w:rPr>
          <w:rFonts w:ascii="仿宋" w:eastAsia="仿宋" w:hAnsi="仿宋" w:hint="eastAsia"/>
          <w:sz w:val="28"/>
        </w:rPr>
      </w:pPr>
      <w:r w:rsidRPr="00446048">
        <w:rPr>
          <w:rFonts w:ascii="仿宋" w:eastAsia="仿宋" w:hAnsi="仿宋"/>
          <w:sz w:val="28"/>
        </w:rPr>
        <w:t>8. 时间表和行动计划：制定一个时间表，明确关键政策和法规变化的</w:t>
      </w:r>
      <w:r w:rsidRPr="00446048">
        <w:rPr>
          <w:rFonts w:ascii="仿宋" w:eastAsia="仿宋" w:hAnsi="仿宋" w:hint="eastAsia"/>
          <w:sz w:val="28"/>
        </w:rPr>
        <w:t>时间点，并列出相应的行动计划，以确保我们能够及时应对。</w:t>
      </w:r>
    </w:p>
    <w:p w:rsidR="00446048" w:rsidP="00446048" w14:paraId="36708AC5" w14:textId="16886CBB">
      <w:pPr>
        <w:pStyle w:val="Heading2"/>
      </w:pPr>
      <w:bookmarkStart w:id="29" w:name="_Toc160247272"/>
      <w:r w:rsidRPr="00446048">
        <w:t>(三)、行业准入分析</w:t>
      </w:r>
      <w:bookmarkEnd w:id="29"/>
    </w:p>
    <w:p w:rsidR="00446048" w:rsidRPr="00446048" w:rsidP="00446048" w14:paraId="660A89C9" w14:textId="77777777">
      <w:pPr>
        <w:ind w:firstLine="560" w:firstLineChars="200"/>
        <w:rPr>
          <w:rFonts w:ascii="仿宋" w:eastAsia="仿宋" w:hAnsi="仿宋"/>
          <w:sz w:val="28"/>
        </w:rPr>
      </w:pPr>
      <w:r w:rsidRPr="00446048">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446048" w:rsidRPr="00446048" w:rsidP="00446048" w14:paraId="77CAC9AB"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446048" w:rsidRPr="00446048" w:rsidP="00446048" w14:paraId="27E22627" w14:textId="77777777">
      <w:pPr>
        <w:ind w:firstLine="560" w:firstLineChars="200"/>
        <w:rPr>
          <w:rFonts w:ascii="仿宋" w:eastAsia="仿宋" w:hAnsi="仿宋"/>
          <w:sz w:val="28"/>
        </w:rPr>
      </w:pPr>
      <w:r w:rsidRPr="00446048">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446048" w:rsidRPr="00446048" w:rsidP="00446048" w14:paraId="5782C2AA" w14:textId="77777777">
      <w:pPr>
        <w:ind w:firstLine="560" w:firstLineChars="200"/>
        <w:rPr>
          <w:rFonts w:ascii="仿宋" w:eastAsia="仿宋" w:hAnsi="仿宋"/>
          <w:sz w:val="28"/>
        </w:rPr>
      </w:pPr>
    </w:p>
    <w:p w:rsidR="00446048" w:rsidRPr="00446048" w:rsidP="00446048" w14:paraId="2AFFDB28" w14:textId="77777777">
      <w:pPr>
        <w:ind w:firstLine="560" w:firstLineChars="200"/>
        <w:rPr>
          <w:rFonts w:ascii="仿宋" w:eastAsia="仿宋" w:hAnsi="仿宋"/>
          <w:sz w:val="28"/>
        </w:rPr>
      </w:pPr>
      <w:r w:rsidRPr="00446048">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植保机械项目建设等。</w:t>
      </w:r>
    </w:p>
    <w:p w:rsidR="00446048" w:rsidRPr="00446048" w:rsidP="00446048" w14:paraId="45EC6358" w14:textId="77777777">
      <w:pPr>
        <w:ind w:firstLine="560" w:firstLineChars="200"/>
        <w:rPr>
          <w:rFonts w:ascii="仿宋" w:eastAsia="仿宋" w:hAnsi="仿宋"/>
          <w:sz w:val="28"/>
        </w:rPr>
      </w:pPr>
    </w:p>
    <w:p w:rsidR="00446048" w:rsidRPr="00446048" w:rsidP="00446048" w14:paraId="7CF79E2B" w14:textId="77777777">
      <w:pPr>
        <w:ind w:firstLine="560" w:firstLineChars="200"/>
        <w:rPr>
          <w:rFonts w:ascii="仿宋" w:eastAsia="仿宋" w:hAnsi="仿宋"/>
          <w:sz w:val="28"/>
        </w:rPr>
      </w:pPr>
      <w:r w:rsidRPr="00446048">
        <w:rPr>
          <w:rFonts w:ascii="仿宋" w:eastAsia="仿宋" w:hAnsi="仿宋" w:hint="eastAsia"/>
          <w:sz w:val="28"/>
        </w:rPr>
        <w:t>政府还积极推动政府和社会资本合作模式（</w:t>
      </w:r>
      <w:r w:rsidRPr="00446048">
        <w:rPr>
          <w:rFonts w:ascii="仿宋" w:eastAsia="仿宋" w:hAnsi="仿宋"/>
          <w:sz w:val="28"/>
        </w:rPr>
        <w:t>PPP），以加速公共服务领域的合作和</w:t>
      </w:r>
      <w:r w:rsidRPr="00446048">
        <w:rPr>
          <w:rFonts w:ascii="仿宋" w:eastAsia="仿宋" w:hAnsi="仿宋" w:hint="eastAsia"/>
          <w:sz w:val="28"/>
        </w:rPr>
        <w:t>植保机械项目实施。此外，政府在支持《中国制造</w:t>
      </w:r>
      <w:r w:rsidRPr="00446048">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446048" w:rsidRPr="00446048" w:rsidP="00446048" w14:paraId="21254D3B" w14:textId="77777777">
      <w:pPr>
        <w:ind w:firstLine="560" w:firstLineChars="200"/>
        <w:rPr>
          <w:rFonts w:ascii="仿宋" w:eastAsia="仿宋" w:hAnsi="仿宋"/>
          <w:sz w:val="28"/>
        </w:rPr>
      </w:pPr>
    </w:p>
    <w:p w:rsidR="00446048" w:rsidP="00446048" w14:paraId="00F191ED" w14:textId="29DD5995">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446048">
        <w:rPr>
          <w:rFonts w:ascii="仿宋" w:eastAsia="仿宋" w:hAnsi="仿宋" w:hint="eastAsia"/>
          <w:sz w:val="28"/>
        </w:rPr>
        <w:t>这些政策和措施为</w:t>
      </w:r>
      <w:r w:rsidRPr="00446048">
        <w:rPr>
          <w:rFonts w:ascii="仿宋" w:eastAsia="仿宋" w:hAnsi="仿宋"/>
          <w:sz w:val="28"/>
        </w:rPr>
        <w:t>xxx</w:t>
      </w:r>
    </w:p>
    <w:p w:rsidR="00446048" w:rsidP="00446048" w14:textId="29DD5995">
      <w:pPr>
        <w:ind w:firstLine="560" w:firstLineChars="200"/>
        <w:rPr>
          <w:rFonts w:ascii="仿宋" w:eastAsia="仿宋" w:hAnsi="仿宋"/>
          <w:sz w:val="28"/>
        </w:rPr>
      </w:pPr>
      <w:r w:rsidRPr="00446048">
        <w:rPr>
          <w:rFonts w:ascii="仿宋" w:eastAsia="仿宋" w:hAnsi="仿宋"/>
          <w:sz w:val="28"/>
        </w:rPr>
        <w:t xml:space="preserve"> 投资公司的发展提供了重要的政策支持和机会，使我们能够更好地适应行业环境，实现可持续增长。我们将继续与政府保持密切合作，充分利用这些政策和资源，以推动我们的业务取得更大的成功。</w:t>
      </w:r>
    </w:p>
    <w:p w:rsidR="00446048" w:rsidP="00446048" w14:paraId="5DEB2F80" w14:textId="228A295A">
      <w:pPr>
        <w:pStyle w:val="Heading1"/>
        <w:rPr>
          <w:rFonts w:hint="eastAsia"/>
        </w:rPr>
      </w:pPr>
      <w:bookmarkStart w:id="30" w:name="_Toc160247273"/>
      <w:r w:rsidRPr="00446048">
        <w:rPr>
          <w:rFonts w:hint="eastAsia"/>
        </w:rPr>
        <w:t>六、行业趋势与未来发展</w:t>
      </w:r>
      <w:bookmarkEnd w:id="30"/>
    </w:p>
    <w:p w:rsidR="00446048" w:rsidP="00446048" w14:paraId="10CB98BD" w14:textId="6DAF5237">
      <w:pPr>
        <w:pStyle w:val="Heading2"/>
      </w:pPr>
      <w:bookmarkStart w:id="31" w:name="_Toc160247274"/>
      <w:r w:rsidRPr="00446048">
        <w:t>(一)、行业现状与未来发展趋势</w:t>
      </w:r>
      <w:bookmarkEnd w:id="31"/>
    </w:p>
    <w:p w:rsidR="00446048" w:rsidRPr="00446048" w:rsidP="00446048" w14:paraId="78F144A0" w14:textId="77777777">
      <w:pPr>
        <w:ind w:firstLine="560" w:firstLineChars="200"/>
        <w:rPr>
          <w:rFonts w:ascii="仿宋" w:eastAsia="仿宋" w:hAnsi="仿宋"/>
          <w:sz w:val="28"/>
        </w:rPr>
      </w:pPr>
      <w:r w:rsidRPr="00446048">
        <w:rPr>
          <w:rFonts w:ascii="仿宋" w:eastAsia="仿宋" w:hAnsi="仿宋" w:hint="eastAsia"/>
          <w:sz w:val="28"/>
        </w:rPr>
        <w:t>当前，植保机械行业</w:t>
      </w:r>
      <w:r w:rsidRPr="00446048">
        <w:rPr>
          <w:rFonts w:ascii="仿宋" w:eastAsia="仿宋" w:hAnsi="仿宋"/>
          <w:sz w:val="28"/>
        </w:rPr>
        <w:t xml:space="preserve"> 处于一个动态而具有挑战性的时期。以下是对行业现状的一些关键数据和趋势的分析：</w:t>
      </w:r>
    </w:p>
    <w:p w:rsidR="00446048" w:rsidRPr="00446048" w:rsidP="00446048" w14:paraId="45D377DA" w14:textId="77777777">
      <w:pPr>
        <w:ind w:firstLine="560" w:firstLineChars="200"/>
        <w:rPr>
          <w:rFonts w:ascii="仿宋" w:eastAsia="仿宋" w:hAnsi="仿宋"/>
          <w:sz w:val="28"/>
        </w:rPr>
      </w:pPr>
    </w:p>
    <w:p w:rsidR="00446048" w:rsidRPr="00446048" w:rsidP="00446048" w14:paraId="20D1A65C" w14:textId="77777777">
      <w:pPr>
        <w:ind w:firstLine="560" w:firstLineChars="200"/>
        <w:rPr>
          <w:rFonts w:ascii="仿宋" w:eastAsia="仿宋" w:hAnsi="仿宋"/>
          <w:sz w:val="28"/>
        </w:rPr>
      </w:pPr>
      <w:r w:rsidRPr="00446048">
        <w:rPr>
          <w:rFonts w:ascii="仿宋" w:eastAsia="仿宋" w:hAnsi="仿宋" w:hint="eastAsia"/>
          <w:sz w:val="28"/>
        </w:rPr>
        <w:t>市场规模：</w:t>
      </w:r>
      <w:r w:rsidRPr="00446048">
        <w:rPr>
          <w:rFonts w:ascii="仿宋" w:eastAsia="仿宋" w:hAnsi="仿宋"/>
          <w:sz w:val="28"/>
        </w:rPr>
        <w:t xml:space="preserve"> 行业市场规模已达到 [市场规模数据]，表现出相对稳定的增长趋势。这主要受到 [市场因素] 的推动，如 [举例：技术创新、不断增长的需求等]。</w:t>
      </w:r>
    </w:p>
    <w:p w:rsidR="00446048" w:rsidRPr="00446048" w:rsidP="00446048" w14:paraId="4A371604" w14:textId="77777777">
      <w:pPr>
        <w:ind w:firstLine="560" w:firstLineChars="200"/>
        <w:rPr>
          <w:rFonts w:ascii="仿宋" w:eastAsia="仿宋" w:hAnsi="仿宋"/>
          <w:sz w:val="28"/>
        </w:rPr>
      </w:pPr>
    </w:p>
    <w:p w:rsidR="00446048" w:rsidRPr="00446048" w:rsidP="00446048" w14:paraId="73FD76FC" w14:textId="77777777">
      <w:pPr>
        <w:ind w:firstLine="560" w:firstLineChars="200"/>
        <w:rPr>
          <w:rFonts w:ascii="仿宋" w:eastAsia="仿宋" w:hAnsi="仿宋"/>
          <w:sz w:val="28"/>
        </w:rPr>
      </w:pPr>
      <w:r w:rsidRPr="00446048">
        <w:rPr>
          <w:rFonts w:ascii="仿宋" w:eastAsia="仿宋" w:hAnsi="仿宋" w:hint="eastAsia"/>
          <w:sz w:val="28"/>
        </w:rPr>
        <w:t>竞争格局：</w:t>
      </w:r>
      <w:r w:rsidRPr="00446048">
        <w:rPr>
          <w:rFonts w:ascii="仿宋" w:eastAsia="仿宋" w:hAnsi="仿宋"/>
          <w:sz w:val="28"/>
        </w:rPr>
        <w:t xml:space="preserve"> 行业内竞争激烈，有多家主要参与者，其中包括 </w:t>
      </w:r>
      <w:r w:rsidRPr="00446048">
        <w:rPr>
          <w:rFonts w:ascii="仿宋" w:eastAsia="仿宋" w:hAnsi="仿宋"/>
          <w:sz w:val="28"/>
        </w:rPr>
        <w:t>[主要竞争对手]。竞争主要集中在 [竞争要素，如价格、品质等]。</w:t>
      </w:r>
    </w:p>
    <w:p w:rsidR="00446048" w:rsidRPr="00446048" w:rsidP="00446048" w14:paraId="3F19D230" w14:textId="77777777">
      <w:pPr>
        <w:ind w:firstLine="560" w:firstLineChars="200"/>
        <w:rPr>
          <w:rFonts w:ascii="仿宋" w:eastAsia="仿宋" w:hAnsi="仿宋"/>
          <w:sz w:val="28"/>
        </w:rPr>
      </w:pPr>
    </w:p>
    <w:p w:rsidR="00446048" w:rsidRPr="00446048" w:rsidP="00446048" w14:paraId="7805766F" w14:textId="77777777">
      <w:pPr>
        <w:ind w:firstLine="560" w:firstLineChars="200"/>
        <w:rPr>
          <w:rFonts w:ascii="仿宋" w:eastAsia="仿宋" w:hAnsi="仿宋"/>
          <w:sz w:val="28"/>
        </w:rPr>
      </w:pPr>
      <w:r w:rsidRPr="00446048">
        <w:rPr>
          <w:rFonts w:ascii="仿宋" w:eastAsia="仿宋" w:hAnsi="仿宋" w:hint="eastAsia"/>
          <w:sz w:val="28"/>
        </w:rPr>
        <w:t>技术创新：</w:t>
      </w:r>
      <w:r w:rsidRPr="00446048">
        <w:rPr>
          <w:rFonts w:ascii="仿宋" w:eastAsia="仿宋" w:hAnsi="仿宋"/>
          <w:sz w:val="28"/>
        </w:rPr>
        <w:t xml:space="preserve"> 技术创新一直是行业的主要驱动力。新技术的不断涌现，如 [列举技术趋势]，正在改变行业的格局。公司必须紧跟技术进步，以保</w:t>
      </w:r>
      <w:r w:rsidRPr="00446048">
        <w:rPr>
          <w:rFonts w:ascii="仿宋" w:eastAsia="仿宋" w:hAnsi="仿宋" w:hint="eastAsia"/>
          <w:sz w:val="28"/>
        </w:rPr>
        <w:t>持竞争力。</w:t>
      </w:r>
    </w:p>
    <w:p w:rsidR="00446048" w:rsidRPr="00446048" w:rsidP="00446048" w14:paraId="29C00823" w14:textId="77777777">
      <w:pPr>
        <w:ind w:firstLine="560" w:firstLineChars="200"/>
        <w:rPr>
          <w:rFonts w:ascii="仿宋" w:eastAsia="仿宋" w:hAnsi="仿宋"/>
          <w:sz w:val="28"/>
        </w:rPr>
      </w:pPr>
    </w:p>
    <w:p w:rsidR="00446048" w:rsidRPr="00446048" w:rsidP="00446048" w14:paraId="31EB2767"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446048">
        <w:rPr>
          <w:rFonts w:ascii="仿宋" w:eastAsia="仿宋" w:hAnsi="仿宋" w:hint="eastAsia"/>
          <w:sz w:val="28"/>
        </w:rPr>
        <w:t>法规与政策：</w:t>
      </w:r>
      <w:r w:rsidRPr="00446048">
        <w:rPr>
          <w:rFonts w:ascii="仿宋" w:eastAsia="仿宋" w:hAnsi="仿宋"/>
          <w:sz w:val="28"/>
        </w:rPr>
        <w:t xml:space="preserve"> 行业受到各种法规和政策的影响，这包括 [列举法规和政策]。公司必须密切关注并确保遵守相关法规，以减少潜在的法律风险。</w:t>
      </w:r>
    </w:p>
    <w:p w:rsidR="00446048" w:rsidRPr="00446048" w:rsidP="00446048" w14:paraId="09168DE6" w14:textId="77777777">
      <w:pPr>
        <w:ind w:firstLine="560" w:firstLineChars="200"/>
        <w:rPr>
          <w:rFonts w:ascii="仿宋" w:eastAsia="仿宋" w:hAnsi="仿宋"/>
          <w:sz w:val="28"/>
        </w:rPr>
      </w:pPr>
    </w:p>
    <w:p w:rsidR="00446048" w:rsidRPr="00446048" w:rsidP="00446048" w14:paraId="10A8E582" w14:textId="77777777">
      <w:pPr>
        <w:ind w:firstLine="560" w:firstLineChars="200"/>
        <w:rPr>
          <w:rFonts w:ascii="仿宋" w:eastAsia="仿宋" w:hAnsi="仿宋"/>
          <w:sz w:val="28"/>
        </w:rPr>
      </w:pPr>
      <w:r w:rsidRPr="00446048">
        <w:rPr>
          <w:rFonts w:ascii="仿宋" w:eastAsia="仿宋" w:hAnsi="仿宋" w:hint="eastAsia"/>
          <w:sz w:val="28"/>
        </w:rPr>
        <w:t>消费者需求：</w:t>
      </w:r>
      <w:r w:rsidRPr="00446048">
        <w:rPr>
          <w:rFonts w:ascii="仿宋" w:eastAsia="仿宋" w:hAnsi="仿宋"/>
          <w:sz w:val="28"/>
        </w:rPr>
        <w:t xml:space="preserve"> 消费者对产品和服务的需求正在不断演变。他们对 [列举消费者需求趋势] 的关注正在推动市场变革，公司需要适应这些需求。</w:t>
      </w:r>
    </w:p>
    <w:p w:rsidR="00446048" w:rsidRPr="00446048" w:rsidP="00446048" w14:paraId="60FCA429" w14:textId="77777777">
      <w:pPr>
        <w:ind w:firstLine="560" w:firstLineChars="200"/>
        <w:rPr>
          <w:rFonts w:ascii="仿宋" w:eastAsia="仿宋" w:hAnsi="仿宋"/>
          <w:sz w:val="28"/>
        </w:rPr>
      </w:pPr>
    </w:p>
    <w:p w:rsidR="00446048" w:rsidRPr="00446048" w:rsidP="00446048" w14:paraId="46FD7035" w14:textId="77777777">
      <w:pPr>
        <w:ind w:firstLine="560" w:firstLineChars="200"/>
        <w:rPr>
          <w:rFonts w:ascii="仿宋" w:eastAsia="仿宋" w:hAnsi="仿宋"/>
          <w:sz w:val="28"/>
        </w:rPr>
      </w:pPr>
      <w:r w:rsidRPr="00446048">
        <w:rPr>
          <w:rFonts w:ascii="仿宋" w:eastAsia="仿宋" w:hAnsi="仿宋" w:hint="eastAsia"/>
          <w:sz w:val="28"/>
        </w:rPr>
        <w:t>未来发展趋势</w:t>
      </w:r>
    </w:p>
    <w:p w:rsidR="00446048" w:rsidRPr="00446048" w:rsidP="00446048" w14:paraId="6E36D2DE" w14:textId="77777777">
      <w:pPr>
        <w:ind w:firstLine="560" w:firstLineChars="200"/>
        <w:rPr>
          <w:rFonts w:ascii="仿宋" w:eastAsia="仿宋" w:hAnsi="仿宋"/>
          <w:sz w:val="28"/>
        </w:rPr>
      </w:pPr>
    </w:p>
    <w:p w:rsidR="00446048" w:rsidRPr="00446048" w:rsidP="00446048" w14:paraId="0446AB21" w14:textId="77777777">
      <w:pPr>
        <w:ind w:firstLine="560" w:firstLineChars="200"/>
        <w:rPr>
          <w:rFonts w:ascii="仿宋" w:eastAsia="仿宋" w:hAnsi="仿宋"/>
          <w:sz w:val="28"/>
        </w:rPr>
      </w:pPr>
      <w:r w:rsidRPr="00446048">
        <w:rPr>
          <w:rFonts w:ascii="仿宋" w:eastAsia="仿宋" w:hAnsi="仿宋"/>
          <w:sz w:val="28"/>
        </w:rPr>
        <w:t>[未来趋势预测和行业展望]</w:t>
      </w:r>
    </w:p>
    <w:p w:rsidR="00446048" w:rsidRPr="00446048" w:rsidP="00446048" w14:paraId="2A200DA8" w14:textId="77777777">
      <w:pPr>
        <w:ind w:firstLine="560" w:firstLineChars="200"/>
        <w:rPr>
          <w:rFonts w:ascii="仿宋" w:eastAsia="仿宋" w:hAnsi="仿宋"/>
          <w:sz w:val="28"/>
        </w:rPr>
      </w:pPr>
    </w:p>
    <w:p w:rsidR="00446048" w:rsidRPr="00446048" w:rsidP="00446048" w14:paraId="39959859" w14:textId="77777777">
      <w:pPr>
        <w:ind w:firstLine="560" w:firstLineChars="200"/>
        <w:rPr>
          <w:rFonts w:ascii="仿宋" w:eastAsia="仿宋" w:hAnsi="仿宋"/>
          <w:sz w:val="28"/>
        </w:rPr>
      </w:pPr>
      <w:r w:rsidRPr="00446048">
        <w:rPr>
          <w:rFonts w:ascii="仿宋" w:eastAsia="仿宋" w:hAnsi="仿宋" w:hint="eastAsia"/>
          <w:sz w:val="28"/>
        </w:rPr>
        <w:t>面对不断变化的市场，我们预测</w:t>
      </w:r>
      <w:r w:rsidRPr="00446048">
        <w:rPr>
          <w:rFonts w:ascii="仿宋" w:eastAsia="仿宋" w:hAnsi="仿宋"/>
          <w:sz w:val="28"/>
        </w:rPr>
        <w:t xml:space="preserve"> 植保机械行业 将经历以下未来发展趋势：</w:t>
      </w:r>
    </w:p>
    <w:p w:rsidR="00446048" w:rsidRPr="00446048" w:rsidP="00446048" w14:paraId="63A01178" w14:textId="77777777">
      <w:pPr>
        <w:ind w:firstLine="560" w:firstLineChars="200"/>
        <w:rPr>
          <w:rFonts w:ascii="仿宋" w:eastAsia="仿宋" w:hAnsi="仿宋"/>
          <w:sz w:val="28"/>
        </w:rPr>
      </w:pPr>
    </w:p>
    <w:p w:rsidR="00446048" w:rsidRPr="00446048" w:rsidP="00446048" w14:paraId="4C9E4E8C" w14:textId="77777777">
      <w:pPr>
        <w:ind w:firstLine="560" w:firstLineChars="200"/>
        <w:rPr>
          <w:rFonts w:ascii="仿宋" w:eastAsia="仿宋" w:hAnsi="仿宋"/>
          <w:sz w:val="28"/>
        </w:rPr>
      </w:pPr>
      <w:r w:rsidRPr="00446048">
        <w:rPr>
          <w:rFonts w:ascii="仿宋" w:eastAsia="仿宋" w:hAnsi="仿宋" w:hint="eastAsia"/>
          <w:sz w:val="28"/>
        </w:rPr>
        <w:t>技术驱动：</w:t>
      </w:r>
      <w:r w:rsidRPr="00446048">
        <w:rPr>
          <w:rFonts w:ascii="仿宋" w:eastAsia="仿宋" w:hAnsi="仿宋"/>
          <w:sz w:val="28"/>
        </w:rPr>
        <w:t xml:space="preserve"> 技术将继续是行业发展的主要推动力。物联网、人</w:t>
      </w:r>
      <w:r w:rsidRPr="00446048">
        <w:rPr>
          <w:rFonts w:ascii="仿宋" w:eastAsia="仿宋" w:hAnsi="仿宋"/>
          <w:sz w:val="28"/>
        </w:rPr>
        <w:t>工智能、大数据分析等技术将进一步渗透到 [行业] 中，</w:t>
      </w:r>
      <w:r w:rsidRPr="00446048">
        <w:rPr>
          <w:rFonts w:ascii="仿宋" w:eastAsia="仿宋" w:hAnsi="仿宋" w:hint="eastAsia"/>
          <w:sz w:val="28"/>
        </w:rPr>
        <w:t>提供更高效、智能化的解决方案。</w:t>
      </w:r>
    </w:p>
    <w:p w:rsidR="00446048" w:rsidRPr="00446048" w:rsidP="00446048" w14:paraId="347A95D5" w14:textId="77777777">
      <w:pPr>
        <w:ind w:firstLine="560" w:firstLineChars="200"/>
        <w:rPr>
          <w:rFonts w:ascii="仿宋" w:eastAsia="仿宋" w:hAnsi="仿宋"/>
          <w:sz w:val="28"/>
        </w:rPr>
      </w:pPr>
    </w:p>
    <w:p w:rsidR="00446048" w:rsidRPr="00446048" w:rsidP="00446048" w14:paraId="36012B8E" w14:textId="77777777">
      <w:pPr>
        <w:ind w:firstLine="560" w:firstLineChars="200"/>
        <w:rPr>
          <w:rFonts w:ascii="仿宋" w:eastAsia="仿宋" w:hAnsi="仿宋"/>
          <w:sz w:val="28"/>
        </w:rPr>
      </w:pPr>
      <w:r w:rsidRPr="00446048">
        <w:rPr>
          <w:rFonts w:ascii="仿宋" w:eastAsia="仿宋" w:hAnsi="仿宋" w:hint="eastAsia"/>
          <w:sz w:val="28"/>
        </w:rPr>
        <w:t>可持续性：</w:t>
      </w:r>
      <w:r w:rsidRPr="00446048">
        <w:rPr>
          <w:rFonts w:ascii="仿宋" w:eastAsia="仿宋" w:hAnsi="仿宋"/>
          <w:sz w:val="28"/>
        </w:rPr>
        <w:t xml:space="preserve"> 可持续性和环保意识将在行业内不断增强。公司将更加关注可持续性实践，包括降低碳排放、资源回收等，以满足市场和法规的要求。</w:t>
      </w:r>
    </w:p>
    <w:p w:rsidR="00446048" w:rsidRPr="00446048" w:rsidP="00446048" w14:paraId="5D2788E5" w14:textId="77777777">
      <w:pPr>
        <w:ind w:firstLine="560" w:firstLineChars="200"/>
        <w:rPr>
          <w:rFonts w:ascii="仿宋" w:eastAsia="仿宋" w:hAnsi="仿宋"/>
          <w:sz w:val="28"/>
        </w:rPr>
      </w:pPr>
    </w:p>
    <w:p w:rsidR="00446048" w:rsidRPr="00446048" w:rsidP="00446048" w14:paraId="781286BE"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446048">
        <w:rPr>
          <w:rFonts w:ascii="仿宋" w:eastAsia="仿宋" w:hAnsi="仿宋" w:hint="eastAsia"/>
          <w:sz w:val="28"/>
        </w:rPr>
        <w:t>个性化服务：</w:t>
      </w:r>
      <w:r w:rsidRPr="00446048">
        <w:rPr>
          <w:rFonts w:ascii="仿宋" w:eastAsia="仿宋" w:hAnsi="仿宋"/>
          <w:sz w:val="28"/>
        </w:rPr>
        <w:t xml:space="preserve"> 消费者对个性化定制的需求将继续上升。公司需要加强客户关系管理，提供更加符合个体需求的产品和服务。</w:t>
      </w:r>
    </w:p>
    <w:p w:rsidR="00446048" w:rsidRPr="00446048" w:rsidP="00446048" w14:paraId="103C3AE2" w14:textId="77777777">
      <w:pPr>
        <w:ind w:firstLine="560" w:firstLineChars="200"/>
        <w:rPr>
          <w:rFonts w:ascii="仿宋" w:eastAsia="仿宋" w:hAnsi="仿宋"/>
          <w:sz w:val="28"/>
        </w:rPr>
      </w:pPr>
    </w:p>
    <w:p w:rsidR="00446048" w:rsidRPr="00446048" w:rsidP="00446048" w14:paraId="4BFF60BD" w14:textId="77777777">
      <w:pPr>
        <w:ind w:firstLine="560" w:firstLineChars="200"/>
        <w:rPr>
          <w:rFonts w:ascii="仿宋" w:eastAsia="仿宋" w:hAnsi="仿宋"/>
          <w:sz w:val="28"/>
        </w:rPr>
      </w:pPr>
      <w:r w:rsidRPr="00446048">
        <w:rPr>
          <w:rFonts w:ascii="仿宋" w:eastAsia="仿宋" w:hAnsi="仿宋" w:hint="eastAsia"/>
          <w:sz w:val="28"/>
        </w:rPr>
        <w:t>市场扩展：</w:t>
      </w:r>
      <w:r w:rsidRPr="00446048">
        <w:rPr>
          <w:rFonts w:ascii="仿宋" w:eastAsia="仿宋" w:hAnsi="仿宋"/>
          <w:sz w:val="28"/>
        </w:rPr>
        <w:t xml:space="preserve"> 行业可能会考虑拓展国际市场，以应对国内市场竞争的激烈性。公司需要制定相应的国际市场拓展策略。</w:t>
      </w:r>
    </w:p>
    <w:p w:rsidR="00446048" w:rsidRPr="00446048" w:rsidP="00446048" w14:paraId="6A448493" w14:textId="77777777">
      <w:pPr>
        <w:ind w:firstLine="560" w:firstLineChars="200"/>
        <w:rPr>
          <w:rFonts w:ascii="仿宋" w:eastAsia="仿宋" w:hAnsi="仿宋"/>
          <w:sz w:val="28"/>
        </w:rPr>
      </w:pPr>
    </w:p>
    <w:p w:rsidR="00446048" w:rsidRPr="00446048" w:rsidP="00446048" w14:paraId="24EE5437" w14:textId="77777777">
      <w:pPr>
        <w:ind w:firstLine="560" w:firstLineChars="200"/>
        <w:rPr>
          <w:rFonts w:ascii="仿宋" w:eastAsia="仿宋" w:hAnsi="仿宋"/>
          <w:sz w:val="28"/>
        </w:rPr>
      </w:pPr>
      <w:r w:rsidRPr="00446048">
        <w:rPr>
          <w:rFonts w:ascii="仿宋" w:eastAsia="仿宋" w:hAnsi="仿宋" w:hint="eastAsia"/>
          <w:sz w:val="28"/>
        </w:rPr>
        <w:t>合作与并购：</w:t>
      </w:r>
      <w:r w:rsidRPr="00446048">
        <w:rPr>
          <w:rFonts w:ascii="仿宋" w:eastAsia="仿宋" w:hAnsi="仿宋"/>
          <w:sz w:val="28"/>
        </w:rPr>
        <w:t xml:space="preserve"> 为了快速适应市场变化，公司可能会加强合作关系或进行并购，以获取新技术和市场份额。</w:t>
      </w:r>
    </w:p>
    <w:p w:rsidR="00446048" w:rsidRPr="00446048" w:rsidP="00446048" w14:paraId="2FCE76B5" w14:textId="77777777">
      <w:pPr>
        <w:ind w:firstLine="560" w:firstLineChars="200"/>
        <w:rPr>
          <w:rFonts w:ascii="仿宋" w:eastAsia="仿宋" w:hAnsi="仿宋"/>
          <w:sz w:val="28"/>
        </w:rPr>
      </w:pPr>
    </w:p>
    <w:p w:rsidR="00446048" w:rsidRPr="00446048" w:rsidP="00446048" w14:paraId="26348447" w14:textId="77777777">
      <w:pPr>
        <w:ind w:firstLine="560" w:firstLineChars="200"/>
        <w:rPr>
          <w:rFonts w:ascii="仿宋" w:eastAsia="仿宋" w:hAnsi="仿宋"/>
          <w:sz w:val="28"/>
        </w:rPr>
      </w:pPr>
      <w:r w:rsidRPr="00446048">
        <w:rPr>
          <w:rFonts w:ascii="仿宋" w:eastAsia="仿宋" w:hAnsi="仿宋" w:hint="eastAsia"/>
          <w:sz w:val="28"/>
        </w:rPr>
        <w:t>公司应对策略</w:t>
      </w:r>
    </w:p>
    <w:p w:rsidR="00446048" w:rsidRPr="00446048" w:rsidP="00446048" w14:paraId="2B2B3C3B" w14:textId="77777777">
      <w:pPr>
        <w:ind w:firstLine="560" w:firstLineChars="200"/>
        <w:rPr>
          <w:rFonts w:ascii="仿宋" w:eastAsia="仿宋" w:hAnsi="仿宋"/>
          <w:sz w:val="28"/>
        </w:rPr>
      </w:pPr>
    </w:p>
    <w:p w:rsidR="00446048" w:rsidRPr="00446048" w:rsidP="00446048" w14:paraId="11E2928F" w14:textId="77777777">
      <w:pPr>
        <w:ind w:firstLine="560" w:firstLineChars="200"/>
        <w:rPr>
          <w:rFonts w:ascii="仿宋" w:eastAsia="仿宋" w:hAnsi="仿宋"/>
          <w:sz w:val="28"/>
        </w:rPr>
      </w:pPr>
      <w:r w:rsidRPr="00446048">
        <w:rPr>
          <w:rFonts w:ascii="仿宋" w:eastAsia="仿宋" w:hAnsi="仿宋" w:hint="eastAsia"/>
          <w:sz w:val="28"/>
        </w:rPr>
        <w:t>在行业变革和未来发展趋势的影响下，我们将采取以下策略来确保公司的持续成功：</w:t>
      </w:r>
    </w:p>
    <w:p w:rsidR="00446048" w:rsidRPr="00446048" w:rsidP="00446048" w14:paraId="4922C339" w14:textId="77777777">
      <w:pPr>
        <w:ind w:firstLine="560" w:firstLineChars="200"/>
        <w:rPr>
          <w:rFonts w:ascii="仿宋" w:eastAsia="仿宋" w:hAnsi="仿宋"/>
          <w:sz w:val="28"/>
        </w:rPr>
      </w:pPr>
    </w:p>
    <w:p w:rsidR="00446048" w:rsidRPr="00446048" w:rsidP="00446048" w14:paraId="51019AAF" w14:textId="77777777">
      <w:pPr>
        <w:ind w:firstLine="560" w:firstLineChars="200"/>
        <w:rPr>
          <w:rFonts w:ascii="仿宋" w:eastAsia="仿宋" w:hAnsi="仿宋"/>
          <w:sz w:val="28"/>
        </w:rPr>
      </w:pPr>
      <w:r w:rsidRPr="00446048">
        <w:rPr>
          <w:rFonts w:ascii="仿宋" w:eastAsia="仿宋" w:hAnsi="仿宋" w:hint="eastAsia"/>
          <w:sz w:val="28"/>
        </w:rPr>
        <w:t>技术投资：</w:t>
      </w:r>
      <w:r w:rsidRPr="00446048">
        <w:rPr>
          <w:rFonts w:ascii="仿宋" w:eastAsia="仿宋" w:hAnsi="仿宋"/>
          <w:sz w:val="28"/>
        </w:rPr>
        <w:t xml:space="preserve"> 持续投资研发和技术创新，以确保我们在技术领域</w:t>
      </w:r>
      <w:r w:rsidRPr="00446048">
        <w:rPr>
          <w:rFonts w:ascii="仿宋" w:eastAsia="仿宋" w:hAnsi="仿宋"/>
          <w:sz w:val="28"/>
        </w:rPr>
        <w:t>的领先地位。</w:t>
      </w:r>
    </w:p>
    <w:p w:rsidR="00446048" w:rsidRPr="00446048" w:rsidP="00446048" w14:paraId="748D3FBF" w14:textId="77777777">
      <w:pPr>
        <w:ind w:firstLine="560" w:firstLineChars="200"/>
        <w:rPr>
          <w:rFonts w:ascii="仿宋" w:eastAsia="仿宋" w:hAnsi="仿宋"/>
          <w:sz w:val="28"/>
        </w:rPr>
      </w:pPr>
    </w:p>
    <w:p w:rsidR="00446048" w:rsidRPr="00446048" w:rsidP="00446048" w14:paraId="0444959C" w14:textId="77777777">
      <w:pPr>
        <w:ind w:firstLine="560" w:firstLineChars="200"/>
        <w:rPr>
          <w:rFonts w:ascii="仿宋" w:eastAsia="仿宋" w:hAnsi="仿宋"/>
          <w:sz w:val="28"/>
        </w:rPr>
      </w:pPr>
      <w:r w:rsidRPr="00446048">
        <w:rPr>
          <w:rFonts w:ascii="仿宋" w:eastAsia="仿宋" w:hAnsi="仿宋" w:hint="eastAsia"/>
          <w:sz w:val="28"/>
        </w:rPr>
        <w:t>可持续实践：</w:t>
      </w:r>
      <w:r w:rsidRPr="00446048">
        <w:rPr>
          <w:rFonts w:ascii="仿宋" w:eastAsia="仿宋" w:hAnsi="仿宋"/>
          <w:sz w:val="28"/>
        </w:rPr>
        <w:t xml:space="preserve"> 加强可持续性实践，包括环保、社会责任等方面，以满足市场和法规的需求。</w:t>
      </w:r>
    </w:p>
    <w:p w:rsidR="00446048" w:rsidRPr="00446048" w:rsidP="00446048" w14:paraId="78DD4606" w14:textId="77777777">
      <w:pPr>
        <w:ind w:firstLine="560" w:firstLineChars="200"/>
        <w:rPr>
          <w:rFonts w:ascii="仿宋" w:eastAsia="仿宋" w:hAnsi="仿宋"/>
          <w:sz w:val="28"/>
        </w:rPr>
      </w:pPr>
    </w:p>
    <w:p w:rsidR="00446048" w:rsidRPr="00446048" w:rsidP="00446048" w14:paraId="3C06C42A" w14:textId="77777777">
      <w:pPr>
        <w:ind w:firstLine="560" w:firstLineChars="200"/>
        <w:rPr>
          <w:rFonts w:ascii="仿宋" w:eastAsia="仿宋" w:hAnsi="仿宋"/>
          <w:sz w:val="28"/>
        </w:rPr>
      </w:pPr>
      <w:r w:rsidRPr="00446048">
        <w:rPr>
          <w:rFonts w:ascii="仿宋" w:eastAsia="仿宋" w:hAnsi="仿宋" w:hint="eastAsia"/>
          <w:sz w:val="28"/>
        </w:rPr>
        <w:t>客户导向：</w:t>
      </w:r>
      <w:r w:rsidRPr="00446048">
        <w:rPr>
          <w:rFonts w:ascii="仿宋" w:eastAsia="仿宋" w:hAnsi="仿宋"/>
          <w:sz w:val="28"/>
        </w:rPr>
        <w:t xml:space="preserve"> 将客户需求置于首位，提供个性化的产品和服务，增强客户忠诚度。</w:t>
      </w:r>
    </w:p>
    <w:p w:rsidR="00446048" w:rsidRPr="00446048" w:rsidP="00446048" w14:paraId="2464674F" w14:textId="77777777">
      <w:pPr>
        <w:ind w:firstLine="560" w:firstLineChars="200"/>
        <w:rPr>
          <w:rFonts w:ascii="仿宋" w:eastAsia="仿宋" w:hAnsi="仿宋"/>
          <w:sz w:val="28"/>
        </w:rPr>
      </w:pPr>
    </w:p>
    <w:p w:rsidR="00446048" w:rsidRPr="00446048" w:rsidP="00446048" w14:paraId="692C02AE"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446048">
        <w:rPr>
          <w:rFonts w:ascii="仿宋" w:eastAsia="仿宋" w:hAnsi="仿宋" w:hint="eastAsia"/>
          <w:sz w:val="28"/>
        </w:rPr>
        <w:t>国际拓展：</w:t>
      </w:r>
      <w:r w:rsidRPr="00446048">
        <w:rPr>
          <w:rFonts w:ascii="仿宋" w:eastAsia="仿宋" w:hAnsi="仿宋"/>
          <w:sz w:val="28"/>
        </w:rPr>
        <w:t xml:space="preserve"> 考虑国际市场的拓展，以分散风险并寻求增长机会。</w:t>
      </w:r>
    </w:p>
    <w:p w:rsidR="00446048" w:rsidRPr="00446048" w:rsidP="00446048" w14:paraId="4EE409D5" w14:textId="77777777">
      <w:pPr>
        <w:ind w:firstLine="560" w:firstLineChars="200"/>
        <w:rPr>
          <w:rFonts w:ascii="仿宋" w:eastAsia="仿宋" w:hAnsi="仿宋"/>
          <w:sz w:val="28"/>
        </w:rPr>
      </w:pPr>
    </w:p>
    <w:p w:rsidR="00446048" w:rsidP="00446048" w14:paraId="52200833" w14:textId="24661F93">
      <w:pPr>
        <w:ind w:firstLine="560" w:firstLineChars="200"/>
        <w:rPr>
          <w:rFonts w:ascii="仿宋" w:eastAsia="仿宋" w:hAnsi="仿宋"/>
          <w:sz w:val="28"/>
        </w:rPr>
      </w:pPr>
      <w:r w:rsidRPr="00446048">
        <w:rPr>
          <w:rFonts w:ascii="仿宋" w:eastAsia="仿宋" w:hAnsi="仿宋" w:hint="eastAsia"/>
          <w:sz w:val="28"/>
        </w:rPr>
        <w:t>合作与并购：</w:t>
      </w:r>
      <w:r w:rsidRPr="00446048">
        <w:rPr>
          <w:rFonts w:ascii="仿宋" w:eastAsia="仿宋" w:hAnsi="仿宋"/>
          <w:sz w:val="28"/>
        </w:rPr>
        <w:t xml:space="preserve"> 寻求战略合作伙伴或并购机会，以加速发展并获取市场份额。</w:t>
      </w:r>
    </w:p>
    <w:p w:rsidR="00446048" w:rsidP="00446048" w14:paraId="3C6A6504" w14:textId="58B22F3B">
      <w:pPr>
        <w:pStyle w:val="Heading2"/>
      </w:pPr>
      <w:bookmarkStart w:id="32" w:name="_Toc160247275"/>
      <w:r w:rsidRPr="00446048">
        <w:t>(二)、公司在行业中的定位与发展战略</w:t>
      </w:r>
      <w:bookmarkEnd w:id="32"/>
    </w:p>
    <w:p w:rsidR="00446048" w:rsidRPr="00446048" w:rsidP="00446048" w14:paraId="4D408A85" w14:textId="77777777">
      <w:pPr>
        <w:ind w:firstLine="560" w:firstLineChars="200"/>
        <w:rPr>
          <w:rFonts w:ascii="仿宋" w:eastAsia="仿宋" w:hAnsi="仿宋"/>
          <w:sz w:val="28"/>
        </w:rPr>
      </w:pPr>
      <w:r w:rsidRPr="00446048">
        <w:rPr>
          <w:rFonts w:ascii="仿宋" w:eastAsia="仿宋" w:hAnsi="仿宋" w:hint="eastAsia"/>
          <w:sz w:val="28"/>
        </w:rPr>
        <w:t>公司在行业中的定位与发展战略</w:t>
      </w:r>
    </w:p>
    <w:p w:rsidR="00446048" w:rsidRPr="00446048" w:rsidP="00446048" w14:paraId="17C98BBD" w14:textId="77777777">
      <w:pPr>
        <w:ind w:firstLine="560" w:firstLineChars="200"/>
        <w:rPr>
          <w:rFonts w:ascii="仿宋" w:eastAsia="仿宋" w:hAnsi="仿宋"/>
          <w:sz w:val="28"/>
        </w:rPr>
      </w:pPr>
    </w:p>
    <w:p w:rsidR="00446048" w:rsidRPr="00446048" w:rsidP="00446048" w14:paraId="5121A1CE" w14:textId="77777777">
      <w:pPr>
        <w:ind w:firstLine="560" w:firstLineChars="200"/>
        <w:rPr>
          <w:rFonts w:ascii="仿宋" w:eastAsia="仿宋" w:hAnsi="仿宋"/>
          <w:sz w:val="28"/>
        </w:rPr>
      </w:pPr>
      <w:r w:rsidRPr="00446048">
        <w:rPr>
          <w:rFonts w:ascii="仿宋" w:eastAsia="仿宋" w:hAnsi="仿宋" w:hint="eastAsia"/>
          <w:sz w:val="28"/>
        </w:rPr>
        <w:t>行业定位</w:t>
      </w:r>
    </w:p>
    <w:p w:rsidR="00446048" w:rsidRPr="00446048" w:rsidP="00446048" w14:paraId="1C5DEDE1" w14:textId="77777777">
      <w:pPr>
        <w:ind w:firstLine="560" w:firstLineChars="200"/>
        <w:rPr>
          <w:rFonts w:ascii="仿宋" w:eastAsia="仿宋" w:hAnsi="仿宋"/>
          <w:sz w:val="28"/>
        </w:rPr>
      </w:pPr>
    </w:p>
    <w:p w:rsidR="00446048" w:rsidRPr="00446048" w:rsidP="00446048" w14:paraId="671459FA" w14:textId="77777777">
      <w:pPr>
        <w:ind w:firstLine="560" w:firstLineChars="200"/>
        <w:rPr>
          <w:rFonts w:ascii="仿宋" w:eastAsia="仿宋" w:hAnsi="仿宋"/>
          <w:sz w:val="28"/>
        </w:rPr>
      </w:pPr>
      <w:r w:rsidRPr="00446048">
        <w:rPr>
          <w:rFonts w:ascii="仿宋" w:eastAsia="仿宋" w:hAnsi="仿宋" w:hint="eastAsia"/>
          <w:sz w:val="28"/>
        </w:rPr>
        <w:t>公司致力于在</w:t>
      </w:r>
      <w:r w:rsidRPr="00446048">
        <w:rPr>
          <w:rFonts w:ascii="仿宋" w:eastAsia="仿宋" w:hAnsi="仿宋"/>
          <w:sz w:val="28"/>
        </w:rPr>
        <w:t xml:space="preserve"> 植保机械 行业中占据一个显著的地位，并成为客户首选的解决方案提供商。我们的定位基于以下关键要素：</w:t>
      </w:r>
    </w:p>
    <w:p w:rsidR="00446048" w:rsidRPr="00446048" w:rsidP="00446048" w14:paraId="517784FF" w14:textId="77777777">
      <w:pPr>
        <w:ind w:firstLine="560" w:firstLineChars="200"/>
        <w:rPr>
          <w:rFonts w:ascii="仿宋" w:eastAsia="仿宋" w:hAnsi="仿宋"/>
          <w:sz w:val="28"/>
        </w:rPr>
      </w:pPr>
    </w:p>
    <w:p w:rsidR="00446048" w:rsidRPr="00446048" w:rsidP="00446048" w14:paraId="3F3CDAAB" w14:textId="77777777">
      <w:pPr>
        <w:ind w:firstLine="560" w:firstLineChars="200"/>
        <w:rPr>
          <w:rFonts w:ascii="仿宋" w:eastAsia="仿宋" w:hAnsi="仿宋"/>
          <w:sz w:val="28"/>
        </w:rPr>
      </w:pPr>
      <w:r w:rsidRPr="00446048">
        <w:rPr>
          <w:rFonts w:ascii="仿宋" w:eastAsia="仿宋" w:hAnsi="仿宋"/>
          <w:sz w:val="28"/>
        </w:rPr>
        <w:t>1. 创新与技术领先： 我们将不断投资于研发和技术创新，以确保我们始终在技术和产品性能方面处于领先地位。</w:t>
      </w:r>
    </w:p>
    <w:p w:rsidR="00446048" w:rsidRPr="00446048" w:rsidP="00446048" w14:paraId="6511EE1C" w14:textId="77777777">
      <w:pPr>
        <w:ind w:firstLine="560" w:firstLineChars="200"/>
        <w:rPr>
          <w:rFonts w:ascii="仿宋" w:eastAsia="仿宋" w:hAnsi="仿宋"/>
          <w:sz w:val="28"/>
        </w:rPr>
      </w:pPr>
    </w:p>
    <w:p w:rsidR="00446048" w:rsidRPr="00446048" w:rsidP="00446048" w14:paraId="256E151F" w14:textId="77777777">
      <w:pPr>
        <w:ind w:firstLine="560" w:firstLineChars="200"/>
        <w:rPr>
          <w:rFonts w:ascii="仿宋" w:eastAsia="仿宋" w:hAnsi="仿宋"/>
          <w:sz w:val="28"/>
        </w:rPr>
      </w:pPr>
      <w:r w:rsidRPr="00446048">
        <w:rPr>
          <w:rFonts w:ascii="仿宋" w:eastAsia="仿宋" w:hAnsi="仿宋"/>
          <w:sz w:val="28"/>
        </w:rPr>
        <w:t>2. 客户导向： 公司将客户需求置于首位，提供个性化的解决方案，以满足不同客户的需求。</w:t>
      </w:r>
    </w:p>
    <w:p w:rsidR="00446048" w:rsidRPr="00446048" w:rsidP="00446048" w14:paraId="59BFFEF3" w14:textId="77777777">
      <w:pPr>
        <w:ind w:firstLine="560" w:firstLineChars="200"/>
        <w:rPr>
          <w:rFonts w:ascii="仿宋" w:eastAsia="仿宋" w:hAnsi="仿宋"/>
          <w:sz w:val="28"/>
        </w:rPr>
      </w:pPr>
    </w:p>
    <w:p w:rsidR="00446048" w:rsidRPr="00446048" w:rsidP="00446048" w14:paraId="04C0ADA9" w14:textId="77777777">
      <w:pPr>
        <w:ind w:firstLine="560" w:firstLineChars="200"/>
        <w:rPr>
          <w:rFonts w:ascii="仿宋" w:eastAsia="仿宋" w:hAnsi="仿宋"/>
          <w:sz w:val="28"/>
        </w:rPr>
      </w:pPr>
      <w:r w:rsidRPr="00446048">
        <w:rPr>
          <w:rFonts w:ascii="仿宋" w:eastAsia="仿宋" w:hAnsi="仿宋"/>
          <w:sz w:val="28"/>
        </w:rPr>
        <w:t>3. 可持续性： 我们将积极采取可持续性实践，包括环保、社会责任等方面，以满足市场和法规的要求。</w:t>
      </w:r>
    </w:p>
    <w:p w:rsidR="00446048" w:rsidRPr="00446048" w:rsidP="00446048" w14:paraId="2A5945E5" w14:textId="77777777">
      <w:pPr>
        <w:ind w:firstLine="560" w:firstLineChars="200"/>
        <w:rPr>
          <w:rFonts w:ascii="仿宋" w:eastAsia="仿宋" w:hAnsi="仿宋"/>
          <w:sz w:val="28"/>
        </w:rPr>
      </w:pPr>
    </w:p>
    <w:p w:rsidR="00446048" w:rsidRPr="00446048" w:rsidP="00446048" w14:paraId="0EFB0F5B"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446048">
        <w:rPr>
          <w:rFonts w:ascii="仿宋" w:eastAsia="仿宋" w:hAnsi="仿宋"/>
          <w:sz w:val="28"/>
        </w:rPr>
        <w:t>4. 国际市场： 公司将考虑拓展国际市场，以分散风险并</w:t>
      </w:r>
    </w:p>
    <w:p w:rsidR="00446048" w:rsidRPr="00446048" w:rsidP="00446048" w14:textId="77777777">
      <w:pPr>
        <w:ind w:firstLine="560" w:firstLineChars="200"/>
        <w:rPr>
          <w:rFonts w:ascii="仿宋" w:eastAsia="仿宋" w:hAnsi="仿宋"/>
          <w:sz w:val="28"/>
        </w:rPr>
      </w:pPr>
      <w:r w:rsidRPr="00446048">
        <w:rPr>
          <w:rFonts w:ascii="仿宋" w:eastAsia="仿宋" w:hAnsi="仿宋" w:hint="eastAsia"/>
          <w:sz w:val="28"/>
        </w:rPr>
        <w:t>寻求增长机会。</w:t>
      </w:r>
    </w:p>
    <w:p w:rsidR="00446048" w:rsidRPr="00446048" w:rsidP="00446048" w14:paraId="28AE7534" w14:textId="77777777">
      <w:pPr>
        <w:ind w:firstLine="560" w:firstLineChars="200"/>
        <w:rPr>
          <w:rFonts w:ascii="仿宋" w:eastAsia="仿宋" w:hAnsi="仿宋"/>
          <w:sz w:val="28"/>
        </w:rPr>
      </w:pPr>
    </w:p>
    <w:p w:rsidR="00446048" w:rsidRPr="00446048" w:rsidP="00446048" w14:paraId="2822E59B" w14:textId="77777777">
      <w:pPr>
        <w:ind w:firstLine="560" w:firstLineChars="200"/>
        <w:rPr>
          <w:rFonts w:ascii="仿宋" w:eastAsia="仿宋" w:hAnsi="仿宋"/>
          <w:sz w:val="28"/>
        </w:rPr>
      </w:pPr>
      <w:r w:rsidRPr="00446048">
        <w:rPr>
          <w:rFonts w:ascii="仿宋" w:eastAsia="仿宋" w:hAnsi="仿宋" w:hint="eastAsia"/>
          <w:sz w:val="28"/>
        </w:rPr>
        <w:t>发展战略</w:t>
      </w:r>
    </w:p>
    <w:p w:rsidR="00446048" w:rsidRPr="00446048" w:rsidP="00446048" w14:paraId="6ED6EB70" w14:textId="77777777">
      <w:pPr>
        <w:ind w:firstLine="560" w:firstLineChars="200"/>
        <w:rPr>
          <w:rFonts w:ascii="仿宋" w:eastAsia="仿宋" w:hAnsi="仿宋"/>
          <w:sz w:val="28"/>
        </w:rPr>
      </w:pPr>
    </w:p>
    <w:p w:rsidR="00446048" w:rsidRPr="00446048" w:rsidP="00446048" w14:paraId="621880E5" w14:textId="77777777">
      <w:pPr>
        <w:ind w:firstLine="560" w:firstLineChars="200"/>
        <w:rPr>
          <w:rFonts w:ascii="仿宋" w:eastAsia="仿宋" w:hAnsi="仿宋"/>
          <w:sz w:val="28"/>
        </w:rPr>
      </w:pPr>
      <w:r w:rsidRPr="00446048">
        <w:rPr>
          <w:rFonts w:ascii="仿宋" w:eastAsia="仿宋" w:hAnsi="仿宋" w:hint="eastAsia"/>
          <w:sz w:val="28"/>
        </w:rPr>
        <w:t>公司的发展战略旨在实现长期可持续增长，以下是我们的主要发展战略：</w:t>
      </w:r>
    </w:p>
    <w:p w:rsidR="00446048" w:rsidRPr="00446048" w:rsidP="00446048" w14:paraId="1C8AA751" w14:textId="77777777">
      <w:pPr>
        <w:ind w:firstLine="560" w:firstLineChars="200"/>
        <w:rPr>
          <w:rFonts w:ascii="仿宋" w:eastAsia="仿宋" w:hAnsi="仿宋"/>
          <w:sz w:val="28"/>
        </w:rPr>
      </w:pPr>
    </w:p>
    <w:p w:rsidR="00446048" w:rsidRPr="00446048" w:rsidP="00446048" w14:paraId="01B9D140" w14:textId="77777777">
      <w:pPr>
        <w:ind w:firstLine="560" w:firstLineChars="200"/>
        <w:rPr>
          <w:rFonts w:ascii="仿宋" w:eastAsia="仿宋" w:hAnsi="仿宋"/>
          <w:sz w:val="28"/>
        </w:rPr>
      </w:pPr>
      <w:r w:rsidRPr="00446048">
        <w:rPr>
          <w:rFonts w:ascii="仿宋" w:eastAsia="仿宋" w:hAnsi="仿宋"/>
          <w:sz w:val="28"/>
        </w:rPr>
        <w:t>1. 技术领先： 我们将持续投资于研发和技术创新，以确保我们的产品和解决方案在市场上保持领先地位。我们将积极追踪并采纳新兴技术，以适应市场需求的变化。</w:t>
      </w:r>
    </w:p>
    <w:p w:rsidR="00446048" w:rsidRPr="00446048" w:rsidP="00446048" w14:paraId="399AF5D1" w14:textId="77777777">
      <w:pPr>
        <w:ind w:firstLine="560" w:firstLineChars="200"/>
        <w:rPr>
          <w:rFonts w:ascii="仿宋" w:eastAsia="仿宋" w:hAnsi="仿宋"/>
          <w:sz w:val="28"/>
        </w:rPr>
      </w:pPr>
    </w:p>
    <w:p w:rsidR="00446048" w:rsidRPr="00446048" w:rsidP="00446048" w14:paraId="7279EB86" w14:textId="77777777">
      <w:pPr>
        <w:ind w:firstLine="560" w:firstLineChars="200"/>
        <w:rPr>
          <w:rFonts w:ascii="仿宋" w:eastAsia="仿宋" w:hAnsi="仿宋"/>
          <w:sz w:val="28"/>
        </w:rPr>
      </w:pPr>
      <w:r w:rsidRPr="00446048">
        <w:rPr>
          <w:rFonts w:ascii="仿宋" w:eastAsia="仿宋" w:hAnsi="仿宋"/>
          <w:sz w:val="28"/>
        </w:rPr>
        <w:t>2. 市场多元化： 公司将寻求拓展不同领域的市场，以减少依赖于单一市场的风险。我们将进一步扩展产品和服务组合，以满足不同行业和客户的需求。</w:t>
      </w:r>
    </w:p>
    <w:p w:rsidR="00446048" w:rsidRPr="00446048" w:rsidP="00446048" w14:paraId="1535FB60" w14:textId="77777777">
      <w:pPr>
        <w:ind w:firstLine="560" w:firstLineChars="200"/>
        <w:rPr>
          <w:rFonts w:ascii="仿宋" w:eastAsia="仿宋" w:hAnsi="仿宋"/>
          <w:sz w:val="28"/>
        </w:rPr>
      </w:pPr>
    </w:p>
    <w:p w:rsidR="00446048" w:rsidRPr="00446048" w:rsidP="00446048" w14:paraId="24BA3EB6" w14:textId="77777777">
      <w:pPr>
        <w:ind w:firstLine="560" w:firstLineChars="200"/>
        <w:rPr>
          <w:rFonts w:ascii="仿宋" w:eastAsia="仿宋" w:hAnsi="仿宋"/>
          <w:sz w:val="28"/>
        </w:rPr>
      </w:pPr>
      <w:r w:rsidRPr="00446048">
        <w:rPr>
          <w:rFonts w:ascii="仿宋" w:eastAsia="仿宋" w:hAnsi="仿宋"/>
          <w:sz w:val="28"/>
        </w:rPr>
        <w:t>3. 国际扩展： 考虑国际市场的拓展，我们将制定适应国际市场的市场战略，并建立国际合作伙伴关系，以推动国际业务的发展</w:t>
      </w:r>
      <w:r w:rsidRPr="00446048">
        <w:rPr>
          <w:rFonts w:ascii="仿宋" w:eastAsia="仿宋" w:hAnsi="仿宋" w:hint="eastAsia"/>
          <w:sz w:val="28"/>
        </w:rPr>
        <w:t>。</w:t>
      </w:r>
    </w:p>
    <w:p w:rsidR="00446048" w:rsidRPr="00446048" w:rsidP="00446048" w14:paraId="01B943B6" w14:textId="77777777">
      <w:pPr>
        <w:ind w:firstLine="560" w:firstLineChars="200"/>
        <w:rPr>
          <w:rFonts w:ascii="仿宋" w:eastAsia="仿宋" w:hAnsi="仿宋"/>
          <w:sz w:val="28"/>
        </w:rPr>
      </w:pPr>
    </w:p>
    <w:p w:rsidR="00446048" w:rsidRPr="00446048" w:rsidP="00446048" w14:paraId="04F90F7E" w14:textId="77777777">
      <w:pPr>
        <w:ind w:firstLine="560" w:firstLineChars="200"/>
        <w:rPr>
          <w:rFonts w:ascii="仿宋" w:eastAsia="仿宋" w:hAnsi="仿宋"/>
          <w:sz w:val="28"/>
        </w:rPr>
      </w:pPr>
      <w:r w:rsidRPr="00446048">
        <w:rPr>
          <w:rFonts w:ascii="仿宋" w:eastAsia="仿宋" w:hAnsi="仿宋"/>
          <w:sz w:val="28"/>
        </w:rPr>
        <w:t>4. 客户满意度： 公司将不断提高客户满意度，通过提供高质量的产品和卓越的客户服务，增强客户忠诚度。</w:t>
      </w:r>
    </w:p>
    <w:p w:rsidR="00446048" w:rsidRPr="00446048" w:rsidP="00446048" w14:paraId="1EAF0C87" w14:textId="77777777">
      <w:pPr>
        <w:ind w:firstLine="560" w:firstLineChars="200"/>
        <w:rPr>
          <w:rFonts w:ascii="仿宋" w:eastAsia="仿宋" w:hAnsi="仿宋"/>
          <w:sz w:val="28"/>
        </w:rPr>
      </w:pPr>
    </w:p>
    <w:p w:rsidR="00446048" w:rsidRPr="00446048" w:rsidP="00446048" w14:paraId="22A60BBF"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446048">
        <w:rPr>
          <w:rFonts w:ascii="仿宋" w:eastAsia="仿宋" w:hAnsi="仿宋"/>
          <w:sz w:val="28"/>
        </w:rPr>
        <w:t>5.</w:t>
      </w:r>
      <w:r w:rsidRPr="00446048">
        <w:rPr>
          <w:rFonts w:ascii="仿宋" w:eastAsia="仿宋" w:hAnsi="仿宋"/>
          <w:sz w:val="28"/>
        </w:rPr>
        <w:t xml:space="preserve"> 可持续发展：</w:t>
      </w:r>
    </w:p>
    <w:p w:rsidR="00446048" w:rsidRPr="00446048" w:rsidP="00446048" w14:textId="77777777">
      <w:pPr>
        <w:ind w:firstLine="560" w:firstLineChars="200"/>
        <w:rPr>
          <w:rFonts w:ascii="仿宋" w:eastAsia="仿宋" w:hAnsi="仿宋"/>
          <w:sz w:val="28"/>
        </w:rPr>
      </w:pPr>
      <w:r w:rsidRPr="00446048">
        <w:rPr>
          <w:rFonts w:ascii="仿宋" w:eastAsia="仿宋" w:hAnsi="仿宋"/>
          <w:sz w:val="28"/>
        </w:rPr>
        <w:t xml:space="preserve"> 我们将坚定不移地实施可持续发展实践，包括降低碳排放、资源回收等，以满足市场和法规的需求。</w:t>
      </w:r>
    </w:p>
    <w:p w:rsidR="00446048" w:rsidRPr="00446048" w:rsidP="00446048" w14:paraId="1DCB7B13" w14:textId="77777777">
      <w:pPr>
        <w:ind w:firstLine="560" w:firstLineChars="200"/>
        <w:rPr>
          <w:rFonts w:ascii="仿宋" w:eastAsia="仿宋" w:hAnsi="仿宋"/>
          <w:sz w:val="28"/>
        </w:rPr>
      </w:pPr>
    </w:p>
    <w:p w:rsidR="00446048" w:rsidRPr="00446048" w:rsidP="00446048" w14:paraId="26F5920B" w14:textId="77777777">
      <w:pPr>
        <w:ind w:firstLine="560" w:firstLineChars="200"/>
        <w:rPr>
          <w:rFonts w:ascii="仿宋" w:eastAsia="仿宋" w:hAnsi="仿宋"/>
          <w:sz w:val="28"/>
        </w:rPr>
      </w:pPr>
      <w:r w:rsidRPr="00446048">
        <w:rPr>
          <w:rFonts w:ascii="仿宋" w:eastAsia="仿宋" w:hAnsi="仿宋"/>
          <w:sz w:val="28"/>
        </w:rPr>
        <w:t>6. 合作与并购： 寻求战略合作伙伴或并购机会，以加速发展并获取市场份额。我们将密切关注市场上的合适收购目标。</w:t>
      </w:r>
    </w:p>
    <w:p w:rsidR="00446048" w:rsidRPr="00446048" w:rsidP="00446048" w14:paraId="657D8416" w14:textId="77777777">
      <w:pPr>
        <w:ind w:firstLine="560" w:firstLineChars="200"/>
        <w:rPr>
          <w:rFonts w:ascii="仿宋" w:eastAsia="仿宋" w:hAnsi="仿宋"/>
          <w:sz w:val="28"/>
        </w:rPr>
      </w:pPr>
    </w:p>
    <w:p w:rsidR="00446048" w:rsidP="00446048" w14:paraId="6D9BCECB" w14:textId="1B413F4C">
      <w:pPr>
        <w:ind w:firstLine="560" w:firstLineChars="200"/>
        <w:rPr>
          <w:rFonts w:ascii="仿宋" w:eastAsia="仿宋" w:hAnsi="仿宋" w:hint="eastAsia"/>
          <w:sz w:val="28"/>
        </w:rPr>
      </w:pPr>
      <w:r w:rsidRPr="00446048">
        <w:rPr>
          <w:rFonts w:ascii="仿宋" w:eastAsia="仿宋" w:hAnsi="仿宋" w:hint="eastAsia"/>
          <w:sz w:val="28"/>
        </w:rPr>
        <w:t>公司将根据市场变化和行业趋势不断调整和完善发展战略，以确保我们在行业中保持领先地位，并取得持续增长和成功。我们坚信，通过明确的定位和有力的战略，我们能够实现长期的商业目标。</w:t>
      </w:r>
    </w:p>
    <w:p w:rsidR="00446048" w:rsidP="00446048" w14:paraId="1C75E772" w14:textId="723CCA24">
      <w:pPr>
        <w:pStyle w:val="Heading1"/>
        <w:rPr>
          <w:rFonts w:hint="eastAsia"/>
        </w:rPr>
      </w:pPr>
      <w:bookmarkStart w:id="33" w:name="_Toc160247276"/>
      <w:r w:rsidRPr="00446048">
        <w:rPr>
          <w:rFonts w:hint="eastAsia"/>
        </w:rPr>
        <w:t>七、工艺技术分析</w:t>
      </w:r>
      <w:bookmarkEnd w:id="33"/>
    </w:p>
    <w:p w:rsidR="00446048" w:rsidP="00446048" w14:paraId="7319F87D" w14:textId="465ECB25">
      <w:pPr>
        <w:pStyle w:val="Heading2"/>
      </w:pPr>
      <w:bookmarkStart w:id="34" w:name="_Toc160247277"/>
      <w:r w:rsidRPr="00446048">
        <w:t>(一)、企业技术研发分析</w:t>
      </w:r>
      <w:bookmarkEnd w:id="34"/>
    </w:p>
    <w:p w:rsidR="00446048" w:rsidRPr="00446048" w:rsidP="00446048" w14:paraId="70614FA9" w14:textId="77777777">
      <w:pPr>
        <w:ind w:firstLine="560" w:firstLineChars="200"/>
        <w:rPr>
          <w:rFonts w:ascii="仿宋" w:eastAsia="仿宋" w:hAnsi="仿宋"/>
          <w:sz w:val="28"/>
        </w:rPr>
      </w:pPr>
      <w:r w:rsidRPr="00446048">
        <w:rPr>
          <w:rFonts w:ascii="仿宋" w:eastAsia="仿宋" w:hAnsi="仿宋" w:hint="eastAsia"/>
          <w:sz w:val="28"/>
        </w:rPr>
        <w:t>一、技术研发分析</w:t>
      </w:r>
    </w:p>
    <w:p w:rsidR="00446048" w:rsidRPr="00446048" w:rsidP="00446048" w14:paraId="1BF2FC99" w14:textId="77777777">
      <w:pPr>
        <w:ind w:firstLine="560" w:firstLineChars="200"/>
        <w:rPr>
          <w:rFonts w:ascii="仿宋" w:eastAsia="仿宋" w:hAnsi="仿宋"/>
          <w:sz w:val="28"/>
        </w:rPr>
      </w:pPr>
      <w:r w:rsidRPr="00446048">
        <w:rPr>
          <w:rFonts w:ascii="仿宋" w:eastAsia="仿宋" w:hAnsi="仿宋" w:hint="eastAsia"/>
          <w:sz w:val="28"/>
        </w:rPr>
        <w:t>公司依托移动互联网、物联网等技术，聚焦智能产品和智能工</w:t>
      </w:r>
      <w:r w:rsidRPr="00446048">
        <w:rPr>
          <w:rFonts w:ascii="仿宋" w:eastAsia="仿宋" w:hAnsi="仿宋" w:hint="eastAsia"/>
          <w:sz w:val="28"/>
        </w:rPr>
        <w:t>厂，不断推进智能制造。</w:t>
      </w:r>
    </w:p>
    <w:p w:rsidR="00446048" w:rsidRPr="00446048" w:rsidP="00446048" w14:paraId="1D440CE5" w14:textId="77777777">
      <w:pPr>
        <w:ind w:firstLine="560" w:firstLineChars="200"/>
        <w:rPr>
          <w:rFonts w:ascii="仿宋" w:eastAsia="仿宋" w:hAnsi="仿宋"/>
          <w:sz w:val="28"/>
        </w:rPr>
      </w:pPr>
    </w:p>
    <w:p w:rsidR="00446048" w:rsidRPr="00446048" w:rsidP="00446048" w14:paraId="2532A2B8" w14:textId="77777777">
      <w:pPr>
        <w:ind w:firstLine="560" w:firstLineChars="200"/>
        <w:rPr>
          <w:rFonts w:ascii="仿宋" w:eastAsia="仿宋" w:hAnsi="仿宋"/>
          <w:sz w:val="28"/>
        </w:rPr>
      </w:pPr>
      <w:r w:rsidRPr="00446048">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446048" w:rsidRPr="00446048" w:rsidP="00446048" w14:paraId="6C92C0BF"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446048" w:rsidP="00446048" w14:paraId="5E979E3D" w14:textId="79572954">
      <w:pPr>
        <w:ind w:firstLine="560" w:firstLineChars="200"/>
        <w:rPr>
          <w:rFonts w:ascii="仿宋" w:eastAsia="仿宋" w:hAnsi="仿宋" w:hint="eastAsia"/>
          <w:sz w:val="28"/>
        </w:rPr>
      </w:pPr>
      <w:r w:rsidRPr="00446048">
        <w:rPr>
          <w:rFonts w:ascii="仿宋" w:eastAsia="仿宋" w:hAnsi="仿宋"/>
          <w:sz w:val="28"/>
        </w:rPr>
        <w:t>2. 加快智能工厂建设。该植保机械项目的实施，将完全按照智能制造示范车间的标准进行建设，以打造国内领先的产业制造基地为目标。实现</w:t>
      </w:r>
      <w:r w:rsidRPr="00446048">
        <w:rPr>
          <w:rFonts w:ascii="仿宋" w:eastAsia="仿宋" w:hAnsi="仿宋" w:hint="eastAsia"/>
          <w:sz w:val="28"/>
        </w:rPr>
        <w:t>多种不同规格的标准生产，成为行业智能工厂的新标杆。</w:t>
      </w:r>
    </w:p>
    <w:p w:rsidR="00446048" w:rsidP="00446048" w14:paraId="76382A7B" w14:textId="63C2A652">
      <w:pPr>
        <w:pStyle w:val="Heading2"/>
      </w:pPr>
      <w:bookmarkStart w:id="35" w:name="_Toc160247278"/>
      <w:r w:rsidRPr="00446048">
        <w:t>(二)、植保机械项目技术工艺分析</w:t>
      </w:r>
      <w:bookmarkEnd w:id="35"/>
    </w:p>
    <w:p w:rsidR="00446048" w:rsidRPr="00446048" w:rsidP="00446048" w14:paraId="1D540E67" w14:textId="77777777">
      <w:pPr>
        <w:ind w:firstLine="560" w:firstLineChars="200"/>
        <w:rPr>
          <w:rFonts w:ascii="仿宋" w:eastAsia="仿宋" w:hAnsi="仿宋"/>
          <w:sz w:val="28"/>
        </w:rPr>
      </w:pPr>
      <w:r w:rsidRPr="00446048">
        <w:rPr>
          <w:rFonts w:ascii="仿宋" w:eastAsia="仿宋" w:hAnsi="仿宋"/>
          <w:sz w:val="28"/>
        </w:rPr>
        <w:t>(一)技术来源和先进性概述</w:t>
      </w:r>
    </w:p>
    <w:p w:rsidR="00446048" w:rsidRPr="00446048" w:rsidP="00446048" w14:paraId="0885FF2F" w14:textId="77777777">
      <w:pPr>
        <w:ind w:firstLine="560" w:firstLineChars="200"/>
        <w:rPr>
          <w:rFonts w:ascii="仿宋" w:eastAsia="仿宋" w:hAnsi="仿宋"/>
          <w:sz w:val="28"/>
        </w:rPr>
      </w:pPr>
      <w:r w:rsidRPr="00446048">
        <w:rPr>
          <w:rFonts w:ascii="仿宋" w:eastAsia="仿宋" w:hAnsi="仿宋" w:hint="eastAsia"/>
          <w:sz w:val="28"/>
        </w:rPr>
        <w:t>植保机械项目所采用的技术源自公司内部研发，这一技术在国内处于领先水平。</w:t>
      </w:r>
    </w:p>
    <w:p w:rsidR="00446048" w:rsidRPr="00446048" w:rsidP="00446048" w14:paraId="3CE0A814" w14:textId="77777777">
      <w:pPr>
        <w:ind w:firstLine="560" w:firstLineChars="200"/>
        <w:rPr>
          <w:rFonts w:ascii="仿宋" w:eastAsia="仿宋" w:hAnsi="仿宋"/>
          <w:sz w:val="28"/>
        </w:rPr>
      </w:pPr>
    </w:p>
    <w:p w:rsidR="00446048" w:rsidRPr="00446048" w:rsidP="00446048" w14:paraId="4AE4B570" w14:textId="77777777">
      <w:pPr>
        <w:ind w:firstLine="560" w:firstLineChars="200"/>
        <w:rPr>
          <w:rFonts w:ascii="仿宋" w:eastAsia="仿宋" w:hAnsi="仿宋"/>
          <w:sz w:val="28"/>
        </w:rPr>
      </w:pPr>
      <w:r w:rsidRPr="00446048">
        <w:rPr>
          <w:rFonts w:ascii="仿宋" w:eastAsia="仿宋" w:hAnsi="仿宋"/>
          <w:sz w:val="28"/>
        </w:rPr>
        <w:t>(二)技术优势分析</w:t>
      </w:r>
    </w:p>
    <w:p w:rsidR="00446048" w:rsidRPr="00446048" w:rsidP="00446048" w14:paraId="43D6605A" w14:textId="77777777">
      <w:pPr>
        <w:ind w:firstLine="560" w:firstLineChars="200"/>
        <w:rPr>
          <w:rFonts w:ascii="仿宋" w:eastAsia="仿宋" w:hAnsi="仿宋"/>
          <w:sz w:val="28"/>
        </w:rPr>
      </w:pPr>
      <w:r w:rsidRPr="00446048">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w:t>
      </w:r>
      <w:r w:rsidRPr="00446048">
        <w:rPr>
          <w:rFonts w:ascii="仿宋" w:eastAsia="仿宋" w:hAnsi="仿宋"/>
          <w:sz w:val="28"/>
        </w:rPr>
        <w:t>保产品的高稳定性，提高资源利用率，实现节能降耗。初步估算显示，采用该技术进行生产能够提高原料的利用率和电能的使用效率。此外，该技术所使用的设备具备高度的自</w:t>
      </w:r>
      <w:r w:rsidRPr="00446048">
        <w:rPr>
          <w:rFonts w:ascii="仿宋" w:eastAsia="仿宋" w:hAnsi="仿宋" w:hint="eastAsia"/>
          <w:sz w:val="28"/>
        </w:rPr>
        <w:t>动控制性能和可靠性。</w:t>
      </w:r>
    </w:p>
    <w:p w:rsidR="00446048" w:rsidRPr="00446048" w:rsidP="00446048" w14:paraId="052951A0" w14:textId="77777777">
      <w:pPr>
        <w:ind w:firstLine="560" w:firstLineChars="200"/>
        <w:rPr>
          <w:rFonts w:ascii="仿宋" w:eastAsia="仿宋" w:hAnsi="仿宋"/>
          <w:sz w:val="28"/>
        </w:rPr>
      </w:pPr>
    </w:p>
    <w:p w:rsidR="00446048" w:rsidRPr="00446048" w:rsidP="00446048" w14:paraId="67456D66"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446048">
        <w:rPr>
          <w:rFonts w:ascii="仿宋" w:eastAsia="仿宋" w:hAnsi="仿宋"/>
          <w:sz w:val="28"/>
        </w:rPr>
        <w:t>2. 低投资成本和生产成本：该技术的设备投资和产品生产成本较低，经济合理性较高。本期植保机械项目计划采用这一技术方案，其中大部分设备可以按照国内通用标准采购。</w:t>
      </w:r>
    </w:p>
    <w:p w:rsidR="00446048" w:rsidRPr="00446048" w:rsidP="00446048" w14:paraId="4E51D0A0" w14:textId="77777777">
      <w:pPr>
        <w:ind w:firstLine="560" w:firstLineChars="200"/>
        <w:rPr>
          <w:rFonts w:ascii="仿宋" w:eastAsia="仿宋" w:hAnsi="仿宋"/>
          <w:sz w:val="28"/>
        </w:rPr>
      </w:pPr>
    </w:p>
    <w:p w:rsidR="00446048" w:rsidRPr="00446048" w:rsidP="00446048" w14:paraId="05E4330F" w14:textId="77777777">
      <w:pPr>
        <w:ind w:firstLine="560" w:firstLineChars="200"/>
        <w:rPr>
          <w:rFonts w:ascii="仿宋" w:eastAsia="仿宋" w:hAnsi="仿宋"/>
          <w:sz w:val="28"/>
        </w:rPr>
      </w:pPr>
      <w:r w:rsidRPr="00446048">
        <w:rPr>
          <w:rFonts w:ascii="仿宋" w:eastAsia="仿宋" w:hAnsi="仿宋"/>
          <w:sz w:val="28"/>
        </w:rPr>
        <w:t>3. 先进的节能设施和多规格产品转换：植保机械项目中包括了先进的节能设施，具备多规格产品的转换能力。这将降低运行成本，同时增强植保机械项目在市场中的适应能力。</w:t>
      </w:r>
    </w:p>
    <w:p w:rsidR="00446048" w:rsidRPr="00446048" w:rsidP="00446048" w14:paraId="4DFB8F2B" w14:textId="77777777">
      <w:pPr>
        <w:ind w:firstLine="560" w:firstLineChars="200"/>
        <w:rPr>
          <w:rFonts w:ascii="仿宋" w:eastAsia="仿宋" w:hAnsi="仿宋"/>
          <w:sz w:val="28"/>
        </w:rPr>
      </w:pPr>
    </w:p>
    <w:p w:rsidR="00446048" w:rsidRPr="00446048" w:rsidP="00446048" w14:paraId="70481E55" w14:textId="77777777">
      <w:pPr>
        <w:ind w:firstLine="560" w:firstLineChars="200"/>
        <w:rPr>
          <w:rFonts w:ascii="仿宋" w:eastAsia="仿宋" w:hAnsi="仿宋"/>
          <w:sz w:val="28"/>
        </w:rPr>
      </w:pPr>
      <w:r w:rsidRPr="00446048">
        <w:rPr>
          <w:rFonts w:ascii="仿宋" w:eastAsia="仿宋" w:hAnsi="仿宋"/>
          <w:sz w:val="28"/>
        </w:rPr>
        <w:t>(三)工业化技术方案可靠性分析</w:t>
      </w:r>
    </w:p>
    <w:p w:rsidR="00446048" w:rsidRPr="00446048" w:rsidP="00446048" w14:paraId="0B5EC35B" w14:textId="77777777">
      <w:pPr>
        <w:ind w:firstLine="560" w:firstLineChars="200"/>
        <w:rPr>
          <w:rFonts w:ascii="仿宋" w:eastAsia="仿宋" w:hAnsi="仿宋"/>
          <w:sz w:val="28"/>
        </w:rPr>
      </w:pPr>
      <w:r w:rsidRPr="00446048">
        <w:rPr>
          <w:rFonts w:ascii="仿宋" w:eastAsia="仿宋" w:hAnsi="仿宋"/>
          <w:sz w:val="28"/>
        </w:rPr>
        <w:t>1. 物料平衡协同关系和工艺考虑：生产线充分考虑了整体物料平衡协同关系，同时综合考虑了各单机间的正常加工、进料和出料、输送、故障停</w:t>
      </w:r>
      <w:r w:rsidRPr="00446048">
        <w:rPr>
          <w:rFonts w:ascii="仿宋" w:eastAsia="仿宋" w:hAnsi="仿宋" w:hint="eastAsia"/>
          <w:sz w:val="28"/>
        </w:rPr>
        <w:t>机及排除所需的时间，以及各单机间的合理缓冲。</w:t>
      </w:r>
    </w:p>
    <w:p w:rsidR="00446048" w:rsidRPr="00446048" w:rsidP="00446048" w14:paraId="3E08449B" w14:textId="77777777">
      <w:pPr>
        <w:ind w:firstLine="560" w:firstLineChars="200"/>
        <w:rPr>
          <w:rFonts w:ascii="仿宋" w:eastAsia="仿宋" w:hAnsi="仿宋"/>
          <w:sz w:val="28"/>
        </w:rPr>
      </w:pPr>
    </w:p>
    <w:p w:rsidR="00446048" w:rsidP="00446048" w14:paraId="11E37344" w14:textId="5E3CB4BD">
      <w:pPr>
        <w:ind w:firstLine="560" w:firstLineChars="200"/>
        <w:rPr>
          <w:rFonts w:ascii="仿宋" w:eastAsia="仿宋" w:hAnsi="仿宋"/>
          <w:sz w:val="28"/>
        </w:rPr>
      </w:pPr>
      <w:r w:rsidRPr="00446048">
        <w:rPr>
          <w:rFonts w:ascii="仿宋" w:eastAsia="仿宋" w:hAnsi="仿宋"/>
          <w:sz w:val="28"/>
        </w:rPr>
        <w:t>2. 连续稳定运行和产品质量：产品生产线能够连续稳定运行，达到设计的生产能力要求，并确保生产出合格的产品。</w:t>
      </w:r>
    </w:p>
    <w:p w:rsidR="00446048" w:rsidP="00446048" w14:paraId="346E9F07" w14:textId="12D7AFD4">
      <w:pPr>
        <w:pStyle w:val="Heading2"/>
      </w:pPr>
      <w:bookmarkStart w:id="36" w:name="_Toc160247279"/>
      <w:r w:rsidRPr="00446048">
        <w:t>(三)、植保机械项目技术流程</w:t>
      </w:r>
      <w:bookmarkEnd w:id="36"/>
    </w:p>
    <w:p w:rsidR="00446048" w:rsidP="00446048" w14:paraId="2EFB776B" w14:textId="00210C08">
      <w:pPr>
        <w:ind w:firstLine="560" w:firstLineChars="200"/>
        <w:rPr>
          <w:rFonts w:ascii="仿宋" w:eastAsia="仿宋" w:hAnsi="仿宋" w:hint="eastAsia"/>
          <w:sz w:val="28"/>
        </w:rPr>
      </w:pPr>
      <w:r w:rsidRPr="00446048">
        <w:rPr>
          <w:rFonts w:ascii="仿宋" w:eastAsia="仿宋" w:hAnsi="仿宋" w:hint="eastAsia"/>
          <w:sz w:val="28"/>
        </w:rPr>
        <w:t>（画流程图）</w:t>
      </w:r>
    </w:p>
    <w:p w:rsidR="00446048" w:rsidP="00446048" w14:paraId="72A4A093" w14:textId="30B11EAC">
      <w:pPr>
        <w:pStyle w:val="Heading1"/>
        <w:rPr>
          <w:rFonts w:hint="eastAsia"/>
        </w:rPr>
      </w:pPr>
      <w:bookmarkStart w:id="37" w:name="_Toc160247280"/>
      <w:r w:rsidRPr="00446048">
        <w:rPr>
          <w:rFonts w:hint="eastAsia"/>
        </w:rPr>
        <w:t>八、可持续发展和社会责任</w:t>
      </w:r>
      <w:bookmarkEnd w:id="37"/>
    </w:p>
    <w:p w:rsidR="00446048" w:rsidP="00446048" w14:paraId="1085D8F4" w14:textId="79E0C1CF">
      <w:pPr>
        <w:pStyle w:val="Heading2"/>
      </w:pPr>
      <w:bookmarkStart w:id="38" w:name="_Toc160247281"/>
      <w:r w:rsidRPr="00446048">
        <w:t>(一)、环境保护和可持续性策略</w:t>
      </w:r>
      <w:bookmarkEnd w:id="38"/>
    </w:p>
    <w:p w:rsidR="00446048" w:rsidRPr="00446048" w:rsidP="00446048" w14:paraId="3BE8A213"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446048">
        <w:rPr>
          <w:rFonts w:ascii="仿宋" w:eastAsia="仿宋" w:hAnsi="仿宋" w:hint="eastAsia"/>
          <w:sz w:val="28"/>
        </w:rPr>
        <w:t>能源效率：</w:t>
      </w:r>
      <w:r w:rsidRPr="00446048">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446048" w:rsidRPr="00446048" w:rsidP="00446048" w14:paraId="69E0B9D5" w14:textId="77777777">
      <w:pPr>
        <w:ind w:firstLine="560" w:firstLineChars="200"/>
        <w:rPr>
          <w:rFonts w:ascii="仿宋" w:eastAsia="仿宋" w:hAnsi="仿宋"/>
          <w:sz w:val="28"/>
        </w:rPr>
      </w:pPr>
    </w:p>
    <w:p w:rsidR="00446048" w:rsidRPr="00446048" w:rsidP="00446048" w14:paraId="24292535" w14:textId="77777777">
      <w:pPr>
        <w:ind w:firstLine="560" w:firstLineChars="200"/>
        <w:rPr>
          <w:rFonts w:ascii="仿宋" w:eastAsia="仿宋" w:hAnsi="仿宋"/>
          <w:sz w:val="28"/>
        </w:rPr>
      </w:pPr>
      <w:r w:rsidRPr="00446048">
        <w:rPr>
          <w:rFonts w:ascii="仿宋" w:eastAsia="仿宋" w:hAnsi="仿宋" w:hint="eastAsia"/>
          <w:sz w:val="28"/>
        </w:rPr>
        <w:t>可再生能源：</w:t>
      </w:r>
      <w:r w:rsidRPr="00446048">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446048" w:rsidRPr="00446048" w:rsidP="00446048" w14:paraId="62600FF0" w14:textId="77777777">
      <w:pPr>
        <w:ind w:firstLine="560" w:firstLineChars="200"/>
        <w:rPr>
          <w:rFonts w:ascii="仿宋" w:eastAsia="仿宋" w:hAnsi="仿宋"/>
          <w:sz w:val="28"/>
        </w:rPr>
      </w:pPr>
    </w:p>
    <w:p w:rsidR="00446048" w:rsidRPr="00446048" w:rsidP="00446048" w14:paraId="1AB1A717" w14:textId="77777777">
      <w:pPr>
        <w:ind w:firstLine="560" w:firstLineChars="200"/>
        <w:rPr>
          <w:rFonts w:ascii="仿宋" w:eastAsia="仿宋" w:hAnsi="仿宋"/>
          <w:sz w:val="28"/>
        </w:rPr>
      </w:pPr>
      <w:r w:rsidRPr="00446048">
        <w:rPr>
          <w:rFonts w:ascii="仿宋" w:eastAsia="仿宋" w:hAnsi="仿宋" w:hint="eastAsia"/>
          <w:sz w:val="28"/>
        </w:rPr>
        <w:t>材料选择：</w:t>
      </w:r>
      <w:r w:rsidRPr="00446048">
        <w:rPr>
          <w:rFonts w:ascii="仿宋" w:eastAsia="仿宋" w:hAnsi="仿宋"/>
          <w:sz w:val="28"/>
        </w:rPr>
        <w:t xml:space="preserve"> 我们将优先选择环保和可回收的材料，以减少对有限资源的需求。此外，我们鼓励供应商采用可持续的原材料和包装。</w:t>
      </w:r>
    </w:p>
    <w:p w:rsidR="00446048" w:rsidRPr="00446048" w:rsidP="00446048" w14:paraId="100F61DC" w14:textId="77777777">
      <w:pPr>
        <w:ind w:firstLine="560" w:firstLineChars="200"/>
        <w:rPr>
          <w:rFonts w:ascii="仿宋" w:eastAsia="仿宋" w:hAnsi="仿宋"/>
          <w:sz w:val="28"/>
        </w:rPr>
      </w:pPr>
    </w:p>
    <w:p w:rsidR="00446048" w:rsidRPr="00446048" w:rsidP="00446048" w14:paraId="6AFB30A2" w14:textId="77777777">
      <w:pPr>
        <w:ind w:firstLine="560" w:firstLineChars="200"/>
        <w:rPr>
          <w:rFonts w:ascii="仿宋" w:eastAsia="仿宋" w:hAnsi="仿宋"/>
          <w:sz w:val="28"/>
        </w:rPr>
      </w:pPr>
      <w:r w:rsidRPr="00446048">
        <w:rPr>
          <w:rFonts w:ascii="仿宋" w:eastAsia="仿宋" w:hAnsi="仿宋" w:hint="eastAsia"/>
          <w:sz w:val="28"/>
        </w:rPr>
        <w:t>废物管理：</w:t>
      </w:r>
      <w:r w:rsidRPr="00446048">
        <w:rPr>
          <w:rFonts w:ascii="仿宋" w:eastAsia="仿宋" w:hAnsi="仿宋"/>
          <w:sz w:val="28"/>
        </w:rPr>
        <w:t xml:space="preserve"> 我们将建立有效的废物管理系统，包括回收和垃圾处理。减少废物的产生，最大程度地回收和再利用资源，以减</w:t>
      </w:r>
      <w:r w:rsidRPr="00446048">
        <w:rPr>
          <w:rFonts w:ascii="仿宋" w:eastAsia="仿宋" w:hAnsi="仿宋" w:hint="eastAsia"/>
          <w:sz w:val="28"/>
        </w:rPr>
        <w:t>少对垃圾填埋场的负担。</w:t>
      </w:r>
    </w:p>
    <w:p w:rsidR="00446048" w:rsidRPr="00446048" w:rsidP="00446048" w14:paraId="3F45A302" w14:textId="77777777">
      <w:pPr>
        <w:ind w:firstLine="560" w:firstLineChars="200"/>
        <w:rPr>
          <w:rFonts w:ascii="仿宋" w:eastAsia="仿宋" w:hAnsi="仿宋"/>
          <w:sz w:val="28"/>
        </w:rPr>
      </w:pPr>
    </w:p>
    <w:p w:rsidR="00446048" w:rsidRPr="00446048" w:rsidP="00446048" w14:paraId="5720B995" w14:textId="77777777">
      <w:pPr>
        <w:ind w:firstLine="560" w:firstLineChars="200"/>
        <w:rPr>
          <w:rFonts w:ascii="仿宋" w:eastAsia="仿宋" w:hAnsi="仿宋"/>
          <w:sz w:val="28"/>
        </w:rPr>
      </w:pPr>
      <w:r w:rsidRPr="00446048">
        <w:rPr>
          <w:rFonts w:ascii="仿宋" w:eastAsia="仿宋" w:hAnsi="仿宋" w:hint="eastAsia"/>
          <w:sz w:val="28"/>
        </w:rPr>
        <w:t>供应链可持续性：</w:t>
      </w:r>
      <w:r w:rsidRPr="00446048">
        <w:rPr>
          <w:rFonts w:ascii="仿宋" w:eastAsia="仿宋" w:hAnsi="仿宋"/>
          <w:sz w:val="28"/>
        </w:rPr>
        <w:t xml:space="preserve"> 我们要求供应商遵守环境和社会责任标准。与那些积极推动可持续性的供应商建立战略伙伴关系，以确保供应链的可持续性。</w:t>
      </w:r>
    </w:p>
    <w:p w:rsidR="00446048" w:rsidRPr="00446048" w:rsidP="00446048" w14:paraId="4AB95590" w14:textId="77777777">
      <w:pPr>
        <w:ind w:firstLine="560" w:firstLineChars="200"/>
        <w:rPr>
          <w:rFonts w:ascii="仿宋" w:eastAsia="仿宋" w:hAnsi="仿宋"/>
          <w:sz w:val="28"/>
        </w:rPr>
      </w:pPr>
    </w:p>
    <w:p w:rsidR="00446048" w:rsidRPr="00446048" w:rsidP="00446048" w14:paraId="4C245E0C" w14:textId="77777777">
      <w:pPr>
        <w:ind w:firstLine="560" w:firstLineChars="200"/>
        <w:rPr>
          <w:rFonts w:ascii="仿宋" w:eastAsia="仿宋" w:hAnsi="仿宋"/>
          <w:sz w:val="28"/>
        </w:rPr>
      </w:pPr>
      <w:r w:rsidRPr="00446048">
        <w:rPr>
          <w:rFonts w:ascii="仿宋" w:eastAsia="仿宋" w:hAnsi="仿宋" w:hint="eastAsia"/>
          <w:sz w:val="28"/>
        </w:rPr>
        <w:t>员工参与：</w:t>
      </w:r>
      <w:r w:rsidRPr="00446048">
        <w:rPr>
          <w:rFonts w:ascii="仿宋" w:eastAsia="仿宋" w:hAnsi="仿宋"/>
          <w:sz w:val="28"/>
        </w:rPr>
        <w:t xml:space="preserve"> 我们将培训员工，提高他们在环境保护方面的意识。鼓励员工提出环境改进建议，并积极参与可持续性植保机械项目。</w:t>
      </w:r>
    </w:p>
    <w:p w:rsidR="00446048" w:rsidRPr="00446048" w:rsidP="00446048" w14:paraId="5F6918EC" w14:textId="77777777">
      <w:pPr>
        <w:ind w:firstLine="560" w:firstLineChars="200"/>
        <w:rPr>
          <w:rFonts w:ascii="仿宋" w:eastAsia="仿宋" w:hAnsi="仿宋"/>
          <w:sz w:val="28"/>
        </w:rPr>
      </w:pPr>
    </w:p>
    <w:p w:rsidR="00446048" w:rsidRPr="00446048" w:rsidP="00446048" w14:paraId="020FCA27" w14:textId="77777777">
      <w:pPr>
        <w:ind w:firstLine="560" w:firstLineChars="200"/>
        <w:rPr>
          <w:rFonts w:ascii="仿宋" w:eastAsia="仿宋" w:hAnsi="仿宋"/>
          <w:sz w:val="28"/>
        </w:rPr>
      </w:pPr>
      <w:r w:rsidRPr="00446048">
        <w:rPr>
          <w:rFonts w:ascii="仿宋" w:eastAsia="仿宋" w:hAnsi="仿宋" w:hint="eastAsia"/>
          <w:sz w:val="28"/>
        </w:rPr>
        <w:t>社会责任：</w:t>
      </w:r>
      <w:r w:rsidRPr="00446048">
        <w:rPr>
          <w:rFonts w:ascii="仿宋" w:eastAsia="仿宋" w:hAnsi="仿宋"/>
          <w:sz w:val="28"/>
        </w:rPr>
        <w:t xml:space="preserve"> 我们将积极履行社会责任，参与社区和慈善活动，以回馈社会，推动社会可持续性。</w:t>
      </w:r>
    </w:p>
    <w:p w:rsidR="00446048" w:rsidRPr="00446048" w:rsidP="00446048" w14:paraId="2B906133"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446048" w:rsidRPr="00446048" w:rsidP="00446048" w14:paraId="4254C54A" w14:textId="77777777">
      <w:pPr>
        <w:ind w:firstLine="560" w:firstLineChars="200"/>
        <w:rPr>
          <w:rFonts w:ascii="仿宋" w:eastAsia="仿宋" w:hAnsi="仿宋"/>
          <w:sz w:val="28"/>
        </w:rPr>
      </w:pPr>
      <w:r w:rsidRPr="00446048">
        <w:rPr>
          <w:rFonts w:ascii="仿宋" w:eastAsia="仿宋" w:hAnsi="仿宋" w:hint="eastAsia"/>
          <w:sz w:val="28"/>
        </w:rPr>
        <w:t>监测和报告：</w:t>
      </w:r>
      <w:r w:rsidRPr="00446048">
        <w:rPr>
          <w:rFonts w:ascii="仿宋" w:eastAsia="仿宋" w:hAnsi="仿宋"/>
          <w:sz w:val="28"/>
        </w:rPr>
        <w:t xml:space="preserve"> 我们将建立环境性能监测体系，定期评估和报告我们的环境影响，以确保我们的策略得以实施和改进。</w:t>
      </w:r>
    </w:p>
    <w:p w:rsidR="00446048" w:rsidRPr="00446048" w:rsidP="00446048" w14:paraId="276BB182" w14:textId="77777777">
      <w:pPr>
        <w:ind w:firstLine="560" w:firstLineChars="200"/>
        <w:rPr>
          <w:rFonts w:ascii="仿宋" w:eastAsia="仿宋" w:hAnsi="仿宋"/>
          <w:sz w:val="28"/>
        </w:rPr>
      </w:pPr>
    </w:p>
    <w:p w:rsidR="00446048" w:rsidP="00446048" w14:paraId="1F73D645" w14:textId="433A7F4B">
      <w:pPr>
        <w:ind w:firstLine="560" w:firstLineChars="200"/>
        <w:rPr>
          <w:rFonts w:ascii="仿宋" w:eastAsia="仿宋" w:hAnsi="仿宋" w:hint="eastAsia"/>
          <w:sz w:val="28"/>
        </w:rPr>
      </w:pPr>
      <w:r w:rsidRPr="00446048">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446048" w:rsidP="00446048" w14:paraId="3E7E2017" w14:textId="07A1DE09">
      <w:pPr>
        <w:pStyle w:val="Heading2"/>
      </w:pPr>
      <w:bookmarkStart w:id="39" w:name="_Toc160247282"/>
      <w:r w:rsidRPr="00446048">
        <w:t>(二)、社会责任和慈善活动</w:t>
      </w:r>
      <w:bookmarkEnd w:id="39"/>
    </w:p>
    <w:p w:rsidR="00446048" w:rsidRPr="00446048" w:rsidP="00446048" w14:paraId="2034F1FB" w14:textId="77777777">
      <w:pPr>
        <w:ind w:firstLine="560" w:firstLineChars="200"/>
        <w:rPr>
          <w:rFonts w:ascii="仿宋" w:eastAsia="仿宋" w:hAnsi="仿宋"/>
          <w:sz w:val="28"/>
        </w:rPr>
      </w:pPr>
      <w:r w:rsidRPr="00446048">
        <w:rPr>
          <w:rFonts w:ascii="仿宋" w:eastAsia="仿宋" w:hAnsi="仿宋" w:hint="eastAsia"/>
          <w:sz w:val="28"/>
        </w:rPr>
        <w:t>【社会责任与慈善活动】</w:t>
      </w:r>
    </w:p>
    <w:p w:rsidR="00446048" w:rsidRPr="00446048" w:rsidP="00446048" w14:paraId="228C30EA" w14:textId="77777777">
      <w:pPr>
        <w:ind w:firstLine="560" w:firstLineChars="200"/>
        <w:rPr>
          <w:rFonts w:ascii="仿宋" w:eastAsia="仿宋" w:hAnsi="仿宋"/>
          <w:sz w:val="28"/>
        </w:rPr>
      </w:pPr>
    </w:p>
    <w:p w:rsidR="00446048" w:rsidRPr="00446048" w:rsidP="00446048" w14:paraId="42A8C2B4" w14:textId="77777777">
      <w:pPr>
        <w:ind w:firstLine="560" w:firstLineChars="200"/>
        <w:rPr>
          <w:rFonts w:ascii="仿宋" w:eastAsia="仿宋" w:hAnsi="仿宋"/>
          <w:sz w:val="28"/>
        </w:rPr>
      </w:pPr>
      <w:r w:rsidRPr="00446048">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446048" w:rsidRPr="00446048" w:rsidP="00446048" w14:paraId="0C8E4E23" w14:textId="77777777">
      <w:pPr>
        <w:ind w:firstLine="560" w:firstLineChars="200"/>
        <w:rPr>
          <w:rFonts w:ascii="仿宋" w:eastAsia="仿宋" w:hAnsi="仿宋"/>
          <w:sz w:val="28"/>
        </w:rPr>
      </w:pPr>
    </w:p>
    <w:p w:rsidR="00446048" w:rsidRPr="00446048" w:rsidP="00446048" w14:paraId="76F9DB8C" w14:textId="77777777">
      <w:pPr>
        <w:ind w:firstLine="560" w:firstLineChars="200"/>
        <w:rPr>
          <w:rFonts w:ascii="仿宋" w:eastAsia="仿宋" w:hAnsi="仿宋"/>
          <w:sz w:val="28"/>
        </w:rPr>
      </w:pPr>
      <w:r w:rsidRPr="00446048">
        <w:rPr>
          <w:rFonts w:ascii="仿宋" w:eastAsia="仿宋" w:hAnsi="仿宋" w:hint="eastAsia"/>
          <w:sz w:val="28"/>
        </w:rPr>
        <w:t>【社会责任】</w:t>
      </w:r>
    </w:p>
    <w:p w:rsidR="00446048" w:rsidRPr="00446048" w:rsidP="00446048" w14:paraId="4529B4B8" w14:textId="77777777">
      <w:pPr>
        <w:ind w:firstLine="560" w:firstLineChars="200"/>
        <w:rPr>
          <w:rFonts w:ascii="仿宋" w:eastAsia="仿宋" w:hAnsi="仿宋"/>
          <w:sz w:val="28"/>
        </w:rPr>
      </w:pPr>
    </w:p>
    <w:p w:rsidR="00446048" w:rsidRPr="00446048" w:rsidP="00446048" w14:paraId="6C951A8C" w14:textId="77777777">
      <w:pPr>
        <w:ind w:firstLine="560" w:firstLineChars="200"/>
        <w:rPr>
          <w:rFonts w:ascii="仿宋" w:eastAsia="仿宋" w:hAnsi="仿宋"/>
          <w:sz w:val="28"/>
        </w:rPr>
      </w:pPr>
      <w:r w:rsidRPr="00446048">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446048" w:rsidRPr="00446048" w:rsidP="00446048" w14:paraId="3A2C9052" w14:textId="77777777">
      <w:pPr>
        <w:ind w:firstLine="560" w:firstLineChars="200"/>
        <w:rPr>
          <w:rFonts w:ascii="仿宋" w:eastAsia="仿宋" w:hAnsi="仿宋"/>
          <w:sz w:val="28"/>
        </w:rPr>
      </w:pPr>
    </w:p>
    <w:p w:rsidR="00446048" w:rsidRPr="00446048" w:rsidP="00446048" w14:paraId="2FDFEF04"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446048">
        <w:rPr>
          <w:rFonts w:ascii="仿宋" w:eastAsia="仿宋" w:hAnsi="仿宋"/>
          <w:sz w:val="28"/>
        </w:rPr>
        <w:t>1.</w:t>
      </w:r>
    </w:p>
    <w:p w:rsidR="00446048" w:rsidRPr="00446048" w:rsidP="00446048" w14:textId="77777777">
      <w:pPr>
        <w:ind w:firstLine="560" w:firstLineChars="200"/>
        <w:rPr>
          <w:rFonts w:ascii="仿宋" w:eastAsia="仿宋" w:hAnsi="仿宋"/>
          <w:sz w:val="28"/>
        </w:rPr>
      </w:pPr>
      <w:r w:rsidRPr="00446048">
        <w:rPr>
          <w:rFonts w:ascii="仿宋" w:eastAsia="仿宋" w:hAnsi="仿宋"/>
          <w:sz w:val="28"/>
        </w:rPr>
        <w:t xml:space="preserve"> 环境保护：我们积极采用环保的生产工艺和材料，减少对环境的负面影响。同时，我们鼓励员工参与环保活动，如定期组织员工参与城市绿化和垃圾分类等公益活动。</w:t>
      </w:r>
    </w:p>
    <w:p w:rsidR="00446048" w:rsidRPr="00446048" w:rsidP="00446048" w14:paraId="6A1211DD" w14:textId="77777777">
      <w:pPr>
        <w:ind w:firstLine="560" w:firstLineChars="200"/>
        <w:rPr>
          <w:rFonts w:ascii="仿宋" w:eastAsia="仿宋" w:hAnsi="仿宋"/>
          <w:sz w:val="28"/>
        </w:rPr>
      </w:pPr>
      <w:r w:rsidRPr="00446048">
        <w:rPr>
          <w:rFonts w:ascii="仿宋" w:eastAsia="仿宋" w:hAnsi="仿宋"/>
          <w:sz w:val="28"/>
        </w:rPr>
        <w:t>2. 公益活动：公司</w:t>
      </w:r>
      <w:r w:rsidRPr="00446048">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446048" w:rsidRPr="00446048" w:rsidP="00446048" w14:paraId="20AC309C" w14:textId="77777777">
      <w:pPr>
        <w:ind w:firstLine="560" w:firstLineChars="200"/>
        <w:rPr>
          <w:rFonts w:ascii="仿宋" w:eastAsia="仿宋" w:hAnsi="仿宋"/>
          <w:sz w:val="28"/>
        </w:rPr>
      </w:pPr>
      <w:r w:rsidRPr="00446048">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446048" w:rsidRPr="00446048" w:rsidP="00446048" w14:paraId="6D1465F1" w14:textId="77777777">
      <w:pPr>
        <w:ind w:firstLine="560" w:firstLineChars="200"/>
        <w:rPr>
          <w:rFonts w:ascii="仿宋" w:eastAsia="仿宋" w:hAnsi="仿宋"/>
          <w:sz w:val="28"/>
        </w:rPr>
      </w:pPr>
    </w:p>
    <w:p w:rsidR="00446048" w:rsidRPr="00446048" w:rsidP="00446048" w14:paraId="31EEB20C" w14:textId="77777777">
      <w:pPr>
        <w:ind w:firstLine="560" w:firstLineChars="200"/>
        <w:rPr>
          <w:rFonts w:ascii="仿宋" w:eastAsia="仿宋" w:hAnsi="仿宋"/>
          <w:sz w:val="28"/>
        </w:rPr>
      </w:pPr>
      <w:r w:rsidRPr="00446048">
        <w:rPr>
          <w:rFonts w:ascii="仿宋" w:eastAsia="仿宋" w:hAnsi="仿宋" w:hint="eastAsia"/>
          <w:sz w:val="28"/>
        </w:rPr>
        <w:t>【慈善活动】</w:t>
      </w:r>
    </w:p>
    <w:p w:rsidR="00446048" w:rsidRPr="00446048" w:rsidP="00446048" w14:paraId="57714B1D" w14:textId="77777777">
      <w:pPr>
        <w:ind w:firstLine="560" w:firstLineChars="200"/>
        <w:rPr>
          <w:rFonts w:ascii="仿宋" w:eastAsia="仿宋" w:hAnsi="仿宋"/>
          <w:sz w:val="28"/>
        </w:rPr>
      </w:pPr>
    </w:p>
    <w:p w:rsidR="00446048" w:rsidRPr="00446048" w:rsidP="00446048" w14:paraId="48DB5550" w14:textId="77777777">
      <w:pPr>
        <w:ind w:firstLine="560" w:firstLineChars="200"/>
        <w:rPr>
          <w:rFonts w:ascii="仿宋" w:eastAsia="仿宋" w:hAnsi="仿宋"/>
          <w:sz w:val="28"/>
        </w:rPr>
      </w:pPr>
      <w:r w:rsidRPr="00446048">
        <w:rPr>
          <w:rFonts w:ascii="仿宋" w:eastAsia="仿宋" w:hAnsi="仿宋" w:hint="eastAsia"/>
          <w:sz w:val="28"/>
        </w:rPr>
        <w:t>我们的公司一直积极参与各种慈善活动，以帮助那些需要帮助的人。</w:t>
      </w:r>
    </w:p>
    <w:p w:rsidR="00446048" w:rsidRPr="00446048" w:rsidP="00446048" w14:paraId="3037C75C" w14:textId="77777777">
      <w:pPr>
        <w:ind w:firstLine="560" w:firstLineChars="200"/>
        <w:rPr>
          <w:rFonts w:ascii="仿宋" w:eastAsia="仿宋" w:hAnsi="仿宋"/>
          <w:sz w:val="28"/>
        </w:rPr>
      </w:pPr>
    </w:p>
    <w:p w:rsidR="00446048" w:rsidRPr="00446048" w:rsidP="00446048" w14:paraId="76A66285" w14:textId="77777777">
      <w:pPr>
        <w:ind w:firstLine="560" w:firstLineChars="200"/>
        <w:rPr>
          <w:rFonts w:ascii="仿宋" w:eastAsia="仿宋" w:hAnsi="仿宋"/>
          <w:sz w:val="28"/>
        </w:rPr>
      </w:pPr>
      <w:r w:rsidRPr="00446048">
        <w:rPr>
          <w:rFonts w:ascii="仿宋" w:eastAsia="仿宋" w:hAnsi="仿宋"/>
          <w:sz w:val="28"/>
        </w:rPr>
        <w:t>1. 慈善捐赠：我们每年都会向各种慈善机构捐赠一定比例的利润。这些机构包括但不限于为贫困儿童提供教育的组织、为老年人提供</w:t>
      </w:r>
      <w:r w:rsidRPr="00446048">
        <w:rPr>
          <w:rFonts w:ascii="仿宋" w:eastAsia="仿宋" w:hAnsi="仿宋" w:hint="eastAsia"/>
          <w:sz w:val="28"/>
        </w:rPr>
        <w:t>医疗服务的机构等。此外，我们还设立了专门的慈善基金，用</w:t>
      </w:r>
      <w:r w:rsidRPr="00446048">
        <w:rPr>
          <w:rFonts w:ascii="仿宋" w:eastAsia="仿宋" w:hAnsi="仿宋" w:hint="eastAsia"/>
          <w:sz w:val="28"/>
        </w:rPr>
        <w:t>于支持灾区重建和其他紧急人道主义救援行动。</w:t>
      </w:r>
    </w:p>
    <w:p w:rsidR="00446048" w:rsidRPr="00446048" w:rsidP="00446048" w14:paraId="72FB6F94"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446048">
        <w:rPr>
          <w:rFonts w:ascii="仿宋" w:eastAsia="仿宋" w:hAnsi="仿宋"/>
          <w:sz w:val="28"/>
        </w:rPr>
        <w:t>2. 志愿者服务：我们的员工积极参与到志愿者服务中。比如组织为孤寡老人送温暖的活动，或者参与为贫困地区的学校修建图书馆等公益植保机械项目。这些活动不仅让员工有机会回馈社会，也提高了他们的团队协作能力和社会责任感。</w:t>
      </w:r>
    </w:p>
    <w:p w:rsidR="00446048" w:rsidRPr="00446048" w:rsidP="00446048" w14:paraId="69AE1448" w14:textId="77777777">
      <w:pPr>
        <w:ind w:firstLine="560" w:firstLineChars="200"/>
        <w:rPr>
          <w:rFonts w:ascii="仿宋" w:eastAsia="仿宋" w:hAnsi="仿宋"/>
          <w:sz w:val="28"/>
        </w:rPr>
      </w:pPr>
    </w:p>
    <w:p w:rsidR="00446048" w:rsidP="00446048" w14:paraId="28A9BCCC" w14:textId="564D0EE2">
      <w:pPr>
        <w:ind w:firstLine="560" w:firstLineChars="200"/>
        <w:rPr>
          <w:rFonts w:ascii="仿宋" w:eastAsia="仿宋" w:hAnsi="仿宋" w:hint="eastAsia"/>
          <w:sz w:val="28"/>
        </w:rPr>
      </w:pPr>
      <w:r w:rsidRPr="00446048">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446048" w:rsidP="00446048" w14:paraId="027FA459" w14:textId="75D094D0">
      <w:pPr>
        <w:pStyle w:val="Heading2"/>
      </w:pPr>
      <w:bookmarkStart w:id="40" w:name="_Toc160247283"/>
      <w:r w:rsidRPr="00446048">
        <w:t>(三)、企业伦理和道德准则</w:t>
      </w:r>
      <w:bookmarkEnd w:id="40"/>
    </w:p>
    <w:p w:rsidR="00446048" w:rsidRPr="00446048" w:rsidP="00446048" w14:paraId="7CF53351" w14:textId="77777777">
      <w:pPr>
        <w:ind w:firstLine="560" w:firstLineChars="200"/>
        <w:rPr>
          <w:rFonts w:ascii="仿宋" w:eastAsia="仿宋" w:hAnsi="仿宋"/>
          <w:sz w:val="28"/>
        </w:rPr>
      </w:pPr>
      <w:r w:rsidRPr="00446048">
        <w:rPr>
          <w:rFonts w:ascii="仿宋" w:eastAsia="仿宋" w:hAnsi="仿宋" w:hint="eastAsia"/>
          <w:sz w:val="28"/>
        </w:rPr>
        <w:t>【企业伦理和道德准则】</w:t>
      </w:r>
    </w:p>
    <w:p w:rsidR="00446048" w:rsidRPr="00446048" w:rsidP="00446048" w14:paraId="5EEF70DF" w14:textId="77777777">
      <w:pPr>
        <w:ind w:firstLine="560" w:firstLineChars="200"/>
        <w:rPr>
          <w:rFonts w:ascii="仿宋" w:eastAsia="仿宋" w:hAnsi="仿宋"/>
          <w:sz w:val="28"/>
        </w:rPr>
      </w:pPr>
    </w:p>
    <w:p w:rsidR="00446048" w:rsidRPr="00446048" w:rsidP="00446048" w14:paraId="53E692EF" w14:textId="77777777">
      <w:pPr>
        <w:ind w:firstLine="560" w:firstLineChars="200"/>
        <w:rPr>
          <w:rFonts w:ascii="仿宋" w:eastAsia="仿宋" w:hAnsi="仿宋"/>
          <w:sz w:val="28"/>
        </w:rPr>
      </w:pPr>
      <w:r w:rsidRPr="00446048">
        <w:rPr>
          <w:rFonts w:ascii="仿宋" w:eastAsia="仿宋" w:hAnsi="仿宋" w:hint="eastAsia"/>
          <w:sz w:val="28"/>
        </w:rPr>
        <w:t>在企业运营中，伦理和道德准则是企业文化的核心，它对企业的长远发展有着至关重要的影响。</w:t>
      </w:r>
    </w:p>
    <w:p w:rsidR="00446048" w:rsidRPr="00446048" w:rsidP="00446048" w14:paraId="403B48E4" w14:textId="77777777">
      <w:pPr>
        <w:ind w:firstLine="560" w:firstLineChars="200"/>
        <w:rPr>
          <w:rFonts w:ascii="仿宋" w:eastAsia="仿宋" w:hAnsi="仿宋"/>
          <w:sz w:val="28"/>
        </w:rPr>
      </w:pPr>
    </w:p>
    <w:p w:rsidR="00446048" w:rsidRPr="00446048" w:rsidP="00446048" w14:paraId="74E1E772" w14:textId="77777777">
      <w:pPr>
        <w:ind w:firstLine="560" w:firstLineChars="200"/>
        <w:rPr>
          <w:rFonts w:ascii="仿宋" w:eastAsia="仿宋" w:hAnsi="仿宋"/>
          <w:sz w:val="28"/>
        </w:rPr>
      </w:pPr>
      <w:r w:rsidRPr="00446048">
        <w:rPr>
          <w:rFonts w:ascii="仿宋" w:eastAsia="仿宋" w:hAnsi="仿宋" w:hint="eastAsia"/>
          <w:sz w:val="28"/>
        </w:rPr>
        <w:t>【我们的道德准则】</w:t>
      </w:r>
    </w:p>
    <w:p w:rsidR="00446048" w:rsidRPr="00446048" w:rsidP="00446048" w14:paraId="4FAF7AE0" w14:textId="77777777">
      <w:pPr>
        <w:ind w:firstLine="560" w:firstLineChars="200"/>
        <w:rPr>
          <w:rFonts w:ascii="仿宋" w:eastAsia="仿宋" w:hAnsi="仿宋"/>
          <w:sz w:val="28"/>
        </w:rPr>
      </w:pPr>
    </w:p>
    <w:p w:rsidR="00446048" w:rsidRPr="00446048" w:rsidP="00446048" w14:paraId="3D08815B" w14:textId="77777777">
      <w:pPr>
        <w:ind w:firstLine="560" w:firstLineChars="200"/>
        <w:rPr>
          <w:rFonts w:ascii="仿宋" w:eastAsia="仿宋" w:hAnsi="仿宋"/>
          <w:sz w:val="28"/>
        </w:rPr>
      </w:pPr>
      <w:r w:rsidRPr="00446048">
        <w:rPr>
          <w:rFonts w:ascii="仿宋" w:eastAsia="仿宋" w:hAnsi="仿宋" w:hint="eastAsia"/>
          <w:sz w:val="28"/>
        </w:rPr>
        <w:t>作为一家诚信的企业，我们始终坚守以下道德准则：</w:t>
      </w:r>
    </w:p>
    <w:p w:rsidR="00446048" w:rsidRPr="00446048" w:rsidP="00446048" w14:paraId="54CD2D78" w14:textId="77777777">
      <w:pPr>
        <w:ind w:firstLine="560" w:firstLineChars="200"/>
        <w:rPr>
          <w:rFonts w:ascii="仿宋" w:eastAsia="仿宋" w:hAnsi="仿宋"/>
          <w:sz w:val="28"/>
        </w:rPr>
      </w:pPr>
    </w:p>
    <w:p w:rsidR="00446048" w:rsidRPr="00446048" w:rsidP="00446048" w14:paraId="2D0375B2" w14:textId="77777777">
      <w:pPr>
        <w:ind w:firstLine="560" w:firstLineChars="200"/>
        <w:rPr>
          <w:rFonts w:ascii="仿宋" w:eastAsia="仿宋" w:hAnsi="仿宋"/>
          <w:sz w:val="28"/>
        </w:rPr>
      </w:pPr>
      <w:r w:rsidRPr="00446048">
        <w:rPr>
          <w:rFonts w:ascii="仿宋" w:eastAsia="仿宋" w:hAnsi="仿宋"/>
          <w:sz w:val="28"/>
        </w:rPr>
        <w:t>1. 诚信：我们坚持诚实、透明和公平的商业实践，对股东、员工、客户和社会负责。</w:t>
      </w:r>
    </w:p>
    <w:p w:rsidR="00446048" w:rsidRPr="00446048" w:rsidP="00446048" w14:paraId="016D0B9B" w14:textId="77777777">
      <w:pPr>
        <w:ind w:firstLine="560" w:firstLineChars="200"/>
        <w:rPr>
          <w:rFonts w:ascii="仿宋" w:eastAsia="仿宋" w:hAnsi="仿宋"/>
          <w:sz w:val="28"/>
        </w:rPr>
      </w:pPr>
      <w:r w:rsidRPr="00446048">
        <w:rPr>
          <w:rFonts w:ascii="仿宋" w:eastAsia="仿宋" w:hAnsi="仿宋"/>
          <w:sz w:val="28"/>
        </w:rPr>
        <w:t>2. 尊重：我们尊重所有人的权利、尊严和隐私，并致力于营造一个无歧视、包容和多元化的工作环境。</w:t>
      </w:r>
    </w:p>
    <w:p w:rsidR="00446048" w:rsidRPr="00446048" w:rsidP="00446048" w14:paraId="226A5DF4" w14:textId="77777777">
      <w:pPr>
        <w:ind w:firstLine="560" w:firstLineChars="200"/>
        <w:rPr>
          <w:rFonts w:ascii="仿宋" w:eastAsia="仿宋" w:hAnsi="仿宋"/>
          <w:sz w:val="28"/>
        </w:rPr>
      </w:pPr>
      <w:r w:rsidRPr="00446048">
        <w:rPr>
          <w:rFonts w:ascii="仿宋" w:eastAsia="仿宋" w:hAnsi="仿宋"/>
          <w:sz w:val="28"/>
        </w:rPr>
        <w:t>3. 合法：我们严格遵守国家和地区的法律法规，以及行业内的规范和标准。</w:t>
      </w:r>
      <w:r w:rsidRPr="00446048">
        <w:rPr>
          <w:rFonts w:ascii="仿宋" w:eastAsia="仿宋" w:hAnsi="仿宋"/>
          <w:sz w:val="28"/>
        </w:rPr>
        <w:br/>
      </w:r>
      <w:r w:rsidRPr="00446048">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6" w:history="1">
        <w:r>
          <w:rPr>
            <w:rFonts w:ascii="SimSun" w:eastAsia="SimSun" w:hAnsi="SimSun" w:cs="SimSun"/>
            <w:b/>
            <w:bCs/>
            <w:color w:val="0000EE"/>
            <w:kern w:val="0"/>
            <w:sz w:val="30"/>
            <w:szCs w:val="30"/>
            <w:u w:val="single" w:color="0000EE"/>
            <w14:ligatures w14:val="none"/>
          </w:rPr>
          <w:t>https://d.book118.com/718122062115006042</w:t>
        </w:r>
      </w:hyperlink>
    </w:p>
    <w:p w:rsidR="00446048" w:rsidRPr="00446048" w:rsidP="00446048">
      <w:pPr>
        <w:ind w:firstLine="560" w:firstLineChars="200"/>
        <w:rPr>
          <w:rFonts w:ascii="仿宋" w:eastAsia="仿宋" w:hAnsi="仿宋"/>
          <w:sz w:val="28"/>
        </w:rPr>
      </w:pPr>
    </w:p>
    <w:sectPr>
      <w:headerReference w:type="even" r:id="rId227"/>
      <w:headerReference w:type="default" r:id="rId228"/>
      <w:footerReference w:type="even" r:id="rId229"/>
      <w:footerReference w:type="default" r:id="rId230"/>
      <w:headerReference w:type="first" r:id="rId231"/>
      <w:footerReference w:type="first" r:id="rId232"/>
      <w:type w:val="nextPage"/>
      <w:pgSz w:w="11906" w:h="16838"/>
      <w:pgMar w:top="1440" w:right="1800" w:bottom="1440" w:left="1800" w:header="851" w:footer="992" w:gutter="0"/>
      <w:pgNumType w:start="3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paraId="563045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paraId="28EF7CC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paraId="14D70D19"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46048" w14:paraId="21C8FF7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paraId="5673D89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4604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4604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4604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4604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4604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4604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4604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4604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4604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4604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4604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4604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4604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4604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4604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4604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4604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4604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4604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4604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4604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4604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4604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4604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4604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4604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4604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446048"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46048"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446048"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446048"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46048"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446048"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446048"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446048"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446048"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048"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P="00083D5C" w14:textId="39007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446048"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paraId="49B2606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paraId="760F7F55" w14:textId="3548F5C4">
    <w:pPr>
      <w:pStyle w:val="Header"/>
      <w:rPr>
        <w:rFonts w:ascii="仿宋" w:eastAsia="仿宋" w:hAnsi="仿宋"/>
      </w:rPr>
    </w:pPr>
    <w:r w:rsidRPr="00446048">
      <w:rPr>
        <w:rFonts w:ascii="仿宋" w:eastAsia="仿宋" w:hAnsi="仿宋" w:hint="eastAsia"/>
      </w:rPr>
      <w:t>植保机械商业计划书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paraId="42E5CC0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rsidRPr="00446048" w:rsidP="00446048" w14:textId="3548F5C4">
    <w:pPr>
      <w:pStyle w:val="Header"/>
      <w:rPr>
        <w:rFonts w:ascii="仿宋" w:eastAsia="仿宋" w:hAnsi="仿宋"/>
      </w:rPr>
    </w:pPr>
    <w:r w:rsidRPr="00446048">
      <w:rPr>
        <w:rFonts w:ascii="仿宋" w:eastAsia="仿宋" w:hAnsi="仿宋" w:hint="eastAsia"/>
      </w:rPr>
      <w:t>植保机械商业计划书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04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048"/>
    <w:rsid w:val="00083D5C"/>
    <w:rsid w:val="00124B19"/>
    <w:rsid w:val="004460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C6C203A"/>
  <w15:chartTrackingRefBased/>
  <w15:docId w15:val="{1528BFA6-88DB-4922-8990-2B3B03F1B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4604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44604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44604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44604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446048"/>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446048"/>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446048"/>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446048"/>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446048"/>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46048"/>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446048"/>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446048"/>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446048"/>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446048"/>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446048"/>
    <w:rPr>
      <w:rFonts w:cstheme="majorBidi"/>
      <w:b/>
      <w:bCs/>
      <w:color w:val="0F4761" w:themeColor="accent1" w:themeShade="BF"/>
    </w:rPr>
  </w:style>
  <w:style w:type="character" w:customStyle="1" w:styleId="7">
    <w:name w:val="标题 7 字符"/>
    <w:basedOn w:val="DefaultParagraphFont"/>
    <w:link w:val="Heading7"/>
    <w:uiPriority w:val="9"/>
    <w:semiHidden/>
    <w:rsid w:val="00446048"/>
    <w:rPr>
      <w:rFonts w:cstheme="majorBidi"/>
      <w:b/>
      <w:bCs/>
      <w:color w:val="595959" w:themeColor="text1" w:themeTint="A6"/>
    </w:rPr>
  </w:style>
  <w:style w:type="character" w:customStyle="1" w:styleId="8">
    <w:name w:val="标题 8 字符"/>
    <w:basedOn w:val="DefaultParagraphFont"/>
    <w:link w:val="Heading8"/>
    <w:uiPriority w:val="9"/>
    <w:semiHidden/>
    <w:rsid w:val="00446048"/>
    <w:rPr>
      <w:rFonts w:cstheme="majorBidi"/>
      <w:color w:val="595959" w:themeColor="text1" w:themeTint="A6"/>
    </w:rPr>
  </w:style>
  <w:style w:type="character" w:customStyle="1" w:styleId="9">
    <w:name w:val="标题 9 字符"/>
    <w:basedOn w:val="DefaultParagraphFont"/>
    <w:link w:val="Heading9"/>
    <w:uiPriority w:val="9"/>
    <w:semiHidden/>
    <w:rsid w:val="00446048"/>
    <w:rPr>
      <w:rFonts w:eastAsiaTheme="majorEastAsia" w:cstheme="majorBidi"/>
      <w:color w:val="595959" w:themeColor="text1" w:themeTint="A6"/>
    </w:rPr>
  </w:style>
  <w:style w:type="paragraph" w:styleId="Title">
    <w:name w:val="Title"/>
    <w:basedOn w:val="Normal"/>
    <w:next w:val="Normal"/>
    <w:link w:val="a"/>
    <w:uiPriority w:val="10"/>
    <w:qFormat/>
    <w:rsid w:val="00446048"/>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446048"/>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44604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44604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446048"/>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446048"/>
    <w:rPr>
      <w:i/>
      <w:iCs/>
      <w:color w:val="404040" w:themeColor="text1" w:themeTint="BF"/>
    </w:rPr>
  </w:style>
  <w:style w:type="paragraph" w:styleId="ListParagraph">
    <w:name w:val="List Paragraph"/>
    <w:basedOn w:val="Normal"/>
    <w:uiPriority w:val="34"/>
    <w:qFormat/>
    <w:rsid w:val="00446048"/>
    <w:pPr>
      <w:ind w:left="720"/>
      <w:contextualSpacing/>
    </w:pPr>
  </w:style>
  <w:style w:type="character" w:styleId="IntenseEmphasis">
    <w:name w:val="Intense Emphasis"/>
    <w:basedOn w:val="DefaultParagraphFont"/>
    <w:uiPriority w:val="21"/>
    <w:qFormat/>
    <w:rsid w:val="00446048"/>
    <w:rPr>
      <w:i/>
      <w:iCs/>
      <w:color w:val="0F4761" w:themeColor="accent1" w:themeShade="BF"/>
    </w:rPr>
  </w:style>
  <w:style w:type="paragraph" w:styleId="IntenseQuote">
    <w:name w:val="Intense Quote"/>
    <w:basedOn w:val="Normal"/>
    <w:next w:val="Normal"/>
    <w:link w:val="a2"/>
    <w:uiPriority w:val="30"/>
    <w:qFormat/>
    <w:rsid w:val="004460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446048"/>
    <w:rPr>
      <w:i/>
      <w:iCs/>
      <w:color w:val="0F4761" w:themeColor="accent1" w:themeShade="BF"/>
    </w:rPr>
  </w:style>
  <w:style w:type="character" w:styleId="IntenseReference">
    <w:name w:val="Intense Reference"/>
    <w:basedOn w:val="DefaultParagraphFont"/>
    <w:uiPriority w:val="32"/>
    <w:qFormat/>
    <w:rsid w:val="00446048"/>
    <w:rPr>
      <w:b/>
      <w:bCs/>
      <w:smallCaps/>
      <w:color w:val="0F4761" w:themeColor="accent1" w:themeShade="BF"/>
      <w:spacing w:val="5"/>
    </w:rPr>
  </w:style>
  <w:style w:type="paragraph" w:styleId="Header">
    <w:name w:val="header"/>
    <w:basedOn w:val="Normal"/>
    <w:link w:val="a3"/>
    <w:uiPriority w:val="99"/>
    <w:unhideWhenUsed/>
    <w:rsid w:val="00446048"/>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446048"/>
    <w:rPr>
      <w:sz w:val="18"/>
      <w:szCs w:val="18"/>
    </w:rPr>
  </w:style>
  <w:style w:type="paragraph" w:styleId="Footer">
    <w:name w:val="footer"/>
    <w:basedOn w:val="Normal"/>
    <w:link w:val="a4"/>
    <w:uiPriority w:val="99"/>
    <w:unhideWhenUsed/>
    <w:rsid w:val="00446048"/>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446048"/>
    <w:rPr>
      <w:sz w:val="18"/>
      <w:szCs w:val="18"/>
    </w:rPr>
  </w:style>
  <w:style w:type="character" w:styleId="PageNumber">
    <w:name w:val="page number"/>
    <w:basedOn w:val="DefaultParagraphFont"/>
    <w:uiPriority w:val="99"/>
    <w:semiHidden/>
    <w:unhideWhenUsed/>
    <w:rsid w:val="00446048"/>
  </w:style>
  <w:style w:type="paragraph" w:styleId="TOC1">
    <w:name w:val="toc 1"/>
    <w:basedOn w:val="Normal"/>
    <w:next w:val="Normal"/>
    <w:autoRedefine/>
    <w:uiPriority w:val="39"/>
    <w:unhideWhenUsed/>
    <w:rsid w:val="00446048"/>
  </w:style>
  <w:style w:type="paragraph" w:styleId="TOC2">
    <w:name w:val="toc 2"/>
    <w:basedOn w:val="Normal"/>
    <w:next w:val="Normal"/>
    <w:autoRedefine/>
    <w:uiPriority w:val="39"/>
    <w:unhideWhenUsed/>
    <w:rsid w:val="0044604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yperlink" Target="https://d.book118.com/718122062115006042" TargetMode="External" /><Relationship Id="rId227" Type="http://schemas.openxmlformats.org/officeDocument/2006/relationships/header" Target="header112.xml" /><Relationship Id="rId228" Type="http://schemas.openxmlformats.org/officeDocument/2006/relationships/header" Target="header113.xml" /><Relationship Id="rId229" Type="http://schemas.openxmlformats.org/officeDocument/2006/relationships/footer" Target="footer112.xml" /><Relationship Id="rId23" Type="http://schemas.openxmlformats.org/officeDocument/2006/relationships/header" Target="header11.xml" /><Relationship Id="rId230" Type="http://schemas.openxmlformats.org/officeDocument/2006/relationships/footer" Target="footer113.xml" /><Relationship Id="rId231" Type="http://schemas.openxmlformats.org/officeDocument/2006/relationships/header" Target="header114.xml" /><Relationship Id="rId232" Type="http://schemas.openxmlformats.org/officeDocument/2006/relationships/footer" Target="footer114.xml" /><Relationship Id="rId233" Type="http://schemas.openxmlformats.org/officeDocument/2006/relationships/theme" Target="theme/theme1.xml" /><Relationship Id="rId234" Type="http://schemas.openxmlformats.org/officeDocument/2006/relationships/styles" Target="styles.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49</Pages>
  <Words>5056</Words>
  <Characters>28825</Characters>
  <Application>Microsoft Office Word</Application>
  <DocSecurity>0</DocSecurity>
  <Lines>240</Lines>
  <Paragraphs>67</Paragraphs>
  <ScaleCrop>false</ScaleCrop>
  <Company/>
  <LinksUpToDate>false</LinksUpToDate>
  <CharactersWithSpaces>33814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2024-03-01T20:46:00Z</dcterms:created>
  <dcterms:modified xsi:type="dcterms:W3CDTF">2024-03-01T20:47:00Z</dcterms:modified>
</cp:coreProperties>
</file>