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萤石项目规划设计方案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 w:history="1">
        <w:r>
          <w:rPr>
            <w:rFonts w:ascii="仿宋" w:eastAsia="仿宋" w:hAnsi="仿宋" w:cs="仿宋" w:hint="eastAsia"/>
            <w:lang w:eastAsia="zh-CN"/>
          </w:rPr>
          <w:t>序言</w:t>
        </w:r>
        <w:r>
          <w:tab/>
        </w:r>
        <w:r>
          <w:fldChar w:fldCharType="begin"/>
        </w:r>
        <w:r>
          <w:instrText xml:space="preserve"> PAGEREF _Toc1420 \h </w:instrText>
        </w:r>
        <w:r>
          <w:fldChar w:fldCharType="separate"/>
        </w:r>
        <w:r>
          <w:t>3</w:t>
        </w:r>
        <w:r>
          <w:fldChar w:fldCharType="end"/>
        </w:r>
      </w:hyperlink>
    </w:p>
    <w:p>
      <w:pPr>
        <w:pStyle w:val="TOC1"/>
        <w:tabs>
          <w:tab w:val="right" w:leader="dot" w:pos="8306"/>
        </w:tabs>
      </w:pPr>
      <w:hyperlink w:anchor="_Toc20895" w:history="1">
        <w:r>
          <w:rPr>
            <w:rFonts w:ascii="仿宋" w:eastAsia="仿宋" w:hAnsi="仿宋" w:cs="仿宋" w:hint="eastAsia"/>
            <w:lang w:eastAsia="zh-CN"/>
          </w:rPr>
          <w:t>一、萤石项目选址可行性分析</w:t>
        </w:r>
        <w:r>
          <w:tab/>
        </w:r>
        <w:r>
          <w:fldChar w:fldCharType="begin"/>
        </w:r>
        <w:r>
          <w:instrText xml:space="preserve"> PAGEREF _Toc20895 \h </w:instrText>
        </w:r>
        <w:r>
          <w:fldChar w:fldCharType="separate"/>
        </w:r>
        <w:r>
          <w:t>3</w:t>
        </w:r>
        <w:r>
          <w:fldChar w:fldCharType="end"/>
        </w:r>
      </w:hyperlink>
    </w:p>
    <w:p>
      <w:pPr>
        <w:pStyle w:val="TOC2"/>
        <w:tabs>
          <w:tab w:val="right" w:leader="dot" w:pos="8306"/>
        </w:tabs>
      </w:pPr>
      <w:hyperlink w:anchor="_Toc14865" w:history="1">
        <w:r>
          <w:rPr>
            <w:rFonts w:ascii="仿宋" w:eastAsia="仿宋" w:hAnsi="仿宋" w:cs="仿宋" w:hint="eastAsia"/>
            <w:lang w:eastAsia="zh-CN"/>
          </w:rPr>
          <w:t>(一)、萤石项目选址</w:t>
        </w:r>
        <w:r>
          <w:tab/>
        </w:r>
        <w:r>
          <w:fldChar w:fldCharType="begin"/>
        </w:r>
        <w:r>
          <w:instrText xml:space="preserve"> PAGEREF _Toc14865 \h </w:instrText>
        </w:r>
        <w:r>
          <w:fldChar w:fldCharType="separate"/>
        </w:r>
        <w:r>
          <w:t>3</w:t>
        </w:r>
        <w:r>
          <w:fldChar w:fldCharType="end"/>
        </w:r>
      </w:hyperlink>
    </w:p>
    <w:p>
      <w:pPr>
        <w:pStyle w:val="TOC2"/>
        <w:tabs>
          <w:tab w:val="right" w:leader="dot" w:pos="8306"/>
        </w:tabs>
      </w:pPr>
      <w:hyperlink w:anchor="_Toc27172" w:history="1">
        <w:r>
          <w:rPr>
            <w:rFonts w:ascii="仿宋" w:eastAsia="仿宋" w:hAnsi="仿宋" w:cs="仿宋" w:hint="eastAsia"/>
            <w:lang w:eastAsia="zh-CN"/>
          </w:rPr>
          <w:t>(二)、用地控制指标</w:t>
        </w:r>
        <w:r>
          <w:tab/>
        </w:r>
        <w:r>
          <w:fldChar w:fldCharType="begin"/>
        </w:r>
        <w:r>
          <w:instrText xml:space="preserve"> PAGEREF _Toc27172 \h </w:instrText>
        </w:r>
        <w:r>
          <w:fldChar w:fldCharType="separate"/>
        </w:r>
        <w:r>
          <w:t>3</w:t>
        </w:r>
        <w:r>
          <w:fldChar w:fldCharType="end"/>
        </w:r>
      </w:hyperlink>
    </w:p>
    <w:p>
      <w:pPr>
        <w:pStyle w:val="TOC2"/>
        <w:tabs>
          <w:tab w:val="right" w:leader="dot" w:pos="8306"/>
        </w:tabs>
      </w:pPr>
      <w:hyperlink w:anchor="_Toc28514" w:history="1">
        <w:r>
          <w:rPr>
            <w:rFonts w:ascii="仿宋" w:eastAsia="仿宋" w:hAnsi="仿宋" w:cs="仿宋" w:hint="eastAsia"/>
            <w:lang w:eastAsia="zh-CN"/>
          </w:rPr>
          <w:t>(三)、节约用地措施</w:t>
        </w:r>
        <w:r>
          <w:tab/>
        </w:r>
        <w:r>
          <w:fldChar w:fldCharType="begin"/>
        </w:r>
        <w:r>
          <w:instrText xml:space="preserve"> PAGEREF _Toc28514 \h </w:instrText>
        </w:r>
        <w:r>
          <w:fldChar w:fldCharType="separate"/>
        </w:r>
        <w:r>
          <w:t>5</w:t>
        </w:r>
        <w:r>
          <w:fldChar w:fldCharType="end"/>
        </w:r>
      </w:hyperlink>
    </w:p>
    <w:p>
      <w:pPr>
        <w:pStyle w:val="TOC2"/>
        <w:tabs>
          <w:tab w:val="right" w:leader="dot" w:pos="8306"/>
        </w:tabs>
      </w:pPr>
      <w:hyperlink w:anchor="_Toc27189" w:history="1">
        <w:r>
          <w:rPr>
            <w:rFonts w:ascii="仿宋" w:eastAsia="仿宋" w:hAnsi="仿宋" w:cs="仿宋" w:hint="eastAsia"/>
            <w:lang w:eastAsia="zh-CN"/>
          </w:rPr>
          <w:t>(四)、总图布置方案</w:t>
        </w:r>
        <w:r>
          <w:tab/>
        </w:r>
        <w:r>
          <w:fldChar w:fldCharType="begin"/>
        </w:r>
        <w:r>
          <w:instrText xml:space="preserve"> PAGEREF _Toc27189 \h </w:instrText>
        </w:r>
        <w:r>
          <w:fldChar w:fldCharType="separate"/>
        </w:r>
        <w:r>
          <w:t>6</w:t>
        </w:r>
        <w:r>
          <w:fldChar w:fldCharType="end"/>
        </w:r>
      </w:hyperlink>
    </w:p>
    <w:p>
      <w:pPr>
        <w:pStyle w:val="TOC2"/>
        <w:tabs>
          <w:tab w:val="right" w:leader="dot" w:pos="8306"/>
        </w:tabs>
      </w:pPr>
      <w:hyperlink w:anchor="_Toc14658" w:history="1">
        <w:r>
          <w:rPr>
            <w:rFonts w:ascii="仿宋" w:eastAsia="仿宋" w:hAnsi="仿宋" w:cs="仿宋" w:hint="eastAsia"/>
            <w:lang w:eastAsia="zh-CN"/>
          </w:rPr>
          <w:t>(五)、选址综合评价</w:t>
        </w:r>
        <w:r>
          <w:tab/>
        </w:r>
        <w:r>
          <w:fldChar w:fldCharType="begin"/>
        </w:r>
        <w:r>
          <w:instrText xml:space="preserve"> PAGEREF _Toc14658 \h </w:instrText>
        </w:r>
        <w:r>
          <w:fldChar w:fldCharType="separate"/>
        </w:r>
        <w:r>
          <w:t>7</w:t>
        </w:r>
        <w:r>
          <w:fldChar w:fldCharType="end"/>
        </w:r>
      </w:hyperlink>
    </w:p>
    <w:p>
      <w:pPr>
        <w:pStyle w:val="TOC1"/>
        <w:tabs>
          <w:tab w:val="right" w:leader="dot" w:pos="8306"/>
        </w:tabs>
      </w:pPr>
      <w:hyperlink w:anchor="_Toc12282" w:history="1">
        <w:r>
          <w:rPr>
            <w:rFonts w:ascii="仿宋" w:eastAsia="仿宋" w:hAnsi="仿宋" w:cs="仿宋" w:hint="eastAsia"/>
            <w:lang w:eastAsia="zh-CN"/>
          </w:rPr>
          <w:t>二、萤石项目可持续发展</w:t>
        </w:r>
        <w:r>
          <w:tab/>
        </w:r>
        <w:r>
          <w:fldChar w:fldCharType="begin"/>
        </w:r>
        <w:r>
          <w:instrText xml:space="preserve"> PAGEREF _Toc12282 \h </w:instrText>
        </w:r>
        <w:r>
          <w:fldChar w:fldCharType="separate"/>
        </w:r>
        <w:r>
          <w:t>8</w:t>
        </w:r>
        <w:r>
          <w:fldChar w:fldCharType="end"/>
        </w:r>
      </w:hyperlink>
    </w:p>
    <w:p>
      <w:pPr>
        <w:pStyle w:val="TOC2"/>
        <w:tabs>
          <w:tab w:val="right" w:leader="dot" w:pos="8306"/>
        </w:tabs>
      </w:pPr>
      <w:hyperlink w:anchor="_Toc30950" w:history="1">
        <w:r>
          <w:rPr>
            <w:rFonts w:ascii="仿宋" w:eastAsia="仿宋" w:hAnsi="仿宋" w:cs="仿宋" w:hint="eastAsia"/>
            <w:lang w:eastAsia="zh-CN"/>
          </w:rPr>
          <w:t>(一)、可持续战略与实践</w:t>
        </w:r>
        <w:r>
          <w:tab/>
        </w:r>
        <w:r>
          <w:fldChar w:fldCharType="begin"/>
        </w:r>
        <w:r>
          <w:instrText xml:space="preserve"> PAGEREF _Toc30950 \h </w:instrText>
        </w:r>
        <w:r>
          <w:fldChar w:fldCharType="separate"/>
        </w:r>
        <w:r>
          <w:t>8</w:t>
        </w:r>
        <w:r>
          <w:fldChar w:fldCharType="end"/>
        </w:r>
      </w:hyperlink>
    </w:p>
    <w:p>
      <w:pPr>
        <w:pStyle w:val="TOC2"/>
        <w:tabs>
          <w:tab w:val="right" w:leader="dot" w:pos="8306"/>
        </w:tabs>
      </w:pPr>
      <w:hyperlink w:anchor="_Toc19669" w:history="1">
        <w:r>
          <w:rPr>
            <w:rFonts w:ascii="仿宋" w:eastAsia="仿宋" w:hAnsi="仿宋" w:cs="仿宋" w:hint="eastAsia"/>
            <w:lang w:eastAsia="zh-CN"/>
          </w:rPr>
          <w:t>(二)、环保与社会责任</w:t>
        </w:r>
        <w:r>
          <w:tab/>
        </w:r>
        <w:r>
          <w:fldChar w:fldCharType="begin"/>
        </w:r>
        <w:r>
          <w:instrText xml:space="preserve"> PAGEREF _Toc19669 \h </w:instrText>
        </w:r>
        <w:r>
          <w:fldChar w:fldCharType="separate"/>
        </w:r>
        <w:r>
          <w:t>9</w:t>
        </w:r>
        <w:r>
          <w:fldChar w:fldCharType="end"/>
        </w:r>
      </w:hyperlink>
    </w:p>
    <w:p>
      <w:pPr>
        <w:pStyle w:val="TOC1"/>
        <w:tabs>
          <w:tab w:val="right" w:leader="dot" w:pos="8306"/>
        </w:tabs>
      </w:pPr>
      <w:hyperlink w:anchor="_Toc25378" w:history="1">
        <w:r>
          <w:rPr>
            <w:rFonts w:ascii="仿宋" w:eastAsia="仿宋" w:hAnsi="仿宋" w:cs="仿宋" w:hint="eastAsia"/>
            <w:lang w:eastAsia="zh-CN"/>
          </w:rPr>
          <w:t>三、萤石项目危机管理</w:t>
        </w:r>
        <w:r>
          <w:tab/>
        </w:r>
        <w:r>
          <w:fldChar w:fldCharType="begin"/>
        </w:r>
        <w:r>
          <w:instrText xml:space="preserve"> PAGEREF _Toc25378 \h </w:instrText>
        </w:r>
        <w:r>
          <w:fldChar w:fldCharType="separate"/>
        </w:r>
        <w:r>
          <w:t>10</w:t>
        </w:r>
        <w:r>
          <w:fldChar w:fldCharType="end"/>
        </w:r>
      </w:hyperlink>
    </w:p>
    <w:p>
      <w:pPr>
        <w:pStyle w:val="TOC2"/>
        <w:tabs>
          <w:tab w:val="right" w:leader="dot" w:pos="8306"/>
        </w:tabs>
      </w:pPr>
      <w:hyperlink w:anchor="_Toc20315" w:history="1">
        <w:r>
          <w:rPr>
            <w:rFonts w:ascii="仿宋" w:eastAsia="仿宋" w:hAnsi="仿宋" w:cs="仿宋" w:hint="eastAsia"/>
            <w:lang w:eastAsia="zh-CN"/>
          </w:rPr>
          <w:t>(一)、危机预警与识别</w:t>
        </w:r>
        <w:r>
          <w:tab/>
        </w:r>
        <w:r>
          <w:fldChar w:fldCharType="begin"/>
        </w:r>
        <w:r>
          <w:instrText xml:space="preserve"> PAGEREF _Toc20315 \h </w:instrText>
        </w:r>
        <w:r>
          <w:fldChar w:fldCharType="separate"/>
        </w:r>
        <w:r>
          <w:t>10</w:t>
        </w:r>
        <w:r>
          <w:fldChar w:fldCharType="end"/>
        </w:r>
      </w:hyperlink>
    </w:p>
    <w:p>
      <w:pPr>
        <w:pStyle w:val="TOC2"/>
        <w:tabs>
          <w:tab w:val="right" w:leader="dot" w:pos="8306"/>
        </w:tabs>
      </w:pPr>
      <w:hyperlink w:anchor="_Toc3328" w:history="1">
        <w:r>
          <w:rPr>
            <w:rFonts w:ascii="仿宋" w:eastAsia="仿宋" w:hAnsi="仿宋" w:cs="仿宋" w:hint="eastAsia"/>
            <w:lang w:eastAsia="zh-CN"/>
          </w:rPr>
          <w:t>(二)、危机应对与恢复</w:t>
        </w:r>
        <w:r>
          <w:tab/>
        </w:r>
        <w:r>
          <w:fldChar w:fldCharType="begin"/>
        </w:r>
        <w:r>
          <w:instrText xml:space="preserve"> PAGEREF _Toc3328 \h </w:instrText>
        </w:r>
        <w:r>
          <w:fldChar w:fldCharType="separate"/>
        </w:r>
        <w:r>
          <w:t>11</w:t>
        </w:r>
        <w:r>
          <w:fldChar w:fldCharType="end"/>
        </w:r>
      </w:hyperlink>
    </w:p>
    <w:p>
      <w:pPr>
        <w:pStyle w:val="TOC1"/>
        <w:tabs>
          <w:tab w:val="right" w:leader="dot" w:pos="8306"/>
        </w:tabs>
      </w:pPr>
      <w:hyperlink w:anchor="_Toc24084" w:history="1">
        <w:r>
          <w:rPr>
            <w:rFonts w:ascii="仿宋" w:eastAsia="仿宋" w:hAnsi="仿宋" w:cs="仿宋" w:hint="eastAsia"/>
            <w:lang w:eastAsia="zh-CN"/>
          </w:rPr>
          <w:t>四、市场分析、调研</w:t>
        </w:r>
        <w:r>
          <w:tab/>
        </w:r>
        <w:r>
          <w:fldChar w:fldCharType="begin"/>
        </w:r>
        <w:r>
          <w:instrText xml:space="preserve"> PAGEREF _Toc24084 \h </w:instrText>
        </w:r>
        <w:r>
          <w:fldChar w:fldCharType="separate"/>
        </w:r>
        <w:r>
          <w:t>12</w:t>
        </w:r>
        <w:r>
          <w:fldChar w:fldCharType="end"/>
        </w:r>
      </w:hyperlink>
    </w:p>
    <w:p>
      <w:pPr>
        <w:pStyle w:val="TOC2"/>
        <w:tabs>
          <w:tab w:val="right" w:leader="dot" w:pos="8306"/>
        </w:tabs>
      </w:pPr>
      <w:hyperlink w:anchor="_Toc23044" w:history="1">
        <w:r>
          <w:rPr>
            <w:rFonts w:ascii="仿宋" w:eastAsia="仿宋" w:hAnsi="仿宋" w:cs="仿宋" w:hint="eastAsia"/>
            <w:lang w:eastAsia="zh-CN"/>
          </w:rPr>
          <w:t>(一)、萤石行业分析</w:t>
        </w:r>
        <w:r>
          <w:tab/>
        </w:r>
        <w:r>
          <w:fldChar w:fldCharType="begin"/>
        </w:r>
        <w:r>
          <w:instrText xml:space="preserve"> PAGEREF _Toc23044 \h </w:instrText>
        </w:r>
        <w:r>
          <w:fldChar w:fldCharType="separate"/>
        </w:r>
        <w:r>
          <w:t>12</w:t>
        </w:r>
        <w:r>
          <w:fldChar w:fldCharType="end"/>
        </w:r>
      </w:hyperlink>
    </w:p>
    <w:p>
      <w:pPr>
        <w:pStyle w:val="TOC2"/>
        <w:tabs>
          <w:tab w:val="right" w:leader="dot" w:pos="8306"/>
        </w:tabs>
      </w:pPr>
      <w:hyperlink w:anchor="_Toc12577" w:history="1">
        <w:r>
          <w:rPr>
            <w:rFonts w:ascii="仿宋" w:eastAsia="仿宋" w:hAnsi="仿宋" w:cs="仿宋" w:hint="eastAsia"/>
            <w:lang w:eastAsia="zh-CN"/>
          </w:rPr>
          <w:t>(二)、萤石市场分析预测</w:t>
        </w:r>
        <w:r>
          <w:tab/>
        </w:r>
        <w:r>
          <w:fldChar w:fldCharType="begin"/>
        </w:r>
        <w:r>
          <w:instrText xml:space="preserve"> PAGEREF _Toc12577 \h </w:instrText>
        </w:r>
        <w:r>
          <w:fldChar w:fldCharType="separate"/>
        </w:r>
        <w:r>
          <w:t>13</w:t>
        </w:r>
        <w:r>
          <w:fldChar w:fldCharType="end"/>
        </w:r>
      </w:hyperlink>
    </w:p>
    <w:p>
      <w:pPr>
        <w:pStyle w:val="TOC1"/>
        <w:tabs>
          <w:tab w:val="right" w:leader="dot" w:pos="8306"/>
        </w:tabs>
      </w:pPr>
      <w:hyperlink w:anchor="_Toc16815" w:history="1">
        <w:r>
          <w:rPr>
            <w:rFonts w:ascii="仿宋" w:eastAsia="仿宋" w:hAnsi="仿宋" w:cs="仿宋" w:hint="eastAsia"/>
            <w:lang w:eastAsia="zh-CN"/>
          </w:rPr>
          <w:t>五、萤石项目概论</w:t>
        </w:r>
        <w:r>
          <w:tab/>
        </w:r>
        <w:r>
          <w:fldChar w:fldCharType="begin"/>
        </w:r>
        <w:r>
          <w:instrText xml:space="preserve"> PAGEREF _Toc16815 \h </w:instrText>
        </w:r>
        <w:r>
          <w:fldChar w:fldCharType="separate"/>
        </w:r>
        <w:r>
          <w:t>14</w:t>
        </w:r>
        <w:r>
          <w:fldChar w:fldCharType="end"/>
        </w:r>
      </w:hyperlink>
    </w:p>
    <w:p>
      <w:pPr>
        <w:pStyle w:val="TOC2"/>
        <w:tabs>
          <w:tab w:val="right" w:leader="dot" w:pos="8306"/>
        </w:tabs>
      </w:pPr>
      <w:hyperlink w:anchor="_Toc10819" w:history="1">
        <w:r>
          <w:rPr>
            <w:rFonts w:ascii="仿宋" w:eastAsia="仿宋" w:hAnsi="仿宋" w:cs="仿宋" w:hint="eastAsia"/>
            <w:lang w:eastAsia="zh-CN"/>
          </w:rPr>
          <w:t>(一)、萤石项目概况</w:t>
        </w:r>
        <w:r>
          <w:tab/>
        </w:r>
        <w:r>
          <w:fldChar w:fldCharType="begin"/>
        </w:r>
        <w:r>
          <w:instrText xml:space="preserve"> PAGEREF _Toc10819 \h </w:instrText>
        </w:r>
        <w:r>
          <w:fldChar w:fldCharType="separate"/>
        </w:r>
        <w:r>
          <w:t>14</w:t>
        </w:r>
        <w:r>
          <w:fldChar w:fldCharType="end"/>
        </w:r>
      </w:hyperlink>
    </w:p>
    <w:p>
      <w:pPr>
        <w:pStyle w:val="TOC2"/>
        <w:tabs>
          <w:tab w:val="right" w:leader="dot" w:pos="8306"/>
        </w:tabs>
      </w:pPr>
      <w:hyperlink w:anchor="_Toc19968" w:history="1">
        <w:r>
          <w:rPr>
            <w:rFonts w:ascii="仿宋" w:eastAsia="仿宋" w:hAnsi="仿宋" w:cs="仿宋" w:hint="eastAsia"/>
            <w:lang w:eastAsia="zh-CN"/>
          </w:rPr>
          <w:t>(二)、萤石项目目标</w:t>
        </w:r>
        <w:r>
          <w:tab/>
        </w:r>
        <w:r>
          <w:fldChar w:fldCharType="begin"/>
        </w:r>
        <w:r>
          <w:instrText xml:space="preserve"> PAGEREF _Toc19968 \h </w:instrText>
        </w:r>
        <w:r>
          <w:fldChar w:fldCharType="separate"/>
        </w:r>
        <w:r>
          <w:t>16</w:t>
        </w:r>
        <w:r>
          <w:fldChar w:fldCharType="end"/>
        </w:r>
      </w:hyperlink>
    </w:p>
    <w:p>
      <w:pPr>
        <w:pStyle w:val="TOC2"/>
        <w:tabs>
          <w:tab w:val="right" w:leader="dot" w:pos="8306"/>
        </w:tabs>
      </w:pPr>
      <w:hyperlink w:anchor="_Toc1486" w:history="1">
        <w:r>
          <w:rPr>
            <w:rFonts w:ascii="仿宋" w:eastAsia="仿宋" w:hAnsi="仿宋" w:cs="仿宋" w:hint="eastAsia"/>
            <w:lang w:eastAsia="zh-CN"/>
          </w:rPr>
          <w:t>(三)、萤石项目提出的理由</w:t>
        </w:r>
        <w:r>
          <w:tab/>
        </w:r>
        <w:r>
          <w:fldChar w:fldCharType="begin"/>
        </w:r>
        <w:r>
          <w:instrText xml:space="preserve"> PAGEREF _Toc1486 \h </w:instrText>
        </w:r>
        <w:r>
          <w:fldChar w:fldCharType="separate"/>
        </w:r>
        <w:r>
          <w:t>17</w:t>
        </w:r>
        <w:r>
          <w:fldChar w:fldCharType="end"/>
        </w:r>
      </w:hyperlink>
    </w:p>
    <w:p>
      <w:pPr>
        <w:pStyle w:val="TOC2"/>
        <w:tabs>
          <w:tab w:val="right" w:leader="dot" w:pos="8306"/>
        </w:tabs>
      </w:pPr>
      <w:hyperlink w:anchor="_Toc765" w:history="1">
        <w:r>
          <w:rPr>
            <w:rFonts w:ascii="仿宋" w:eastAsia="仿宋" w:hAnsi="仿宋" w:cs="仿宋" w:hint="eastAsia"/>
            <w:lang w:eastAsia="zh-CN"/>
          </w:rPr>
          <w:t>(四)、萤石项目意义</w:t>
        </w:r>
        <w:r>
          <w:tab/>
        </w:r>
        <w:r>
          <w:fldChar w:fldCharType="begin"/>
        </w:r>
        <w:r>
          <w:instrText xml:space="preserve"> PAGEREF _Toc765 \h </w:instrText>
        </w:r>
        <w:r>
          <w:fldChar w:fldCharType="separate"/>
        </w:r>
        <w:r>
          <w:t>18</w:t>
        </w:r>
        <w:r>
          <w:fldChar w:fldCharType="end"/>
        </w:r>
      </w:hyperlink>
    </w:p>
    <w:p>
      <w:pPr>
        <w:pStyle w:val="TOC2"/>
        <w:tabs>
          <w:tab w:val="right" w:leader="dot" w:pos="8306"/>
        </w:tabs>
      </w:pPr>
      <w:hyperlink w:anchor="_Toc13461" w:history="1">
        <w:r>
          <w:rPr>
            <w:rFonts w:ascii="仿宋" w:eastAsia="仿宋" w:hAnsi="仿宋" w:cs="仿宋" w:hint="eastAsia"/>
            <w:lang w:eastAsia="zh-CN"/>
          </w:rPr>
          <w:t>(五)、萤石项目背景</w:t>
        </w:r>
        <w:r>
          <w:tab/>
        </w:r>
        <w:r>
          <w:fldChar w:fldCharType="begin"/>
        </w:r>
        <w:r>
          <w:instrText xml:space="preserve"> PAGEREF _Toc13461 \h </w:instrText>
        </w:r>
        <w:r>
          <w:fldChar w:fldCharType="separate"/>
        </w:r>
        <w:r>
          <w:t>19</w:t>
        </w:r>
        <w:r>
          <w:fldChar w:fldCharType="end"/>
        </w:r>
      </w:hyperlink>
    </w:p>
    <w:p>
      <w:pPr>
        <w:pStyle w:val="TOC1"/>
        <w:tabs>
          <w:tab w:val="right" w:leader="dot" w:pos="8306"/>
        </w:tabs>
      </w:pPr>
      <w:hyperlink w:anchor="_Toc8079" w:history="1">
        <w:r>
          <w:rPr>
            <w:rFonts w:ascii="仿宋" w:eastAsia="仿宋" w:hAnsi="仿宋" w:cs="仿宋" w:hint="eastAsia"/>
            <w:lang w:eastAsia="zh-CN"/>
          </w:rPr>
          <w:t>六、萤石项目建设单位说明</w:t>
        </w:r>
        <w:r>
          <w:tab/>
        </w:r>
        <w:r>
          <w:fldChar w:fldCharType="begin"/>
        </w:r>
        <w:r>
          <w:instrText xml:space="preserve"> PAGEREF _Toc8079 \h </w:instrText>
        </w:r>
        <w:r>
          <w:fldChar w:fldCharType="separate"/>
        </w:r>
        <w:r>
          <w:t>20</w:t>
        </w:r>
        <w:r>
          <w:fldChar w:fldCharType="end"/>
        </w:r>
      </w:hyperlink>
    </w:p>
    <w:p>
      <w:pPr>
        <w:pStyle w:val="TOC2"/>
        <w:tabs>
          <w:tab w:val="right" w:leader="dot" w:pos="8306"/>
        </w:tabs>
      </w:pPr>
      <w:hyperlink w:anchor="_Toc11728" w:history="1">
        <w:r>
          <w:rPr>
            <w:rFonts w:ascii="仿宋" w:eastAsia="仿宋" w:hAnsi="仿宋" w:cs="仿宋" w:hint="eastAsia"/>
            <w:lang w:eastAsia="zh-CN"/>
          </w:rPr>
          <w:t>(一)、萤石项目承办单位基本情况</w:t>
        </w:r>
        <w:r>
          <w:tab/>
        </w:r>
        <w:r>
          <w:fldChar w:fldCharType="begin"/>
        </w:r>
        <w:r>
          <w:instrText xml:space="preserve"> PAGEREF _Toc11728 \h </w:instrText>
        </w:r>
        <w:r>
          <w:fldChar w:fldCharType="separate"/>
        </w:r>
        <w:r>
          <w:t>20</w:t>
        </w:r>
        <w:r>
          <w:fldChar w:fldCharType="end"/>
        </w:r>
      </w:hyperlink>
    </w:p>
    <w:p>
      <w:pPr>
        <w:pStyle w:val="TOC2"/>
        <w:tabs>
          <w:tab w:val="right" w:leader="dot" w:pos="8306"/>
        </w:tabs>
      </w:pPr>
      <w:hyperlink w:anchor="_Toc27187" w:history="1">
        <w:r>
          <w:rPr>
            <w:rFonts w:ascii="仿宋" w:eastAsia="仿宋" w:hAnsi="仿宋" w:cs="仿宋" w:hint="eastAsia"/>
            <w:lang w:eastAsia="zh-CN"/>
          </w:rPr>
          <w:t>(二)、公司经济效益分析</w:t>
        </w:r>
        <w:r>
          <w:tab/>
        </w:r>
        <w:r>
          <w:fldChar w:fldCharType="begin"/>
        </w:r>
        <w:r>
          <w:instrText xml:space="preserve"> PAGEREF _Toc27187 \h </w:instrText>
        </w:r>
        <w:r>
          <w:fldChar w:fldCharType="separate"/>
        </w:r>
        <w:r>
          <w:t>20</w:t>
        </w:r>
        <w:r>
          <w:fldChar w:fldCharType="end"/>
        </w:r>
      </w:hyperlink>
    </w:p>
    <w:p>
      <w:pPr>
        <w:pStyle w:val="TOC1"/>
        <w:tabs>
          <w:tab w:val="right" w:leader="dot" w:pos="8306"/>
        </w:tabs>
      </w:pPr>
      <w:hyperlink w:anchor="_Toc16773" w:history="1">
        <w:r>
          <w:rPr>
            <w:rFonts w:ascii="仿宋" w:eastAsia="仿宋" w:hAnsi="仿宋" w:cs="仿宋" w:hint="eastAsia"/>
            <w:lang w:eastAsia="zh-CN"/>
          </w:rPr>
          <w:t>七、萤石项目人力资源培养与发展</w:t>
        </w:r>
        <w:r>
          <w:tab/>
        </w:r>
        <w:r>
          <w:fldChar w:fldCharType="begin"/>
        </w:r>
        <w:r>
          <w:instrText xml:space="preserve"> PAGEREF _Toc16773 \h </w:instrText>
        </w:r>
        <w:r>
          <w:fldChar w:fldCharType="separate"/>
        </w:r>
        <w:r>
          <w:t>21</w:t>
        </w:r>
        <w:r>
          <w:fldChar w:fldCharType="end"/>
        </w:r>
      </w:hyperlink>
    </w:p>
    <w:p>
      <w:pPr>
        <w:pStyle w:val="TOC2"/>
        <w:tabs>
          <w:tab w:val="right" w:leader="dot" w:pos="8306"/>
        </w:tabs>
      </w:pPr>
      <w:hyperlink w:anchor="_Toc4181" w:history="1">
        <w:r>
          <w:rPr>
            <w:rFonts w:ascii="仿宋" w:eastAsia="仿宋" w:hAnsi="仿宋" w:cs="仿宋" w:hint="eastAsia"/>
            <w:lang w:eastAsia="zh-CN"/>
          </w:rPr>
          <w:t>(一)、人才需求与规划</w:t>
        </w:r>
        <w:r>
          <w:tab/>
        </w:r>
        <w:r>
          <w:fldChar w:fldCharType="begin"/>
        </w:r>
        <w:r>
          <w:instrText xml:space="preserve"> PAGEREF _Toc4181 \h </w:instrText>
        </w:r>
        <w:r>
          <w:fldChar w:fldCharType="separate"/>
        </w:r>
        <w:r>
          <w:t>21</w:t>
        </w:r>
        <w:r>
          <w:fldChar w:fldCharType="end"/>
        </w:r>
      </w:hyperlink>
    </w:p>
    <w:p>
      <w:pPr>
        <w:pStyle w:val="TOC2"/>
        <w:tabs>
          <w:tab w:val="right" w:leader="dot" w:pos="8306"/>
        </w:tabs>
      </w:pPr>
      <w:hyperlink w:anchor="_Toc30468" w:history="1">
        <w:r>
          <w:rPr>
            <w:rFonts w:ascii="仿宋" w:eastAsia="仿宋" w:hAnsi="仿宋" w:cs="仿宋" w:hint="eastAsia"/>
            <w:lang w:eastAsia="zh-CN"/>
          </w:rPr>
          <w:t>(二)、培训与发展计划</w:t>
        </w:r>
        <w:r>
          <w:tab/>
        </w:r>
        <w:r>
          <w:fldChar w:fldCharType="begin"/>
        </w:r>
        <w:r>
          <w:instrText xml:space="preserve"> PAGEREF _Toc30468 \h </w:instrText>
        </w:r>
        <w:r>
          <w:fldChar w:fldCharType="separate"/>
        </w:r>
        <w:r>
          <w:t>22</w:t>
        </w:r>
        <w:r>
          <w:fldChar w:fldCharType="end"/>
        </w:r>
      </w:hyperlink>
    </w:p>
    <w:p>
      <w:pPr>
        <w:pStyle w:val="TOC1"/>
        <w:tabs>
          <w:tab w:val="right" w:leader="dot" w:pos="8306"/>
        </w:tabs>
      </w:pPr>
      <w:hyperlink w:anchor="_Toc5449" w:history="1">
        <w:r>
          <w:rPr>
            <w:rFonts w:ascii="仿宋" w:eastAsia="仿宋" w:hAnsi="仿宋" w:cs="仿宋" w:hint="eastAsia"/>
            <w:lang w:eastAsia="zh-CN"/>
          </w:rPr>
          <w:t>八、萤石项目财务管理</w:t>
        </w:r>
        <w:r>
          <w:tab/>
        </w:r>
        <w:r>
          <w:fldChar w:fldCharType="begin"/>
        </w:r>
        <w:r>
          <w:instrText xml:space="preserve"> PAGEREF _Toc5449 \h </w:instrText>
        </w:r>
        <w:r>
          <w:fldChar w:fldCharType="separate"/>
        </w:r>
        <w:r>
          <w:t>22</w:t>
        </w:r>
        <w:r>
          <w:fldChar w:fldCharType="end"/>
        </w:r>
      </w:hyperlink>
    </w:p>
    <w:p>
      <w:pPr>
        <w:pStyle w:val="TOC2"/>
        <w:tabs>
          <w:tab w:val="right" w:leader="dot" w:pos="8306"/>
        </w:tabs>
      </w:pPr>
      <w:hyperlink w:anchor="_Toc8306" w:history="1">
        <w:r>
          <w:rPr>
            <w:rFonts w:ascii="仿宋" w:eastAsia="仿宋" w:hAnsi="仿宋" w:cs="仿宋" w:hint="eastAsia"/>
            <w:lang w:eastAsia="zh-CN"/>
          </w:rPr>
          <w:t>(一)、资金需求大</w:t>
        </w:r>
        <w:r>
          <w:tab/>
        </w:r>
        <w:r>
          <w:fldChar w:fldCharType="begin"/>
        </w:r>
        <w:r>
          <w:instrText xml:space="preserve"> PAGEREF _Toc8306 \h </w:instrText>
        </w:r>
        <w:r>
          <w:fldChar w:fldCharType="separate"/>
        </w:r>
        <w:r>
          <w:t>22</w:t>
        </w:r>
        <w:r>
          <w:fldChar w:fldCharType="end"/>
        </w:r>
      </w:hyperlink>
    </w:p>
    <w:p>
      <w:pPr>
        <w:pStyle w:val="TOC2"/>
        <w:tabs>
          <w:tab w:val="right" w:leader="dot" w:pos="8306"/>
        </w:tabs>
      </w:pPr>
      <w:hyperlink w:anchor="_Toc30269" w:history="1">
        <w:r>
          <w:rPr>
            <w:rFonts w:ascii="仿宋" w:eastAsia="仿宋" w:hAnsi="仿宋" w:cs="仿宋" w:hint="eastAsia"/>
            <w:lang w:eastAsia="zh-CN"/>
          </w:rPr>
          <w:t>(二)、研发周期长</w:t>
        </w:r>
        <w:r>
          <w:tab/>
        </w:r>
        <w:r>
          <w:fldChar w:fldCharType="begin"/>
        </w:r>
        <w:r>
          <w:instrText xml:space="preserve"> PAGEREF _Toc30269 \h </w:instrText>
        </w:r>
        <w:r>
          <w:fldChar w:fldCharType="separate"/>
        </w:r>
        <w:r>
          <w:t>24</w:t>
        </w:r>
        <w:r>
          <w:fldChar w:fldCharType="end"/>
        </w:r>
      </w:hyperlink>
    </w:p>
    <w:p>
      <w:pPr>
        <w:pStyle w:val="TOC2"/>
        <w:tabs>
          <w:tab w:val="right" w:leader="dot" w:pos="8306"/>
        </w:tabs>
      </w:pPr>
      <w:hyperlink w:anchor="_Toc21368" w:history="1">
        <w:r>
          <w:rPr>
            <w:rFonts w:ascii="仿宋" w:eastAsia="仿宋" w:hAnsi="仿宋" w:cs="仿宋" w:hint="eastAsia"/>
            <w:lang w:eastAsia="zh-CN"/>
          </w:rPr>
          <w:t>(三)、市场风险大</w:t>
        </w:r>
        <w:r>
          <w:tab/>
        </w:r>
        <w:r>
          <w:fldChar w:fldCharType="begin"/>
        </w:r>
        <w:r>
          <w:instrText xml:space="preserve"> PAGEREF _Toc21368 \h </w:instrText>
        </w:r>
        <w:r>
          <w:fldChar w:fldCharType="separate"/>
        </w:r>
        <w:r>
          <w:t>25</w:t>
        </w:r>
        <w:r>
          <w:fldChar w:fldCharType="end"/>
        </w:r>
      </w:hyperlink>
    </w:p>
    <w:p>
      <w:pPr>
        <w:pStyle w:val="TOC2"/>
        <w:tabs>
          <w:tab w:val="right" w:leader="dot" w:pos="8306"/>
        </w:tabs>
      </w:pPr>
      <w:hyperlink w:anchor="_Toc4768" w:history="1">
        <w:r>
          <w:rPr>
            <w:rFonts w:ascii="仿宋" w:eastAsia="仿宋" w:hAnsi="仿宋" w:cs="仿宋" w:hint="eastAsia"/>
            <w:lang w:eastAsia="zh-CN"/>
          </w:rPr>
          <w:t>(四)、利润率高</w:t>
        </w:r>
        <w:r>
          <w:tab/>
        </w:r>
        <w:r>
          <w:fldChar w:fldCharType="begin"/>
        </w:r>
        <w:r>
          <w:instrText xml:space="preserve"> PAGEREF _Toc4768 \h </w:instrText>
        </w:r>
        <w:r>
          <w:fldChar w:fldCharType="separate"/>
        </w:r>
        <w:r>
          <w:t>27</w:t>
        </w:r>
        <w:r>
          <w:fldChar w:fldCharType="end"/>
        </w:r>
      </w:hyperlink>
    </w:p>
    <w:p>
      <w:pPr>
        <w:pStyle w:val="TOC1"/>
        <w:tabs>
          <w:tab w:val="right" w:leader="dot" w:pos="8306"/>
        </w:tabs>
      </w:pPr>
      <w:hyperlink w:anchor="_Toc14476" w:history="1">
        <w:r>
          <w:rPr>
            <w:rFonts w:ascii="仿宋" w:eastAsia="仿宋" w:hAnsi="仿宋" w:cs="仿宋" w:hint="eastAsia"/>
            <w:lang w:eastAsia="zh-CN"/>
          </w:rPr>
          <w:t>九、萤石项目经营效益</w:t>
        </w:r>
        <w:r>
          <w:tab/>
        </w:r>
        <w:r>
          <w:fldChar w:fldCharType="begin"/>
        </w:r>
        <w:r>
          <w:instrText xml:space="preserve"> PAGEREF _Toc14476 \h </w:instrText>
        </w:r>
        <w:r>
          <w:fldChar w:fldCharType="separate"/>
        </w:r>
        <w:r>
          <w:t>29</w:t>
        </w:r>
        <w:r>
          <w:fldChar w:fldCharType="end"/>
        </w:r>
      </w:hyperlink>
    </w:p>
    <w:p>
      <w:pPr>
        <w:pStyle w:val="TOC2"/>
        <w:tabs>
          <w:tab w:val="right" w:leader="dot" w:pos="8306"/>
        </w:tabs>
      </w:pPr>
      <w:hyperlink w:anchor="_Toc9419" w:history="1">
        <w:r>
          <w:rPr>
            <w:rFonts w:ascii="仿宋" w:eastAsia="仿宋" w:hAnsi="仿宋" w:cs="仿宋" w:hint="eastAsia"/>
            <w:lang w:eastAsia="zh-CN"/>
          </w:rPr>
          <w:t>(一)、经济评价财务测算</w:t>
        </w:r>
        <w:r>
          <w:tab/>
        </w:r>
        <w:r>
          <w:fldChar w:fldCharType="begin"/>
        </w:r>
        <w:r>
          <w:instrText xml:space="preserve"> PAGEREF _Toc9419 \h </w:instrText>
        </w:r>
        <w:r>
          <w:fldChar w:fldCharType="separate"/>
        </w:r>
        <w:r>
          <w:t>29</w:t>
        </w:r>
        <w:r>
          <w:fldChar w:fldCharType="end"/>
        </w:r>
      </w:hyperlink>
    </w:p>
    <w:p>
      <w:pPr>
        <w:pStyle w:val="TOC2"/>
        <w:tabs>
          <w:tab w:val="right" w:leader="dot" w:pos="8306"/>
        </w:tabs>
      </w:pPr>
      <w:hyperlink w:anchor="_Toc28021" w:history="1">
        <w:r>
          <w:rPr>
            <w:rFonts w:ascii="仿宋" w:eastAsia="仿宋" w:hAnsi="仿宋" w:cs="仿宋" w:hint="eastAsia"/>
            <w:lang w:eastAsia="zh-CN"/>
          </w:rPr>
          <w:t>(二)、萤石项目盈利能力分析</w:t>
        </w:r>
        <w:r>
          <w:tab/>
        </w:r>
        <w:r>
          <w:fldChar w:fldCharType="begin"/>
        </w:r>
        <w:r>
          <w:instrText xml:space="preserve"> PAGEREF _Toc28021 \h </w:instrText>
        </w:r>
        <w:r>
          <w:fldChar w:fldCharType="separate"/>
        </w:r>
        <w:r>
          <w:t>31</w:t>
        </w:r>
        <w:r>
          <w:fldChar w:fldCharType="end"/>
        </w:r>
      </w:hyperlink>
    </w:p>
    <w:p>
      <w:pPr>
        <w:pStyle w:val="TOC1"/>
        <w:tabs>
          <w:tab w:val="right" w:leader="dot" w:pos="8306"/>
        </w:tabs>
      </w:pPr>
      <w:hyperlink w:anchor="_Toc13556" w:history="1">
        <w:r>
          <w:rPr>
            <w:rFonts w:ascii="仿宋" w:eastAsia="仿宋" w:hAnsi="仿宋" w:cs="仿宋" w:hint="eastAsia"/>
            <w:lang w:eastAsia="zh-CN"/>
          </w:rPr>
          <w:t>十、萤石项目社会影响</w:t>
        </w:r>
        <w:r>
          <w:tab/>
        </w:r>
        <w:r>
          <w:fldChar w:fldCharType="begin"/>
        </w:r>
        <w:r>
          <w:instrText xml:space="preserve"> PAGEREF _Toc13556 \h </w:instrText>
        </w:r>
        <w:r>
          <w:fldChar w:fldCharType="separate"/>
        </w:r>
        <w:r>
          <w:t>31</w:t>
        </w:r>
        <w:r>
          <w:fldChar w:fldCharType="end"/>
        </w:r>
      </w:hyperlink>
    </w:p>
    <w:p>
      <w:pPr>
        <w:pStyle w:val="TOC2"/>
        <w:tabs>
          <w:tab w:val="right" w:leader="dot" w:pos="8306"/>
        </w:tabs>
      </w:pPr>
      <w:hyperlink w:anchor="_Toc23796" w:history="1">
        <w:r>
          <w:rPr>
            <w:rFonts w:ascii="仿宋" w:eastAsia="仿宋" w:hAnsi="仿宋" w:cs="仿宋" w:hint="eastAsia"/>
            <w:lang w:eastAsia="zh-CN"/>
          </w:rPr>
          <w:t>(一)、社会责任与义务</w:t>
        </w:r>
        <w:r>
          <w:tab/>
        </w:r>
        <w:r>
          <w:fldChar w:fldCharType="begin"/>
        </w:r>
        <w:r>
          <w:instrText xml:space="preserve"> PAGEREF _Toc23796 \h </w:instrText>
        </w:r>
        <w:r>
          <w:fldChar w:fldCharType="separate"/>
        </w:r>
        <w:r>
          <w:t>31</w:t>
        </w:r>
        <w:r>
          <w:fldChar w:fldCharType="end"/>
        </w:r>
      </w:hyperlink>
    </w:p>
    <w:p>
      <w:pPr>
        <w:pStyle w:val="TOC2"/>
        <w:tabs>
          <w:tab w:val="right" w:leader="dot" w:pos="8306"/>
        </w:tabs>
      </w:pPr>
      <w:hyperlink w:anchor="_Toc174" w:history="1">
        <w:r>
          <w:rPr>
            <w:rFonts w:ascii="仿宋" w:eastAsia="仿宋" w:hAnsi="仿宋" w:cs="仿宋" w:hint="eastAsia"/>
            <w:lang w:eastAsia="zh-CN"/>
          </w:rPr>
          <w:t>(二)、社会参与与沟通</w:t>
        </w:r>
        <w:r>
          <w:tab/>
        </w:r>
        <w:r>
          <w:fldChar w:fldCharType="begin"/>
        </w:r>
        <w:r>
          <w:instrText xml:space="preserve"> PAGEREF _Toc174 \h </w:instrText>
        </w:r>
        <w:r>
          <w:fldChar w:fldCharType="separate"/>
        </w:r>
        <w:r>
          <w:t>32</w:t>
        </w:r>
        <w:r>
          <w:fldChar w:fldCharType="end"/>
        </w:r>
      </w:hyperlink>
    </w:p>
    <w:p>
      <w:pPr>
        <w:pStyle w:val="TOC1"/>
        <w:tabs>
          <w:tab w:val="right" w:leader="dot" w:pos="8306"/>
        </w:tabs>
      </w:pPr>
      <w:hyperlink w:anchor="_Toc15549" w:history="1">
        <w:r>
          <w:rPr>
            <w:rFonts w:ascii="仿宋" w:eastAsia="仿宋" w:hAnsi="仿宋" w:cs="仿宋" w:hint="eastAsia"/>
            <w:lang w:eastAsia="zh-CN"/>
          </w:rPr>
          <w:t>十一、生产安全保护</w:t>
        </w:r>
        <w:r>
          <w:tab/>
        </w:r>
        <w:r>
          <w:fldChar w:fldCharType="begin"/>
        </w:r>
        <w:r>
          <w:instrText xml:space="preserve"> PAGEREF _Toc15549 \h </w:instrText>
        </w:r>
        <w:r>
          <w:fldChar w:fldCharType="separate"/>
        </w:r>
        <w:r>
          <w:t>33</w:t>
        </w:r>
        <w:r>
          <w:fldChar w:fldCharType="end"/>
        </w:r>
      </w:hyperlink>
    </w:p>
    <w:p>
      <w:pPr>
        <w:pStyle w:val="TOC2"/>
        <w:tabs>
          <w:tab w:val="right" w:leader="dot" w:pos="8306"/>
        </w:tabs>
      </w:pPr>
      <w:hyperlink w:anchor="_Toc25484" w:history="1">
        <w:r>
          <w:rPr>
            <w:rFonts w:ascii="仿宋" w:eastAsia="仿宋" w:hAnsi="仿宋" w:cs="仿宋" w:hint="eastAsia"/>
            <w:lang w:eastAsia="zh-CN"/>
          </w:rPr>
          <w:t>(一)、消防安全</w:t>
        </w:r>
        <w:r>
          <w:tab/>
        </w:r>
        <w:r>
          <w:fldChar w:fldCharType="begin"/>
        </w:r>
        <w:r>
          <w:instrText xml:space="preserve"> PAGEREF _Toc25484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95" w:history="1">
        <w:r>
          <w:rPr>
            <w:rFonts w:ascii="仿宋" w:eastAsia="仿宋" w:hAnsi="仿宋" w:cs="仿宋" w:hint="eastAsia"/>
            <w:lang w:eastAsia="zh-CN"/>
          </w:rPr>
          <w:t>(二)、防火防爆总图布置措施</w:t>
        </w:r>
        <w:r>
          <w:tab/>
        </w:r>
        <w:r>
          <w:fldChar w:fldCharType="begin"/>
        </w:r>
        <w:r>
          <w:instrText xml:space="preserve"> PAGEREF _Toc11295 \h </w:instrText>
        </w:r>
        <w:r>
          <w:fldChar w:fldCharType="separate"/>
        </w:r>
        <w:r>
          <w:t>34</w:t>
        </w:r>
        <w:r>
          <w:fldChar w:fldCharType="end"/>
        </w:r>
      </w:hyperlink>
    </w:p>
    <w:p>
      <w:pPr>
        <w:pStyle w:val="TOC2"/>
        <w:tabs>
          <w:tab w:val="right" w:leader="dot" w:pos="8306"/>
        </w:tabs>
      </w:pPr>
      <w:hyperlink w:anchor="_Toc29077" w:history="1">
        <w:r>
          <w:rPr>
            <w:rFonts w:ascii="仿宋" w:eastAsia="仿宋" w:hAnsi="仿宋" w:cs="仿宋" w:hint="eastAsia"/>
            <w:lang w:eastAsia="zh-CN"/>
          </w:rPr>
          <w:t>(三)、自然灾害防范措施</w:t>
        </w:r>
        <w:r>
          <w:tab/>
        </w:r>
        <w:r>
          <w:fldChar w:fldCharType="begin"/>
        </w:r>
        <w:r>
          <w:instrText xml:space="preserve"> PAGEREF _Toc29077 \h </w:instrText>
        </w:r>
        <w:r>
          <w:fldChar w:fldCharType="separate"/>
        </w:r>
        <w:r>
          <w:t>35</w:t>
        </w:r>
        <w:r>
          <w:fldChar w:fldCharType="end"/>
        </w:r>
      </w:hyperlink>
    </w:p>
    <w:p>
      <w:pPr>
        <w:pStyle w:val="TOC2"/>
        <w:tabs>
          <w:tab w:val="right" w:leader="dot" w:pos="8306"/>
        </w:tabs>
      </w:pPr>
      <w:hyperlink w:anchor="_Toc273" w:history="1">
        <w:r>
          <w:rPr>
            <w:rFonts w:ascii="仿宋" w:eastAsia="仿宋" w:hAnsi="仿宋" w:cs="仿宋" w:hint="eastAsia"/>
            <w:lang w:eastAsia="zh-CN"/>
          </w:rPr>
          <w:t>(四)、安全色及安全标志使用要求</w:t>
        </w:r>
        <w:r>
          <w:tab/>
        </w:r>
        <w:r>
          <w:fldChar w:fldCharType="begin"/>
        </w:r>
        <w:r>
          <w:instrText xml:space="preserve"> PAGEREF _Toc273 \h </w:instrText>
        </w:r>
        <w:r>
          <w:fldChar w:fldCharType="separate"/>
        </w:r>
        <w:r>
          <w:t>36</w:t>
        </w:r>
        <w:r>
          <w:fldChar w:fldCharType="end"/>
        </w:r>
      </w:hyperlink>
    </w:p>
    <w:p>
      <w:pPr>
        <w:pStyle w:val="TOC2"/>
        <w:tabs>
          <w:tab w:val="right" w:leader="dot" w:pos="8306"/>
        </w:tabs>
      </w:pPr>
      <w:hyperlink w:anchor="_Toc15027" w:history="1">
        <w:r>
          <w:rPr>
            <w:rFonts w:ascii="仿宋" w:eastAsia="仿宋" w:hAnsi="仿宋" w:cs="仿宋" w:hint="eastAsia"/>
            <w:lang w:eastAsia="zh-CN"/>
          </w:rPr>
          <w:t>(五)、防尘防毒措施</w:t>
        </w:r>
        <w:r>
          <w:tab/>
        </w:r>
        <w:r>
          <w:fldChar w:fldCharType="begin"/>
        </w:r>
        <w:r>
          <w:instrText xml:space="preserve"> PAGEREF _Toc15027 \h </w:instrText>
        </w:r>
        <w:r>
          <w:fldChar w:fldCharType="separate"/>
        </w:r>
        <w:r>
          <w:t>37</w:t>
        </w:r>
        <w:r>
          <w:fldChar w:fldCharType="end"/>
        </w:r>
      </w:hyperlink>
    </w:p>
    <w:p>
      <w:pPr>
        <w:pStyle w:val="TOC2"/>
        <w:tabs>
          <w:tab w:val="right" w:leader="dot" w:pos="8306"/>
        </w:tabs>
      </w:pPr>
      <w:hyperlink w:anchor="_Toc32380" w:history="1">
        <w:r>
          <w:rPr>
            <w:rFonts w:ascii="仿宋" w:eastAsia="仿宋" w:hAnsi="仿宋" w:cs="仿宋" w:hint="eastAsia"/>
            <w:lang w:eastAsia="zh-CN"/>
          </w:rPr>
          <w:t>(六)、防静电、触电防护及防雷措施</w:t>
        </w:r>
        <w:r>
          <w:tab/>
        </w:r>
        <w:r>
          <w:fldChar w:fldCharType="begin"/>
        </w:r>
        <w:r>
          <w:instrText xml:space="preserve"> PAGEREF _Toc32380 \h </w:instrText>
        </w:r>
        <w:r>
          <w:fldChar w:fldCharType="separate"/>
        </w:r>
        <w:r>
          <w:t>38</w:t>
        </w:r>
        <w:r>
          <w:fldChar w:fldCharType="end"/>
        </w:r>
      </w:hyperlink>
    </w:p>
    <w:p>
      <w:pPr>
        <w:pStyle w:val="TOC2"/>
        <w:tabs>
          <w:tab w:val="right" w:leader="dot" w:pos="8306"/>
        </w:tabs>
      </w:pPr>
      <w:hyperlink w:anchor="_Toc9796" w:history="1">
        <w:r>
          <w:rPr>
            <w:rFonts w:ascii="仿宋" w:eastAsia="仿宋" w:hAnsi="仿宋" w:cs="仿宋" w:hint="eastAsia"/>
            <w:lang w:eastAsia="zh-CN"/>
          </w:rPr>
          <w:t>(七)、机械设备安全保障措施</w:t>
        </w:r>
        <w:r>
          <w:tab/>
        </w:r>
        <w:r>
          <w:fldChar w:fldCharType="begin"/>
        </w:r>
        <w:r>
          <w:instrText xml:space="preserve"> PAGEREF _Toc9796 \h </w:instrText>
        </w:r>
        <w:r>
          <w:fldChar w:fldCharType="separate"/>
        </w:r>
        <w:r>
          <w:t>39</w:t>
        </w:r>
        <w:r>
          <w:fldChar w:fldCharType="end"/>
        </w:r>
      </w:hyperlink>
    </w:p>
    <w:p>
      <w:pPr>
        <w:pStyle w:val="TOC1"/>
        <w:tabs>
          <w:tab w:val="right" w:leader="dot" w:pos="8306"/>
        </w:tabs>
      </w:pPr>
      <w:hyperlink w:anchor="_Toc17910" w:history="1">
        <w:r>
          <w:rPr>
            <w:rFonts w:ascii="仿宋" w:eastAsia="仿宋" w:hAnsi="仿宋" w:cs="仿宋" w:hint="eastAsia"/>
            <w:lang w:eastAsia="zh-CN"/>
          </w:rPr>
          <w:t>十二、萤石项目投资规划</w:t>
        </w:r>
        <w:r>
          <w:tab/>
        </w:r>
        <w:r>
          <w:fldChar w:fldCharType="begin"/>
        </w:r>
        <w:r>
          <w:instrText xml:space="preserve"> PAGEREF _Toc17910 \h </w:instrText>
        </w:r>
        <w:r>
          <w:fldChar w:fldCharType="separate"/>
        </w:r>
        <w:r>
          <w:t>41</w:t>
        </w:r>
        <w:r>
          <w:fldChar w:fldCharType="end"/>
        </w:r>
      </w:hyperlink>
    </w:p>
    <w:p>
      <w:pPr>
        <w:pStyle w:val="TOC2"/>
        <w:tabs>
          <w:tab w:val="right" w:leader="dot" w:pos="8306"/>
        </w:tabs>
      </w:pPr>
      <w:hyperlink w:anchor="_Toc4204" w:history="1">
        <w:r>
          <w:rPr>
            <w:rFonts w:ascii="仿宋" w:eastAsia="仿宋" w:hAnsi="仿宋" w:cs="仿宋" w:hint="eastAsia"/>
            <w:lang w:eastAsia="zh-CN"/>
          </w:rPr>
          <w:t>(一)、萤石项目总投资估算</w:t>
        </w:r>
        <w:r>
          <w:tab/>
        </w:r>
        <w:r>
          <w:fldChar w:fldCharType="begin"/>
        </w:r>
        <w:r>
          <w:instrText xml:space="preserve"> PAGEREF _Toc4204 \h </w:instrText>
        </w:r>
        <w:r>
          <w:fldChar w:fldCharType="separate"/>
        </w:r>
        <w:r>
          <w:t>41</w:t>
        </w:r>
        <w:r>
          <w:fldChar w:fldCharType="end"/>
        </w:r>
      </w:hyperlink>
    </w:p>
    <w:p>
      <w:pPr>
        <w:pStyle w:val="TOC2"/>
        <w:tabs>
          <w:tab w:val="right" w:leader="dot" w:pos="8306"/>
        </w:tabs>
      </w:pPr>
      <w:hyperlink w:anchor="_Toc10326" w:history="1">
        <w:r>
          <w:rPr>
            <w:rFonts w:ascii="仿宋" w:eastAsia="仿宋" w:hAnsi="仿宋" w:cs="仿宋" w:hint="eastAsia"/>
            <w:lang w:eastAsia="zh-CN"/>
          </w:rPr>
          <w:t>(二)、资金筹措</w:t>
        </w:r>
        <w:r>
          <w:tab/>
        </w:r>
        <w:r>
          <w:fldChar w:fldCharType="begin"/>
        </w:r>
        <w:r>
          <w:instrText xml:space="preserve"> PAGEREF _Toc10326 \h </w:instrText>
        </w:r>
        <w:r>
          <w:fldChar w:fldCharType="separate"/>
        </w:r>
        <w:r>
          <w:t>42</w:t>
        </w:r>
        <w:r>
          <w:fldChar w:fldCharType="end"/>
        </w:r>
      </w:hyperlink>
    </w:p>
    <w:p>
      <w:pPr>
        <w:pStyle w:val="TOC1"/>
        <w:tabs>
          <w:tab w:val="right" w:leader="dot" w:pos="8306"/>
        </w:tabs>
      </w:pPr>
      <w:hyperlink w:anchor="_Toc24295" w:history="1">
        <w:r>
          <w:rPr>
            <w:rFonts w:ascii="仿宋" w:eastAsia="仿宋" w:hAnsi="仿宋" w:cs="仿宋" w:hint="eastAsia"/>
            <w:lang w:eastAsia="zh-CN"/>
          </w:rPr>
          <w:t>十三、风险识别与分类</w:t>
        </w:r>
        <w:r>
          <w:tab/>
        </w:r>
        <w:r>
          <w:fldChar w:fldCharType="begin"/>
        </w:r>
        <w:r>
          <w:instrText xml:space="preserve"> PAGEREF _Toc24295 \h </w:instrText>
        </w:r>
        <w:r>
          <w:fldChar w:fldCharType="separate"/>
        </w:r>
        <w:r>
          <w:t>43</w:t>
        </w:r>
        <w:r>
          <w:fldChar w:fldCharType="end"/>
        </w:r>
      </w:hyperlink>
    </w:p>
    <w:p>
      <w:pPr>
        <w:pStyle w:val="TOC2"/>
        <w:tabs>
          <w:tab w:val="right" w:leader="dot" w:pos="8306"/>
        </w:tabs>
      </w:pPr>
      <w:hyperlink w:anchor="_Toc21433" w:history="1">
        <w:r>
          <w:rPr>
            <w:rFonts w:ascii="仿宋" w:eastAsia="仿宋" w:hAnsi="仿宋" w:cs="仿宋" w:hint="eastAsia"/>
            <w:lang w:eastAsia="zh-CN"/>
          </w:rPr>
          <w:t>(一)、风险识别</w:t>
        </w:r>
        <w:r>
          <w:tab/>
        </w:r>
        <w:r>
          <w:fldChar w:fldCharType="begin"/>
        </w:r>
        <w:r>
          <w:instrText xml:space="preserve"> PAGEREF _Toc21433 \h </w:instrText>
        </w:r>
        <w:r>
          <w:fldChar w:fldCharType="separate"/>
        </w:r>
        <w:r>
          <w:t>43</w:t>
        </w:r>
        <w:r>
          <w:fldChar w:fldCharType="end"/>
        </w:r>
      </w:hyperlink>
    </w:p>
    <w:p>
      <w:pPr>
        <w:pStyle w:val="TOC2"/>
        <w:tabs>
          <w:tab w:val="right" w:leader="dot" w:pos="8306"/>
        </w:tabs>
      </w:pPr>
      <w:hyperlink w:anchor="_Toc12642" w:history="1">
        <w:r>
          <w:rPr>
            <w:rFonts w:ascii="仿宋" w:eastAsia="仿宋" w:hAnsi="仿宋" w:cs="仿宋" w:hint="eastAsia"/>
            <w:lang w:eastAsia="zh-CN"/>
          </w:rPr>
          <w:t>(二)、风险分类</w:t>
        </w:r>
        <w:r>
          <w:tab/>
        </w:r>
        <w:r>
          <w:fldChar w:fldCharType="begin"/>
        </w:r>
        <w:r>
          <w:instrText xml:space="preserve"> PAGEREF _Toc12642 \h </w:instrText>
        </w:r>
        <w:r>
          <w:fldChar w:fldCharType="separate"/>
        </w:r>
        <w:r>
          <w:t>44</w:t>
        </w:r>
        <w:r>
          <w:fldChar w:fldCharType="end"/>
        </w:r>
      </w:hyperlink>
    </w:p>
    <w:p>
      <w:pPr>
        <w:pStyle w:val="TOC1"/>
        <w:tabs>
          <w:tab w:val="right" w:leader="dot" w:pos="8306"/>
        </w:tabs>
      </w:pPr>
      <w:hyperlink w:anchor="_Toc4859" w:history="1">
        <w:r>
          <w:rPr>
            <w:rFonts w:ascii="仿宋" w:eastAsia="仿宋" w:hAnsi="仿宋" w:cs="仿宋" w:hint="eastAsia"/>
            <w:lang w:eastAsia="zh-CN"/>
          </w:rPr>
          <w:t>十四、质量管理体系</w:t>
        </w:r>
        <w:r>
          <w:tab/>
        </w:r>
        <w:r>
          <w:fldChar w:fldCharType="begin"/>
        </w:r>
        <w:r>
          <w:instrText xml:space="preserve"> PAGEREF _Toc4859 \h </w:instrText>
        </w:r>
        <w:r>
          <w:fldChar w:fldCharType="separate"/>
        </w:r>
        <w:r>
          <w:t>46</w:t>
        </w:r>
        <w:r>
          <w:fldChar w:fldCharType="end"/>
        </w:r>
      </w:hyperlink>
    </w:p>
    <w:p>
      <w:pPr>
        <w:pStyle w:val="TOC2"/>
        <w:tabs>
          <w:tab w:val="right" w:leader="dot" w:pos="8306"/>
        </w:tabs>
      </w:pPr>
      <w:hyperlink w:anchor="_Toc12710" w:history="1">
        <w:r>
          <w:rPr>
            <w:rFonts w:ascii="仿宋" w:eastAsia="仿宋" w:hAnsi="仿宋" w:cs="仿宋" w:hint="eastAsia"/>
            <w:lang w:eastAsia="zh-CN"/>
          </w:rPr>
          <w:t>(一)、质量目标与方针</w:t>
        </w:r>
        <w:r>
          <w:tab/>
        </w:r>
        <w:r>
          <w:fldChar w:fldCharType="begin"/>
        </w:r>
        <w:r>
          <w:instrText xml:space="preserve"> PAGEREF _Toc12710 \h </w:instrText>
        </w:r>
        <w:r>
          <w:fldChar w:fldCharType="separate"/>
        </w:r>
        <w:r>
          <w:t>46</w:t>
        </w:r>
        <w:r>
          <w:fldChar w:fldCharType="end"/>
        </w:r>
      </w:hyperlink>
    </w:p>
    <w:p>
      <w:pPr>
        <w:pStyle w:val="TOC2"/>
        <w:tabs>
          <w:tab w:val="right" w:leader="dot" w:pos="8306"/>
        </w:tabs>
      </w:pPr>
      <w:hyperlink w:anchor="_Toc12721" w:history="1">
        <w:r>
          <w:rPr>
            <w:rFonts w:ascii="仿宋" w:eastAsia="仿宋" w:hAnsi="仿宋" w:cs="仿宋" w:hint="eastAsia"/>
            <w:lang w:eastAsia="zh-CN"/>
          </w:rPr>
          <w:t>(二)、质量管理责任</w:t>
        </w:r>
        <w:r>
          <w:tab/>
        </w:r>
        <w:r>
          <w:fldChar w:fldCharType="begin"/>
        </w:r>
        <w:r>
          <w:instrText xml:space="preserve"> PAGEREF _Toc12721 \h </w:instrText>
        </w:r>
        <w:r>
          <w:fldChar w:fldCharType="separate"/>
        </w:r>
        <w:r>
          <w:t>47</w:t>
        </w:r>
        <w:r>
          <w:fldChar w:fldCharType="end"/>
        </w:r>
      </w:hyperlink>
    </w:p>
    <w:p>
      <w:pPr>
        <w:pStyle w:val="TOC2"/>
        <w:tabs>
          <w:tab w:val="right" w:leader="dot" w:pos="8306"/>
        </w:tabs>
      </w:pPr>
      <w:hyperlink w:anchor="_Toc27166" w:history="1">
        <w:r>
          <w:rPr>
            <w:rFonts w:ascii="仿宋" w:eastAsia="仿宋" w:hAnsi="仿宋" w:cs="仿宋" w:hint="eastAsia"/>
            <w:lang w:eastAsia="zh-CN"/>
          </w:rPr>
          <w:t>(三)、质量管理体系文件</w:t>
        </w:r>
        <w:r>
          <w:tab/>
        </w:r>
        <w:r>
          <w:fldChar w:fldCharType="begin"/>
        </w:r>
        <w:r>
          <w:instrText xml:space="preserve"> PAGEREF _Toc27166 \h </w:instrText>
        </w:r>
        <w:r>
          <w:fldChar w:fldCharType="separate"/>
        </w:r>
        <w:r>
          <w:t>48</w:t>
        </w:r>
        <w:r>
          <w:fldChar w:fldCharType="end"/>
        </w:r>
      </w:hyperlink>
    </w:p>
    <w:p>
      <w:pPr>
        <w:pStyle w:val="TOC2"/>
        <w:tabs>
          <w:tab w:val="right" w:leader="dot" w:pos="8306"/>
        </w:tabs>
      </w:pPr>
      <w:hyperlink w:anchor="_Toc28958" w:history="1">
        <w:r>
          <w:rPr>
            <w:rFonts w:ascii="仿宋" w:eastAsia="仿宋" w:hAnsi="仿宋" w:cs="仿宋" w:hint="eastAsia"/>
            <w:lang w:eastAsia="zh-CN"/>
          </w:rPr>
          <w:t>(四)、质量培训与教育</w:t>
        </w:r>
        <w:r>
          <w:tab/>
        </w:r>
        <w:r>
          <w:fldChar w:fldCharType="begin"/>
        </w:r>
        <w:r>
          <w:instrText xml:space="preserve"> PAGEREF _Toc28958 \h </w:instrText>
        </w:r>
        <w:r>
          <w:fldChar w:fldCharType="separate"/>
        </w:r>
        <w:r>
          <w:t>50</w:t>
        </w:r>
        <w:r>
          <w:fldChar w:fldCharType="end"/>
        </w:r>
      </w:hyperlink>
    </w:p>
    <w:p>
      <w:pPr>
        <w:pStyle w:val="TOC2"/>
        <w:tabs>
          <w:tab w:val="right" w:leader="dot" w:pos="8306"/>
        </w:tabs>
      </w:pPr>
      <w:hyperlink w:anchor="_Toc32121" w:history="1">
        <w:r>
          <w:rPr>
            <w:rFonts w:ascii="仿宋" w:eastAsia="仿宋" w:hAnsi="仿宋" w:cs="仿宋" w:hint="eastAsia"/>
            <w:lang w:eastAsia="zh-CN"/>
          </w:rPr>
          <w:t>(五)、质量审核与评价</w:t>
        </w:r>
        <w:r>
          <w:tab/>
        </w:r>
        <w:r>
          <w:fldChar w:fldCharType="begin"/>
        </w:r>
        <w:r>
          <w:instrText xml:space="preserve"> PAGEREF _Toc32121 \h </w:instrText>
        </w:r>
        <w:r>
          <w:fldChar w:fldCharType="separate"/>
        </w:r>
        <w:r>
          <w:t>51</w:t>
        </w:r>
        <w:r>
          <w:fldChar w:fldCharType="end"/>
        </w:r>
      </w:hyperlink>
    </w:p>
    <w:p>
      <w:pPr>
        <w:pStyle w:val="TOC2"/>
        <w:tabs>
          <w:tab w:val="right" w:leader="dot" w:pos="8306"/>
        </w:tabs>
      </w:pPr>
      <w:hyperlink w:anchor="_Toc7620" w:history="1">
        <w:r>
          <w:rPr>
            <w:rFonts w:ascii="仿宋" w:eastAsia="仿宋" w:hAnsi="仿宋" w:cs="仿宋" w:hint="eastAsia"/>
            <w:lang w:eastAsia="zh-CN"/>
          </w:rPr>
          <w:t>(六)、不符合与纠正措施</w:t>
        </w:r>
        <w:r>
          <w:tab/>
        </w:r>
        <w:r>
          <w:fldChar w:fldCharType="begin"/>
        </w:r>
        <w:r>
          <w:instrText xml:space="preserve"> PAGEREF _Toc7620 \h </w:instrText>
        </w:r>
        <w:r>
          <w:fldChar w:fldCharType="separate"/>
        </w:r>
        <w:r>
          <w:t>52</w:t>
        </w:r>
        <w:r>
          <w:fldChar w:fldCharType="end"/>
        </w:r>
      </w:hyperlink>
    </w:p>
    <w:p>
      <w:pPr>
        <w:pStyle w:val="TOC1"/>
        <w:tabs>
          <w:tab w:val="right" w:leader="dot" w:pos="8306"/>
        </w:tabs>
      </w:pPr>
      <w:hyperlink w:anchor="_Toc12412" w:history="1">
        <w:r>
          <w:rPr>
            <w:rFonts w:ascii="仿宋" w:eastAsia="仿宋" w:hAnsi="仿宋" w:cs="仿宋" w:hint="eastAsia"/>
            <w:lang w:eastAsia="zh-CN"/>
          </w:rPr>
          <w:t>十五、萤石项目变更管理</w:t>
        </w:r>
        <w:r>
          <w:tab/>
        </w:r>
        <w:r>
          <w:fldChar w:fldCharType="begin"/>
        </w:r>
        <w:r>
          <w:instrText xml:space="preserve"> PAGEREF _Toc12412 \h </w:instrText>
        </w:r>
        <w:r>
          <w:fldChar w:fldCharType="separate"/>
        </w:r>
        <w:r>
          <w:t>53</w:t>
        </w:r>
        <w:r>
          <w:fldChar w:fldCharType="end"/>
        </w:r>
      </w:hyperlink>
    </w:p>
    <w:p>
      <w:pPr>
        <w:pStyle w:val="TOC2"/>
        <w:tabs>
          <w:tab w:val="right" w:leader="dot" w:pos="8306"/>
        </w:tabs>
      </w:pPr>
      <w:hyperlink w:anchor="_Toc4730" w:history="1">
        <w:r>
          <w:rPr>
            <w:rFonts w:ascii="仿宋" w:eastAsia="仿宋" w:hAnsi="仿宋" w:cs="仿宋" w:hint="eastAsia"/>
            <w:lang w:eastAsia="zh-CN"/>
          </w:rPr>
          <w:t>(一)、变更申请与评估</w:t>
        </w:r>
        <w:r>
          <w:tab/>
        </w:r>
        <w:r>
          <w:fldChar w:fldCharType="begin"/>
        </w:r>
        <w:r>
          <w:instrText xml:space="preserve"> PAGEREF _Toc4730 \h </w:instrText>
        </w:r>
        <w:r>
          <w:fldChar w:fldCharType="separate"/>
        </w:r>
        <w:r>
          <w:t>53</w:t>
        </w:r>
        <w:r>
          <w:fldChar w:fldCharType="end"/>
        </w:r>
      </w:hyperlink>
    </w:p>
    <w:p>
      <w:pPr>
        <w:pStyle w:val="TOC2"/>
        <w:tabs>
          <w:tab w:val="right" w:leader="dot" w:pos="8306"/>
        </w:tabs>
      </w:pPr>
      <w:hyperlink w:anchor="_Toc32574" w:history="1">
        <w:r>
          <w:rPr>
            <w:rFonts w:ascii="仿宋" w:eastAsia="仿宋" w:hAnsi="仿宋" w:cs="仿宋" w:hint="eastAsia"/>
            <w:lang w:eastAsia="zh-CN"/>
          </w:rPr>
          <w:t>(二)、变更实施与控制</w:t>
        </w:r>
        <w:r>
          <w:tab/>
        </w:r>
        <w:r>
          <w:fldChar w:fldCharType="begin"/>
        </w:r>
        <w:r>
          <w:instrText xml:space="preserve"> PAGEREF _Toc32574 \h </w:instrText>
        </w:r>
        <w:r>
          <w:fldChar w:fldCharType="separate"/>
        </w:r>
        <w:r>
          <w:t>54</w:t>
        </w:r>
        <w:r>
          <w:fldChar w:fldCharType="end"/>
        </w:r>
      </w:hyperlink>
    </w:p>
    <w:p>
      <w:pPr>
        <w:pStyle w:val="TOC1"/>
        <w:tabs>
          <w:tab w:val="right" w:leader="dot" w:pos="8306"/>
        </w:tabs>
      </w:pPr>
      <w:hyperlink w:anchor="_Toc7468" w:history="1">
        <w:r>
          <w:rPr>
            <w:rFonts w:ascii="仿宋" w:eastAsia="仿宋" w:hAnsi="仿宋" w:cs="仿宋" w:hint="eastAsia"/>
            <w:lang w:eastAsia="zh-CN"/>
          </w:rPr>
          <w:t>十六、利益相关者分析与沟通计划</w:t>
        </w:r>
        <w:r>
          <w:tab/>
        </w:r>
        <w:r>
          <w:fldChar w:fldCharType="begin"/>
        </w:r>
        <w:r>
          <w:instrText xml:space="preserve"> PAGEREF _Toc7468 \h </w:instrText>
        </w:r>
        <w:r>
          <w:fldChar w:fldCharType="separate"/>
        </w:r>
        <w:r>
          <w:t>54</w:t>
        </w:r>
        <w:r>
          <w:fldChar w:fldCharType="end"/>
        </w:r>
      </w:hyperlink>
    </w:p>
    <w:p>
      <w:pPr>
        <w:pStyle w:val="TOC2"/>
        <w:tabs>
          <w:tab w:val="right" w:leader="dot" w:pos="8306"/>
        </w:tabs>
      </w:pPr>
      <w:hyperlink w:anchor="_Toc352" w:history="1">
        <w:r>
          <w:rPr>
            <w:rFonts w:ascii="仿宋" w:eastAsia="仿宋" w:hAnsi="仿宋" w:cs="仿宋" w:hint="eastAsia"/>
            <w:lang w:eastAsia="zh-CN"/>
          </w:rPr>
          <w:t>(一)、利益相关者分析</w:t>
        </w:r>
        <w:r>
          <w:tab/>
        </w:r>
        <w:r>
          <w:fldChar w:fldCharType="begin"/>
        </w:r>
        <w:r>
          <w:instrText xml:space="preserve"> PAGEREF _Toc352 \h </w:instrText>
        </w:r>
        <w:r>
          <w:fldChar w:fldCharType="separate"/>
        </w:r>
        <w:r>
          <w:t>54</w:t>
        </w:r>
        <w:r>
          <w:fldChar w:fldCharType="end"/>
        </w:r>
      </w:hyperlink>
    </w:p>
    <w:p>
      <w:pPr>
        <w:pStyle w:val="TOC2"/>
        <w:tabs>
          <w:tab w:val="right" w:leader="dot" w:pos="8306"/>
        </w:tabs>
      </w:pPr>
      <w:hyperlink w:anchor="_Toc6840" w:history="1">
        <w:r>
          <w:rPr>
            <w:rFonts w:ascii="仿宋" w:eastAsia="仿宋" w:hAnsi="仿宋" w:cs="仿宋" w:hint="eastAsia"/>
            <w:lang w:eastAsia="zh-CN"/>
          </w:rPr>
          <w:t>(二)、沟通计划</w:t>
        </w:r>
        <w:r>
          <w:tab/>
        </w:r>
        <w:r>
          <w:fldChar w:fldCharType="begin"/>
        </w:r>
        <w:r>
          <w:instrText xml:space="preserve"> PAGEREF _Toc6840 \h </w:instrText>
        </w:r>
        <w:r>
          <w:fldChar w:fldCharType="separate"/>
        </w:r>
        <w:r>
          <w:t>56</w:t>
        </w:r>
        <w:r>
          <w:fldChar w:fldCharType="end"/>
        </w:r>
      </w:hyperlink>
    </w:p>
    <w:p>
      <w:pPr>
        <w:pStyle w:val="TOC1"/>
        <w:tabs>
          <w:tab w:val="right" w:leader="dot" w:pos="8306"/>
        </w:tabs>
      </w:pPr>
      <w:hyperlink w:anchor="_Toc15625" w:history="1">
        <w:r>
          <w:rPr>
            <w:rFonts w:ascii="仿宋" w:eastAsia="仿宋" w:hAnsi="仿宋" w:cs="仿宋" w:hint="eastAsia"/>
            <w:lang w:eastAsia="zh-CN"/>
          </w:rPr>
          <w:t>十七、供应链管理</w:t>
        </w:r>
        <w:r>
          <w:tab/>
        </w:r>
        <w:r>
          <w:fldChar w:fldCharType="begin"/>
        </w:r>
        <w:r>
          <w:instrText xml:space="preserve"> PAGEREF _Toc15625 \h </w:instrText>
        </w:r>
        <w:r>
          <w:fldChar w:fldCharType="separate"/>
        </w:r>
        <w:r>
          <w:t>57</w:t>
        </w:r>
        <w:r>
          <w:fldChar w:fldCharType="end"/>
        </w:r>
      </w:hyperlink>
    </w:p>
    <w:p>
      <w:pPr>
        <w:pStyle w:val="TOC2"/>
        <w:tabs>
          <w:tab w:val="right" w:leader="dot" w:pos="8306"/>
        </w:tabs>
      </w:pPr>
      <w:hyperlink w:anchor="_Toc2683" w:history="1">
        <w:r>
          <w:rPr>
            <w:rFonts w:ascii="仿宋" w:eastAsia="仿宋" w:hAnsi="仿宋" w:cs="仿宋" w:hint="eastAsia"/>
            <w:lang w:eastAsia="zh-CN"/>
          </w:rPr>
          <w:t>(一)、供应链战略规划</w:t>
        </w:r>
        <w:r>
          <w:tab/>
        </w:r>
        <w:r>
          <w:fldChar w:fldCharType="begin"/>
        </w:r>
        <w:r>
          <w:instrText xml:space="preserve"> PAGEREF _Toc2683 \h </w:instrText>
        </w:r>
        <w:r>
          <w:fldChar w:fldCharType="separate"/>
        </w:r>
        <w:r>
          <w:t>57</w:t>
        </w:r>
        <w:r>
          <w:fldChar w:fldCharType="end"/>
        </w:r>
      </w:hyperlink>
    </w:p>
    <w:p>
      <w:pPr>
        <w:pStyle w:val="TOC2"/>
        <w:tabs>
          <w:tab w:val="right" w:leader="dot" w:pos="8306"/>
        </w:tabs>
      </w:pPr>
      <w:hyperlink w:anchor="_Toc18085" w:history="1">
        <w:r>
          <w:rPr>
            <w:rFonts w:ascii="仿宋" w:eastAsia="仿宋" w:hAnsi="仿宋" w:cs="仿宋" w:hint="eastAsia"/>
            <w:lang w:eastAsia="zh-CN"/>
          </w:rPr>
          <w:t>(二)、供应商选择与合作</w:t>
        </w:r>
        <w:r>
          <w:tab/>
        </w:r>
        <w:r>
          <w:fldChar w:fldCharType="begin"/>
        </w:r>
        <w:r>
          <w:instrText xml:space="preserve"> PAGEREF _Toc18085 \h </w:instrText>
        </w:r>
        <w:r>
          <w:fldChar w:fldCharType="separate"/>
        </w:r>
        <w:r>
          <w:t>58</w:t>
        </w:r>
        <w:r>
          <w:fldChar w:fldCharType="end"/>
        </w:r>
      </w:hyperlink>
    </w:p>
    <w:p>
      <w:pPr>
        <w:pStyle w:val="TOC2"/>
        <w:tabs>
          <w:tab w:val="right" w:leader="dot" w:pos="8306"/>
        </w:tabs>
      </w:pPr>
      <w:hyperlink w:anchor="_Toc8083" w:history="1">
        <w:r>
          <w:rPr>
            <w:rFonts w:ascii="仿宋" w:eastAsia="仿宋" w:hAnsi="仿宋" w:cs="仿宋" w:hint="eastAsia"/>
            <w:lang w:eastAsia="zh-CN"/>
          </w:rPr>
          <w:t>(三)、物流与库存管理</w:t>
        </w:r>
        <w:r>
          <w:tab/>
        </w:r>
        <w:r>
          <w:fldChar w:fldCharType="begin"/>
        </w:r>
        <w:r>
          <w:instrText xml:space="preserve"> PAGEREF _Toc8083 \h </w:instrText>
        </w:r>
        <w:r>
          <w:fldChar w:fldCharType="separate"/>
        </w:r>
        <w:r>
          <w:t>60</w:t>
        </w:r>
        <w:r>
          <w:fldChar w:fldCharType="end"/>
        </w:r>
      </w:hyperlink>
    </w:p>
    <w:p>
      <w:pPr>
        <w:pStyle w:val="TOC1"/>
        <w:tabs>
          <w:tab w:val="right" w:leader="dot" w:pos="8306"/>
        </w:tabs>
      </w:pPr>
      <w:hyperlink w:anchor="_Toc15291" w:history="1">
        <w:r>
          <w:rPr>
            <w:rFonts w:ascii="仿宋" w:eastAsia="仿宋" w:hAnsi="仿宋" w:cs="仿宋" w:hint="eastAsia"/>
            <w:lang w:eastAsia="zh-CN"/>
          </w:rPr>
          <w:t>十八、萤石项目实施保障措施</w:t>
        </w:r>
        <w:r>
          <w:tab/>
        </w:r>
        <w:r>
          <w:fldChar w:fldCharType="begin"/>
        </w:r>
        <w:r>
          <w:instrText xml:space="preserve"> PAGEREF _Toc15291 \h </w:instrText>
        </w:r>
        <w:r>
          <w:fldChar w:fldCharType="separate"/>
        </w:r>
        <w:r>
          <w:t>61</w:t>
        </w:r>
        <w:r>
          <w:fldChar w:fldCharType="end"/>
        </w:r>
      </w:hyperlink>
    </w:p>
    <w:p>
      <w:pPr>
        <w:pStyle w:val="TOC2"/>
        <w:tabs>
          <w:tab w:val="right" w:leader="dot" w:pos="8306"/>
        </w:tabs>
      </w:pPr>
      <w:hyperlink w:anchor="_Toc17629" w:history="1">
        <w:r>
          <w:rPr>
            <w:rFonts w:ascii="仿宋" w:eastAsia="仿宋" w:hAnsi="仿宋" w:cs="仿宋" w:hint="eastAsia"/>
            <w:lang w:eastAsia="zh-CN"/>
          </w:rPr>
          <w:t>(一)、萤石项目实施保障机制</w:t>
        </w:r>
        <w:r>
          <w:tab/>
        </w:r>
        <w:r>
          <w:fldChar w:fldCharType="begin"/>
        </w:r>
        <w:r>
          <w:instrText xml:space="preserve"> PAGEREF _Toc17629 \h </w:instrText>
        </w:r>
        <w:r>
          <w:fldChar w:fldCharType="separate"/>
        </w:r>
        <w:r>
          <w:t>61</w:t>
        </w:r>
        <w:r>
          <w:fldChar w:fldCharType="end"/>
        </w:r>
      </w:hyperlink>
    </w:p>
    <w:p>
      <w:pPr>
        <w:pStyle w:val="TOC2"/>
        <w:tabs>
          <w:tab w:val="right" w:leader="dot" w:pos="8306"/>
        </w:tabs>
      </w:pPr>
      <w:hyperlink w:anchor="_Toc22870" w:history="1">
        <w:r>
          <w:rPr>
            <w:rFonts w:ascii="仿宋" w:eastAsia="仿宋" w:hAnsi="仿宋" w:cs="仿宋" w:hint="eastAsia"/>
            <w:lang w:eastAsia="zh-CN"/>
          </w:rPr>
          <w:t>(二)、萤石项目法律合规要求</w:t>
        </w:r>
        <w:r>
          <w:tab/>
        </w:r>
        <w:r>
          <w:fldChar w:fldCharType="begin"/>
        </w:r>
        <w:r>
          <w:instrText xml:space="preserve"> PAGEREF _Toc22870 \h </w:instrText>
        </w:r>
        <w:r>
          <w:fldChar w:fldCharType="separate"/>
        </w:r>
        <w:r>
          <w:t>64</w:t>
        </w:r>
        <w:r>
          <w:fldChar w:fldCharType="end"/>
        </w:r>
      </w:hyperlink>
    </w:p>
    <w:p>
      <w:pPr>
        <w:pStyle w:val="TOC2"/>
        <w:tabs>
          <w:tab w:val="right" w:leader="dot" w:pos="8306"/>
        </w:tabs>
      </w:pPr>
      <w:hyperlink w:anchor="_Toc29242" w:history="1">
        <w:r>
          <w:rPr>
            <w:rFonts w:ascii="仿宋" w:eastAsia="仿宋" w:hAnsi="仿宋" w:cs="仿宋" w:hint="eastAsia"/>
            <w:lang w:eastAsia="zh-CN"/>
          </w:rPr>
          <w:t>(三)、萤石项目合同管理与法律事务</w:t>
        </w:r>
        <w:r>
          <w:tab/>
        </w:r>
        <w:r>
          <w:fldChar w:fldCharType="begin"/>
        </w:r>
        <w:r>
          <w:instrText xml:space="preserve"> PAGEREF _Toc29242 \h </w:instrText>
        </w:r>
        <w:r>
          <w:fldChar w:fldCharType="separate"/>
        </w:r>
        <w:r>
          <w:t>68</w:t>
        </w:r>
        <w:r>
          <w:fldChar w:fldCharType="end"/>
        </w:r>
      </w:hyperlink>
    </w:p>
    <w:p>
      <w:pPr>
        <w:pStyle w:val="TOC2"/>
        <w:tabs>
          <w:tab w:val="right" w:leader="dot" w:pos="8306"/>
        </w:tabs>
      </w:pPr>
      <w:hyperlink w:anchor="_Toc13014" w:history="1">
        <w:r>
          <w:rPr>
            <w:rFonts w:ascii="仿宋" w:eastAsia="仿宋" w:hAnsi="仿宋" w:cs="仿宋" w:hint="eastAsia"/>
            <w:lang w:eastAsia="zh-CN"/>
          </w:rPr>
          <w:t>(四)、萤石项目知识产权保护策略</w:t>
        </w:r>
        <w:r>
          <w:tab/>
        </w:r>
        <w:r>
          <w:fldChar w:fldCharType="begin"/>
        </w:r>
        <w:r>
          <w:instrText xml:space="preserve"> PAGEREF _Toc13014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95"/>
      <w:r>
        <w:rPr>
          <w:rFonts w:ascii="仿宋" w:eastAsia="仿宋" w:hAnsi="仿宋" w:cs="仿宋" w:hint="eastAsia"/>
          <w:sz w:val="28"/>
          <w:lang w:eastAsia="zh-CN"/>
        </w:rPr>
        <w:t>一、萤石项目选址可行性分析</w:t>
      </w:r>
      <w:bookmarkEnd w:id="2"/>
    </w:p>
    <w:p>
      <w:pPr>
        <w:pStyle w:val="Heading2"/>
        <w:rPr>
          <w:rFonts w:ascii="仿宋" w:eastAsia="仿宋" w:hAnsi="仿宋" w:cs="仿宋" w:hint="eastAsia"/>
          <w:lang w:eastAsia="zh-CN"/>
        </w:rPr>
      </w:pPr>
      <w:bookmarkStart w:id="3" w:name="_Toc14865"/>
      <w:r>
        <w:rPr>
          <w:rFonts w:ascii="仿宋" w:eastAsia="仿宋" w:hAnsi="仿宋" w:cs="仿宋" w:hint="eastAsia"/>
          <w:lang w:eastAsia="zh-CN"/>
        </w:rPr>
        <w:t>(一)、萤石项目选址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该萤石项目选址位于XX省XX市XX区XXX街道</w:t>
      </w:r>
    </w:p>
    <w:p>
      <w:pPr>
        <w:pStyle w:val="Heading2"/>
        <w:ind w:firstLine="560" w:firstLineChars="200"/>
        <w:rPr>
          <w:rFonts w:ascii="仿宋" w:eastAsia="仿宋" w:hAnsi="仿宋" w:cs="仿宋" w:hint="eastAsia"/>
          <w:sz w:val="28"/>
          <w:lang w:eastAsia="zh-CN"/>
        </w:rPr>
      </w:pPr>
      <w:bookmarkStart w:id="4" w:name="_Toc271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萤石项目的征地面积将根据萤石项目的实际规模和需求进行精确规划。具体面积XXX平方米，旨在确保萤石项目不仅能够满足当前的发展需求，还能够预留空间以适应未来的扩展。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净用地面积是在征地面积基础上去除不可利用面积后的实际可开发用地。具体面积XXX平方米，考虑到环保、交通、安全等多方面因素，以确保萤石项目在整体利用效率上达到最优。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萤石项目计划建设的建筑总规模具体面积XXX平方米。这一规模的确定综合考虑了萤石项目的性质、规模，以及城市规划的相关要求，确保建筑布局与周边环境协调一致。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绿地率是萤石项目用地中被规划为绿地的比例。具体面积XXX平方米，旨在通过合理规划绿地，改善萤石项目周边环境，提升居民生活质量，并符合城市整体绿化规划。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容积率是用地上可以建设的建筑总体积与用地面积之比。具体面积XXX，通过合理的容积率规划，确保萤石项目建筑规模与周边环境和谐共生。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确保萤石项目选址与当地城市规划相一致，具体面积XXX平方米。通过与城市规划部门深入沟通，确保萤石项目不仅符合城市的整体发展方向，还能够融入城市的发展布局，为城市的长远发展贡献力量。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充分了解并确保萤石项目选址符合当地产业政策，具体面积XXX平方米。这包括萤石项目对当地经济的促进作用，以及对相关产业的带动效应，确保萤石项目与地方政府的产业政策保持一致，促进共赢合作。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用地总体要求必须符合环保和可持续发展的原则，具体面积XXX平方米。通过采用绿色建筑设计、节能减排等措施，确保萤石项目在建设和运营过程中对环境的影响最小化，达到可持续发展的要求。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确保萤石项目选址具备必要的公共设施配套，具体面积XXX平方米。这包括交通便利性、教育、医疗等基础设施，以提高居民生活品质，使得萤石项目选址更具吸引力。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考虑用地总体要求对当地社会稳定性的影响，具体面积XXX平方米。通过深入了解当地社区反馈，确保萤石项目的选址和建设过程对当地社会和谐稳定产生积极作用。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萤石项目选址不仅符合法规和规划，还在实际操作中具有可行性。这一全面规划将为萤石项目的成功实施提供坚实的基础，确保萤石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51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萤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萤石项目的设备规划和空间设计中，我们将采取灵活设备布局的措施。设备布局将根据实际需求进行灵活设计，避免不必要的浪费。通过合理规划设备摆放位置，我们将提高设备的利用率，减少设备间距，以确保萤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萤石项目内部引入共享设施的概念，例如共享会议室、办公区等。通过这种方式，我们可以减少对资源的重复建设，提高资源共享效率，从而减小萤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1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萤石项目的总图布置中，我们将不同功能区域进行明确的规划，以最大程度满足萤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6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我们首先关注市场因素，包括潜在客户分布、竞争对手位置、市场需求等。通过深入的市场调研，我们能够更准确地评估选址对于市场开拓和产品销售的影响，确保萤石项目能够在有利的市场环境中蓬勃发展。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萤石项目对环境的影响是综合评价的重要因素之一。我们将详细考虑选址周边的自然环境、生态保护区、水源地等情况，确保萤石项目的建设和运营对环境影响最小化，并符合当地的环保法规标准。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对选址的评价还需充分考虑当地政府的产业政策和法规。我们将详细了解萤石项目所在地的相关政策，确保萤石项目的规划和运营与当地法规相符，降低不必要的法律风险。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考虑到社会稳定性对企业运营的重要性，我们将评估选址地区的社会安全情况、劳工关系、社区反馈等方面，以确保萤石项目的建设和运营不会受到社会稳定性的负面影响。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最后，我们将综合考虑用地成本，包括土地购置费用、土地开发成本等。通过对用地成本的详细评估，我们能够做出更为精确的经济效益分析，为萤石项目的投资决策提供有力支持。</w:t>
      </w:r>
    </w:p>
    <w:p>
      <w:pPr>
        <w:pStyle w:val="Heading1"/>
        <w:ind w:firstLine="560" w:firstLineChars="200"/>
        <w:rPr>
          <w:rFonts w:ascii="仿宋" w:eastAsia="仿宋" w:hAnsi="仿宋" w:cs="仿宋" w:hint="eastAsia"/>
          <w:sz w:val="28"/>
          <w:lang w:eastAsia="zh-CN"/>
        </w:rPr>
      </w:pPr>
      <w:bookmarkStart w:id="8" w:name="_Toc12282"/>
      <w:r>
        <w:rPr>
          <w:rFonts w:ascii="仿宋" w:eastAsia="仿宋" w:hAnsi="仿宋" w:cs="仿宋" w:hint="eastAsia"/>
          <w:sz w:val="28"/>
          <w:lang w:eastAsia="zh-CN"/>
        </w:rPr>
        <w:t>二、萤石项目可持续发展</w:t>
      </w:r>
      <w:bookmarkEnd w:id="8"/>
    </w:p>
    <w:p>
      <w:pPr>
        <w:pStyle w:val="Heading2"/>
        <w:rPr>
          <w:rFonts w:ascii="仿宋" w:eastAsia="仿宋" w:hAnsi="仿宋" w:cs="仿宋" w:hint="eastAsia"/>
          <w:lang w:eastAsia="zh-CN"/>
        </w:rPr>
      </w:pPr>
      <w:bookmarkStart w:id="9" w:name="_Toc3095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萤石项目中，萤石项目团队着眼于未来，明确了可持续发展的战略方向。制定的具体可持续发展目标包括降低资源使用、采用环保技术、最大化社会效益等。这一步骤不仅有助于萤石项目在环保和社会责任方面达到最高标准，也为未来提供了明确的指引，确保萤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可持续实践的融入萤石项目管理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萤石项目管理周期。从萤石项目规划开始，萤石项目团队就考虑了环境和社会的因素。在执行阶段，萤石项目团队积极推动绿色技术的应用，优化资源利用。此外，关注员工的社会责任，通过培训和沟通活动提高员工对可持续发展的认知，使他们能够在日常工作中践行可持续实践。这些举措不仅为萤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66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扎根于萤石项目的可持续发展理念，我们深信环保与社会责任是萤石项目成功的关键支柱。在萤石项目的每一步，我们都致力于通过创新和实践，履行对环境和社会的坚定责任。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团队通过引入先进的环保技术、建立高效的废物处理系统以及推动能源节约措施，积极履行环保责任。定期的环保监测和评估确保萤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不仅致力于自身可持续发展，还注重对社会的回馈。通过支持社区萤石项目、参与慈善事业、提供培训机会等方式，萤石项目积极履行社会责任。与当地社区建立积极互动，关注员工的工作与生活平衡，以及员工的身心健康，是萤石项目在社会责任层面的关键举措。这样的实践不仅增强了萤石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5378"/>
      <w:r>
        <w:rPr>
          <w:rFonts w:ascii="仿宋" w:eastAsia="仿宋" w:hAnsi="仿宋" w:cs="仿宋" w:hint="eastAsia"/>
          <w:sz w:val="28"/>
          <w:lang w:eastAsia="zh-CN"/>
        </w:rPr>
        <w:t>三、萤石项目危机管理</w:t>
      </w:r>
      <w:bookmarkEnd w:id="11"/>
    </w:p>
    <w:p>
      <w:pPr>
        <w:pStyle w:val="Heading2"/>
        <w:rPr>
          <w:rFonts w:ascii="仿宋" w:eastAsia="仿宋" w:hAnsi="仿宋" w:cs="仿宋" w:hint="eastAsia"/>
          <w:lang w:eastAsia="zh-CN"/>
        </w:rPr>
      </w:pPr>
      <w:bookmarkStart w:id="12" w:name="_Toc2031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萤石项目危机管理中，危机预警与识别是确保萤石项目稳健运行的核心步骤。通过建立全面的监测机制，萤石项目团队旨在及时发现和理解潜在的风险和危机因素，以便采取及时的预防和应对措施，确保萤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首先，通过深入的风险评估，萤石项目团队全面分析了整个萤石项目和各个阶段可能存在的威胁。这包括准确评估每个潜在风险的发生概率和可能影响的程度，为后续危机预警提供了有力支持。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萤石项目团队着重于明确定义萤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萤石项目进展的持续监控，团队能够及时发现潜在问题并作出迅速反应。萤石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在这一阶段，团队的专业素养和反应速度将发挥至关重要的作用，以确保潜在危机能够在初期得到有效的处理，最大程度地减轻负面影响。通过危机预警与识别，萤石项目得以更有序、可控地推进。</w:t>
      </w:r>
    </w:p>
    <w:p>
      <w:pPr>
        <w:pStyle w:val="Heading2"/>
        <w:ind w:firstLine="560" w:firstLineChars="200"/>
        <w:rPr>
          <w:rFonts w:ascii="仿宋" w:eastAsia="仿宋" w:hAnsi="仿宋" w:cs="仿宋" w:hint="eastAsia"/>
          <w:sz w:val="28"/>
          <w:lang w:eastAsia="zh-CN"/>
        </w:rPr>
      </w:pPr>
      <w:bookmarkStart w:id="13" w:name="_Toc332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在危机发生时，萤石项目团队立即行动，成立了应急小组。该小组的任务是迅速制定并实施紧急应对措施，以最小化潜在损失。以下是采取的主要措施：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暂停萤石项目进度：为遏制危机蔓延，萤石项目暂时停止进行，以便全面评估当前状况。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资源重新分配：重新评估萤石项目资源的分配，确保最大限度地减小损失。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实时沟通：与关键利益相关者建立实时沟通机制，向他们传递萤石项目危机的实际状况，保障萤石项目核心利益。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在紧急应对的同时，萤石项目团队强调了团队协作和有效沟通的重要性。以下是团队协作的关键举措：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信息共享机制：建立了信息共享平台，确保团队成员能够及时获取萤石项目危机的实时信息。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领导者沟通：萤石项目领导者通过定期会议和即时沟通工具，指导团队应对危机，保持团队稳定运行。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随着危机得到初步控制，萤石项目团队转向制定恢复计划，以确保萤石项目能够从中迅速恢复。主要恢复计划包括：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修复受损的进度计划：重新评估萤石项目进度，制定修复计划，确保萤石项目尽快回归正常进程。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重新调整资源分配：优化资源分配，确保萤石项目在有限资源下高效运转。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风险管理机制加强：对萤石项目风险进行全面评估，制定更强化的风险管理策略，以预防未来可能的危机。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08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044"/>
      <w:r>
        <w:rPr>
          <w:rFonts w:ascii="仿宋" w:eastAsia="仿宋" w:hAnsi="仿宋" w:cs="仿宋" w:hint="eastAsia"/>
          <w:lang w:eastAsia="zh-CN"/>
        </w:rPr>
        <w:t>(一)、萤石行业分析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萤石行业一直以来都是市场的关注焦点。行业内的发展趋势、竞争态势以及潜在机会都对萤石项目的推进产生深远的影响。通过深入研究行业的整体概貌，我们将更好地理解行业的核心特征，为萤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萤石行业，技术一直是推动创新和发展的关键因素。我们将对当前技术趋势进行详尽分析，包括但不限于人工智能、大数据应用、先进制造技术等。这有助于萤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萤石项目成功的基础。我们将对主要竞争对手进行深入研究，包括其市场份额、产品特点、市场定位等。通过全面了解竞争对手的优势和劣势，萤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577"/>
      <w:r>
        <w:rPr>
          <w:rFonts w:ascii="仿宋" w:eastAsia="仿宋" w:hAnsi="仿宋" w:cs="仿宋" w:hint="eastAsia"/>
          <w:sz w:val="28"/>
          <w:lang w:eastAsia="zh-CN"/>
        </w:rPr>
        <w:t>(二)、萤石市场分析预测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通过对市场规模的深入调研，我们将预测萤石市场未来的增长趋势。这包括市场的整体规模、各细分领域的发展趋势等。萤石项目可以根据市场的扩张速度和潜在机会，制定更符合市场需求的发展策略。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了解消费者的需求是市场分析的核心。我们将通过调查研究，深入挖掘目标消费者的需求特点、购买习惯以及对产品和服务的期望。这有助于萤石项目更好地定位目标市场，提供更符合消费者期待的解决方案。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萤石项目实施过程中需要充分考虑的因素。我们将对市场风险进行全面评估，包括但不限于政策法规风险、市场竞争风险、技术变革风险等。通过对潜在风险的深入分析，萤石项目可以制定相应的风险缓解策略，降低不确定性对萤石项目的影响。</w:t>
      </w:r>
    </w:p>
    <w:p>
      <w:pPr>
        <w:pStyle w:val="Heading1"/>
        <w:ind w:firstLine="560" w:firstLineChars="200"/>
        <w:rPr>
          <w:rFonts w:ascii="仿宋" w:eastAsia="仿宋" w:hAnsi="仿宋" w:cs="仿宋" w:hint="eastAsia"/>
          <w:sz w:val="28"/>
          <w:lang w:eastAsia="zh-CN"/>
        </w:rPr>
      </w:pPr>
      <w:bookmarkStart w:id="17" w:name="_Toc16815"/>
      <w:r>
        <w:rPr>
          <w:rFonts w:ascii="仿宋" w:eastAsia="仿宋" w:hAnsi="仿宋" w:cs="仿宋" w:hint="eastAsia"/>
          <w:sz w:val="28"/>
          <w:lang w:eastAsia="zh-CN"/>
        </w:rPr>
        <w:t>五、萤石项目概论</w:t>
      </w:r>
      <w:bookmarkEnd w:id="17"/>
    </w:p>
    <w:p>
      <w:pPr>
        <w:pStyle w:val="Heading2"/>
        <w:rPr>
          <w:rFonts w:ascii="仿宋" w:eastAsia="仿宋" w:hAnsi="仿宋" w:cs="仿宋" w:hint="eastAsia"/>
          <w:lang w:eastAsia="zh-CN"/>
        </w:rPr>
      </w:pPr>
      <w:bookmarkStart w:id="18" w:name="_Toc10819"/>
      <w:r>
        <w:rPr>
          <w:rFonts w:ascii="仿宋" w:eastAsia="仿宋" w:hAnsi="仿宋" w:cs="仿宋" w:hint="eastAsia"/>
          <w:lang w:eastAsia="zh-CN"/>
        </w:rPr>
        <w:t>(一)、萤石项目概况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的起源追溯至对市场的深入洞察。市场的不断演变与变革为萤石项目提供了难得的机遇。当前市场存在的需求缺口和变革的大环境共同构成了萤石项目的背景。这个萤石项目旨在充分利用市场机遇，填补行业中尚未满足的需求，为客户提供全新的解决方案。市场的变革和需求的增长使得这个萤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萤石项目名称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萤石项目正式命名为萤石。这个名称不仅仅是一个标识，更代表了萤石项目的核心理念和愿景。它蕴含着萤石项目所要解决问题的关键字，具有强烈的表达和辨识度，为萤石项目树立了鲜明的品牌形象。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萤石项目目标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的核心目标是提供一种全新、高效的解决方案，满足客户日益增长的需求。萤石项目追求的不仅仅是满足市场需求，更是在市场中获得卓越的竞争优势。通过不断提升产品或服务的质量和创新水平，萤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萤石项目范围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全面涵盖了产品研发、制造、市场推广和售后服务，确保从产品设计到最终用户体验的全方位关注。这一全面的萤石项目范围是为了确保萤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萤石项目时间表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萤石项目计划在未来18个月内完成，包括研发、测试、市场试点和正式推出等不同阶段。这个时间表的合理设计是为了确保萤石项目各个阶段的顺利推进，以便按时交付高质量的成果。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萤石项目预算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萤石项目总预算估算为XX百万美元，主要分配在研发、市场推广、人员培训和运营等方面。这一充足的预算为萤石项目提供了充足的资源，确保萤石项目在各个方面都能取得优异的表现。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萤石项目风险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萤石项目可能面临的风险包括市场接受度低、技术难题、竞争激烈等。萤石项目团队已经制定了相应的风险应对计划，通过前瞻性的风险管理，确保萤石项目在面对不确定性时能够迅速做出应对。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萤石项目团队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萤石项目汇聚了一支经验丰富、多领域专业素养的核心团队，确保萤石项目在各个方面都能拥有高水平的执行力。团队的协同作战是萤石项目成功的关键因素之一。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萤石项目背景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萤石项目的背景根植于市场对更高效、创新产品的渴望，同时也受到科技发展对行业格局的深刻改变的影响。这为萤石项目提供了广阔的发展空间和市场需求。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萤石项目现状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截至目前，萤石项目已完成市场调研和技术验证，取得了初步的成功。这为萤石项目在未来的发展奠定了坚实的基础，为更远大的目标打下了坚实的基石。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9968"/>
      <w:r>
        <w:rPr>
          <w:rFonts w:ascii="仿宋" w:eastAsia="仿宋" w:hAnsi="仿宋" w:cs="仿宋" w:hint="eastAsia"/>
          <w:sz w:val="28"/>
          <w:lang w:eastAsia="zh-CN"/>
        </w:rPr>
        <w:t>(二)、萤石项目目标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keyword》萤石项目首要业务目标是在市场中占据有利地位，实现产品/服务的成功推广和销售。通过不断提升产品质量、创新性，萤石项目追求成为行业中的领导者，赢得更多客户的青睐。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在科技迅速发展的时代，萤石项目着眼于技术创新。通过持续的研发和技术升级，萤石项目旨在推出更具创新性的产品或服务，以满足市场对新鲜、先进解决方案的需求。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为了建立可持续的客户关系，萤石项目设定了客户满意度目标。通过提供卓越的产品质量和优质的客户服务，萤石项目追求赢得客户的信任和忠诚度，确保他们的满意度达到行业领先水平。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萤石项目注重社会责任和可持续发展。通过实施环保、社会责任萤石项目，萤石项目致力于在经济发展的同时保护环境，促进社会公平，实现可持续经营。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萤石项目的团队是实现目标的核心驱动力。因此，萤石项目设定了团队发展目标，包括提升团队成员的专业技能、培养领导力，以及搭建协同高效的团队工作氛围。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https://d.book118.com/718123054137006025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008CA"/>
    <w:rsid w:val="3F6008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2305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2024-01-12T03:09:00Z</dcterms:created>
  <dcterms:modified xsi:type="dcterms:W3CDTF">2024-01-12T03:09:45Z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CD887D35784B4C80BA9E38037187833E_11</vt:lpwstr>
  </property>
  <property fmtid="{D5CDD505-2E9C-101B-9397-08002B2CF9AE}" pid="3" name="KSOProductBuildVer">
    <vt:lpwstr>2052-12.1.0.16120</vt:lpwstr>
  </property>
</Properties>
</file>