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住房公积金管理服务项目构思建设方案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15" w:history="1">
        <w:r>
          <w:rPr>
            <w:rFonts w:ascii="仿宋" w:eastAsia="仿宋" w:hAnsi="仿宋" w:cs="仿宋" w:hint="eastAsia"/>
            <w:lang w:eastAsia="zh-CN"/>
          </w:rPr>
          <w:t>序言</w:t>
        </w:r>
        <w:r>
          <w:tab/>
        </w:r>
        <w:r>
          <w:fldChar w:fldCharType="begin"/>
        </w:r>
        <w:r>
          <w:instrText xml:space="preserve"> PAGEREF _Toc32115 \h </w:instrText>
        </w:r>
        <w:r>
          <w:fldChar w:fldCharType="separate"/>
        </w:r>
        <w:r>
          <w:t>3</w:t>
        </w:r>
        <w:r>
          <w:fldChar w:fldCharType="end"/>
        </w:r>
      </w:hyperlink>
    </w:p>
    <w:p>
      <w:pPr>
        <w:pStyle w:val="TOC1"/>
        <w:tabs>
          <w:tab w:val="right" w:leader="dot" w:pos="8306"/>
        </w:tabs>
      </w:pPr>
      <w:hyperlink w:anchor="_Toc29296" w:history="1">
        <w:r>
          <w:rPr>
            <w:rFonts w:ascii="仿宋" w:eastAsia="仿宋" w:hAnsi="仿宋" w:cs="仿宋" w:hint="eastAsia"/>
            <w:lang w:eastAsia="zh-CN"/>
          </w:rPr>
          <w:t>一、项目选址研究</w:t>
        </w:r>
        <w:r>
          <w:tab/>
        </w:r>
        <w:r>
          <w:fldChar w:fldCharType="begin"/>
        </w:r>
        <w:r>
          <w:instrText xml:space="preserve"> PAGEREF _Toc29296 \h </w:instrText>
        </w:r>
        <w:r>
          <w:fldChar w:fldCharType="separate"/>
        </w:r>
        <w:r>
          <w:t>3</w:t>
        </w:r>
        <w:r>
          <w:fldChar w:fldCharType="end"/>
        </w:r>
      </w:hyperlink>
    </w:p>
    <w:p>
      <w:pPr>
        <w:pStyle w:val="TOC2"/>
        <w:tabs>
          <w:tab w:val="right" w:leader="dot" w:pos="8306"/>
        </w:tabs>
      </w:pPr>
      <w:hyperlink w:anchor="_Toc9339" w:history="1">
        <w:r>
          <w:rPr>
            <w:rFonts w:ascii="仿宋" w:eastAsia="仿宋" w:hAnsi="仿宋" w:cs="仿宋" w:hint="eastAsia"/>
            <w:lang w:eastAsia="zh-CN"/>
          </w:rPr>
          <w:t>(一)、项目选址原则</w:t>
        </w:r>
        <w:r>
          <w:tab/>
        </w:r>
        <w:r>
          <w:fldChar w:fldCharType="begin"/>
        </w:r>
        <w:r>
          <w:instrText xml:space="preserve"> PAGEREF _Toc9339 \h </w:instrText>
        </w:r>
        <w:r>
          <w:fldChar w:fldCharType="separate"/>
        </w:r>
        <w:r>
          <w:t>3</w:t>
        </w:r>
        <w:r>
          <w:fldChar w:fldCharType="end"/>
        </w:r>
      </w:hyperlink>
    </w:p>
    <w:p>
      <w:pPr>
        <w:pStyle w:val="TOC2"/>
        <w:tabs>
          <w:tab w:val="right" w:leader="dot" w:pos="8306"/>
        </w:tabs>
      </w:pPr>
      <w:hyperlink w:anchor="_Toc20742" w:history="1">
        <w:r>
          <w:rPr>
            <w:rFonts w:ascii="仿宋" w:eastAsia="仿宋" w:hAnsi="仿宋" w:cs="仿宋" w:hint="eastAsia"/>
            <w:lang w:eastAsia="zh-CN"/>
          </w:rPr>
          <w:t>(二)、项目选址</w:t>
        </w:r>
        <w:r>
          <w:tab/>
        </w:r>
        <w:r>
          <w:fldChar w:fldCharType="begin"/>
        </w:r>
        <w:r>
          <w:instrText xml:space="preserve"> PAGEREF _Toc20742 \h </w:instrText>
        </w:r>
        <w:r>
          <w:fldChar w:fldCharType="separate"/>
        </w:r>
        <w:r>
          <w:t>6</w:t>
        </w:r>
        <w:r>
          <w:fldChar w:fldCharType="end"/>
        </w:r>
      </w:hyperlink>
    </w:p>
    <w:p>
      <w:pPr>
        <w:pStyle w:val="TOC2"/>
        <w:tabs>
          <w:tab w:val="right" w:leader="dot" w:pos="8306"/>
        </w:tabs>
      </w:pPr>
      <w:hyperlink w:anchor="_Toc25170" w:history="1">
        <w:r>
          <w:rPr>
            <w:rFonts w:ascii="仿宋" w:eastAsia="仿宋" w:hAnsi="仿宋" w:cs="仿宋" w:hint="eastAsia"/>
            <w:lang w:eastAsia="zh-CN"/>
          </w:rPr>
          <w:t>(三)、建设条件分析</w:t>
        </w:r>
        <w:r>
          <w:tab/>
        </w:r>
        <w:r>
          <w:fldChar w:fldCharType="begin"/>
        </w:r>
        <w:r>
          <w:instrText xml:space="preserve"> PAGEREF _Toc25170 \h </w:instrText>
        </w:r>
        <w:r>
          <w:fldChar w:fldCharType="separate"/>
        </w:r>
        <w:r>
          <w:t>8</w:t>
        </w:r>
        <w:r>
          <w:fldChar w:fldCharType="end"/>
        </w:r>
      </w:hyperlink>
    </w:p>
    <w:p>
      <w:pPr>
        <w:pStyle w:val="TOC2"/>
        <w:tabs>
          <w:tab w:val="right" w:leader="dot" w:pos="8306"/>
        </w:tabs>
      </w:pPr>
      <w:hyperlink w:anchor="_Toc3283" w:history="1">
        <w:r>
          <w:rPr>
            <w:rFonts w:ascii="仿宋" w:eastAsia="仿宋" w:hAnsi="仿宋" w:cs="仿宋" w:hint="eastAsia"/>
            <w:lang w:eastAsia="zh-CN"/>
          </w:rPr>
          <w:t>(四)、用地控制指标</w:t>
        </w:r>
        <w:r>
          <w:tab/>
        </w:r>
        <w:r>
          <w:fldChar w:fldCharType="begin"/>
        </w:r>
        <w:r>
          <w:instrText xml:space="preserve"> PAGEREF _Toc3283 \h </w:instrText>
        </w:r>
        <w:r>
          <w:fldChar w:fldCharType="separate"/>
        </w:r>
        <w:r>
          <w:t>10</w:t>
        </w:r>
        <w:r>
          <w:fldChar w:fldCharType="end"/>
        </w:r>
      </w:hyperlink>
    </w:p>
    <w:p>
      <w:pPr>
        <w:pStyle w:val="TOC2"/>
        <w:tabs>
          <w:tab w:val="right" w:leader="dot" w:pos="8306"/>
        </w:tabs>
      </w:pPr>
      <w:hyperlink w:anchor="_Toc18582" w:history="1">
        <w:r>
          <w:rPr>
            <w:rFonts w:ascii="仿宋" w:eastAsia="仿宋" w:hAnsi="仿宋" w:cs="仿宋" w:hint="eastAsia"/>
            <w:lang w:eastAsia="zh-CN"/>
          </w:rPr>
          <w:t>(五)、地总体要求</w:t>
        </w:r>
        <w:r>
          <w:tab/>
        </w:r>
        <w:r>
          <w:fldChar w:fldCharType="begin"/>
        </w:r>
        <w:r>
          <w:instrText xml:space="preserve"> PAGEREF _Toc18582 \h </w:instrText>
        </w:r>
        <w:r>
          <w:fldChar w:fldCharType="separate"/>
        </w:r>
        <w:r>
          <w:t>11</w:t>
        </w:r>
        <w:r>
          <w:fldChar w:fldCharType="end"/>
        </w:r>
      </w:hyperlink>
    </w:p>
    <w:p>
      <w:pPr>
        <w:pStyle w:val="TOC2"/>
        <w:tabs>
          <w:tab w:val="right" w:leader="dot" w:pos="8306"/>
        </w:tabs>
      </w:pPr>
      <w:hyperlink w:anchor="_Toc8231" w:history="1">
        <w:r>
          <w:rPr>
            <w:rFonts w:ascii="仿宋" w:eastAsia="仿宋" w:hAnsi="仿宋" w:cs="仿宋" w:hint="eastAsia"/>
            <w:lang w:eastAsia="zh-CN"/>
          </w:rPr>
          <w:t>(六)、节约用地措施</w:t>
        </w:r>
        <w:r>
          <w:tab/>
        </w:r>
        <w:r>
          <w:fldChar w:fldCharType="begin"/>
        </w:r>
        <w:r>
          <w:instrText xml:space="preserve"> PAGEREF _Toc8231 \h </w:instrText>
        </w:r>
        <w:r>
          <w:fldChar w:fldCharType="separate"/>
        </w:r>
        <w:r>
          <w:t>12</w:t>
        </w:r>
        <w:r>
          <w:fldChar w:fldCharType="end"/>
        </w:r>
      </w:hyperlink>
    </w:p>
    <w:p>
      <w:pPr>
        <w:pStyle w:val="TOC2"/>
        <w:tabs>
          <w:tab w:val="right" w:leader="dot" w:pos="8306"/>
        </w:tabs>
      </w:pPr>
      <w:hyperlink w:anchor="_Toc728" w:history="1">
        <w:r>
          <w:rPr>
            <w:rFonts w:ascii="仿宋" w:eastAsia="仿宋" w:hAnsi="仿宋" w:cs="仿宋" w:hint="eastAsia"/>
            <w:lang w:eastAsia="zh-CN"/>
          </w:rPr>
          <w:t>(七)、选址综合评价</w:t>
        </w:r>
        <w:r>
          <w:tab/>
        </w:r>
        <w:r>
          <w:fldChar w:fldCharType="begin"/>
        </w:r>
        <w:r>
          <w:instrText xml:space="preserve"> PAGEREF _Toc728 \h </w:instrText>
        </w:r>
        <w:r>
          <w:fldChar w:fldCharType="separate"/>
        </w:r>
        <w:r>
          <w:t>14</w:t>
        </w:r>
        <w:r>
          <w:fldChar w:fldCharType="end"/>
        </w:r>
      </w:hyperlink>
    </w:p>
    <w:p>
      <w:pPr>
        <w:pStyle w:val="TOC1"/>
        <w:tabs>
          <w:tab w:val="right" w:leader="dot" w:pos="8306"/>
        </w:tabs>
      </w:pPr>
      <w:hyperlink w:anchor="_Toc16588" w:history="1">
        <w:r>
          <w:rPr>
            <w:rFonts w:ascii="仿宋" w:eastAsia="仿宋" w:hAnsi="仿宋" w:cs="仿宋" w:hint="eastAsia"/>
            <w:lang w:eastAsia="zh-CN"/>
          </w:rPr>
          <w:t>二、项目监理与质量保证</w:t>
        </w:r>
        <w:r>
          <w:tab/>
        </w:r>
        <w:r>
          <w:fldChar w:fldCharType="begin"/>
        </w:r>
        <w:r>
          <w:instrText xml:space="preserve"> PAGEREF _Toc16588 \h </w:instrText>
        </w:r>
        <w:r>
          <w:fldChar w:fldCharType="separate"/>
        </w:r>
        <w:r>
          <w:t>15</w:t>
        </w:r>
        <w:r>
          <w:fldChar w:fldCharType="end"/>
        </w:r>
      </w:hyperlink>
    </w:p>
    <w:p>
      <w:pPr>
        <w:pStyle w:val="TOC2"/>
        <w:tabs>
          <w:tab w:val="right" w:leader="dot" w:pos="8306"/>
        </w:tabs>
      </w:pPr>
      <w:hyperlink w:anchor="_Toc11850" w:history="1">
        <w:r>
          <w:rPr>
            <w:rFonts w:ascii="仿宋" w:eastAsia="仿宋" w:hAnsi="仿宋" w:cs="仿宋" w:hint="eastAsia"/>
            <w:lang w:eastAsia="zh-CN"/>
          </w:rPr>
          <w:t>(一)、监理体系构建</w:t>
        </w:r>
        <w:r>
          <w:tab/>
        </w:r>
        <w:r>
          <w:fldChar w:fldCharType="begin"/>
        </w:r>
        <w:r>
          <w:instrText xml:space="preserve"> PAGEREF _Toc11850 \h </w:instrText>
        </w:r>
        <w:r>
          <w:fldChar w:fldCharType="separate"/>
        </w:r>
        <w:r>
          <w:t>15</w:t>
        </w:r>
        <w:r>
          <w:fldChar w:fldCharType="end"/>
        </w:r>
      </w:hyperlink>
    </w:p>
    <w:p>
      <w:pPr>
        <w:pStyle w:val="TOC2"/>
        <w:tabs>
          <w:tab w:val="right" w:leader="dot" w:pos="8306"/>
        </w:tabs>
      </w:pPr>
      <w:hyperlink w:anchor="_Toc9077" w:history="1">
        <w:r>
          <w:rPr>
            <w:rFonts w:ascii="仿宋" w:eastAsia="仿宋" w:hAnsi="仿宋" w:cs="仿宋" w:hint="eastAsia"/>
            <w:lang w:eastAsia="zh-CN"/>
          </w:rPr>
          <w:t>(二)、质量保证体系实施</w:t>
        </w:r>
        <w:r>
          <w:tab/>
        </w:r>
        <w:r>
          <w:fldChar w:fldCharType="begin"/>
        </w:r>
        <w:r>
          <w:instrText xml:space="preserve"> PAGEREF _Toc9077 \h </w:instrText>
        </w:r>
        <w:r>
          <w:fldChar w:fldCharType="separate"/>
        </w:r>
        <w:r>
          <w:t>15</w:t>
        </w:r>
        <w:r>
          <w:fldChar w:fldCharType="end"/>
        </w:r>
      </w:hyperlink>
    </w:p>
    <w:p>
      <w:pPr>
        <w:pStyle w:val="TOC2"/>
        <w:tabs>
          <w:tab w:val="right" w:leader="dot" w:pos="8306"/>
        </w:tabs>
      </w:pPr>
      <w:hyperlink w:anchor="_Toc12278" w:history="1">
        <w:r>
          <w:rPr>
            <w:rFonts w:ascii="仿宋" w:eastAsia="仿宋" w:hAnsi="仿宋" w:cs="仿宋" w:hint="eastAsia"/>
            <w:lang w:eastAsia="zh-CN"/>
          </w:rPr>
          <w:t>(三)、监理与质量控制流程</w:t>
        </w:r>
        <w:r>
          <w:tab/>
        </w:r>
        <w:r>
          <w:fldChar w:fldCharType="begin"/>
        </w:r>
        <w:r>
          <w:instrText xml:space="preserve"> PAGEREF _Toc12278 \h </w:instrText>
        </w:r>
        <w:r>
          <w:fldChar w:fldCharType="separate"/>
        </w:r>
        <w:r>
          <w:t>16</w:t>
        </w:r>
        <w:r>
          <w:fldChar w:fldCharType="end"/>
        </w:r>
      </w:hyperlink>
    </w:p>
    <w:p>
      <w:pPr>
        <w:pStyle w:val="TOC1"/>
        <w:tabs>
          <w:tab w:val="right" w:leader="dot" w:pos="8306"/>
        </w:tabs>
      </w:pPr>
      <w:hyperlink w:anchor="_Toc6043" w:history="1">
        <w:r>
          <w:rPr>
            <w:rFonts w:ascii="仿宋" w:eastAsia="仿宋" w:hAnsi="仿宋" w:cs="仿宋" w:hint="eastAsia"/>
            <w:lang w:eastAsia="zh-CN"/>
          </w:rPr>
          <w:t>三、环境和生态影响分析</w:t>
        </w:r>
        <w:r>
          <w:tab/>
        </w:r>
        <w:r>
          <w:fldChar w:fldCharType="begin"/>
        </w:r>
        <w:r>
          <w:instrText xml:space="preserve"> PAGEREF _Toc6043 \h </w:instrText>
        </w:r>
        <w:r>
          <w:fldChar w:fldCharType="separate"/>
        </w:r>
        <w:r>
          <w:t>17</w:t>
        </w:r>
        <w:r>
          <w:fldChar w:fldCharType="end"/>
        </w:r>
      </w:hyperlink>
    </w:p>
    <w:p>
      <w:pPr>
        <w:pStyle w:val="TOC2"/>
        <w:tabs>
          <w:tab w:val="right" w:leader="dot" w:pos="8306"/>
        </w:tabs>
      </w:pPr>
      <w:hyperlink w:anchor="_Toc1442" w:history="1">
        <w:r>
          <w:rPr>
            <w:rFonts w:ascii="仿宋" w:eastAsia="仿宋" w:hAnsi="仿宋" w:cs="仿宋" w:hint="eastAsia"/>
            <w:lang w:eastAsia="zh-CN"/>
          </w:rPr>
          <w:t>(一)、环境和生态现状</w:t>
        </w:r>
        <w:r>
          <w:tab/>
        </w:r>
        <w:r>
          <w:fldChar w:fldCharType="begin"/>
        </w:r>
        <w:r>
          <w:instrText xml:space="preserve"> PAGEREF _Toc1442 \h </w:instrText>
        </w:r>
        <w:r>
          <w:fldChar w:fldCharType="separate"/>
        </w:r>
        <w:r>
          <w:t>17</w:t>
        </w:r>
        <w:r>
          <w:fldChar w:fldCharType="end"/>
        </w:r>
      </w:hyperlink>
    </w:p>
    <w:p>
      <w:pPr>
        <w:pStyle w:val="TOC2"/>
        <w:tabs>
          <w:tab w:val="right" w:leader="dot" w:pos="8306"/>
        </w:tabs>
      </w:pPr>
      <w:hyperlink w:anchor="_Toc10071" w:history="1">
        <w:r>
          <w:rPr>
            <w:rFonts w:ascii="仿宋" w:eastAsia="仿宋" w:hAnsi="仿宋" w:cs="仿宋" w:hint="eastAsia"/>
            <w:lang w:eastAsia="zh-CN"/>
          </w:rPr>
          <w:t>(二)、生态环境影响分析</w:t>
        </w:r>
        <w:r>
          <w:tab/>
        </w:r>
        <w:r>
          <w:fldChar w:fldCharType="begin"/>
        </w:r>
        <w:r>
          <w:instrText xml:space="preserve"> PAGEREF _Toc10071 \h </w:instrText>
        </w:r>
        <w:r>
          <w:fldChar w:fldCharType="separate"/>
        </w:r>
        <w:r>
          <w:t>18</w:t>
        </w:r>
        <w:r>
          <w:fldChar w:fldCharType="end"/>
        </w:r>
      </w:hyperlink>
    </w:p>
    <w:p>
      <w:pPr>
        <w:pStyle w:val="TOC2"/>
        <w:tabs>
          <w:tab w:val="right" w:leader="dot" w:pos="8306"/>
        </w:tabs>
      </w:pPr>
      <w:hyperlink w:anchor="_Toc11976" w:history="1">
        <w:r>
          <w:rPr>
            <w:rFonts w:ascii="仿宋" w:eastAsia="仿宋" w:hAnsi="仿宋" w:cs="仿宋" w:hint="eastAsia"/>
            <w:lang w:eastAsia="zh-CN"/>
          </w:rPr>
          <w:t>(三)、生态环境保护措施</w:t>
        </w:r>
        <w:r>
          <w:tab/>
        </w:r>
        <w:r>
          <w:fldChar w:fldCharType="begin"/>
        </w:r>
        <w:r>
          <w:instrText xml:space="preserve"> PAGEREF _Toc11976 \h </w:instrText>
        </w:r>
        <w:r>
          <w:fldChar w:fldCharType="separate"/>
        </w:r>
        <w:r>
          <w:t>19</w:t>
        </w:r>
        <w:r>
          <w:fldChar w:fldCharType="end"/>
        </w:r>
      </w:hyperlink>
    </w:p>
    <w:p>
      <w:pPr>
        <w:pStyle w:val="TOC2"/>
        <w:tabs>
          <w:tab w:val="right" w:leader="dot" w:pos="8306"/>
        </w:tabs>
      </w:pPr>
      <w:hyperlink w:anchor="_Toc761" w:history="1">
        <w:r>
          <w:rPr>
            <w:rFonts w:ascii="仿宋" w:eastAsia="仿宋" w:hAnsi="仿宋" w:cs="仿宋" w:hint="eastAsia"/>
            <w:lang w:eastAsia="zh-CN"/>
          </w:rPr>
          <w:t>(四)、地质灾害影响分析</w:t>
        </w:r>
        <w:r>
          <w:tab/>
        </w:r>
        <w:r>
          <w:fldChar w:fldCharType="begin"/>
        </w:r>
        <w:r>
          <w:instrText xml:space="preserve"> PAGEREF _Toc761 \h </w:instrText>
        </w:r>
        <w:r>
          <w:fldChar w:fldCharType="separate"/>
        </w:r>
        <w:r>
          <w:t>21</w:t>
        </w:r>
        <w:r>
          <w:fldChar w:fldCharType="end"/>
        </w:r>
      </w:hyperlink>
    </w:p>
    <w:p>
      <w:pPr>
        <w:pStyle w:val="TOC2"/>
        <w:tabs>
          <w:tab w:val="right" w:leader="dot" w:pos="8306"/>
        </w:tabs>
      </w:pPr>
      <w:hyperlink w:anchor="_Toc30278" w:history="1">
        <w:r>
          <w:rPr>
            <w:rFonts w:ascii="仿宋" w:eastAsia="仿宋" w:hAnsi="仿宋" w:cs="仿宋" w:hint="eastAsia"/>
            <w:lang w:eastAsia="zh-CN"/>
          </w:rPr>
          <w:t>(五)、特殊环境影响</w:t>
        </w:r>
        <w:r>
          <w:tab/>
        </w:r>
        <w:r>
          <w:fldChar w:fldCharType="begin"/>
        </w:r>
        <w:r>
          <w:instrText xml:space="preserve"> PAGEREF _Toc30278 \h </w:instrText>
        </w:r>
        <w:r>
          <w:fldChar w:fldCharType="separate"/>
        </w:r>
        <w:r>
          <w:t>23</w:t>
        </w:r>
        <w:r>
          <w:fldChar w:fldCharType="end"/>
        </w:r>
      </w:hyperlink>
    </w:p>
    <w:p>
      <w:pPr>
        <w:pStyle w:val="TOC1"/>
        <w:tabs>
          <w:tab w:val="right" w:leader="dot" w:pos="8306"/>
        </w:tabs>
      </w:pPr>
      <w:hyperlink w:anchor="_Toc32366" w:history="1">
        <w:r>
          <w:rPr>
            <w:rFonts w:ascii="仿宋" w:eastAsia="仿宋" w:hAnsi="仿宋" w:cs="仿宋" w:hint="eastAsia"/>
            <w:lang w:eastAsia="zh-CN"/>
          </w:rPr>
          <w:t>四、资源开发及综合利用分析</w:t>
        </w:r>
        <w:r>
          <w:tab/>
        </w:r>
        <w:r>
          <w:fldChar w:fldCharType="begin"/>
        </w:r>
        <w:r>
          <w:instrText xml:space="preserve"> PAGEREF _Toc32366 \h </w:instrText>
        </w:r>
        <w:r>
          <w:fldChar w:fldCharType="separate"/>
        </w:r>
        <w:r>
          <w:t>24</w:t>
        </w:r>
        <w:r>
          <w:fldChar w:fldCharType="end"/>
        </w:r>
      </w:hyperlink>
    </w:p>
    <w:p>
      <w:pPr>
        <w:pStyle w:val="TOC2"/>
        <w:tabs>
          <w:tab w:val="right" w:leader="dot" w:pos="8306"/>
        </w:tabs>
      </w:pPr>
      <w:hyperlink w:anchor="_Toc27325" w:history="1">
        <w:r>
          <w:rPr>
            <w:rFonts w:ascii="仿宋" w:eastAsia="仿宋" w:hAnsi="仿宋" w:cs="仿宋" w:hint="eastAsia"/>
            <w:lang w:eastAsia="zh-CN"/>
          </w:rPr>
          <w:t>(一)、资源开发方案</w:t>
        </w:r>
        <w:r>
          <w:tab/>
        </w:r>
        <w:r>
          <w:fldChar w:fldCharType="begin"/>
        </w:r>
        <w:r>
          <w:instrText xml:space="preserve"> PAGEREF _Toc27325 \h </w:instrText>
        </w:r>
        <w:r>
          <w:fldChar w:fldCharType="separate"/>
        </w:r>
        <w:r>
          <w:t>24</w:t>
        </w:r>
        <w:r>
          <w:fldChar w:fldCharType="end"/>
        </w:r>
      </w:hyperlink>
    </w:p>
    <w:p>
      <w:pPr>
        <w:pStyle w:val="TOC2"/>
        <w:tabs>
          <w:tab w:val="right" w:leader="dot" w:pos="8306"/>
        </w:tabs>
      </w:pPr>
      <w:hyperlink w:anchor="_Toc22189" w:history="1">
        <w:r>
          <w:rPr>
            <w:rFonts w:ascii="仿宋" w:eastAsia="仿宋" w:hAnsi="仿宋" w:cs="仿宋" w:hint="eastAsia"/>
            <w:lang w:eastAsia="zh-CN"/>
          </w:rPr>
          <w:t>(二)、资源利用方案</w:t>
        </w:r>
        <w:r>
          <w:tab/>
        </w:r>
        <w:r>
          <w:fldChar w:fldCharType="begin"/>
        </w:r>
        <w:r>
          <w:instrText xml:space="preserve"> PAGEREF _Toc22189 \h </w:instrText>
        </w:r>
        <w:r>
          <w:fldChar w:fldCharType="separate"/>
        </w:r>
        <w:r>
          <w:t>25</w:t>
        </w:r>
        <w:r>
          <w:fldChar w:fldCharType="end"/>
        </w:r>
      </w:hyperlink>
    </w:p>
    <w:p>
      <w:pPr>
        <w:pStyle w:val="TOC2"/>
        <w:tabs>
          <w:tab w:val="right" w:leader="dot" w:pos="8306"/>
        </w:tabs>
      </w:pPr>
      <w:hyperlink w:anchor="_Toc693" w:history="1">
        <w:r>
          <w:rPr>
            <w:rFonts w:ascii="仿宋" w:eastAsia="仿宋" w:hAnsi="仿宋" w:cs="仿宋" w:hint="eastAsia"/>
            <w:lang w:eastAsia="zh-CN"/>
          </w:rPr>
          <w:t>(三)、资源节约措施</w:t>
        </w:r>
        <w:r>
          <w:tab/>
        </w:r>
        <w:r>
          <w:fldChar w:fldCharType="begin"/>
        </w:r>
        <w:r>
          <w:instrText xml:space="preserve"> PAGEREF _Toc693 \h </w:instrText>
        </w:r>
        <w:r>
          <w:fldChar w:fldCharType="separate"/>
        </w:r>
        <w:r>
          <w:t>26</w:t>
        </w:r>
        <w:r>
          <w:fldChar w:fldCharType="end"/>
        </w:r>
      </w:hyperlink>
    </w:p>
    <w:p>
      <w:pPr>
        <w:pStyle w:val="TOC1"/>
        <w:tabs>
          <w:tab w:val="right" w:leader="dot" w:pos="8306"/>
        </w:tabs>
      </w:pPr>
      <w:hyperlink w:anchor="_Toc26568" w:history="1">
        <w:r>
          <w:rPr>
            <w:rFonts w:ascii="仿宋" w:eastAsia="仿宋" w:hAnsi="仿宋" w:cs="仿宋" w:hint="eastAsia"/>
            <w:lang w:eastAsia="zh-CN"/>
          </w:rPr>
          <w:t>五、社会影响分析</w:t>
        </w:r>
        <w:r>
          <w:tab/>
        </w:r>
        <w:r>
          <w:fldChar w:fldCharType="begin"/>
        </w:r>
        <w:r>
          <w:instrText xml:space="preserve"> PAGEREF _Toc26568 \h </w:instrText>
        </w:r>
        <w:r>
          <w:fldChar w:fldCharType="separate"/>
        </w:r>
        <w:r>
          <w:t>27</w:t>
        </w:r>
        <w:r>
          <w:fldChar w:fldCharType="end"/>
        </w:r>
      </w:hyperlink>
    </w:p>
    <w:p>
      <w:pPr>
        <w:pStyle w:val="TOC2"/>
        <w:tabs>
          <w:tab w:val="right" w:leader="dot" w:pos="8306"/>
        </w:tabs>
      </w:pPr>
      <w:hyperlink w:anchor="_Toc4857" w:history="1">
        <w:r>
          <w:rPr>
            <w:rFonts w:ascii="仿宋" w:eastAsia="仿宋" w:hAnsi="仿宋" w:cs="仿宋" w:hint="eastAsia"/>
            <w:lang w:eastAsia="zh-CN"/>
          </w:rPr>
          <w:t>(一)、社会影响效果分析</w:t>
        </w:r>
        <w:r>
          <w:tab/>
        </w:r>
        <w:r>
          <w:fldChar w:fldCharType="begin"/>
        </w:r>
        <w:r>
          <w:instrText xml:space="preserve"> PAGEREF _Toc4857 \h </w:instrText>
        </w:r>
        <w:r>
          <w:fldChar w:fldCharType="separate"/>
        </w:r>
        <w:r>
          <w:t>27</w:t>
        </w:r>
        <w:r>
          <w:fldChar w:fldCharType="end"/>
        </w:r>
      </w:hyperlink>
    </w:p>
    <w:p>
      <w:pPr>
        <w:pStyle w:val="TOC2"/>
        <w:tabs>
          <w:tab w:val="right" w:leader="dot" w:pos="8306"/>
        </w:tabs>
      </w:pPr>
      <w:hyperlink w:anchor="_Toc90" w:history="1">
        <w:r>
          <w:rPr>
            <w:rFonts w:ascii="仿宋" w:eastAsia="仿宋" w:hAnsi="仿宋" w:cs="仿宋" w:hint="eastAsia"/>
            <w:lang w:eastAsia="zh-CN"/>
          </w:rPr>
          <w:t>(二)、社会适应性分析</w:t>
        </w:r>
        <w:r>
          <w:tab/>
        </w:r>
        <w:r>
          <w:fldChar w:fldCharType="begin"/>
        </w:r>
        <w:r>
          <w:instrText xml:space="preserve"> PAGEREF _Toc90 \h </w:instrText>
        </w:r>
        <w:r>
          <w:fldChar w:fldCharType="separate"/>
        </w:r>
        <w:r>
          <w:t>30</w:t>
        </w:r>
        <w:r>
          <w:fldChar w:fldCharType="end"/>
        </w:r>
      </w:hyperlink>
    </w:p>
    <w:p>
      <w:pPr>
        <w:pStyle w:val="TOC2"/>
        <w:tabs>
          <w:tab w:val="right" w:leader="dot" w:pos="8306"/>
        </w:tabs>
      </w:pPr>
      <w:hyperlink w:anchor="_Toc12495" w:history="1">
        <w:r>
          <w:rPr>
            <w:rFonts w:ascii="仿宋" w:eastAsia="仿宋" w:hAnsi="仿宋" w:cs="仿宋" w:hint="eastAsia"/>
            <w:lang w:eastAsia="zh-CN"/>
          </w:rPr>
          <w:t>(三)、社会风险及对策分析</w:t>
        </w:r>
        <w:r>
          <w:tab/>
        </w:r>
        <w:r>
          <w:fldChar w:fldCharType="begin"/>
        </w:r>
        <w:r>
          <w:instrText xml:space="preserve"> PAGEREF _Toc12495 \h </w:instrText>
        </w:r>
        <w:r>
          <w:fldChar w:fldCharType="separate"/>
        </w:r>
        <w:r>
          <w:t>31</w:t>
        </w:r>
        <w:r>
          <w:fldChar w:fldCharType="end"/>
        </w:r>
      </w:hyperlink>
    </w:p>
    <w:p>
      <w:pPr>
        <w:pStyle w:val="TOC1"/>
        <w:tabs>
          <w:tab w:val="right" w:leader="dot" w:pos="8306"/>
        </w:tabs>
      </w:pPr>
      <w:hyperlink w:anchor="_Toc9559" w:history="1">
        <w:r>
          <w:rPr>
            <w:rFonts w:ascii="仿宋" w:eastAsia="仿宋" w:hAnsi="仿宋" w:cs="仿宋" w:hint="eastAsia"/>
            <w:lang w:eastAsia="zh-CN"/>
          </w:rPr>
          <w:t>六、背景、必要性分析</w:t>
        </w:r>
        <w:r>
          <w:tab/>
        </w:r>
        <w:r>
          <w:fldChar w:fldCharType="begin"/>
        </w:r>
        <w:r>
          <w:instrText xml:space="preserve"> PAGEREF _Toc9559 \h </w:instrText>
        </w:r>
        <w:r>
          <w:fldChar w:fldCharType="separate"/>
        </w:r>
        <w:r>
          <w:t>35</w:t>
        </w:r>
        <w:r>
          <w:fldChar w:fldCharType="end"/>
        </w:r>
      </w:hyperlink>
    </w:p>
    <w:p>
      <w:pPr>
        <w:pStyle w:val="TOC2"/>
        <w:tabs>
          <w:tab w:val="right" w:leader="dot" w:pos="8306"/>
        </w:tabs>
      </w:pPr>
      <w:hyperlink w:anchor="_Toc9975" w:history="1">
        <w:r>
          <w:rPr>
            <w:rFonts w:ascii="仿宋" w:eastAsia="仿宋" w:hAnsi="仿宋" w:cs="仿宋" w:hint="eastAsia"/>
            <w:lang w:eastAsia="zh-CN"/>
          </w:rPr>
          <w:t>(一)、项目建设背景</w:t>
        </w:r>
        <w:r>
          <w:tab/>
        </w:r>
        <w:r>
          <w:fldChar w:fldCharType="begin"/>
        </w:r>
        <w:r>
          <w:instrText xml:space="preserve"> PAGEREF _Toc9975 \h </w:instrText>
        </w:r>
        <w:r>
          <w:fldChar w:fldCharType="separate"/>
        </w:r>
        <w:r>
          <w:t>35</w:t>
        </w:r>
        <w:r>
          <w:fldChar w:fldCharType="end"/>
        </w:r>
      </w:hyperlink>
    </w:p>
    <w:p>
      <w:pPr>
        <w:pStyle w:val="TOC2"/>
        <w:tabs>
          <w:tab w:val="right" w:leader="dot" w:pos="8306"/>
        </w:tabs>
      </w:pPr>
      <w:hyperlink w:anchor="_Toc29083" w:history="1">
        <w:r>
          <w:rPr>
            <w:rFonts w:ascii="仿宋" w:eastAsia="仿宋" w:hAnsi="仿宋" w:cs="仿宋" w:hint="eastAsia"/>
            <w:lang w:eastAsia="zh-CN"/>
          </w:rPr>
          <w:t>(二)、必要性分析</w:t>
        </w:r>
        <w:r>
          <w:tab/>
        </w:r>
        <w:r>
          <w:fldChar w:fldCharType="begin"/>
        </w:r>
        <w:r>
          <w:instrText xml:space="preserve"> PAGEREF _Toc29083 \h </w:instrText>
        </w:r>
        <w:r>
          <w:fldChar w:fldCharType="separate"/>
        </w:r>
        <w:r>
          <w:t>36</w:t>
        </w:r>
        <w:r>
          <w:fldChar w:fldCharType="end"/>
        </w:r>
      </w:hyperlink>
    </w:p>
    <w:p>
      <w:pPr>
        <w:pStyle w:val="TOC2"/>
        <w:tabs>
          <w:tab w:val="right" w:leader="dot" w:pos="8306"/>
        </w:tabs>
      </w:pPr>
      <w:hyperlink w:anchor="_Toc7062" w:history="1">
        <w:r>
          <w:rPr>
            <w:rFonts w:ascii="仿宋" w:eastAsia="仿宋" w:hAnsi="仿宋" w:cs="仿宋" w:hint="eastAsia"/>
            <w:lang w:eastAsia="zh-CN"/>
          </w:rPr>
          <w:t>(三)、项目建设有利条件</w:t>
        </w:r>
        <w:r>
          <w:tab/>
        </w:r>
        <w:r>
          <w:fldChar w:fldCharType="begin"/>
        </w:r>
        <w:r>
          <w:instrText xml:space="preserve"> PAGEREF _Toc7062 \h </w:instrText>
        </w:r>
        <w:r>
          <w:fldChar w:fldCharType="separate"/>
        </w:r>
        <w:r>
          <w:t>37</w:t>
        </w:r>
        <w:r>
          <w:fldChar w:fldCharType="end"/>
        </w:r>
      </w:hyperlink>
    </w:p>
    <w:p>
      <w:pPr>
        <w:pStyle w:val="TOC1"/>
        <w:tabs>
          <w:tab w:val="right" w:leader="dot" w:pos="8306"/>
        </w:tabs>
      </w:pPr>
      <w:hyperlink w:anchor="_Toc22178" w:history="1">
        <w:r>
          <w:rPr>
            <w:rFonts w:ascii="仿宋" w:eastAsia="仿宋" w:hAnsi="仿宋" w:cs="仿宋" w:hint="eastAsia"/>
            <w:lang w:eastAsia="zh-CN"/>
          </w:rPr>
          <w:t>七、技术创新与产业升级</w:t>
        </w:r>
        <w:r>
          <w:tab/>
        </w:r>
        <w:r>
          <w:fldChar w:fldCharType="begin"/>
        </w:r>
        <w:r>
          <w:instrText xml:space="preserve"> PAGEREF _Toc22178 \h </w:instrText>
        </w:r>
        <w:r>
          <w:fldChar w:fldCharType="separate"/>
        </w:r>
        <w:r>
          <w:t>39</w:t>
        </w:r>
        <w:r>
          <w:fldChar w:fldCharType="end"/>
        </w:r>
      </w:hyperlink>
    </w:p>
    <w:p>
      <w:pPr>
        <w:pStyle w:val="TOC2"/>
        <w:tabs>
          <w:tab w:val="right" w:leader="dot" w:pos="8306"/>
        </w:tabs>
      </w:pPr>
      <w:hyperlink w:anchor="_Toc13939" w:history="1">
        <w:r>
          <w:rPr>
            <w:rFonts w:ascii="仿宋" w:eastAsia="仿宋" w:hAnsi="仿宋" w:cs="仿宋" w:hint="eastAsia"/>
            <w:lang w:eastAsia="zh-CN"/>
          </w:rPr>
          <w:t>(一)、技术创新方向与目标</w:t>
        </w:r>
        <w:r>
          <w:tab/>
        </w:r>
        <w:r>
          <w:fldChar w:fldCharType="begin"/>
        </w:r>
        <w:r>
          <w:instrText xml:space="preserve"> PAGEREF _Toc13939 \h </w:instrText>
        </w:r>
        <w:r>
          <w:fldChar w:fldCharType="separate"/>
        </w:r>
        <w:r>
          <w:t>39</w:t>
        </w:r>
        <w:r>
          <w:fldChar w:fldCharType="end"/>
        </w:r>
      </w:hyperlink>
    </w:p>
    <w:p>
      <w:pPr>
        <w:pStyle w:val="TOC2"/>
        <w:tabs>
          <w:tab w:val="right" w:leader="dot" w:pos="8306"/>
        </w:tabs>
      </w:pPr>
      <w:hyperlink w:anchor="_Toc28753" w:history="1">
        <w:r>
          <w:rPr>
            <w:rFonts w:ascii="仿宋" w:eastAsia="仿宋" w:hAnsi="仿宋" w:cs="仿宋" w:hint="eastAsia"/>
            <w:lang w:eastAsia="zh-CN"/>
          </w:rPr>
          <w:t>(二)、产业升级路径与措施</w:t>
        </w:r>
        <w:r>
          <w:tab/>
        </w:r>
        <w:r>
          <w:fldChar w:fldCharType="begin"/>
        </w:r>
        <w:r>
          <w:instrText xml:space="preserve"> PAGEREF _Toc28753 \h </w:instrText>
        </w:r>
        <w:r>
          <w:fldChar w:fldCharType="separate"/>
        </w:r>
        <w:r>
          <w:t>40</w:t>
        </w:r>
        <w:r>
          <w:fldChar w:fldCharType="end"/>
        </w:r>
      </w:hyperlink>
    </w:p>
    <w:p>
      <w:pPr>
        <w:pStyle w:val="TOC1"/>
        <w:tabs>
          <w:tab w:val="right" w:leader="dot" w:pos="8306"/>
        </w:tabs>
      </w:pPr>
      <w:hyperlink w:anchor="_Toc21045" w:history="1">
        <w:r>
          <w:rPr>
            <w:rFonts w:ascii="仿宋" w:eastAsia="仿宋" w:hAnsi="仿宋" w:cs="仿宋" w:hint="eastAsia"/>
            <w:lang w:eastAsia="zh-CN"/>
          </w:rPr>
          <w:t>八、资金管理与财务规划</w:t>
        </w:r>
        <w:r>
          <w:tab/>
        </w:r>
        <w:r>
          <w:fldChar w:fldCharType="begin"/>
        </w:r>
        <w:r>
          <w:instrText xml:space="preserve"> PAGEREF _Toc21045 \h </w:instrText>
        </w:r>
        <w:r>
          <w:fldChar w:fldCharType="separate"/>
        </w:r>
        <w:r>
          <w:t>41</w:t>
        </w:r>
        <w:r>
          <w:fldChar w:fldCharType="end"/>
        </w:r>
      </w:hyperlink>
    </w:p>
    <w:p>
      <w:pPr>
        <w:pStyle w:val="TOC2"/>
        <w:tabs>
          <w:tab w:val="right" w:leader="dot" w:pos="8306"/>
        </w:tabs>
      </w:pPr>
      <w:hyperlink w:anchor="_Toc27579" w:history="1">
        <w:r>
          <w:rPr>
            <w:rFonts w:ascii="仿宋" w:eastAsia="仿宋" w:hAnsi="仿宋" w:cs="仿宋" w:hint="eastAsia"/>
            <w:lang w:eastAsia="zh-CN"/>
          </w:rPr>
          <w:t>(一)、项目资金来源与筹措</w:t>
        </w:r>
        <w:r>
          <w:tab/>
        </w:r>
        <w:r>
          <w:fldChar w:fldCharType="begin"/>
        </w:r>
        <w:r>
          <w:instrText xml:space="preserve"> PAGEREF _Toc27579 \h </w:instrText>
        </w:r>
        <w:r>
          <w:fldChar w:fldCharType="separate"/>
        </w:r>
        <w:r>
          <w:t>41</w:t>
        </w:r>
        <w:r>
          <w:fldChar w:fldCharType="end"/>
        </w:r>
      </w:hyperlink>
    </w:p>
    <w:p>
      <w:pPr>
        <w:pStyle w:val="TOC2"/>
        <w:tabs>
          <w:tab w:val="right" w:leader="dot" w:pos="8306"/>
        </w:tabs>
      </w:pPr>
      <w:hyperlink w:anchor="_Toc22663" w:history="1">
        <w:r>
          <w:rPr>
            <w:rFonts w:ascii="仿宋" w:eastAsia="仿宋" w:hAnsi="仿宋" w:cs="仿宋" w:hint="eastAsia"/>
            <w:lang w:eastAsia="zh-CN"/>
          </w:rPr>
          <w:t>(二)、资金使用与监管</w:t>
        </w:r>
        <w:r>
          <w:tab/>
        </w:r>
        <w:r>
          <w:fldChar w:fldCharType="begin"/>
        </w:r>
        <w:r>
          <w:instrText xml:space="preserve"> PAGEREF _Toc22663 \h </w:instrText>
        </w:r>
        <w:r>
          <w:fldChar w:fldCharType="separate"/>
        </w:r>
        <w:r>
          <w:t>43</w:t>
        </w:r>
        <w:r>
          <w:fldChar w:fldCharType="end"/>
        </w:r>
      </w:hyperlink>
    </w:p>
    <w:p>
      <w:pPr>
        <w:pStyle w:val="TOC2"/>
        <w:tabs>
          <w:tab w:val="right" w:leader="dot" w:pos="8306"/>
        </w:tabs>
      </w:pPr>
      <w:hyperlink w:anchor="_Toc16700" w:history="1">
        <w:r>
          <w:rPr>
            <w:rFonts w:ascii="仿宋" w:eastAsia="仿宋" w:hAnsi="仿宋" w:cs="仿宋" w:hint="eastAsia"/>
            <w:lang w:eastAsia="zh-CN"/>
          </w:rPr>
          <w:t>(三)、财务规划与预测</w:t>
        </w:r>
        <w:r>
          <w:tab/>
        </w:r>
        <w:r>
          <w:fldChar w:fldCharType="begin"/>
        </w:r>
        <w:r>
          <w:instrText xml:space="preserve"> PAGEREF _Toc16700 \h </w:instrText>
        </w:r>
        <w:r>
          <w:fldChar w:fldCharType="separate"/>
        </w:r>
        <w:r>
          <w:t>44</w:t>
        </w:r>
        <w:r>
          <w:fldChar w:fldCharType="end"/>
        </w:r>
      </w:hyperlink>
    </w:p>
    <w:p>
      <w:pPr>
        <w:pStyle w:val="TOC1"/>
        <w:tabs>
          <w:tab w:val="right" w:leader="dot" w:pos="8306"/>
        </w:tabs>
      </w:pPr>
      <w:hyperlink w:anchor="_Toc10306" w:history="1">
        <w:r>
          <w:rPr>
            <w:rFonts w:ascii="仿宋" w:eastAsia="仿宋" w:hAnsi="仿宋" w:cs="仿宋" w:hint="eastAsia"/>
            <w:lang w:eastAsia="zh-CN"/>
          </w:rPr>
          <w:t>九、经济效益与社会效益优化</w:t>
        </w:r>
        <w:r>
          <w:tab/>
        </w:r>
        <w:r>
          <w:fldChar w:fldCharType="begin"/>
        </w:r>
        <w:r>
          <w:instrText xml:space="preserve"> PAGEREF _Toc10306 \h </w:instrText>
        </w:r>
        <w:r>
          <w:fldChar w:fldCharType="separate"/>
        </w:r>
        <w:r>
          <w:t>45</w:t>
        </w:r>
        <w:r>
          <w:fldChar w:fldCharType="end"/>
        </w:r>
      </w:hyperlink>
    </w:p>
    <w:p>
      <w:pPr>
        <w:pStyle w:val="TOC2"/>
        <w:tabs>
          <w:tab w:val="right" w:leader="dot" w:pos="8306"/>
        </w:tabs>
      </w:pPr>
      <w:hyperlink w:anchor="_Toc17521" w:history="1">
        <w:r>
          <w:rPr>
            <w:rFonts w:ascii="仿宋" w:eastAsia="仿宋" w:hAnsi="仿宋" w:cs="仿宋" w:hint="eastAsia"/>
            <w:lang w:eastAsia="zh-CN"/>
          </w:rPr>
          <w:t>(一)、经济效益提升策略</w:t>
        </w:r>
        <w:r>
          <w:tab/>
        </w:r>
        <w:r>
          <w:fldChar w:fldCharType="begin"/>
        </w:r>
        <w:r>
          <w:instrText xml:space="preserve"> PAGEREF _Toc17521 \h </w:instrText>
        </w:r>
        <w:r>
          <w:fldChar w:fldCharType="separate"/>
        </w:r>
        <w:r>
          <w:t>45</w:t>
        </w:r>
        <w:r>
          <w:fldChar w:fldCharType="end"/>
        </w:r>
      </w:hyperlink>
    </w:p>
    <w:p>
      <w:pPr>
        <w:pStyle w:val="TOC2"/>
        <w:tabs>
          <w:tab w:val="right" w:leader="dot" w:pos="8306"/>
        </w:tabs>
      </w:pPr>
      <w:hyperlink w:anchor="_Toc7700" w:history="1">
        <w:r>
          <w:rPr>
            <w:rFonts w:ascii="仿宋" w:eastAsia="仿宋" w:hAnsi="仿宋" w:cs="仿宋" w:hint="eastAsia"/>
            <w:lang w:eastAsia="zh-CN"/>
          </w:rPr>
          <w:t>(二)、社会效益增强方案</w:t>
        </w:r>
        <w:r>
          <w:tab/>
        </w:r>
        <w:r>
          <w:fldChar w:fldCharType="begin"/>
        </w:r>
        <w:r>
          <w:instrText xml:space="preserve"> PAGEREF _Toc7700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7" w:history="1">
        <w:r>
          <w:rPr>
            <w:rFonts w:ascii="仿宋" w:eastAsia="仿宋" w:hAnsi="仿宋" w:cs="仿宋" w:hint="eastAsia"/>
            <w:lang w:eastAsia="zh-CN"/>
          </w:rPr>
          <w:t>十、环境保护与绿色发展</w:t>
        </w:r>
        <w:r>
          <w:tab/>
        </w:r>
        <w:r>
          <w:fldChar w:fldCharType="begin"/>
        </w:r>
        <w:r>
          <w:instrText xml:space="preserve"> PAGEREF _Toc24777 \h </w:instrText>
        </w:r>
        <w:r>
          <w:fldChar w:fldCharType="separate"/>
        </w:r>
        <w:r>
          <w:t>47</w:t>
        </w:r>
        <w:r>
          <w:fldChar w:fldCharType="end"/>
        </w:r>
      </w:hyperlink>
    </w:p>
    <w:p>
      <w:pPr>
        <w:pStyle w:val="TOC2"/>
        <w:tabs>
          <w:tab w:val="right" w:leader="dot" w:pos="8306"/>
        </w:tabs>
      </w:pPr>
      <w:hyperlink w:anchor="_Toc23360" w:history="1">
        <w:r>
          <w:rPr>
            <w:rFonts w:ascii="仿宋" w:eastAsia="仿宋" w:hAnsi="仿宋" w:cs="仿宋" w:hint="eastAsia"/>
            <w:lang w:eastAsia="zh-CN"/>
          </w:rPr>
          <w:t>(一)、环境保护措施</w:t>
        </w:r>
        <w:r>
          <w:tab/>
        </w:r>
        <w:r>
          <w:fldChar w:fldCharType="begin"/>
        </w:r>
        <w:r>
          <w:instrText xml:space="preserve"> PAGEREF _Toc23360 \h </w:instrText>
        </w:r>
        <w:r>
          <w:fldChar w:fldCharType="separate"/>
        </w:r>
        <w:r>
          <w:t>47</w:t>
        </w:r>
        <w:r>
          <w:fldChar w:fldCharType="end"/>
        </w:r>
      </w:hyperlink>
    </w:p>
    <w:p>
      <w:pPr>
        <w:pStyle w:val="TOC2"/>
        <w:tabs>
          <w:tab w:val="right" w:leader="dot" w:pos="8306"/>
        </w:tabs>
      </w:pPr>
      <w:hyperlink w:anchor="_Toc20422" w:history="1">
        <w:r>
          <w:rPr>
            <w:rFonts w:ascii="仿宋" w:eastAsia="仿宋" w:hAnsi="仿宋" w:cs="仿宋" w:hint="eastAsia"/>
            <w:lang w:eastAsia="zh-CN"/>
          </w:rPr>
          <w:t>(二)、绿色发展与可持续发展策略</w:t>
        </w:r>
        <w:r>
          <w:tab/>
        </w:r>
        <w:r>
          <w:fldChar w:fldCharType="begin"/>
        </w:r>
        <w:r>
          <w:instrText xml:space="preserve"> PAGEREF _Toc20422 \h </w:instrText>
        </w:r>
        <w:r>
          <w:fldChar w:fldCharType="separate"/>
        </w:r>
        <w:r>
          <w:t>49</w:t>
        </w:r>
        <w:r>
          <w:fldChar w:fldCharType="end"/>
        </w:r>
      </w:hyperlink>
    </w:p>
    <w:p>
      <w:pPr>
        <w:pStyle w:val="TOC1"/>
        <w:tabs>
          <w:tab w:val="right" w:leader="dot" w:pos="8306"/>
        </w:tabs>
      </w:pPr>
      <w:hyperlink w:anchor="_Toc867" w:history="1">
        <w:r>
          <w:rPr>
            <w:rFonts w:ascii="仿宋" w:eastAsia="仿宋" w:hAnsi="仿宋" w:cs="仿宋" w:hint="eastAsia"/>
            <w:lang w:eastAsia="zh-CN"/>
          </w:rPr>
          <w:t>十一、安全与应急管理</w:t>
        </w:r>
        <w:r>
          <w:tab/>
        </w:r>
        <w:r>
          <w:fldChar w:fldCharType="begin"/>
        </w:r>
        <w:r>
          <w:instrText xml:space="preserve"> PAGEREF _Toc867 \h </w:instrText>
        </w:r>
        <w:r>
          <w:fldChar w:fldCharType="separate"/>
        </w:r>
        <w:r>
          <w:t>50</w:t>
        </w:r>
        <w:r>
          <w:fldChar w:fldCharType="end"/>
        </w:r>
      </w:hyperlink>
    </w:p>
    <w:p>
      <w:pPr>
        <w:pStyle w:val="TOC2"/>
        <w:tabs>
          <w:tab w:val="right" w:leader="dot" w:pos="8306"/>
        </w:tabs>
      </w:pPr>
      <w:hyperlink w:anchor="_Toc15915" w:history="1">
        <w:r>
          <w:rPr>
            <w:rFonts w:ascii="仿宋" w:eastAsia="仿宋" w:hAnsi="仿宋" w:cs="仿宋" w:hint="eastAsia"/>
            <w:lang w:eastAsia="zh-CN"/>
          </w:rPr>
          <w:t>(一)、安全生产管理</w:t>
        </w:r>
        <w:r>
          <w:tab/>
        </w:r>
        <w:r>
          <w:fldChar w:fldCharType="begin"/>
        </w:r>
        <w:r>
          <w:instrText xml:space="preserve"> PAGEREF _Toc15915 \h </w:instrText>
        </w:r>
        <w:r>
          <w:fldChar w:fldCharType="separate"/>
        </w:r>
        <w:r>
          <w:t>50</w:t>
        </w:r>
        <w:r>
          <w:fldChar w:fldCharType="end"/>
        </w:r>
      </w:hyperlink>
    </w:p>
    <w:p>
      <w:pPr>
        <w:pStyle w:val="TOC2"/>
        <w:tabs>
          <w:tab w:val="right" w:leader="dot" w:pos="8306"/>
        </w:tabs>
      </w:pPr>
      <w:hyperlink w:anchor="_Toc12648" w:history="1">
        <w:r>
          <w:rPr>
            <w:rFonts w:ascii="仿宋" w:eastAsia="仿宋" w:hAnsi="仿宋" w:cs="仿宋" w:hint="eastAsia"/>
            <w:lang w:eastAsia="zh-CN"/>
          </w:rPr>
          <w:t>(二)、应急预案与响应</w:t>
        </w:r>
        <w:r>
          <w:tab/>
        </w:r>
        <w:r>
          <w:fldChar w:fldCharType="begin"/>
        </w:r>
        <w:r>
          <w:instrText xml:space="preserve"> PAGEREF _Toc12648 \h </w:instrText>
        </w:r>
        <w:r>
          <w:fldChar w:fldCharType="separate"/>
        </w:r>
        <w:r>
          <w:t>52</w:t>
        </w:r>
        <w:r>
          <w:fldChar w:fldCharType="end"/>
        </w:r>
      </w:hyperlink>
    </w:p>
    <w:p>
      <w:pPr>
        <w:pStyle w:val="TOC1"/>
        <w:tabs>
          <w:tab w:val="right" w:leader="dot" w:pos="8306"/>
        </w:tabs>
      </w:pPr>
      <w:hyperlink w:anchor="_Toc16292" w:history="1">
        <w:r>
          <w:rPr>
            <w:rFonts w:ascii="仿宋" w:eastAsia="仿宋" w:hAnsi="仿宋" w:cs="仿宋" w:hint="eastAsia"/>
            <w:lang w:eastAsia="zh-CN"/>
          </w:rPr>
          <w:t>十二、项目质量与标准</w:t>
        </w:r>
        <w:r>
          <w:tab/>
        </w:r>
        <w:r>
          <w:fldChar w:fldCharType="begin"/>
        </w:r>
        <w:r>
          <w:instrText xml:space="preserve"> PAGEREF _Toc16292 \h </w:instrText>
        </w:r>
        <w:r>
          <w:fldChar w:fldCharType="separate"/>
        </w:r>
        <w:r>
          <w:t>54</w:t>
        </w:r>
        <w:r>
          <w:fldChar w:fldCharType="end"/>
        </w:r>
      </w:hyperlink>
    </w:p>
    <w:p>
      <w:pPr>
        <w:pStyle w:val="TOC2"/>
        <w:tabs>
          <w:tab w:val="right" w:leader="dot" w:pos="8306"/>
        </w:tabs>
      </w:pPr>
      <w:hyperlink w:anchor="_Toc9484" w:history="1">
        <w:r>
          <w:rPr>
            <w:rFonts w:ascii="仿宋" w:eastAsia="仿宋" w:hAnsi="仿宋" w:cs="仿宋" w:hint="eastAsia"/>
            <w:lang w:eastAsia="zh-CN"/>
          </w:rPr>
          <w:t>(一)、质量保障体系</w:t>
        </w:r>
        <w:r>
          <w:tab/>
        </w:r>
        <w:r>
          <w:fldChar w:fldCharType="begin"/>
        </w:r>
        <w:r>
          <w:instrText xml:space="preserve"> PAGEREF _Toc9484 \h </w:instrText>
        </w:r>
        <w:r>
          <w:fldChar w:fldCharType="separate"/>
        </w:r>
        <w:r>
          <w:t>54</w:t>
        </w:r>
        <w:r>
          <w:fldChar w:fldCharType="end"/>
        </w:r>
      </w:hyperlink>
    </w:p>
    <w:p>
      <w:pPr>
        <w:pStyle w:val="TOC2"/>
        <w:tabs>
          <w:tab w:val="right" w:leader="dot" w:pos="8306"/>
        </w:tabs>
      </w:pPr>
      <w:hyperlink w:anchor="_Toc11437" w:history="1">
        <w:r>
          <w:rPr>
            <w:rFonts w:ascii="仿宋" w:eastAsia="仿宋" w:hAnsi="仿宋" w:cs="仿宋" w:hint="eastAsia"/>
            <w:lang w:eastAsia="zh-CN"/>
          </w:rPr>
          <w:t>(二)、标准化作业流程</w:t>
        </w:r>
        <w:r>
          <w:tab/>
        </w:r>
        <w:r>
          <w:fldChar w:fldCharType="begin"/>
        </w:r>
        <w:r>
          <w:instrText xml:space="preserve"> PAGEREF _Toc11437 \h </w:instrText>
        </w:r>
        <w:r>
          <w:fldChar w:fldCharType="separate"/>
        </w:r>
        <w:r>
          <w:t>55</w:t>
        </w:r>
        <w:r>
          <w:fldChar w:fldCharType="end"/>
        </w:r>
      </w:hyperlink>
    </w:p>
    <w:p>
      <w:pPr>
        <w:pStyle w:val="TOC2"/>
        <w:tabs>
          <w:tab w:val="right" w:leader="dot" w:pos="8306"/>
        </w:tabs>
      </w:pPr>
      <w:hyperlink w:anchor="_Toc30121" w:history="1">
        <w:r>
          <w:rPr>
            <w:rFonts w:ascii="仿宋" w:eastAsia="仿宋" w:hAnsi="仿宋" w:cs="仿宋" w:hint="eastAsia"/>
            <w:lang w:eastAsia="zh-CN"/>
          </w:rPr>
          <w:t>(三)、质量监控与评估</w:t>
        </w:r>
        <w:r>
          <w:tab/>
        </w:r>
        <w:r>
          <w:fldChar w:fldCharType="begin"/>
        </w:r>
        <w:r>
          <w:instrText xml:space="preserve"> PAGEREF _Toc30121 \h </w:instrText>
        </w:r>
        <w:r>
          <w:fldChar w:fldCharType="separate"/>
        </w:r>
        <w:r>
          <w:t>57</w:t>
        </w:r>
        <w:r>
          <w:fldChar w:fldCharType="end"/>
        </w:r>
      </w:hyperlink>
    </w:p>
    <w:p>
      <w:pPr>
        <w:pStyle w:val="TOC2"/>
        <w:tabs>
          <w:tab w:val="right" w:leader="dot" w:pos="8306"/>
        </w:tabs>
      </w:pPr>
      <w:hyperlink w:anchor="_Toc9419" w:history="1">
        <w:r>
          <w:rPr>
            <w:rFonts w:ascii="仿宋" w:eastAsia="仿宋" w:hAnsi="仿宋" w:cs="仿宋" w:hint="eastAsia"/>
            <w:lang w:eastAsia="zh-CN"/>
          </w:rPr>
          <w:t>(四)、质量改进计划</w:t>
        </w:r>
        <w:r>
          <w:tab/>
        </w:r>
        <w:r>
          <w:fldChar w:fldCharType="begin"/>
        </w:r>
        <w:r>
          <w:instrText xml:space="preserve"> PAGEREF _Toc9419 \h </w:instrText>
        </w:r>
        <w:r>
          <w:fldChar w:fldCharType="separate"/>
        </w:r>
        <w:r>
          <w:t>58</w:t>
        </w:r>
        <w:r>
          <w:fldChar w:fldCharType="end"/>
        </w:r>
      </w:hyperlink>
    </w:p>
    <w:p>
      <w:pPr>
        <w:pStyle w:val="TOC1"/>
        <w:tabs>
          <w:tab w:val="right" w:leader="dot" w:pos="8306"/>
        </w:tabs>
      </w:pPr>
      <w:hyperlink w:anchor="_Toc15383" w:history="1">
        <w:r>
          <w:rPr>
            <w:rFonts w:ascii="仿宋" w:eastAsia="仿宋" w:hAnsi="仿宋" w:cs="仿宋" w:hint="eastAsia"/>
            <w:lang w:eastAsia="zh-CN"/>
          </w:rPr>
          <w:t>十三、企业合规与伦理</w:t>
        </w:r>
        <w:r>
          <w:tab/>
        </w:r>
        <w:r>
          <w:fldChar w:fldCharType="begin"/>
        </w:r>
        <w:r>
          <w:instrText xml:space="preserve"> PAGEREF _Toc15383 \h </w:instrText>
        </w:r>
        <w:r>
          <w:fldChar w:fldCharType="separate"/>
        </w:r>
        <w:r>
          <w:t>59</w:t>
        </w:r>
        <w:r>
          <w:fldChar w:fldCharType="end"/>
        </w:r>
      </w:hyperlink>
    </w:p>
    <w:p>
      <w:pPr>
        <w:pStyle w:val="TOC2"/>
        <w:tabs>
          <w:tab w:val="right" w:leader="dot" w:pos="8306"/>
        </w:tabs>
      </w:pPr>
      <w:hyperlink w:anchor="_Toc32583" w:history="1">
        <w:r>
          <w:rPr>
            <w:rFonts w:ascii="仿宋" w:eastAsia="仿宋" w:hAnsi="仿宋" w:cs="仿宋" w:hint="eastAsia"/>
            <w:lang w:eastAsia="zh-CN"/>
          </w:rPr>
          <w:t>(一)、合规政策与程序</w:t>
        </w:r>
        <w:r>
          <w:tab/>
        </w:r>
        <w:r>
          <w:fldChar w:fldCharType="begin"/>
        </w:r>
        <w:r>
          <w:instrText xml:space="preserve"> PAGEREF _Toc32583 \h </w:instrText>
        </w:r>
        <w:r>
          <w:fldChar w:fldCharType="separate"/>
        </w:r>
        <w:r>
          <w:t>59</w:t>
        </w:r>
        <w:r>
          <w:fldChar w:fldCharType="end"/>
        </w:r>
      </w:hyperlink>
    </w:p>
    <w:p>
      <w:pPr>
        <w:pStyle w:val="TOC2"/>
        <w:tabs>
          <w:tab w:val="right" w:leader="dot" w:pos="8306"/>
        </w:tabs>
      </w:pPr>
      <w:hyperlink w:anchor="_Toc29933" w:history="1">
        <w:r>
          <w:rPr>
            <w:rFonts w:ascii="仿宋" w:eastAsia="仿宋" w:hAnsi="仿宋" w:cs="仿宋" w:hint="eastAsia"/>
            <w:lang w:eastAsia="zh-CN"/>
          </w:rPr>
          <w:t>(二)、伦理规范与培训</w:t>
        </w:r>
        <w:r>
          <w:tab/>
        </w:r>
        <w:r>
          <w:fldChar w:fldCharType="begin"/>
        </w:r>
        <w:r>
          <w:instrText xml:space="preserve"> PAGEREF _Toc29933 \h </w:instrText>
        </w:r>
        <w:r>
          <w:fldChar w:fldCharType="separate"/>
        </w:r>
        <w:r>
          <w:t>60</w:t>
        </w:r>
        <w:r>
          <w:fldChar w:fldCharType="end"/>
        </w:r>
      </w:hyperlink>
    </w:p>
    <w:p>
      <w:pPr>
        <w:pStyle w:val="TOC2"/>
        <w:tabs>
          <w:tab w:val="right" w:leader="dot" w:pos="8306"/>
        </w:tabs>
      </w:pPr>
      <w:hyperlink w:anchor="_Toc1806" w:history="1">
        <w:r>
          <w:rPr>
            <w:rFonts w:ascii="仿宋" w:eastAsia="仿宋" w:hAnsi="仿宋" w:cs="仿宋" w:hint="eastAsia"/>
            <w:lang w:eastAsia="zh-CN"/>
          </w:rPr>
          <w:t>(三)、合规风险评估</w:t>
        </w:r>
        <w:r>
          <w:tab/>
        </w:r>
        <w:r>
          <w:fldChar w:fldCharType="begin"/>
        </w:r>
        <w:r>
          <w:instrText xml:space="preserve"> PAGEREF _Toc1806 \h </w:instrText>
        </w:r>
        <w:r>
          <w:fldChar w:fldCharType="separate"/>
        </w:r>
        <w:r>
          <w:t>61</w:t>
        </w:r>
        <w:r>
          <w:fldChar w:fldCharType="end"/>
        </w:r>
      </w:hyperlink>
    </w:p>
    <w:p>
      <w:pPr>
        <w:pStyle w:val="TOC2"/>
        <w:tabs>
          <w:tab w:val="right" w:leader="dot" w:pos="8306"/>
        </w:tabs>
      </w:pPr>
      <w:hyperlink w:anchor="_Toc9570" w:history="1">
        <w:r>
          <w:rPr>
            <w:rFonts w:ascii="仿宋" w:eastAsia="仿宋" w:hAnsi="仿宋" w:cs="仿宋" w:hint="eastAsia"/>
            <w:lang w:eastAsia="zh-CN"/>
          </w:rPr>
          <w:t>(四)、合规监督与执行</w:t>
        </w:r>
        <w:r>
          <w:tab/>
        </w:r>
        <w:r>
          <w:fldChar w:fldCharType="begin"/>
        </w:r>
        <w:r>
          <w:instrText xml:space="preserve"> PAGEREF _Toc9570 \h </w:instrText>
        </w:r>
        <w:r>
          <w:fldChar w:fldCharType="separate"/>
        </w:r>
        <w:r>
          <w:t>62</w:t>
        </w:r>
        <w:r>
          <w:fldChar w:fldCharType="end"/>
        </w:r>
      </w:hyperlink>
    </w:p>
    <w:p>
      <w:pPr>
        <w:pStyle w:val="TOC1"/>
        <w:tabs>
          <w:tab w:val="right" w:leader="dot" w:pos="8306"/>
        </w:tabs>
      </w:pPr>
      <w:hyperlink w:anchor="_Toc623" w:history="1">
        <w:r>
          <w:rPr>
            <w:rFonts w:ascii="仿宋" w:eastAsia="仿宋" w:hAnsi="仿宋" w:cs="仿宋" w:hint="eastAsia"/>
            <w:lang w:eastAsia="zh-CN"/>
          </w:rPr>
          <w:t>十四、人力资源管理与开发</w:t>
        </w:r>
        <w:r>
          <w:tab/>
        </w:r>
        <w:r>
          <w:fldChar w:fldCharType="begin"/>
        </w:r>
        <w:r>
          <w:instrText xml:space="preserve"> PAGEREF _Toc623 \h </w:instrText>
        </w:r>
        <w:r>
          <w:fldChar w:fldCharType="separate"/>
        </w:r>
        <w:r>
          <w:t>63</w:t>
        </w:r>
        <w:r>
          <w:fldChar w:fldCharType="end"/>
        </w:r>
      </w:hyperlink>
    </w:p>
    <w:p>
      <w:pPr>
        <w:pStyle w:val="TOC2"/>
        <w:tabs>
          <w:tab w:val="right" w:leader="dot" w:pos="8306"/>
        </w:tabs>
      </w:pPr>
      <w:hyperlink w:anchor="_Toc24734" w:history="1">
        <w:r>
          <w:rPr>
            <w:rFonts w:ascii="仿宋" w:eastAsia="仿宋" w:hAnsi="仿宋" w:cs="仿宋" w:hint="eastAsia"/>
            <w:lang w:eastAsia="zh-CN"/>
          </w:rPr>
          <w:t>(一)、人力资源规划</w:t>
        </w:r>
        <w:r>
          <w:tab/>
        </w:r>
        <w:r>
          <w:fldChar w:fldCharType="begin"/>
        </w:r>
        <w:r>
          <w:instrText xml:space="preserve"> PAGEREF _Toc24734 \h </w:instrText>
        </w:r>
        <w:r>
          <w:fldChar w:fldCharType="separate"/>
        </w:r>
        <w:r>
          <w:t>63</w:t>
        </w:r>
        <w:r>
          <w:fldChar w:fldCharType="end"/>
        </w:r>
      </w:hyperlink>
    </w:p>
    <w:p>
      <w:pPr>
        <w:pStyle w:val="TOC2"/>
        <w:tabs>
          <w:tab w:val="right" w:leader="dot" w:pos="8306"/>
        </w:tabs>
      </w:pPr>
      <w:hyperlink w:anchor="_Toc19903" w:history="1">
        <w:r>
          <w:rPr>
            <w:rFonts w:ascii="仿宋" w:eastAsia="仿宋" w:hAnsi="仿宋" w:cs="仿宋" w:hint="eastAsia"/>
            <w:lang w:eastAsia="zh-CN"/>
          </w:rPr>
          <w:t>(二)、人力资源开发与培训</w:t>
        </w:r>
        <w:r>
          <w:tab/>
        </w:r>
        <w:r>
          <w:fldChar w:fldCharType="begin"/>
        </w:r>
        <w:r>
          <w:instrText xml:space="preserve"> PAGEREF _Toc19903 \h </w:instrText>
        </w:r>
        <w:r>
          <w:fldChar w:fldCharType="separate"/>
        </w:r>
        <w:r>
          <w:t>65</w:t>
        </w:r>
        <w:r>
          <w:fldChar w:fldCharType="end"/>
        </w:r>
      </w:hyperlink>
    </w:p>
    <w:p>
      <w:pPr>
        <w:pStyle w:val="TOC1"/>
        <w:tabs>
          <w:tab w:val="right" w:leader="dot" w:pos="8306"/>
        </w:tabs>
      </w:pPr>
      <w:hyperlink w:anchor="_Toc30786" w:history="1">
        <w:r>
          <w:rPr>
            <w:rFonts w:ascii="仿宋" w:eastAsia="仿宋" w:hAnsi="仿宋" w:cs="仿宋" w:hint="eastAsia"/>
            <w:lang w:eastAsia="zh-CN"/>
          </w:rPr>
          <w:t>十五、知识产权管理与保护</w:t>
        </w:r>
        <w:r>
          <w:tab/>
        </w:r>
        <w:r>
          <w:fldChar w:fldCharType="begin"/>
        </w:r>
        <w:r>
          <w:instrText xml:space="preserve"> PAGEREF _Toc30786 \h </w:instrText>
        </w:r>
        <w:r>
          <w:fldChar w:fldCharType="separate"/>
        </w:r>
        <w:r>
          <w:t>67</w:t>
        </w:r>
        <w:r>
          <w:fldChar w:fldCharType="end"/>
        </w:r>
      </w:hyperlink>
    </w:p>
    <w:p>
      <w:pPr>
        <w:pStyle w:val="TOC2"/>
        <w:tabs>
          <w:tab w:val="right" w:leader="dot" w:pos="8306"/>
        </w:tabs>
      </w:pPr>
      <w:hyperlink w:anchor="_Toc18481" w:history="1">
        <w:r>
          <w:rPr>
            <w:rFonts w:ascii="仿宋" w:eastAsia="仿宋" w:hAnsi="仿宋" w:cs="仿宋" w:hint="eastAsia"/>
            <w:lang w:eastAsia="zh-CN"/>
          </w:rPr>
          <w:t>(一)、知识产权管理体系建设</w:t>
        </w:r>
        <w:r>
          <w:tab/>
        </w:r>
        <w:r>
          <w:fldChar w:fldCharType="begin"/>
        </w:r>
        <w:r>
          <w:instrText xml:space="preserve"> PAGEREF _Toc18481 \h </w:instrText>
        </w:r>
        <w:r>
          <w:fldChar w:fldCharType="separate"/>
        </w:r>
        <w:r>
          <w:t>67</w:t>
        </w:r>
        <w:r>
          <w:fldChar w:fldCharType="end"/>
        </w:r>
      </w:hyperlink>
    </w:p>
    <w:p>
      <w:pPr>
        <w:pStyle w:val="TOC2"/>
        <w:tabs>
          <w:tab w:val="right" w:leader="dot" w:pos="8306"/>
        </w:tabs>
      </w:pPr>
      <w:hyperlink w:anchor="_Toc14952" w:history="1">
        <w:r>
          <w:rPr>
            <w:rFonts w:ascii="仿宋" w:eastAsia="仿宋" w:hAnsi="仿宋" w:cs="仿宋" w:hint="eastAsia"/>
            <w:lang w:eastAsia="zh-CN"/>
          </w:rPr>
          <w:t>(二)、知识产权保护措施</w:t>
        </w:r>
        <w:r>
          <w:tab/>
        </w:r>
        <w:r>
          <w:fldChar w:fldCharType="begin"/>
        </w:r>
        <w:r>
          <w:instrText xml:space="preserve"> PAGEREF _Toc14952 \h </w:instrText>
        </w:r>
        <w:r>
          <w:fldChar w:fldCharType="separate"/>
        </w:r>
        <w:r>
          <w:t>68</w:t>
        </w:r>
        <w:r>
          <w:fldChar w:fldCharType="end"/>
        </w:r>
      </w:hyperlink>
    </w:p>
    <w:p>
      <w:pPr>
        <w:pStyle w:val="TOC1"/>
        <w:tabs>
          <w:tab w:val="right" w:leader="dot" w:pos="8306"/>
        </w:tabs>
      </w:pPr>
      <w:hyperlink w:anchor="_Toc3176" w:history="1">
        <w:r>
          <w:rPr>
            <w:rFonts w:ascii="仿宋" w:eastAsia="仿宋" w:hAnsi="仿宋" w:cs="仿宋" w:hint="eastAsia"/>
            <w:lang w:eastAsia="zh-CN"/>
          </w:rPr>
          <w:t>十六、成果转化与推广应用</w:t>
        </w:r>
        <w:r>
          <w:tab/>
        </w:r>
        <w:r>
          <w:fldChar w:fldCharType="begin"/>
        </w:r>
        <w:r>
          <w:instrText xml:space="preserve"> PAGEREF _Toc3176 \h </w:instrText>
        </w:r>
        <w:r>
          <w:fldChar w:fldCharType="separate"/>
        </w:r>
        <w:r>
          <w:t>70</w:t>
        </w:r>
        <w:r>
          <w:fldChar w:fldCharType="end"/>
        </w:r>
      </w:hyperlink>
    </w:p>
    <w:p>
      <w:pPr>
        <w:pStyle w:val="TOC2"/>
        <w:tabs>
          <w:tab w:val="right" w:leader="dot" w:pos="8306"/>
        </w:tabs>
      </w:pPr>
      <w:hyperlink w:anchor="_Toc28781" w:history="1">
        <w:r>
          <w:rPr>
            <w:rFonts w:ascii="仿宋" w:eastAsia="仿宋" w:hAnsi="仿宋" w:cs="仿宋" w:hint="eastAsia"/>
            <w:lang w:eastAsia="zh-CN"/>
          </w:rPr>
          <w:t>(一)、成果转化策略制定</w:t>
        </w:r>
        <w:r>
          <w:tab/>
        </w:r>
        <w:r>
          <w:fldChar w:fldCharType="begin"/>
        </w:r>
        <w:r>
          <w:instrText xml:space="preserve"> PAGEREF _Toc28781 \h </w:instrText>
        </w:r>
        <w:r>
          <w:fldChar w:fldCharType="separate"/>
        </w:r>
        <w:r>
          <w:t>70</w:t>
        </w:r>
        <w:r>
          <w:fldChar w:fldCharType="end"/>
        </w:r>
      </w:hyperlink>
    </w:p>
    <w:p>
      <w:pPr>
        <w:pStyle w:val="TOC2"/>
        <w:tabs>
          <w:tab w:val="right" w:leader="dot" w:pos="8306"/>
        </w:tabs>
      </w:pPr>
      <w:hyperlink w:anchor="_Toc31362" w:history="1">
        <w:r>
          <w:rPr>
            <w:rFonts w:ascii="仿宋" w:eastAsia="仿宋" w:hAnsi="仿宋" w:cs="仿宋" w:hint="eastAsia"/>
            <w:lang w:eastAsia="zh-CN"/>
          </w:rPr>
          <w:t>(二)、成果推广应用方案</w:t>
        </w:r>
        <w:r>
          <w:tab/>
        </w:r>
        <w:r>
          <w:fldChar w:fldCharType="begin"/>
        </w:r>
        <w:r>
          <w:instrText xml:space="preserve"> PAGEREF _Toc31362 \h </w:instrText>
        </w:r>
        <w:r>
          <w:fldChar w:fldCharType="separate"/>
        </w:r>
        <w:r>
          <w:t>71</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十七、产业协同与集群发展</w:t>
        </w:r>
        <w:r>
          <w:tab/>
        </w:r>
        <w:r>
          <w:fldChar w:fldCharType="begin"/>
        </w:r>
        <w:r>
          <w:instrText xml:space="preserve"> PAGEREF _Toc11585 \h </w:instrText>
        </w:r>
        <w:r>
          <w:fldChar w:fldCharType="separate"/>
        </w:r>
        <w:r>
          <w:t>73</w:t>
        </w:r>
        <w:r>
          <w:fldChar w:fldCharType="end"/>
        </w:r>
      </w:hyperlink>
    </w:p>
    <w:p>
      <w:pPr>
        <w:pStyle w:val="TOC2"/>
        <w:tabs>
          <w:tab w:val="right" w:leader="dot" w:pos="8306"/>
        </w:tabs>
      </w:pPr>
      <w:hyperlink w:anchor="_Toc1979" w:history="1">
        <w:r>
          <w:rPr>
            <w:rFonts w:ascii="仿宋" w:eastAsia="仿宋" w:hAnsi="仿宋" w:cs="仿宋" w:hint="eastAsia"/>
            <w:lang w:eastAsia="zh-CN"/>
          </w:rPr>
          <w:t>(一)、产业协同机制建设</w:t>
        </w:r>
        <w:r>
          <w:tab/>
        </w:r>
        <w:r>
          <w:fldChar w:fldCharType="begin"/>
        </w:r>
        <w:r>
          <w:instrText xml:space="preserve"> PAGEREF _Toc1979 \h </w:instrText>
        </w:r>
        <w:r>
          <w:fldChar w:fldCharType="separate"/>
        </w:r>
        <w:r>
          <w:t>73</w:t>
        </w:r>
        <w:r>
          <w:fldChar w:fldCharType="end"/>
        </w:r>
      </w:hyperlink>
    </w:p>
    <w:p>
      <w:pPr>
        <w:pStyle w:val="TOC2"/>
        <w:tabs>
          <w:tab w:val="right" w:leader="dot" w:pos="8306"/>
        </w:tabs>
      </w:pPr>
      <w:hyperlink w:anchor="_Toc12056" w:history="1">
        <w:r>
          <w:rPr>
            <w:rFonts w:ascii="仿宋" w:eastAsia="仿宋" w:hAnsi="仿宋" w:cs="仿宋" w:hint="eastAsia"/>
            <w:lang w:eastAsia="zh-CN"/>
          </w:rPr>
          <w:t>(二)、产业集群培育与发展</w:t>
        </w:r>
        <w:r>
          <w:tab/>
        </w:r>
        <w:r>
          <w:fldChar w:fldCharType="begin"/>
        </w:r>
        <w:r>
          <w:instrText xml:space="preserve"> PAGEREF _Toc12056 \h </w:instrText>
        </w:r>
        <w:r>
          <w:fldChar w:fldCharType="separate"/>
        </w:r>
        <w:r>
          <w:t>74</w:t>
        </w:r>
        <w:r>
          <w:fldChar w:fldCharType="end"/>
        </w:r>
      </w:hyperlink>
    </w:p>
    <w:p>
      <w:pPr>
        <w:pStyle w:val="TOC1"/>
        <w:tabs>
          <w:tab w:val="right" w:leader="dot" w:pos="8306"/>
        </w:tabs>
      </w:pPr>
      <w:hyperlink w:anchor="_Toc10194" w:history="1">
        <w:r>
          <w:rPr>
            <w:rFonts w:ascii="仿宋" w:eastAsia="仿宋" w:hAnsi="仿宋" w:cs="仿宋" w:hint="eastAsia"/>
            <w:lang w:eastAsia="zh-CN"/>
          </w:rPr>
          <w:t>十八、设施与设备管理</w:t>
        </w:r>
        <w:r>
          <w:tab/>
        </w:r>
        <w:r>
          <w:fldChar w:fldCharType="begin"/>
        </w:r>
        <w:r>
          <w:instrText xml:space="preserve"> PAGEREF _Toc10194 \h </w:instrText>
        </w:r>
        <w:r>
          <w:fldChar w:fldCharType="separate"/>
        </w:r>
        <w:r>
          <w:t>75</w:t>
        </w:r>
        <w:r>
          <w:fldChar w:fldCharType="end"/>
        </w:r>
      </w:hyperlink>
    </w:p>
    <w:p>
      <w:pPr>
        <w:pStyle w:val="TOC2"/>
        <w:tabs>
          <w:tab w:val="right" w:leader="dot" w:pos="8306"/>
        </w:tabs>
      </w:pPr>
      <w:hyperlink w:anchor="_Toc30631" w:history="1">
        <w:r>
          <w:rPr>
            <w:rFonts w:ascii="仿宋" w:eastAsia="仿宋" w:hAnsi="仿宋" w:cs="仿宋" w:hint="eastAsia"/>
            <w:lang w:eastAsia="zh-CN"/>
          </w:rPr>
          <w:t>(一)、设施规划与配置</w:t>
        </w:r>
        <w:r>
          <w:tab/>
        </w:r>
        <w:r>
          <w:fldChar w:fldCharType="begin"/>
        </w:r>
        <w:r>
          <w:instrText xml:space="preserve"> PAGEREF _Toc30631 \h </w:instrText>
        </w:r>
        <w:r>
          <w:fldChar w:fldCharType="separate"/>
        </w:r>
        <w:r>
          <w:t>75</w:t>
        </w:r>
        <w:r>
          <w:fldChar w:fldCharType="end"/>
        </w:r>
      </w:hyperlink>
    </w:p>
    <w:p>
      <w:pPr>
        <w:pStyle w:val="TOC2"/>
        <w:tabs>
          <w:tab w:val="right" w:leader="dot" w:pos="8306"/>
        </w:tabs>
      </w:pPr>
      <w:hyperlink w:anchor="_Toc1740" w:history="1">
        <w:r>
          <w:rPr>
            <w:rFonts w:ascii="仿宋" w:eastAsia="仿宋" w:hAnsi="仿宋" w:cs="仿宋" w:hint="eastAsia"/>
            <w:lang w:eastAsia="zh-CN"/>
          </w:rPr>
          <w:t>(二)、设备采购与维护管理</w:t>
        </w:r>
        <w:r>
          <w:tab/>
        </w:r>
        <w:r>
          <w:fldChar w:fldCharType="begin"/>
        </w:r>
        <w:r>
          <w:instrText xml:space="preserve"> PAGEREF _Toc1740 \h </w:instrText>
        </w:r>
        <w:r>
          <w:fldChar w:fldCharType="separate"/>
        </w:r>
        <w:r>
          <w:t>75</w:t>
        </w:r>
        <w:r>
          <w:fldChar w:fldCharType="end"/>
        </w:r>
      </w:hyperlink>
    </w:p>
    <w:p>
      <w:pPr>
        <w:pStyle w:val="TOC2"/>
        <w:tabs>
          <w:tab w:val="right" w:leader="dot" w:pos="8306"/>
        </w:tabs>
      </w:pPr>
      <w:hyperlink w:anchor="_Toc5980" w:history="1">
        <w:r>
          <w:rPr>
            <w:rFonts w:ascii="仿宋" w:eastAsia="仿宋" w:hAnsi="仿宋" w:cs="仿宋" w:hint="eastAsia"/>
            <w:lang w:eastAsia="zh-CN"/>
          </w:rPr>
          <w:t>(三)、设施设备升级策略</w:t>
        </w:r>
        <w:r>
          <w:tab/>
        </w:r>
        <w:r>
          <w:fldChar w:fldCharType="begin"/>
        </w:r>
        <w:r>
          <w:instrText xml:space="preserve"> PAGEREF _Toc5980 \h </w:instrText>
        </w:r>
        <w:r>
          <w:fldChar w:fldCharType="separate"/>
        </w:r>
        <w:r>
          <w:t>76</w:t>
        </w:r>
        <w:r>
          <w:fldChar w:fldCharType="end"/>
        </w:r>
      </w:hyperlink>
    </w:p>
    <w:p>
      <w:pPr>
        <w:pStyle w:val="TOC1"/>
        <w:tabs>
          <w:tab w:val="right" w:leader="dot" w:pos="8306"/>
        </w:tabs>
      </w:pPr>
      <w:hyperlink w:anchor="_Toc15840" w:history="1">
        <w:r>
          <w:rPr>
            <w:rFonts w:ascii="仿宋" w:eastAsia="仿宋" w:hAnsi="仿宋" w:cs="仿宋" w:hint="eastAsia"/>
            <w:lang w:eastAsia="zh-CN"/>
          </w:rPr>
          <w:t>十九、合作与交流机制建立</w:t>
        </w:r>
        <w:r>
          <w:tab/>
        </w:r>
        <w:r>
          <w:fldChar w:fldCharType="begin"/>
        </w:r>
        <w:r>
          <w:instrText xml:space="preserve"> PAGEREF _Toc15840 \h </w:instrText>
        </w:r>
        <w:r>
          <w:fldChar w:fldCharType="separate"/>
        </w:r>
        <w:r>
          <w:t>77</w:t>
        </w:r>
        <w:r>
          <w:fldChar w:fldCharType="end"/>
        </w:r>
      </w:hyperlink>
    </w:p>
    <w:p>
      <w:pPr>
        <w:pStyle w:val="TOC2"/>
        <w:tabs>
          <w:tab w:val="right" w:leader="dot" w:pos="8306"/>
        </w:tabs>
      </w:pPr>
      <w:hyperlink w:anchor="_Toc19241" w:history="1">
        <w:r>
          <w:rPr>
            <w:rFonts w:ascii="仿宋" w:eastAsia="仿宋" w:hAnsi="仿宋" w:cs="仿宋" w:hint="eastAsia"/>
            <w:lang w:eastAsia="zh-CN"/>
          </w:rPr>
          <w:t>(一)、合作伙伴选择与合作方式</w:t>
        </w:r>
        <w:r>
          <w:tab/>
        </w:r>
        <w:r>
          <w:fldChar w:fldCharType="begin"/>
        </w:r>
        <w:r>
          <w:instrText xml:space="preserve"> PAGEREF _Toc19241 \h </w:instrText>
        </w:r>
        <w:r>
          <w:fldChar w:fldCharType="separate"/>
        </w:r>
        <w:r>
          <w:t>77</w:t>
        </w:r>
        <w:r>
          <w:fldChar w:fldCharType="end"/>
        </w:r>
      </w:hyperlink>
    </w:p>
    <w:p>
      <w:pPr>
        <w:pStyle w:val="TOC2"/>
        <w:tabs>
          <w:tab w:val="right" w:leader="dot" w:pos="8306"/>
        </w:tabs>
      </w:pPr>
      <w:hyperlink w:anchor="_Toc17534" w:history="1">
        <w:r>
          <w:rPr>
            <w:rFonts w:ascii="仿宋" w:eastAsia="仿宋" w:hAnsi="仿宋" w:cs="仿宋" w:hint="eastAsia"/>
            <w:lang w:eastAsia="zh-CN"/>
          </w:rPr>
          <w:t>(二)、交流与合作平台搭建</w:t>
        </w:r>
        <w:r>
          <w:tab/>
        </w:r>
        <w:r>
          <w:fldChar w:fldCharType="begin"/>
        </w:r>
        <w:r>
          <w:instrText xml:space="preserve"> PAGEREF _Toc17534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3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7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1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住房公积金管理服务项目与土地用途规划：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住房公积金管理服务项目的容积率和建筑密度：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用地控制指标通常规定了容积率和建筑密度的要求。对于住房公积金管理服务项目来说，这将影响建筑物的规模和高度。必须确保项目的设计符合容积率和建筑密度的限制，以遵守用地控制法规。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住房公积金管理服务项目的建筑线限制：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用地控制指标还可能规定了建筑物与街道或相邻土地的距离，这被称为建筑线限制。住房公积金管理服务项目必须遵守这些规定，以确保建筑的位置符合法规。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住房公积金管理服务项目的环境影响和可持续性：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用地控制指标可能包括环境保护要求，例如绿地比例和污染防控措施。对于住房公积金管理服务项目，这意味着必须考虑如何保护当地生态系统、水资源和空气质量，以确保项目的可持续性。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在整个项目规划和实施过程中，与用地控制指标的合作和遵守是至关重要的。这有助于确保住房公积金管理服务项目是一个合法、可持续且与城市规划一致的发展项目。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5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每个城市都有自己的规划目标和愿景，包括住宅区、商业区和工业区的平衡发展。住房公积金管理服务项目需要与城市规划目标保持一致，以确保项目不会破坏城市的整体规划。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https://d.book118.com/718130044003006050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807FB"/>
    <w:rsid w:val="4A980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004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2024-03-15T18:26:00Z</dcterms:created>
  <dcterms:modified xsi:type="dcterms:W3CDTF">2024-03-15T18:26:55Z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831DE65516CC428DA7F93B68899D909B_11</vt:lpwstr>
  </property>
  <property fmtid="{D5CDD505-2E9C-101B-9397-08002B2CF9AE}" pid="3" name="KSOProductBuildVer">
    <vt:lpwstr>2052-12.1.0.16250</vt:lpwstr>
  </property>
</Properties>
</file>