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微伽重力仪项目可行性建设方案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1" w:history="1">
        <w:r>
          <w:rPr>
            <w:rFonts w:ascii="仿宋" w:eastAsia="仿宋" w:hAnsi="仿宋" w:cs="仿宋" w:hint="eastAsia"/>
            <w:lang w:eastAsia="zh-CN"/>
          </w:rPr>
          <w:t>概论</w:t>
        </w:r>
        <w:r>
          <w:tab/>
        </w:r>
        <w:r>
          <w:fldChar w:fldCharType="begin"/>
        </w:r>
        <w:r>
          <w:instrText xml:space="preserve"> PAGEREF _Toc26971 \h </w:instrText>
        </w:r>
        <w:r>
          <w:fldChar w:fldCharType="separate"/>
        </w:r>
        <w:r>
          <w:t>3</w:t>
        </w:r>
        <w:r>
          <w:fldChar w:fldCharType="end"/>
        </w:r>
      </w:hyperlink>
    </w:p>
    <w:p>
      <w:pPr>
        <w:pStyle w:val="TOC1"/>
        <w:tabs>
          <w:tab w:val="right" w:leader="dot" w:pos="8306"/>
        </w:tabs>
      </w:pPr>
      <w:hyperlink w:anchor="_Toc4119" w:history="1">
        <w:r>
          <w:rPr>
            <w:rFonts w:ascii="仿宋" w:eastAsia="仿宋" w:hAnsi="仿宋" w:cs="仿宋" w:hint="eastAsia"/>
            <w:lang w:eastAsia="zh-CN"/>
          </w:rPr>
          <w:t>一、环境和生态影响分析</w:t>
        </w:r>
        <w:r>
          <w:tab/>
        </w:r>
        <w:r>
          <w:fldChar w:fldCharType="begin"/>
        </w:r>
        <w:r>
          <w:instrText xml:space="preserve"> PAGEREF _Toc4119 \h </w:instrText>
        </w:r>
        <w:r>
          <w:fldChar w:fldCharType="separate"/>
        </w:r>
        <w:r>
          <w:t>3</w:t>
        </w:r>
        <w:r>
          <w:fldChar w:fldCharType="end"/>
        </w:r>
      </w:hyperlink>
    </w:p>
    <w:p>
      <w:pPr>
        <w:pStyle w:val="TOC2"/>
        <w:tabs>
          <w:tab w:val="right" w:leader="dot" w:pos="8306"/>
        </w:tabs>
      </w:pPr>
      <w:hyperlink w:anchor="_Toc16745" w:history="1">
        <w:r>
          <w:rPr>
            <w:rFonts w:ascii="仿宋" w:eastAsia="仿宋" w:hAnsi="仿宋" w:cs="仿宋" w:hint="eastAsia"/>
            <w:lang w:eastAsia="zh-CN"/>
          </w:rPr>
          <w:t>(一)、环境和生态现状</w:t>
        </w:r>
        <w:r>
          <w:tab/>
        </w:r>
        <w:r>
          <w:fldChar w:fldCharType="begin"/>
        </w:r>
        <w:r>
          <w:instrText xml:space="preserve"> PAGEREF _Toc16745 \h </w:instrText>
        </w:r>
        <w:r>
          <w:fldChar w:fldCharType="separate"/>
        </w:r>
        <w:r>
          <w:t>3</w:t>
        </w:r>
        <w:r>
          <w:fldChar w:fldCharType="end"/>
        </w:r>
      </w:hyperlink>
    </w:p>
    <w:p>
      <w:pPr>
        <w:pStyle w:val="TOC2"/>
        <w:tabs>
          <w:tab w:val="right" w:leader="dot" w:pos="8306"/>
        </w:tabs>
      </w:pPr>
      <w:hyperlink w:anchor="_Toc19084" w:history="1">
        <w:r>
          <w:rPr>
            <w:rFonts w:ascii="仿宋" w:eastAsia="仿宋" w:hAnsi="仿宋" w:cs="仿宋" w:hint="eastAsia"/>
            <w:lang w:eastAsia="zh-CN"/>
          </w:rPr>
          <w:t>(二)、生态环境影响分析</w:t>
        </w:r>
        <w:r>
          <w:tab/>
        </w:r>
        <w:r>
          <w:fldChar w:fldCharType="begin"/>
        </w:r>
        <w:r>
          <w:instrText xml:space="preserve"> PAGEREF _Toc19084 \h </w:instrText>
        </w:r>
        <w:r>
          <w:fldChar w:fldCharType="separate"/>
        </w:r>
        <w:r>
          <w:t>5</w:t>
        </w:r>
        <w:r>
          <w:fldChar w:fldCharType="end"/>
        </w:r>
      </w:hyperlink>
    </w:p>
    <w:p>
      <w:pPr>
        <w:pStyle w:val="TOC2"/>
        <w:tabs>
          <w:tab w:val="right" w:leader="dot" w:pos="8306"/>
        </w:tabs>
      </w:pPr>
      <w:hyperlink w:anchor="_Toc28361" w:history="1">
        <w:r>
          <w:rPr>
            <w:rFonts w:ascii="仿宋" w:eastAsia="仿宋" w:hAnsi="仿宋" w:cs="仿宋" w:hint="eastAsia"/>
            <w:lang w:eastAsia="zh-CN"/>
          </w:rPr>
          <w:t>(三)、生态环境保护措施</w:t>
        </w:r>
        <w:r>
          <w:tab/>
        </w:r>
        <w:r>
          <w:fldChar w:fldCharType="begin"/>
        </w:r>
        <w:r>
          <w:instrText xml:space="preserve"> PAGEREF _Toc28361 \h </w:instrText>
        </w:r>
        <w:r>
          <w:fldChar w:fldCharType="separate"/>
        </w:r>
        <w:r>
          <w:t>6</w:t>
        </w:r>
        <w:r>
          <w:fldChar w:fldCharType="end"/>
        </w:r>
      </w:hyperlink>
    </w:p>
    <w:p>
      <w:pPr>
        <w:pStyle w:val="TOC2"/>
        <w:tabs>
          <w:tab w:val="right" w:leader="dot" w:pos="8306"/>
        </w:tabs>
      </w:pPr>
      <w:hyperlink w:anchor="_Toc15955" w:history="1">
        <w:r>
          <w:rPr>
            <w:rFonts w:ascii="仿宋" w:eastAsia="仿宋" w:hAnsi="仿宋" w:cs="仿宋" w:hint="eastAsia"/>
            <w:lang w:eastAsia="zh-CN"/>
          </w:rPr>
          <w:t>(四)、地质灾害影响分析</w:t>
        </w:r>
        <w:r>
          <w:tab/>
        </w:r>
        <w:r>
          <w:fldChar w:fldCharType="begin"/>
        </w:r>
        <w:r>
          <w:instrText xml:space="preserve"> PAGEREF _Toc15955 \h </w:instrText>
        </w:r>
        <w:r>
          <w:fldChar w:fldCharType="separate"/>
        </w:r>
        <w:r>
          <w:t>8</w:t>
        </w:r>
        <w:r>
          <w:fldChar w:fldCharType="end"/>
        </w:r>
      </w:hyperlink>
    </w:p>
    <w:p>
      <w:pPr>
        <w:pStyle w:val="TOC2"/>
        <w:tabs>
          <w:tab w:val="right" w:leader="dot" w:pos="8306"/>
        </w:tabs>
      </w:pPr>
      <w:hyperlink w:anchor="_Toc26979" w:history="1">
        <w:r>
          <w:rPr>
            <w:rFonts w:ascii="仿宋" w:eastAsia="仿宋" w:hAnsi="仿宋" w:cs="仿宋" w:hint="eastAsia"/>
            <w:lang w:eastAsia="zh-CN"/>
          </w:rPr>
          <w:t>(五)、特殊环境影响</w:t>
        </w:r>
        <w:r>
          <w:tab/>
        </w:r>
        <w:r>
          <w:fldChar w:fldCharType="begin"/>
        </w:r>
        <w:r>
          <w:instrText xml:space="preserve"> PAGEREF _Toc26979 \h </w:instrText>
        </w:r>
        <w:r>
          <w:fldChar w:fldCharType="separate"/>
        </w:r>
        <w:r>
          <w:t>9</w:t>
        </w:r>
        <w:r>
          <w:fldChar w:fldCharType="end"/>
        </w:r>
      </w:hyperlink>
    </w:p>
    <w:p>
      <w:pPr>
        <w:pStyle w:val="TOC1"/>
        <w:tabs>
          <w:tab w:val="right" w:leader="dot" w:pos="8306"/>
        </w:tabs>
      </w:pPr>
      <w:hyperlink w:anchor="_Toc28635" w:history="1">
        <w:r>
          <w:rPr>
            <w:rFonts w:ascii="仿宋" w:eastAsia="仿宋" w:hAnsi="仿宋" w:cs="仿宋" w:hint="eastAsia"/>
            <w:lang w:eastAsia="zh-CN"/>
          </w:rPr>
          <w:t>二、微伽重力仪项目概论</w:t>
        </w:r>
        <w:r>
          <w:tab/>
        </w:r>
        <w:r>
          <w:fldChar w:fldCharType="begin"/>
        </w:r>
        <w:r>
          <w:instrText xml:space="preserve"> PAGEREF _Toc28635 \h </w:instrText>
        </w:r>
        <w:r>
          <w:fldChar w:fldCharType="separate"/>
        </w:r>
        <w:r>
          <w:t>10</w:t>
        </w:r>
        <w:r>
          <w:fldChar w:fldCharType="end"/>
        </w:r>
      </w:hyperlink>
    </w:p>
    <w:p>
      <w:pPr>
        <w:pStyle w:val="TOC2"/>
        <w:tabs>
          <w:tab w:val="right" w:leader="dot" w:pos="8306"/>
        </w:tabs>
      </w:pPr>
      <w:hyperlink w:anchor="_Toc1900" w:history="1">
        <w:r>
          <w:rPr>
            <w:rFonts w:ascii="仿宋" w:eastAsia="仿宋" w:hAnsi="仿宋" w:cs="仿宋" w:hint="eastAsia"/>
            <w:lang w:eastAsia="zh-CN"/>
          </w:rPr>
          <w:t>(一)、项目申报单位概况</w:t>
        </w:r>
        <w:r>
          <w:tab/>
        </w:r>
        <w:r>
          <w:fldChar w:fldCharType="begin"/>
        </w:r>
        <w:r>
          <w:instrText xml:space="preserve"> PAGEREF _Toc1900 \h </w:instrText>
        </w:r>
        <w:r>
          <w:fldChar w:fldCharType="separate"/>
        </w:r>
        <w:r>
          <w:t>10</w:t>
        </w:r>
        <w:r>
          <w:fldChar w:fldCharType="end"/>
        </w:r>
      </w:hyperlink>
    </w:p>
    <w:p>
      <w:pPr>
        <w:pStyle w:val="TOC2"/>
        <w:tabs>
          <w:tab w:val="right" w:leader="dot" w:pos="8306"/>
        </w:tabs>
      </w:pPr>
      <w:hyperlink w:anchor="_Toc14846" w:history="1">
        <w:r>
          <w:rPr>
            <w:rFonts w:ascii="仿宋" w:eastAsia="仿宋" w:hAnsi="仿宋" w:cs="仿宋" w:hint="eastAsia"/>
            <w:lang w:eastAsia="zh-CN"/>
          </w:rPr>
          <w:t>(二)、项目概况</w:t>
        </w:r>
        <w:r>
          <w:tab/>
        </w:r>
        <w:r>
          <w:fldChar w:fldCharType="begin"/>
        </w:r>
        <w:r>
          <w:instrText xml:space="preserve"> PAGEREF _Toc14846 \h </w:instrText>
        </w:r>
        <w:r>
          <w:fldChar w:fldCharType="separate"/>
        </w:r>
        <w:r>
          <w:t>11</w:t>
        </w:r>
        <w:r>
          <w:fldChar w:fldCharType="end"/>
        </w:r>
      </w:hyperlink>
    </w:p>
    <w:p>
      <w:pPr>
        <w:pStyle w:val="TOC1"/>
        <w:tabs>
          <w:tab w:val="right" w:leader="dot" w:pos="8306"/>
        </w:tabs>
      </w:pPr>
      <w:hyperlink w:anchor="_Toc2022" w:history="1">
        <w:r>
          <w:rPr>
            <w:rFonts w:ascii="仿宋" w:eastAsia="仿宋" w:hAnsi="仿宋" w:cs="仿宋" w:hint="eastAsia"/>
            <w:lang w:eastAsia="zh-CN"/>
          </w:rPr>
          <w:t>三、发展规划、产业政策和行业准入分析</w:t>
        </w:r>
        <w:r>
          <w:tab/>
        </w:r>
        <w:r>
          <w:fldChar w:fldCharType="begin"/>
        </w:r>
        <w:r>
          <w:instrText xml:space="preserve"> PAGEREF _Toc2022 \h </w:instrText>
        </w:r>
        <w:r>
          <w:fldChar w:fldCharType="separate"/>
        </w:r>
        <w:r>
          <w:t>14</w:t>
        </w:r>
        <w:r>
          <w:fldChar w:fldCharType="end"/>
        </w:r>
      </w:hyperlink>
    </w:p>
    <w:p>
      <w:pPr>
        <w:pStyle w:val="TOC2"/>
        <w:tabs>
          <w:tab w:val="right" w:leader="dot" w:pos="8306"/>
        </w:tabs>
      </w:pPr>
      <w:hyperlink w:anchor="_Toc14595" w:history="1">
        <w:r>
          <w:rPr>
            <w:rFonts w:ascii="仿宋" w:eastAsia="仿宋" w:hAnsi="仿宋" w:cs="仿宋" w:hint="eastAsia"/>
            <w:lang w:eastAsia="zh-CN"/>
          </w:rPr>
          <w:t>(一)、发展规划分析</w:t>
        </w:r>
        <w:r>
          <w:tab/>
        </w:r>
        <w:r>
          <w:fldChar w:fldCharType="begin"/>
        </w:r>
        <w:r>
          <w:instrText xml:space="preserve"> PAGEREF _Toc14595 \h </w:instrText>
        </w:r>
        <w:r>
          <w:fldChar w:fldCharType="separate"/>
        </w:r>
        <w:r>
          <w:t>14</w:t>
        </w:r>
        <w:r>
          <w:fldChar w:fldCharType="end"/>
        </w:r>
      </w:hyperlink>
    </w:p>
    <w:p>
      <w:pPr>
        <w:pStyle w:val="TOC2"/>
        <w:tabs>
          <w:tab w:val="right" w:leader="dot" w:pos="8306"/>
        </w:tabs>
      </w:pPr>
      <w:hyperlink w:anchor="_Toc12837" w:history="1">
        <w:r>
          <w:rPr>
            <w:rFonts w:ascii="仿宋" w:eastAsia="仿宋" w:hAnsi="仿宋" w:cs="仿宋" w:hint="eastAsia"/>
            <w:lang w:eastAsia="zh-CN"/>
          </w:rPr>
          <w:t>(二)、产业政策分析</w:t>
        </w:r>
        <w:r>
          <w:tab/>
        </w:r>
        <w:r>
          <w:fldChar w:fldCharType="begin"/>
        </w:r>
        <w:r>
          <w:instrText xml:space="preserve"> PAGEREF _Toc12837 \h </w:instrText>
        </w:r>
        <w:r>
          <w:fldChar w:fldCharType="separate"/>
        </w:r>
        <w:r>
          <w:t>16</w:t>
        </w:r>
        <w:r>
          <w:fldChar w:fldCharType="end"/>
        </w:r>
      </w:hyperlink>
    </w:p>
    <w:p>
      <w:pPr>
        <w:pStyle w:val="TOC2"/>
        <w:tabs>
          <w:tab w:val="right" w:leader="dot" w:pos="8306"/>
        </w:tabs>
      </w:pPr>
      <w:hyperlink w:anchor="_Toc19077" w:history="1">
        <w:r>
          <w:rPr>
            <w:rFonts w:ascii="仿宋" w:eastAsia="仿宋" w:hAnsi="仿宋" w:cs="仿宋" w:hint="eastAsia"/>
            <w:lang w:eastAsia="zh-CN"/>
          </w:rPr>
          <w:t>(三)、行业准入分析</w:t>
        </w:r>
        <w:r>
          <w:tab/>
        </w:r>
        <w:r>
          <w:fldChar w:fldCharType="begin"/>
        </w:r>
        <w:r>
          <w:instrText xml:space="preserve"> PAGEREF _Toc19077 \h </w:instrText>
        </w:r>
        <w:r>
          <w:fldChar w:fldCharType="separate"/>
        </w:r>
        <w:r>
          <w:t>17</w:t>
        </w:r>
        <w:r>
          <w:fldChar w:fldCharType="end"/>
        </w:r>
      </w:hyperlink>
    </w:p>
    <w:p>
      <w:pPr>
        <w:pStyle w:val="TOC1"/>
        <w:tabs>
          <w:tab w:val="right" w:leader="dot" w:pos="8306"/>
        </w:tabs>
      </w:pPr>
      <w:hyperlink w:anchor="_Toc14978" w:history="1">
        <w:r>
          <w:rPr>
            <w:rFonts w:ascii="仿宋" w:eastAsia="仿宋" w:hAnsi="仿宋" w:cs="仿宋" w:hint="eastAsia"/>
            <w:lang w:eastAsia="zh-CN"/>
          </w:rPr>
          <w:t>四、社会影响分析</w:t>
        </w:r>
        <w:r>
          <w:tab/>
        </w:r>
        <w:r>
          <w:fldChar w:fldCharType="begin"/>
        </w:r>
        <w:r>
          <w:instrText xml:space="preserve"> PAGEREF _Toc14978 \h </w:instrText>
        </w:r>
        <w:r>
          <w:fldChar w:fldCharType="separate"/>
        </w:r>
        <w:r>
          <w:t>19</w:t>
        </w:r>
        <w:r>
          <w:fldChar w:fldCharType="end"/>
        </w:r>
      </w:hyperlink>
    </w:p>
    <w:p>
      <w:pPr>
        <w:pStyle w:val="TOC2"/>
        <w:tabs>
          <w:tab w:val="right" w:leader="dot" w:pos="8306"/>
        </w:tabs>
      </w:pPr>
      <w:hyperlink w:anchor="_Toc12771" w:history="1">
        <w:r>
          <w:rPr>
            <w:rFonts w:ascii="仿宋" w:eastAsia="仿宋" w:hAnsi="仿宋" w:cs="仿宋" w:hint="eastAsia"/>
            <w:lang w:eastAsia="zh-CN"/>
          </w:rPr>
          <w:t>(一)、社会影响效果分析</w:t>
        </w:r>
        <w:r>
          <w:tab/>
        </w:r>
        <w:r>
          <w:fldChar w:fldCharType="begin"/>
        </w:r>
        <w:r>
          <w:instrText xml:space="preserve"> PAGEREF _Toc12771 \h </w:instrText>
        </w:r>
        <w:r>
          <w:fldChar w:fldCharType="separate"/>
        </w:r>
        <w:r>
          <w:t>19</w:t>
        </w:r>
        <w:r>
          <w:fldChar w:fldCharType="end"/>
        </w:r>
      </w:hyperlink>
    </w:p>
    <w:p>
      <w:pPr>
        <w:pStyle w:val="TOC2"/>
        <w:tabs>
          <w:tab w:val="right" w:leader="dot" w:pos="8306"/>
        </w:tabs>
      </w:pPr>
      <w:hyperlink w:anchor="_Toc23971" w:history="1">
        <w:r>
          <w:rPr>
            <w:rFonts w:ascii="仿宋" w:eastAsia="仿宋" w:hAnsi="仿宋" w:cs="仿宋" w:hint="eastAsia"/>
            <w:lang w:eastAsia="zh-CN"/>
          </w:rPr>
          <w:t>(二)、社会适应性分析</w:t>
        </w:r>
        <w:r>
          <w:tab/>
        </w:r>
        <w:r>
          <w:fldChar w:fldCharType="begin"/>
        </w:r>
        <w:r>
          <w:instrText xml:space="preserve"> PAGEREF _Toc23971 \h </w:instrText>
        </w:r>
        <w:r>
          <w:fldChar w:fldCharType="separate"/>
        </w:r>
        <w:r>
          <w:t>21</w:t>
        </w:r>
        <w:r>
          <w:fldChar w:fldCharType="end"/>
        </w:r>
      </w:hyperlink>
    </w:p>
    <w:p>
      <w:pPr>
        <w:pStyle w:val="TOC2"/>
        <w:tabs>
          <w:tab w:val="right" w:leader="dot" w:pos="8306"/>
        </w:tabs>
      </w:pPr>
      <w:hyperlink w:anchor="_Toc11496" w:history="1">
        <w:r>
          <w:rPr>
            <w:rFonts w:ascii="仿宋" w:eastAsia="仿宋" w:hAnsi="仿宋" w:cs="仿宋" w:hint="eastAsia"/>
            <w:lang w:eastAsia="zh-CN"/>
          </w:rPr>
          <w:t>(三)、社会风险及对策分析</w:t>
        </w:r>
        <w:r>
          <w:tab/>
        </w:r>
        <w:r>
          <w:fldChar w:fldCharType="begin"/>
        </w:r>
        <w:r>
          <w:instrText xml:space="preserve"> PAGEREF _Toc11496 \h </w:instrText>
        </w:r>
        <w:r>
          <w:fldChar w:fldCharType="separate"/>
        </w:r>
        <w:r>
          <w:t>23</w:t>
        </w:r>
        <w:r>
          <w:fldChar w:fldCharType="end"/>
        </w:r>
      </w:hyperlink>
    </w:p>
    <w:p>
      <w:pPr>
        <w:pStyle w:val="TOC1"/>
        <w:tabs>
          <w:tab w:val="right" w:leader="dot" w:pos="8306"/>
        </w:tabs>
      </w:pPr>
      <w:hyperlink w:anchor="_Toc28414" w:history="1">
        <w:r>
          <w:rPr>
            <w:rFonts w:ascii="仿宋" w:eastAsia="仿宋" w:hAnsi="仿宋" w:cs="仿宋" w:hint="eastAsia"/>
            <w:lang w:eastAsia="zh-CN"/>
          </w:rPr>
          <w:t>五、项目选址研究</w:t>
        </w:r>
        <w:r>
          <w:tab/>
        </w:r>
        <w:r>
          <w:fldChar w:fldCharType="begin"/>
        </w:r>
        <w:r>
          <w:instrText xml:space="preserve"> PAGEREF _Toc28414 \h </w:instrText>
        </w:r>
        <w:r>
          <w:fldChar w:fldCharType="separate"/>
        </w:r>
        <w:r>
          <w:t>26</w:t>
        </w:r>
        <w:r>
          <w:fldChar w:fldCharType="end"/>
        </w:r>
      </w:hyperlink>
    </w:p>
    <w:p>
      <w:pPr>
        <w:pStyle w:val="TOC2"/>
        <w:tabs>
          <w:tab w:val="right" w:leader="dot" w:pos="8306"/>
        </w:tabs>
      </w:pPr>
      <w:hyperlink w:anchor="_Toc25272" w:history="1">
        <w:r>
          <w:rPr>
            <w:rFonts w:ascii="仿宋" w:eastAsia="仿宋" w:hAnsi="仿宋" w:cs="仿宋" w:hint="eastAsia"/>
            <w:lang w:eastAsia="zh-CN"/>
          </w:rPr>
          <w:t>(一)、项目选址原则</w:t>
        </w:r>
        <w:r>
          <w:tab/>
        </w:r>
        <w:r>
          <w:fldChar w:fldCharType="begin"/>
        </w:r>
        <w:r>
          <w:instrText xml:space="preserve"> PAGEREF _Toc25272 \h </w:instrText>
        </w:r>
        <w:r>
          <w:fldChar w:fldCharType="separate"/>
        </w:r>
        <w:r>
          <w:t>26</w:t>
        </w:r>
        <w:r>
          <w:fldChar w:fldCharType="end"/>
        </w:r>
      </w:hyperlink>
    </w:p>
    <w:p>
      <w:pPr>
        <w:pStyle w:val="TOC2"/>
        <w:tabs>
          <w:tab w:val="right" w:leader="dot" w:pos="8306"/>
        </w:tabs>
      </w:pPr>
      <w:hyperlink w:anchor="_Toc15494" w:history="1">
        <w:r>
          <w:rPr>
            <w:rFonts w:ascii="仿宋" w:eastAsia="仿宋" w:hAnsi="仿宋" w:cs="仿宋" w:hint="eastAsia"/>
            <w:lang w:eastAsia="zh-CN"/>
          </w:rPr>
          <w:t>(二)、项目选址</w:t>
        </w:r>
        <w:r>
          <w:tab/>
        </w:r>
        <w:r>
          <w:fldChar w:fldCharType="begin"/>
        </w:r>
        <w:r>
          <w:instrText xml:space="preserve"> PAGEREF _Toc15494 \h </w:instrText>
        </w:r>
        <w:r>
          <w:fldChar w:fldCharType="separate"/>
        </w:r>
        <w:r>
          <w:t>29</w:t>
        </w:r>
        <w:r>
          <w:fldChar w:fldCharType="end"/>
        </w:r>
      </w:hyperlink>
    </w:p>
    <w:p>
      <w:pPr>
        <w:pStyle w:val="TOC2"/>
        <w:tabs>
          <w:tab w:val="right" w:leader="dot" w:pos="8306"/>
        </w:tabs>
      </w:pPr>
      <w:hyperlink w:anchor="_Toc10073" w:history="1">
        <w:r>
          <w:rPr>
            <w:rFonts w:ascii="仿宋" w:eastAsia="仿宋" w:hAnsi="仿宋" w:cs="仿宋" w:hint="eastAsia"/>
            <w:lang w:eastAsia="zh-CN"/>
          </w:rPr>
          <w:t>(三)、建设条件分析</w:t>
        </w:r>
        <w:r>
          <w:tab/>
        </w:r>
        <w:r>
          <w:fldChar w:fldCharType="begin"/>
        </w:r>
        <w:r>
          <w:instrText xml:space="preserve"> PAGEREF _Toc10073 \h </w:instrText>
        </w:r>
        <w:r>
          <w:fldChar w:fldCharType="separate"/>
        </w:r>
        <w:r>
          <w:t>31</w:t>
        </w:r>
        <w:r>
          <w:fldChar w:fldCharType="end"/>
        </w:r>
      </w:hyperlink>
    </w:p>
    <w:p>
      <w:pPr>
        <w:pStyle w:val="TOC2"/>
        <w:tabs>
          <w:tab w:val="right" w:leader="dot" w:pos="8306"/>
        </w:tabs>
      </w:pPr>
      <w:hyperlink w:anchor="_Toc30877" w:history="1">
        <w:r>
          <w:rPr>
            <w:rFonts w:ascii="仿宋" w:eastAsia="仿宋" w:hAnsi="仿宋" w:cs="仿宋" w:hint="eastAsia"/>
            <w:lang w:eastAsia="zh-CN"/>
          </w:rPr>
          <w:t>(四)、用地控制指标</w:t>
        </w:r>
        <w:r>
          <w:tab/>
        </w:r>
        <w:r>
          <w:fldChar w:fldCharType="begin"/>
        </w:r>
        <w:r>
          <w:instrText xml:space="preserve"> PAGEREF _Toc30877 \h </w:instrText>
        </w:r>
        <w:r>
          <w:fldChar w:fldCharType="separate"/>
        </w:r>
        <w:r>
          <w:t>33</w:t>
        </w:r>
        <w:r>
          <w:fldChar w:fldCharType="end"/>
        </w:r>
      </w:hyperlink>
    </w:p>
    <w:p>
      <w:pPr>
        <w:pStyle w:val="TOC2"/>
        <w:tabs>
          <w:tab w:val="right" w:leader="dot" w:pos="8306"/>
        </w:tabs>
      </w:pPr>
      <w:hyperlink w:anchor="_Toc8266" w:history="1">
        <w:r>
          <w:rPr>
            <w:rFonts w:ascii="仿宋" w:eastAsia="仿宋" w:hAnsi="仿宋" w:cs="仿宋" w:hint="eastAsia"/>
            <w:lang w:eastAsia="zh-CN"/>
          </w:rPr>
          <w:t>(五)、地总体要求</w:t>
        </w:r>
        <w:r>
          <w:tab/>
        </w:r>
        <w:r>
          <w:fldChar w:fldCharType="begin"/>
        </w:r>
        <w:r>
          <w:instrText xml:space="preserve"> PAGEREF _Toc8266 \h </w:instrText>
        </w:r>
        <w:r>
          <w:fldChar w:fldCharType="separate"/>
        </w:r>
        <w:r>
          <w:t>34</w:t>
        </w:r>
        <w:r>
          <w:fldChar w:fldCharType="end"/>
        </w:r>
      </w:hyperlink>
    </w:p>
    <w:p>
      <w:pPr>
        <w:pStyle w:val="TOC2"/>
        <w:tabs>
          <w:tab w:val="right" w:leader="dot" w:pos="8306"/>
        </w:tabs>
      </w:pPr>
      <w:hyperlink w:anchor="_Toc9412" w:history="1">
        <w:r>
          <w:rPr>
            <w:rFonts w:ascii="仿宋" w:eastAsia="仿宋" w:hAnsi="仿宋" w:cs="仿宋" w:hint="eastAsia"/>
            <w:lang w:eastAsia="zh-CN"/>
          </w:rPr>
          <w:t>(六)、节约用地措施</w:t>
        </w:r>
        <w:r>
          <w:tab/>
        </w:r>
        <w:r>
          <w:fldChar w:fldCharType="begin"/>
        </w:r>
        <w:r>
          <w:instrText xml:space="preserve"> PAGEREF _Toc9412 \h </w:instrText>
        </w:r>
        <w:r>
          <w:fldChar w:fldCharType="separate"/>
        </w:r>
        <w:r>
          <w:t>35</w:t>
        </w:r>
        <w:r>
          <w:fldChar w:fldCharType="end"/>
        </w:r>
      </w:hyperlink>
    </w:p>
    <w:p>
      <w:pPr>
        <w:pStyle w:val="TOC2"/>
        <w:tabs>
          <w:tab w:val="right" w:leader="dot" w:pos="8306"/>
        </w:tabs>
      </w:pPr>
      <w:hyperlink w:anchor="_Toc31493" w:history="1">
        <w:r>
          <w:rPr>
            <w:rFonts w:ascii="仿宋" w:eastAsia="仿宋" w:hAnsi="仿宋" w:cs="仿宋" w:hint="eastAsia"/>
            <w:lang w:eastAsia="zh-CN"/>
          </w:rPr>
          <w:t>(七)、选址综合评价</w:t>
        </w:r>
        <w:r>
          <w:tab/>
        </w:r>
        <w:r>
          <w:fldChar w:fldCharType="begin"/>
        </w:r>
        <w:r>
          <w:instrText xml:space="preserve"> PAGEREF _Toc31493 \h </w:instrText>
        </w:r>
        <w:r>
          <w:fldChar w:fldCharType="separate"/>
        </w:r>
        <w:r>
          <w:t>37</w:t>
        </w:r>
        <w:r>
          <w:fldChar w:fldCharType="end"/>
        </w:r>
      </w:hyperlink>
    </w:p>
    <w:p>
      <w:pPr>
        <w:pStyle w:val="TOC1"/>
        <w:tabs>
          <w:tab w:val="right" w:leader="dot" w:pos="8306"/>
        </w:tabs>
      </w:pPr>
      <w:hyperlink w:anchor="_Toc2721" w:history="1">
        <w:r>
          <w:rPr>
            <w:rFonts w:ascii="仿宋" w:eastAsia="仿宋" w:hAnsi="仿宋" w:cs="仿宋" w:hint="eastAsia"/>
            <w:lang w:eastAsia="zh-CN"/>
          </w:rPr>
          <w:t>六、资源开发及综合利用分析</w:t>
        </w:r>
        <w:r>
          <w:tab/>
        </w:r>
        <w:r>
          <w:fldChar w:fldCharType="begin"/>
        </w:r>
        <w:r>
          <w:instrText xml:space="preserve"> PAGEREF _Toc2721 \h </w:instrText>
        </w:r>
        <w:r>
          <w:fldChar w:fldCharType="separate"/>
        </w:r>
        <w:r>
          <w:t>38</w:t>
        </w:r>
        <w:r>
          <w:fldChar w:fldCharType="end"/>
        </w:r>
      </w:hyperlink>
    </w:p>
    <w:p>
      <w:pPr>
        <w:pStyle w:val="TOC2"/>
        <w:tabs>
          <w:tab w:val="right" w:leader="dot" w:pos="8306"/>
        </w:tabs>
      </w:pPr>
      <w:hyperlink w:anchor="_Toc11363" w:history="1">
        <w:r>
          <w:rPr>
            <w:rFonts w:ascii="仿宋" w:eastAsia="仿宋" w:hAnsi="仿宋" w:cs="仿宋" w:hint="eastAsia"/>
            <w:lang w:eastAsia="zh-CN"/>
          </w:rPr>
          <w:t>(一)、资源开发方案</w:t>
        </w:r>
        <w:r>
          <w:tab/>
        </w:r>
        <w:r>
          <w:fldChar w:fldCharType="begin"/>
        </w:r>
        <w:r>
          <w:instrText xml:space="preserve"> PAGEREF _Toc11363 \h </w:instrText>
        </w:r>
        <w:r>
          <w:fldChar w:fldCharType="separate"/>
        </w:r>
        <w:r>
          <w:t>38</w:t>
        </w:r>
        <w:r>
          <w:fldChar w:fldCharType="end"/>
        </w:r>
      </w:hyperlink>
    </w:p>
    <w:p>
      <w:pPr>
        <w:pStyle w:val="TOC2"/>
        <w:tabs>
          <w:tab w:val="right" w:leader="dot" w:pos="8306"/>
        </w:tabs>
      </w:pPr>
      <w:hyperlink w:anchor="_Toc32332" w:history="1">
        <w:r>
          <w:rPr>
            <w:rFonts w:ascii="仿宋" w:eastAsia="仿宋" w:hAnsi="仿宋" w:cs="仿宋" w:hint="eastAsia"/>
            <w:lang w:eastAsia="zh-CN"/>
          </w:rPr>
          <w:t>(二)、资源利用方案</w:t>
        </w:r>
        <w:r>
          <w:tab/>
        </w:r>
        <w:r>
          <w:fldChar w:fldCharType="begin"/>
        </w:r>
        <w:r>
          <w:instrText xml:space="preserve"> PAGEREF _Toc32332 \h </w:instrText>
        </w:r>
        <w:r>
          <w:fldChar w:fldCharType="separate"/>
        </w:r>
        <w:r>
          <w:t>39</w:t>
        </w:r>
        <w:r>
          <w:fldChar w:fldCharType="end"/>
        </w:r>
      </w:hyperlink>
    </w:p>
    <w:p>
      <w:pPr>
        <w:pStyle w:val="TOC2"/>
        <w:tabs>
          <w:tab w:val="right" w:leader="dot" w:pos="8306"/>
        </w:tabs>
      </w:pPr>
      <w:hyperlink w:anchor="_Toc10290" w:history="1">
        <w:r>
          <w:rPr>
            <w:rFonts w:ascii="仿宋" w:eastAsia="仿宋" w:hAnsi="仿宋" w:cs="仿宋" w:hint="eastAsia"/>
            <w:lang w:eastAsia="zh-CN"/>
          </w:rPr>
          <w:t>(三)、资源节约措施</w:t>
        </w:r>
        <w:r>
          <w:tab/>
        </w:r>
        <w:r>
          <w:fldChar w:fldCharType="begin"/>
        </w:r>
        <w:r>
          <w:instrText xml:space="preserve"> PAGEREF _Toc10290 \h </w:instrText>
        </w:r>
        <w:r>
          <w:fldChar w:fldCharType="separate"/>
        </w:r>
        <w:r>
          <w:t>40</w:t>
        </w:r>
        <w:r>
          <w:fldChar w:fldCharType="end"/>
        </w:r>
      </w:hyperlink>
    </w:p>
    <w:p>
      <w:pPr>
        <w:pStyle w:val="TOC1"/>
        <w:tabs>
          <w:tab w:val="right" w:leader="dot" w:pos="8306"/>
        </w:tabs>
      </w:pPr>
      <w:hyperlink w:anchor="_Toc15374" w:history="1">
        <w:r>
          <w:rPr>
            <w:rFonts w:ascii="仿宋" w:eastAsia="仿宋" w:hAnsi="仿宋" w:cs="仿宋" w:hint="eastAsia"/>
            <w:lang w:eastAsia="zh-CN"/>
          </w:rPr>
          <w:t>七、资金管理与财务规划</w:t>
        </w:r>
        <w:r>
          <w:tab/>
        </w:r>
        <w:r>
          <w:fldChar w:fldCharType="begin"/>
        </w:r>
        <w:r>
          <w:instrText xml:space="preserve"> PAGEREF _Toc15374 \h </w:instrText>
        </w:r>
        <w:r>
          <w:fldChar w:fldCharType="separate"/>
        </w:r>
        <w:r>
          <w:t>41</w:t>
        </w:r>
        <w:r>
          <w:fldChar w:fldCharType="end"/>
        </w:r>
      </w:hyperlink>
    </w:p>
    <w:p>
      <w:pPr>
        <w:pStyle w:val="TOC2"/>
        <w:tabs>
          <w:tab w:val="right" w:leader="dot" w:pos="8306"/>
        </w:tabs>
      </w:pPr>
      <w:hyperlink w:anchor="_Toc14981" w:history="1">
        <w:r>
          <w:rPr>
            <w:rFonts w:ascii="仿宋" w:eastAsia="仿宋" w:hAnsi="仿宋" w:cs="仿宋" w:hint="eastAsia"/>
            <w:lang w:eastAsia="zh-CN"/>
          </w:rPr>
          <w:t>(一)、项目资金来源与筹措</w:t>
        </w:r>
        <w:r>
          <w:tab/>
        </w:r>
        <w:r>
          <w:fldChar w:fldCharType="begin"/>
        </w:r>
        <w:r>
          <w:instrText xml:space="preserve"> PAGEREF _Toc14981 \h </w:instrText>
        </w:r>
        <w:r>
          <w:fldChar w:fldCharType="separate"/>
        </w:r>
        <w:r>
          <w:t>41</w:t>
        </w:r>
        <w:r>
          <w:fldChar w:fldCharType="end"/>
        </w:r>
      </w:hyperlink>
    </w:p>
    <w:p>
      <w:pPr>
        <w:pStyle w:val="TOC2"/>
        <w:tabs>
          <w:tab w:val="right" w:leader="dot" w:pos="8306"/>
        </w:tabs>
      </w:pPr>
      <w:hyperlink w:anchor="_Toc1258" w:history="1">
        <w:r>
          <w:rPr>
            <w:rFonts w:ascii="仿宋" w:eastAsia="仿宋" w:hAnsi="仿宋" w:cs="仿宋" w:hint="eastAsia"/>
            <w:lang w:eastAsia="zh-CN"/>
          </w:rPr>
          <w:t>(二)、资金使用与监管</w:t>
        </w:r>
        <w:r>
          <w:tab/>
        </w:r>
        <w:r>
          <w:fldChar w:fldCharType="begin"/>
        </w:r>
        <w:r>
          <w:instrText xml:space="preserve"> PAGEREF _Toc1258 \h </w:instrText>
        </w:r>
        <w:r>
          <w:fldChar w:fldCharType="separate"/>
        </w:r>
        <w:r>
          <w:t>43</w:t>
        </w:r>
        <w:r>
          <w:fldChar w:fldCharType="end"/>
        </w:r>
      </w:hyperlink>
    </w:p>
    <w:p>
      <w:pPr>
        <w:pStyle w:val="TOC2"/>
        <w:tabs>
          <w:tab w:val="right" w:leader="dot" w:pos="8306"/>
        </w:tabs>
      </w:pPr>
      <w:hyperlink w:anchor="_Toc14474" w:history="1">
        <w:r>
          <w:rPr>
            <w:rFonts w:ascii="仿宋" w:eastAsia="仿宋" w:hAnsi="仿宋" w:cs="仿宋" w:hint="eastAsia"/>
            <w:lang w:eastAsia="zh-CN"/>
          </w:rPr>
          <w:t>(三)、财务规划与预测</w:t>
        </w:r>
        <w:r>
          <w:tab/>
        </w:r>
        <w:r>
          <w:fldChar w:fldCharType="begin"/>
        </w:r>
        <w:r>
          <w:instrText xml:space="preserve"> PAGEREF _Toc14474 \h </w:instrText>
        </w:r>
        <w:r>
          <w:fldChar w:fldCharType="separate"/>
        </w:r>
        <w:r>
          <w:t>44</w:t>
        </w:r>
        <w:r>
          <w:fldChar w:fldCharType="end"/>
        </w:r>
      </w:hyperlink>
    </w:p>
    <w:p>
      <w:pPr>
        <w:pStyle w:val="TOC1"/>
        <w:tabs>
          <w:tab w:val="right" w:leader="dot" w:pos="8306"/>
        </w:tabs>
      </w:pPr>
      <w:hyperlink w:anchor="_Toc30896" w:history="1">
        <w:r>
          <w:rPr>
            <w:rFonts w:ascii="仿宋" w:eastAsia="仿宋" w:hAnsi="仿宋" w:cs="仿宋" w:hint="eastAsia"/>
            <w:lang w:eastAsia="zh-CN"/>
          </w:rPr>
          <w:t>八、环境保护与治理方案</w:t>
        </w:r>
        <w:r>
          <w:tab/>
        </w:r>
        <w:r>
          <w:fldChar w:fldCharType="begin"/>
        </w:r>
        <w:r>
          <w:instrText xml:space="preserve"> PAGEREF _Toc30896 \h </w:instrText>
        </w:r>
        <w:r>
          <w:fldChar w:fldCharType="separate"/>
        </w:r>
        <w:r>
          <w:t>45</w:t>
        </w:r>
        <w:r>
          <w:fldChar w:fldCharType="end"/>
        </w:r>
      </w:hyperlink>
    </w:p>
    <w:p>
      <w:pPr>
        <w:pStyle w:val="TOC2"/>
        <w:tabs>
          <w:tab w:val="right" w:leader="dot" w:pos="8306"/>
        </w:tabs>
      </w:pPr>
      <w:hyperlink w:anchor="_Toc11484" w:history="1">
        <w:r>
          <w:rPr>
            <w:rFonts w:ascii="仿宋" w:eastAsia="仿宋" w:hAnsi="仿宋" w:cs="仿宋" w:hint="eastAsia"/>
            <w:lang w:eastAsia="zh-CN"/>
          </w:rPr>
          <w:t>(一)、项目环境影响评估</w:t>
        </w:r>
        <w:r>
          <w:tab/>
        </w:r>
        <w:r>
          <w:fldChar w:fldCharType="begin"/>
        </w:r>
        <w:r>
          <w:instrText xml:space="preserve"> PAGEREF _Toc11484 \h </w:instrText>
        </w:r>
        <w:r>
          <w:fldChar w:fldCharType="separate"/>
        </w:r>
        <w:r>
          <w:t>45</w:t>
        </w:r>
        <w:r>
          <w:fldChar w:fldCharType="end"/>
        </w:r>
      </w:hyperlink>
    </w:p>
    <w:p>
      <w:pPr>
        <w:pStyle w:val="TOC2"/>
        <w:tabs>
          <w:tab w:val="right" w:leader="dot" w:pos="8306"/>
        </w:tabs>
      </w:pPr>
      <w:hyperlink w:anchor="_Toc24939" w:history="1">
        <w:r>
          <w:rPr>
            <w:rFonts w:ascii="仿宋" w:eastAsia="仿宋" w:hAnsi="仿宋" w:cs="仿宋" w:hint="eastAsia"/>
            <w:lang w:eastAsia="zh-CN"/>
          </w:rPr>
          <w:t>(二)、环境保护措施与治理方案</w:t>
        </w:r>
        <w:r>
          <w:tab/>
        </w:r>
        <w:r>
          <w:fldChar w:fldCharType="begin"/>
        </w:r>
        <w:r>
          <w:instrText xml:space="preserve"> PAGEREF _Toc24939 \h </w:instrText>
        </w:r>
        <w:r>
          <w:fldChar w:fldCharType="separate"/>
        </w:r>
        <w:r>
          <w:t>45</w:t>
        </w:r>
        <w:r>
          <w:fldChar w:fldCharType="end"/>
        </w:r>
      </w:hyperlink>
    </w:p>
    <w:p>
      <w:pPr>
        <w:pStyle w:val="TOC1"/>
        <w:tabs>
          <w:tab w:val="right" w:leader="dot" w:pos="8306"/>
        </w:tabs>
      </w:pPr>
      <w:hyperlink w:anchor="_Toc950" w:history="1">
        <w:r>
          <w:rPr>
            <w:rFonts w:ascii="仿宋" w:eastAsia="仿宋" w:hAnsi="仿宋" w:cs="仿宋" w:hint="eastAsia"/>
            <w:lang w:eastAsia="zh-CN"/>
          </w:rPr>
          <w:t>九、技术创新与产业升级</w:t>
        </w:r>
        <w:r>
          <w:tab/>
        </w:r>
        <w:r>
          <w:fldChar w:fldCharType="begin"/>
        </w:r>
        <w:r>
          <w:instrText xml:space="preserve"> PAGEREF _Toc950 \h </w:instrText>
        </w:r>
        <w:r>
          <w:fldChar w:fldCharType="separate"/>
        </w:r>
        <w:r>
          <w:t>46</w:t>
        </w:r>
        <w:r>
          <w:fldChar w:fldCharType="end"/>
        </w:r>
      </w:hyperlink>
    </w:p>
    <w:p>
      <w:pPr>
        <w:pStyle w:val="TOC2"/>
        <w:tabs>
          <w:tab w:val="right" w:leader="dot" w:pos="8306"/>
        </w:tabs>
      </w:pPr>
      <w:hyperlink w:anchor="_Toc863" w:history="1">
        <w:r>
          <w:rPr>
            <w:rFonts w:ascii="仿宋" w:eastAsia="仿宋" w:hAnsi="仿宋" w:cs="仿宋" w:hint="eastAsia"/>
            <w:lang w:eastAsia="zh-CN"/>
          </w:rPr>
          <w:t>(一)、技术创新方向与目标</w:t>
        </w:r>
        <w:r>
          <w:tab/>
        </w:r>
        <w:r>
          <w:fldChar w:fldCharType="begin"/>
        </w:r>
        <w:r>
          <w:instrText xml:space="preserve"> PAGEREF _Toc863 \h </w:instrText>
        </w:r>
        <w:r>
          <w:fldChar w:fldCharType="separate"/>
        </w:r>
        <w:r>
          <w:t>46</w:t>
        </w:r>
        <w:r>
          <w:fldChar w:fldCharType="end"/>
        </w:r>
      </w:hyperlink>
    </w:p>
    <w:p>
      <w:pPr>
        <w:pStyle w:val="TOC2"/>
        <w:tabs>
          <w:tab w:val="right" w:leader="dot" w:pos="8306"/>
        </w:tabs>
      </w:pPr>
      <w:hyperlink w:anchor="_Toc7538" w:history="1">
        <w:r>
          <w:rPr>
            <w:rFonts w:ascii="仿宋" w:eastAsia="仿宋" w:hAnsi="仿宋" w:cs="仿宋" w:hint="eastAsia"/>
            <w:lang w:eastAsia="zh-CN"/>
          </w:rPr>
          <w:t>(二)、产业升级路径与措施</w:t>
        </w:r>
        <w:r>
          <w:tab/>
        </w:r>
        <w:r>
          <w:fldChar w:fldCharType="begin"/>
        </w:r>
        <w:r>
          <w:instrText xml:space="preserve"> PAGEREF _Toc7538 \h </w:instrText>
        </w:r>
        <w:r>
          <w:fldChar w:fldCharType="separate"/>
        </w:r>
        <w:r>
          <w:t>47</w:t>
        </w:r>
        <w:r>
          <w:fldChar w:fldCharType="end"/>
        </w:r>
      </w:hyperlink>
    </w:p>
    <w:p>
      <w:pPr>
        <w:pStyle w:val="TOC1"/>
        <w:tabs>
          <w:tab w:val="right" w:leader="dot" w:pos="8306"/>
        </w:tabs>
      </w:pPr>
      <w:hyperlink w:anchor="_Toc24065" w:history="1">
        <w:r>
          <w:rPr>
            <w:rFonts w:ascii="仿宋" w:eastAsia="仿宋" w:hAnsi="仿宋" w:cs="仿宋" w:hint="eastAsia"/>
            <w:lang w:eastAsia="zh-CN"/>
          </w:rPr>
          <w:t>十、项目变更管理</w:t>
        </w:r>
        <w:r>
          <w:tab/>
        </w:r>
        <w:r>
          <w:fldChar w:fldCharType="begin"/>
        </w:r>
        <w:r>
          <w:instrText xml:space="preserve"> PAGEREF _Toc24065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1" w:history="1">
        <w:r>
          <w:rPr>
            <w:rFonts w:ascii="仿宋" w:eastAsia="仿宋" w:hAnsi="仿宋" w:cs="仿宋" w:hint="eastAsia"/>
            <w:lang w:eastAsia="zh-CN"/>
          </w:rPr>
          <w:t>(一)、变更控制流程</w:t>
        </w:r>
        <w:r>
          <w:tab/>
        </w:r>
        <w:r>
          <w:fldChar w:fldCharType="begin"/>
        </w:r>
        <w:r>
          <w:instrText xml:space="preserve"> PAGEREF _Toc8751 \h </w:instrText>
        </w:r>
        <w:r>
          <w:fldChar w:fldCharType="separate"/>
        </w:r>
        <w:r>
          <w:t>49</w:t>
        </w:r>
        <w:r>
          <w:fldChar w:fldCharType="end"/>
        </w:r>
      </w:hyperlink>
    </w:p>
    <w:p>
      <w:pPr>
        <w:pStyle w:val="TOC2"/>
        <w:tabs>
          <w:tab w:val="right" w:leader="dot" w:pos="8306"/>
        </w:tabs>
      </w:pPr>
      <w:hyperlink w:anchor="_Toc28034" w:history="1">
        <w:r>
          <w:rPr>
            <w:rFonts w:ascii="仿宋" w:eastAsia="仿宋" w:hAnsi="仿宋" w:cs="仿宋" w:hint="eastAsia"/>
            <w:lang w:eastAsia="zh-CN"/>
          </w:rPr>
          <w:t>(二)、影响评估与处理</w:t>
        </w:r>
        <w:r>
          <w:tab/>
        </w:r>
        <w:r>
          <w:fldChar w:fldCharType="begin"/>
        </w:r>
        <w:r>
          <w:instrText xml:space="preserve"> PAGEREF _Toc28034 \h </w:instrText>
        </w:r>
        <w:r>
          <w:fldChar w:fldCharType="separate"/>
        </w:r>
        <w:r>
          <w:t>49</w:t>
        </w:r>
        <w:r>
          <w:fldChar w:fldCharType="end"/>
        </w:r>
      </w:hyperlink>
    </w:p>
    <w:p>
      <w:pPr>
        <w:pStyle w:val="TOC2"/>
        <w:tabs>
          <w:tab w:val="right" w:leader="dot" w:pos="8306"/>
        </w:tabs>
      </w:pPr>
      <w:hyperlink w:anchor="_Toc1954" w:history="1">
        <w:r>
          <w:rPr>
            <w:rFonts w:ascii="仿宋" w:eastAsia="仿宋" w:hAnsi="仿宋" w:cs="仿宋" w:hint="eastAsia"/>
            <w:lang w:eastAsia="zh-CN"/>
          </w:rPr>
          <w:t>(三)、变更记录与追踪</w:t>
        </w:r>
        <w:r>
          <w:tab/>
        </w:r>
        <w:r>
          <w:fldChar w:fldCharType="begin"/>
        </w:r>
        <w:r>
          <w:instrText xml:space="preserve"> PAGEREF _Toc1954 \h </w:instrText>
        </w:r>
        <w:r>
          <w:fldChar w:fldCharType="separate"/>
        </w:r>
        <w:r>
          <w:t>51</w:t>
        </w:r>
        <w:r>
          <w:fldChar w:fldCharType="end"/>
        </w:r>
      </w:hyperlink>
    </w:p>
    <w:p>
      <w:pPr>
        <w:pStyle w:val="TOC2"/>
        <w:tabs>
          <w:tab w:val="right" w:leader="dot" w:pos="8306"/>
        </w:tabs>
      </w:pPr>
      <w:hyperlink w:anchor="_Toc14825" w:history="1">
        <w:r>
          <w:rPr>
            <w:rFonts w:ascii="仿宋" w:eastAsia="仿宋" w:hAnsi="仿宋" w:cs="仿宋" w:hint="eastAsia"/>
            <w:lang w:eastAsia="zh-CN"/>
          </w:rPr>
          <w:t>(四)、变更管理策略</w:t>
        </w:r>
        <w:r>
          <w:tab/>
        </w:r>
        <w:r>
          <w:fldChar w:fldCharType="begin"/>
        </w:r>
        <w:r>
          <w:instrText xml:space="preserve"> PAGEREF _Toc14825 \h </w:instrText>
        </w:r>
        <w:r>
          <w:fldChar w:fldCharType="separate"/>
        </w:r>
        <w:r>
          <w:t>53</w:t>
        </w:r>
        <w:r>
          <w:fldChar w:fldCharType="end"/>
        </w:r>
      </w:hyperlink>
    </w:p>
    <w:p>
      <w:pPr>
        <w:pStyle w:val="TOC1"/>
        <w:tabs>
          <w:tab w:val="right" w:leader="dot" w:pos="8306"/>
        </w:tabs>
      </w:pPr>
      <w:hyperlink w:anchor="_Toc593" w:history="1">
        <w:r>
          <w:rPr>
            <w:rFonts w:ascii="仿宋" w:eastAsia="仿宋" w:hAnsi="仿宋" w:cs="仿宋" w:hint="eastAsia"/>
            <w:lang w:eastAsia="zh-CN"/>
          </w:rPr>
          <w:t>十一、经济效益与社会效益优化</w:t>
        </w:r>
        <w:r>
          <w:tab/>
        </w:r>
        <w:r>
          <w:fldChar w:fldCharType="begin"/>
        </w:r>
        <w:r>
          <w:instrText xml:space="preserve"> PAGEREF _Toc593 \h </w:instrText>
        </w:r>
        <w:r>
          <w:fldChar w:fldCharType="separate"/>
        </w:r>
        <w:r>
          <w:t>54</w:t>
        </w:r>
        <w:r>
          <w:fldChar w:fldCharType="end"/>
        </w:r>
      </w:hyperlink>
    </w:p>
    <w:p>
      <w:pPr>
        <w:pStyle w:val="TOC2"/>
        <w:tabs>
          <w:tab w:val="right" w:leader="dot" w:pos="8306"/>
        </w:tabs>
      </w:pPr>
      <w:hyperlink w:anchor="_Toc10194" w:history="1">
        <w:r>
          <w:rPr>
            <w:rFonts w:ascii="仿宋" w:eastAsia="仿宋" w:hAnsi="仿宋" w:cs="仿宋" w:hint="eastAsia"/>
            <w:lang w:eastAsia="zh-CN"/>
          </w:rPr>
          <w:t>(一)、经济效益提升策略</w:t>
        </w:r>
        <w:r>
          <w:tab/>
        </w:r>
        <w:r>
          <w:fldChar w:fldCharType="begin"/>
        </w:r>
        <w:r>
          <w:instrText xml:space="preserve"> PAGEREF _Toc10194 \h </w:instrText>
        </w:r>
        <w:r>
          <w:fldChar w:fldCharType="separate"/>
        </w:r>
        <w:r>
          <w:t>54</w:t>
        </w:r>
        <w:r>
          <w:fldChar w:fldCharType="end"/>
        </w:r>
      </w:hyperlink>
    </w:p>
    <w:p>
      <w:pPr>
        <w:pStyle w:val="TOC2"/>
        <w:tabs>
          <w:tab w:val="right" w:leader="dot" w:pos="8306"/>
        </w:tabs>
      </w:pPr>
      <w:hyperlink w:anchor="_Toc9679" w:history="1">
        <w:r>
          <w:rPr>
            <w:rFonts w:ascii="仿宋" w:eastAsia="仿宋" w:hAnsi="仿宋" w:cs="仿宋" w:hint="eastAsia"/>
            <w:lang w:eastAsia="zh-CN"/>
          </w:rPr>
          <w:t>(二)、社会效益增强方案</w:t>
        </w:r>
        <w:r>
          <w:tab/>
        </w:r>
        <w:r>
          <w:fldChar w:fldCharType="begin"/>
        </w:r>
        <w:r>
          <w:instrText xml:space="preserve"> PAGEREF _Toc9679 \h </w:instrText>
        </w:r>
        <w:r>
          <w:fldChar w:fldCharType="separate"/>
        </w:r>
        <w:r>
          <w:t>56</w:t>
        </w:r>
        <w:r>
          <w:fldChar w:fldCharType="end"/>
        </w:r>
      </w:hyperlink>
    </w:p>
    <w:p>
      <w:pPr>
        <w:pStyle w:val="TOC1"/>
        <w:tabs>
          <w:tab w:val="right" w:leader="dot" w:pos="8306"/>
        </w:tabs>
      </w:pPr>
      <w:hyperlink w:anchor="_Toc24650" w:history="1">
        <w:r>
          <w:rPr>
            <w:rFonts w:ascii="仿宋" w:eastAsia="仿宋" w:hAnsi="仿宋" w:cs="仿宋" w:hint="eastAsia"/>
            <w:lang w:eastAsia="zh-CN"/>
          </w:rPr>
          <w:t>十二、土地利用与规划方案</w:t>
        </w:r>
        <w:r>
          <w:tab/>
        </w:r>
        <w:r>
          <w:fldChar w:fldCharType="begin"/>
        </w:r>
        <w:r>
          <w:instrText xml:space="preserve"> PAGEREF _Toc24650 \h </w:instrText>
        </w:r>
        <w:r>
          <w:fldChar w:fldCharType="separate"/>
        </w:r>
        <w:r>
          <w:t>56</w:t>
        </w:r>
        <w:r>
          <w:fldChar w:fldCharType="end"/>
        </w:r>
      </w:hyperlink>
    </w:p>
    <w:p>
      <w:pPr>
        <w:pStyle w:val="TOC2"/>
        <w:tabs>
          <w:tab w:val="right" w:leader="dot" w:pos="8306"/>
        </w:tabs>
      </w:pPr>
      <w:hyperlink w:anchor="_Toc21426" w:history="1">
        <w:r>
          <w:rPr>
            <w:rFonts w:ascii="仿宋" w:eastAsia="仿宋" w:hAnsi="仿宋" w:cs="仿宋" w:hint="eastAsia"/>
            <w:lang w:eastAsia="zh-CN"/>
          </w:rPr>
          <w:t>(一)、项目用地情况分析</w:t>
        </w:r>
        <w:r>
          <w:tab/>
        </w:r>
        <w:r>
          <w:fldChar w:fldCharType="begin"/>
        </w:r>
        <w:r>
          <w:instrText xml:space="preserve"> PAGEREF _Toc21426 \h </w:instrText>
        </w:r>
        <w:r>
          <w:fldChar w:fldCharType="separate"/>
        </w:r>
        <w:r>
          <w:t>56</w:t>
        </w:r>
        <w:r>
          <w:fldChar w:fldCharType="end"/>
        </w:r>
      </w:hyperlink>
    </w:p>
    <w:p>
      <w:pPr>
        <w:pStyle w:val="TOC2"/>
        <w:tabs>
          <w:tab w:val="right" w:leader="dot" w:pos="8306"/>
        </w:tabs>
      </w:pPr>
      <w:hyperlink w:anchor="_Toc4193" w:history="1">
        <w:r>
          <w:rPr>
            <w:rFonts w:ascii="仿宋" w:eastAsia="仿宋" w:hAnsi="仿宋" w:cs="仿宋" w:hint="eastAsia"/>
            <w:lang w:eastAsia="zh-CN"/>
          </w:rPr>
          <w:t>(二)、土地利用规划方案</w:t>
        </w:r>
        <w:r>
          <w:tab/>
        </w:r>
        <w:r>
          <w:fldChar w:fldCharType="begin"/>
        </w:r>
        <w:r>
          <w:instrText xml:space="preserve"> PAGEREF _Toc4193 \h </w:instrText>
        </w:r>
        <w:r>
          <w:fldChar w:fldCharType="separate"/>
        </w:r>
        <w:r>
          <w:t>57</w:t>
        </w:r>
        <w:r>
          <w:fldChar w:fldCharType="end"/>
        </w:r>
      </w:hyperlink>
    </w:p>
    <w:p>
      <w:pPr>
        <w:pStyle w:val="TOC1"/>
        <w:tabs>
          <w:tab w:val="right" w:leader="dot" w:pos="8306"/>
        </w:tabs>
      </w:pPr>
      <w:hyperlink w:anchor="_Toc22358" w:history="1">
        <w:r>
          <w:rPr>
            <w:rFonts w:ascii="仿宋" w:eastAsia="仿宋" w:hAnsi="仿宋" w:cs="仿宋" w:hint="eastAsia"/>
            <w:lang w:eastAsia="zh-CN"/>
          </w:rPr>
          <w:t>十三、质量管理与控制</w:t>
        </w:r>
        <w:r>
          <w:tab/>
        </w:r>
        <w:r>
          <w:fldChar w:fldCharType="begin"/>
        </w:r>
        <w:r>
          <w:instrText xml:space="preserve"> PAGEREF _Toc22358 \h </w:instrText>
        </w:r>
        <w:r>
          <w:fldChar w:fldCharType="separate"/>
        </w:r>
        <w:r>
          <w:t>59</w:t>
        </w:r>
        <w:r>
          <w:fldChar w:fldCharType="end"/>
        </w:r>
      </w:hyperlink>
    </w:p>
    <w:p>
      <w:pPr>
        <w:pStyle w:val="TOC2"/>
        <w:tabs>
          <w:tab w:val="right" w:leader="dot" w:pos="8306"/>
        </w:tabs>
      </w:pPr>
      <w:hyperlink w:anchor="_Toc1633" w:history="1">
        <w:r>
          <w:rPr>
            <w:rFonts w:ascii="仿宋" w:eastAsia="仿宋" w:hAnsi="仿宋" w:cs="仿宋" w:hint="eastAsia"/>
            <w:lang w:eastAsia="zh-CN"/>
          </w:rPr>
          <w:t>(一)、质量管理体系建设</w:t>
        </w:r>
        <w:r>
          <w:tab/>
        </w:r>
        <w:r>
          <w:fldChar w:fldCharType="begin"/>
        </w:r>
        <w:r>
          <w:instrText xml:space="preserve"> PAGEREF _Toc1633 \h </w:instrText>
        </w:r>
        <w:r>
          <w:fldChar w:fldCharType="separate"/>
        </w:r>
        <w:r>
          <w:t>59</w:t>
        </w:r>
        <w:r>
          <w:fldChar w:fldCharType="end"/>
        </w:r>
      </w:hyperlink>
    </w:p>
    <w:p>
      <w:pPr>
        <w:pStyle w:val="TOC2"/>
        <w:tabs>
          <w:tab w:val="right" w:leader="dot" w:pos="8306"/>
        </w:tabs>
      </w:pPr>
      <w:hyperlink w:anchor="_Toc15537" w:history="1">
        <w:r>
          <w:rPr>
            <w:rFonts w:ascii="仿宋" w:eastAsia="仿宋" w:hAnsi="仿宋" w:cs="仿宋" w:hint="eastAsia"/>
            <w:lang w:eastAsia="zh-CN"/>
          </w:rPr>
          <w:t>(二)、质量控制措施</w:t>
        </w:r>
        <w:r>
          <w:tab/>
        </w:r>
        <w:r>
          <w:fldChar w:fldCharType="begin"/>
        </w:r>
        <w:r>
          <w:instrText xml:space="preserve"> PAGEREF _Toc15537 \h </w:instrText>
        </w:r>
        <w:r>
          <w:fldChar w:fldCharType="separate"/>
        </w:r>
        <w:r>
          <w:t>60</w:t>
        </w:r>
        <w:r>
          <w:fldChar w:fldCharType="end"/>
        </w:r>
      </w:hyperlink>
    </w:p>
    <w:p>
      <w:pPr>
        <w:pStyle w:val="TOC1"/>
        <w:tabs>
          <w:tab w:val="right" w:leader="dot" w:pos="8306"/>
        </w:tabs>
      </w:pPr>
      <w:hyperlink w:anchor="_Toc8666" w:history="1">
        <w:r>
          <w:rPr>
            <w:rFonts w:ascii="仿宋" w:eastAsia="仿宋" w:hAnsi="仿宋" w:cs="仿宋" w:hint="eastAsia"/>
            <w:lang w:eastAsia="zh-CN"/>
          </w:rPr>
          <w:t>十四、创新驱动与持续发展</w:t>
        </w:r>
        <w:r>
          <w:tab/>
        </w:r>
        <w:r>
          <w:fldChar w:fldCharType="begin"/>
        </w:r>
        <w:r>
          <w:instrText xml:space="preserve"> PAGEREF _Toc8666 \h </w:instrText>
        </w:r>
        <w:r>
          <w:fldChar w:fldCharType="separate"/>
        </w:r>
        <w:r>
          <w:t>61</w:t>
        </w:r>
        <w:r>
          <w:fldChar w:fldCharType="end"/>
        </w:r>
      </w:hyperlink>
    </w:p>
    <w:p>
      <w:pPr>
        <w:pStyle w:val="TOC2"/>
        <w:tabs>
          <w:tab w:val="right" w:leader="dot" w:pos="8306"/>
        </w:tabs>
      </w:pPr>
      <w:hyperlink w:anchor="_Toc8896" w:history="1">
        <w:r>
          <w:rPr>
            <w:rFonts w:ascii="仿宋" w:eastAsia="仿宋" w:hAnsi="仿宋" w:cs="仿宋" w:hint="eastAsia"/>
            <w:lang w:eastAsia="zh-CN"/>
          </w:rPr>
          <w:t>(一)、创新驱动战略实施</w:t>
        </w:r>
        <w:r>
          <w:tab/>
        </w:r>
        <w:r>
          <w:fldChar w:fldCharType="begin"/>
        </w:r>
        <w:r>
          <w:instrText xml:space="preserve"> PAGEREF _Toc8896 \h </w:instrText>
        </w:r>
        <w:r>
          <w:fldChar w:fldCharType="separate"/>
        </w:r>
        <w:r>
          <w:t>61</w:t>
        </w:r>
        <w:r>
          <w:fldChar w:fldCharType="end"/>
        </w:r>
      </w:hyperlink>
    </w:p>
    <w:p>
      <w:pPr>
        <w:pStyle w:val="TOC2"/>
        <w:tabs>
          <w:tab w:val="right" w:leader="dot" w:pos="8306"/>
        </w:tabs>
      </w:pPr>
      <w:hyperlink w:anchor="_Toc29915" w:history="1">
        <w:r>
          <w:rPr>
            <w:rFonts w:ascii="仿宋" w:eastAsia="仿宋" w:hAnsi="仿宋" w:cs="仿宋" w:hint="eastAsia"/>
            <w:lang w:eastAsia="zh-CN"/>
          </w:rPr>
          <w:t>(二)、持续发展路径探索</w:t>
        </w:r>
        <w:r>
          <w:tab/>
        </w:r>
        <w:r>
          <w:fldChar w:fldCharType="begin"/>
        </w:r>
        <w:r>
          <w:instrText xml:space="preserve"> PAGEREF _Toc29915 \h </w:instrText>
        </w:r>
        <w:r>
          <w:fldChar w:fldCharType="separate"/>
        </w:r>
        <w:r>
          <w:t>63</w:t>
        </w:r>
        <w:r>
          <w:fldChar w:fldCharType="end"/>
        </w:r>
      </w:hyperlink>
    </w:p>
    <w:p>
      <w:pPr>
        <w:pStyle w:val="TOC1"/>
        <w:tabs>
          <w:tab w:val="right" w:leader="dot" w:pos="8306"/>
        </w:tabs>
      </w:pPr>
      <w:hyperlink w:anchor="_Toc3666" w:history="1">
        <w:r>
          <w:rPr>
            <w:rFonts w:ascii="仿宋" w:eastAsia="仿宋" w:hAnsi="仿宋" w:cs="仿宋" w:hint="eastAsia"/>
            <w:lang w:eastAsia="zh-CN"/>
          </w:rPr>
          <w:t>十五、企业合规与伦理</w:t>
        </w:r>
        <w:r>
          <w:tab/>
        </w:r>
        <w:r>
          <w:fldChar w:fldCharType="begin"/>
        </w:r>
        <w:r>
          <w:instrText xml:space="preserve"> PAGEREF _Toc3666 \h </w:instrText>
        </w:r>
        <w:r>
          <w:fldChar w:fldCharType="separate"/>
        </w:r>
        <w:r>
          <w:t>67</w:t>
        </w:r>
        <w:r>
          <w:fldChar w:fldCharType="end"/>
        </w:r>
      </w:hyperlink>
    </w:p>
    <w:p>
      <w:pPr>
        <w:pStyle w:val="TOC2"/>
        <w:tabs>
          <w:tab w:val="right" w:leader="dot" w:pos="8306"/>
        </w:tabs>
      </w:pPr>
      <w:hyperlink w:anchor="_Toc10250" w:history="1">
        <w:r>
          <w:rPr>
            <w:rFonts w:ascii="仿宋" w:eastAsia="仿宋" w:hAnsi="仿宋" w:cs="仿宋" w:hint="eastAsia"/>
            <w:lang w:eastAsia="zh-CN"/>
          </w:rPr>
          <w:t>(一)、合规政策与程序</w:t>
        </w:r>
        <w:r>
          <w:tab/>
        </w:r>
        <w:r>
          <w:fldChar w:fldCharType="begin"/>
        </w:r>
        <w:r>
          <w:instrText xml:space="preserve"> PAGEREF _Toc10250 \h </w:instrText>
        </w:r>
        <w:r>
          <w:fldChar w:fldCharType="separate"/>
        </w:r>
        <w:r>
          <w:t>67</w:t>
        </w:r>
        <w:r>
          <w:fldChar w:fldCharType="end"/>
        </w:r>
      </w:hyperlink>
    </w:p>
    <w:p>
      <w:pPr>
        <w:pStyle w:val="TOC2"/>
        <w:tabs>
          <w:tab w:val="right" w:leader="dot" w:pos="8306"/>
        </w:tabs>
      </w:pPr>
      <w:hyperlink w:anchor="_Toc10301" w:history="1">
        <w:r>
          <w:rPr>
            <w:rFonts w:ascii="仿宋" w:eastAsia="仿宋" w:hAnsi="仿宋" w:cs="仿宋" w:hint="eastAsia"/>
            <w:lang w:eastAsia="zh-CN"/>
          </w:rPr>
          <w:t>(二)、伦理规范与培训</w:t>
        </w:r>
        <w:r>
          <w:tab/>
        </w:r>
        <w:r>
          <w:fldChar w:fldCharType="begin"/>
        </w:r>
        <w:r>
          <w:instrText xml:space="preserve"> PAGEREF _Toc10301 \h </w:instrText>
        </w:r>
        <w:r>
          <w:fldChar w:fldCharType="separate"/>
        </w:r>
        <w:r>
          <w:t>68</w:t>
        </w:r>
        <w:r>
          <w:fldChar w:fldCharType="end"/>
        </w:r>
      </w:hyperlink>
    </w:p>
    <w:p>
      <w:pPr>
        <w:pStyle w:val="TOC2"/>
        <w:tabs>
          <w:tab w:val="right" w:leader="dot" w:pos="8306"/>
        </w:tabs>
      </w:pPr>
      <w:hyperlink w:anchor="_Toc130" w:history="1">
        <w:r>
          <w:rPr>
            <w:rFonts w:ascii="仿宋" w:eastAsia="仿宋" w:hAnsi="仿宋" w:cs="仿宋" w:hint="eastAsia"/>
            <w:lang w:eastAsia="zh-CN"/>
          </w:rPr>
          <w:t>(三)、合规风险评估</w:t>
        </w:r>
        <w:r>
          <w:tab/>
        </w:r>
        <w:r>
          <w:fldChar w:fldCharType="begin"/>
        </w:r>
        <w:r>
          <w:instrText xml:space="preserve"> PAGEREF _Toc130 \h </w:instrText>
        </w:r>
        <w:r>
          <w:fldChar w:fldCharType="separate"/>
        </w:r>
        <w:r>
          <w:t>69</w:t>
        </w:r>
        <w:r>
          <w:fldChar w:fldCharType="end"/>
        </w:r>
      </w:hyperlink>
    </w:p>
    <w:p>
      <w:pPr>
        <w:pStyle w:val="TOC2"/>
        <w:tabs>
          <w:tab w:val="right" w:leader="dot" w:pos="8306"/>
        </w:tabs>
      </w:pPr>
      <w:hyperlink w:anchor="_Toc27209" w:history="1">
        <w:r>
          <w:rPr>
            <w:rFonts w:ascii="仿宋" w:eastAsia="仿宋" w:hAnsi="仿宋" w:cs="仿宋" w:hint="eastAsia"/>
            <w:lang w:eastAsia="zh-CN"/>
          </w:rPr>
          <w:t>(四)、合规监督与执行</w:t>
        </w:r>
        <w:r>
          <w:tab/>
        </w:r>
        <w:r>
          <w:fldChar w:fldCharType="begin"/>
        </w:r>
        <w:r>
          <w:instrText xml:space="preserve"> PAGEREF _Toc27209 \h </w:instrText>
        </w:r>
        <w:r>
          <w:fldChar w:fldCharType="separate"/>
        </w:r>
        <w:r>
          <w:t>70</w:t>
        </w:r>
        <w:r>
          <w:fldChar w:fldCharType="end"/>
        </w:r>
      </w:hyperlink>
    </w:p>
    <w:p>
      <w:pPr>
        <w:pStyle w:val="TOC1"/>
        <w:tabs>
          <w:tab w:val="right" w:leader="dot" w:pos="8306"/>
        </w:tabs>
      </w:pPr>
      <w:hyperlink w:anchor="_Toc7583" w:history="1">
        <w:r>
          <w:rPr>
            <w:rFonts w:ascii="仿宋" w:eastAsia="仿宋" w:hAnsi="仿宋" w:cs="仿宋" w:hint="eastAsia"/>
            <w:lang w:eastAsia="zh-CN"/>
          </w:rPr>
          <w:t>十六、成果转化与推广应用</w:t>
        </w:r>
        <w:r>
          <w:tab/>
        </w:r>
        <w:r>
          <w:fldChar w:fldCharType="begin"/>
        </w:r>
        <w:r>
          <w:instrText xml:space="preserve"> PAGEREF _Toc7583 \h </w:instrText>
        </w:r>
        <w:r>
          <w:fldChar w:fldCharType="separate"/>
        </w:r>
        <w:r>
          <w:t>71</w:t>
        </w:r>
        <w:r>
          <w:fldChar w:fldCharType="end"/>
        </w:r>
      </w:hyperlink>
    </w:p>
    <w:p>
      <w:pPr>
        <w:pStyle w:val="TOC2"/>
        <w:tabs>
          <w:tab w:val="right" w:leader="dot" w:pos="8306"/>
        </w:tabs>
      </w:pPr>
      <w:hyperlink w:anchor="_Toc6222" w:history="1">
        <w:r>
          <w:rPr>
            <w:rFonts w:ascii="仿宋" w:eastAsia="仿宋" w:hAnsi="仿宋" w:cs="仿宋" w:hint="eastAsia"/>
            <w:lang w:eastAsia="zh-CN"/>
          </w:rPr>
          <w:t>(一)、成果转化策略制定</w:t>
        </w:r>
        <w:r>
          <w:tab/>
        </w:r>
        <w:r>
          <w:fldChar w:fldCharType="begin"/>
        </w:r>
        <w:r>
          <w:instrText xml:space="preserve"> PAGEREF _Toc6222 \h </w:instrText>
        </w:r>
        <w:r>
          <w:fldChar w:fldCharType="separate"/>
        </w:r>
        <w:r>
          <w:t>71</w:t>
        </w:r>
        <w:r>
          <w:fldChar w:fldCharType="end"/>
        </w:r>
      </w:hyperlink>
    </w:p>
    <w:p>
      <w:pPr>
        <w:pStyle w:val="TOC2"/>
        <w:tabs>
          <w:tab w:val="right" w:leader="dot" w:pos="8306"/>
        </w:tabs>
      </w:pPr>
      <w:hyperlink w:anchor="_Toc30236" w:history="1">
        <w:r>
          <w:rPr>
            <w:rFonts w:ascii="仿宋" w:eastAsia="仿宋" w:hAnsi="仿宋" w:cs="仿宋" w:hint="eastAsia"/>
            <w:lang w:eastAsia="zh-CN"/>
          </w:rPr>
          <w:t>(二)、成果推广应用方案</w:t>
        </w:r>
        <w:r>
          <w:tab/>
        </w:r>
        <w:r>
          <w:fldChar w:fldCharType="begin"/>
        </w:r>
        <w:r>
          <w:instrText xml:space="preserve"> PAGEREF _Toc30236 \h </w:instrText>
        </w:r>
        <w:r>
          <w:fldChar w:fldCharType="separate"/>
        </w:r>
        <w:r>
          <w:t>72</w:t>
        </w:r>
        <w:r>
          <w:fldChar w:fldCharType="end"/>
        </w:r>
      </w:hyperlink>
    </w:p>
    <w:p>
      <w:pPr>
        <w:pStyle w:val="TOC1"/>
        <w:tabs>
          <w:tab w:val="right" w:leader="dot" w:pos="8306"/>
        </w:tabs>
      </w:pPr>
      <w:hyperlink w:anchor="_Toc3924" w:history="1">
        <w:r>
          <w:rPr>
            <w:rFonts w:ascii="仿宋" w:eastAsia="仿宋" w:hAnsi="仿宋" w:cs="仿宋" w:hint="eastAsia"/>
            <w:lang w:eastAsia="zh-CN"/>
          </w:rPr>
          <w:t>十七、合作与交流机制建立</w:t>
        </w:r>
        <w:r>
          <w:tab/>
        </w:r>
        <w:r>
          <w:fldChar w:fldCharType="begin"/>
        </w:r>
        <w:r>
          <w:instrText xml:space="preserve"> PAGEREF _Toc3924 \h </w:instrText>
        </w:r>
        <w:r>
          <w:fldChar w:fldCharType="separate"/>
        </w:r>
        <w:r>
          <w:t>74</w:t>
        </w:r>
        <w:r>
          <w:fldChar w:fldCharType="end"/>
        </w:r>
      </w:hyperlink>
    </w:p>
    <w:p>
      <w:pPr>
        <w:pStyle w:val="TOC2"/>
        <w:tabs>
          <w:tab w:val="right" w:leader="dot" w:pos="8306"/>
        </w:tabs>
      </w:pPr>
      <w:hyperlink w:anchor="_Toc5936" w:history="1">
        <w:r>
          <w:rPr>
            <w:rFonts w:ascii="仿宋" w:eastAsia="仿宋" w:hAnsi="仿宋" w:cs="仿宋" w:hint="eastAsia"/>
            <w:lang w:eastAsia="zh-CN"/>
          </w:rPr>
          <w:t>(一)、合作伙伴选择与合作方式</w:t>
        </w:r>
        <w:r>
          <w:tab/>
        </w:r>
        <w:r>
          <w:fldChar w:fldCharType="begin"/>
        </w:r>
        <w:r>
          <w:instrText xml:space="preserve"> PAGEREF _Toc5936 \h </w:instrText>
        </w:r>
        <w:r>
          <w:fldChar w:fldCharType="separate"/>
        </w:r>
        <w:r>
          <w:t>74</w:t>
        </w:r>
        <w:r>
          <w:fldChar w:fldCharType="end"/>
        </w:r>
      </w:hyperlink>
    </w:p>
    <w:p>
      <w:pPr>
        <w:pStyle w:val="TOC2"/>
        <w:tabs>
          <w:tab w:val="right" w:leader="dot" w:pos="8306"/>
        </w:tabs>
      </w:pPr>
      <w:hyperlink w:anchor="_Toc705" w:history="1">
        <w:r>
          <w:rPr>
            <w:rFonts w:ascii="仿宋" w:eastAsia="仿宋" w:hAnsi="仿宋" w:cs="仿宋" w:hint="eastAsia"/>
            <w:lang w:eastAsia="zh-CN"/>
          </w:rPr>
          <w:t>(二)、交流与合作平台搭建</w:t>
        </w:r>
        <w:r>
          <w:tab/>
        </w:r>
        <w:r>
          <w:fldChar w:fldCharType="begin"/>
        </w:r>
        <w:r>
          <w:instrText xml:space="preserve"> PAGEREF _Toc705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1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74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伽重力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微伽重力仪项目还将参与当地的环保活动和计划，如资助当地的环境保护项目或与社区合作进行环保宣传活动。通过这些活动，项目不仅能够提高自身的环境表现，还能在当地社区中树立积极的环保形象。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908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微伽重力仪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微伽重力仪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微伽重力仪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836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595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在微伽重力仪项目启动前，将进行一系列深入的地质调查，包括钻探和土壤取样，以深入了解项目区域的地层结构和土壤组成。特别是对于土壤的承载能力和地下水位的深度进行详细评估。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完成初始的地质风险评估后，微伽重力仪项目将安装长期地质监测设备，如倾斜仪、裂缝计和地下水位计，以持续监测地质条件的变化。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697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8635"/>
      <w:r>
        <w:rPr>
          <w:rFonts w:ascii="仿宋" w:eastAsia="仿宋" w:hAnsi="仿宋" w:cs="仿宋" w:hint="eastAsia"/>
          <w:sz w:val="28"/>
          <w:lang w:eastAsia="zh-CN"/>
        </w:rPr>
        <w:t>二、微伽重力仪项目概论</w:t>
      </w:r>
      <w:bookmarkEnd w:id="8"/>
    </w:p>
    <w:p>
      <w:pPr>
        <w:pStyle w:val="Heading2"/>
        <w:rPr>
          <w:rFonts w:ascii="仿宋" w:eastAsia="仿宋" w:hAnsi="仿宋" w:cs="仿宋" w:hint="eastAsia"/>
          <w:lang w:eastAsia="zh-CN"/>
        </w:rPr>
      </w:pPr>
      <w:bookmarkStart w:id="9" w:name="_Toc1900"/>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微伽重力仪项目的申报单位是“XXX实业发展公司”，这是一家在其所处行业内备受尊敬的企业。公司自成立以来，通过其在微伽重力仪项目中表现出的创新精神和卓越执行力，在市场上赢得了显著的地位。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该公司的法定代表人秦XX，在微伽重力仪项目及其他多个行业领域中都有着显著的贡献。秦XX以其出色的领导才能和敏锐的商业洞察力，带领公司在微伽重力仪项目等多个领域实现了持续的成长和成功。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微伽重力仪项目的重要合作伙伴。公司专注于[行业名称]领域，以创新作为驱动力，不断推动技术进步和市场扩张。在微伽重力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微伽重力仪项目中展现了强劲的增长和稳定的财务表现。公司通过有效的策略，在微伽重力仪项目中扩大了其市场份额并增强了盈利能力。同时，公司积极承担社会责任，参与各类社会公益项目，增强了其在微伽重力仪项目中的品牌形象和社会影响力。</w:t>
      </w:r>
    </w:p>
    <w:p>
      <w:pPr>
        <w:pStyle w:val="Heading2"/>
        <w:ind w:firstLine="560" w:firstLineChars="200"/>
        <w:rPr>
          <w:rFonts w:ascii="仿宋" w:eastAsia="仿宋" w:hAnsi="仿宋" w:cs="仿宋" w:hint="eastAsia"/>
          <w:sz w:val="28"/>
          <w:lang w:eastAsia="zh-CN"/>
        </w:rPr>
      </w:pPr>
      <w:bookmarkStart w:id="10" w:name="_Toc14846"/>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https://d.book118.com/718141012127006026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36A56"/>
    <w:rsid w:val="69536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141012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2024-01-09T04:51:00Z</dcterms:created>
  <dcterms:modified xsi:type="dcterms:W3CDTF">2024-01-09T04:52:03Z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77BD0333A57E47F0AA107A495B86E7BE_11</vt:lpwstr>
  </property>
  <property fmtid="{D5CDD505-2E9C-101B-9397-08002B2CF9AE}" pid="3" name="KSOProductBuildVer">
    <vt:lpwstr>2052-12.1.0.16120</vt:lpwstr>
  </property>
</Properties>
</file>