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铝塑复合材料项目规划设计纲要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645" w:history="1">
        <w:r>
          <w:rPr>
            <w:rFonts w:ascii="仿宋" w:eastAsia="仿宋" w:hAnsi="仿宋" w:cs="仿宋" w:hint="eastAsia"/>
            <w:lang w:eastAsia="zh-CN"/>
          </w:rPr>
          <w:t>前言</w:t>
        </w:r>
        <w:r>
          <w:tab/>
        </w:r>
        <w:r>
          <w:fldChar w:fldCharType="begin"/>
        </w:r>
        <w:r>
          <w:instrText xml:space="preserve"> PAGEREF _Toc19645 \h </w:instrText>
        </w:r>
        <w:r>
          <w:fldChar w:fldCharType="separate"/>
        </w:r>
        <w:r>
          <w:t>3</w:t>
        </w:r>
        <w:r>
          <w:fldChar w:fldCharType="end"/>
        </w:r>
      </w:hyperlink>
    </w:p>
    <w:p>
      <w:pPr>
        <w:pStyle w:val="TOC1"/>
        <w:tabs>
          <w:tab w:val="right" w:leader="dot" w:pos="8306"/>
        </w:tabs>
      </w:pPr>
      <w:hyperlink w:anchor="_Toc21726" w:history="1">
        <w:r>
          <w:rPr>
            <w:rFonts w:ascii="仿宋" w:eastAsia="仿宋" w:hAnsi="仿宋" w:cs="仿宋" w:hint="eastAsia"/>
            <w:lang w:eastAsia="zh-CN"/>
          </w:rPr>
          <w:t>一、铝塑复合材料项目可持续发展</w:t>
        </w:r>
        <w:r>
          <w:tab/>
        </w:r>
        <w:r>
          <w:fldChar w:fldCharType="begin"/>
        </w:r>
        <w:r>
          <w:instrText xml:space="preserve"> PAGEREF _Toc21726 \h </w:instrText>
        </w:r>
        <w:r>
          <w:fldChar w:fldCharType="separate"/>
        </w:r>
        <w:r>
          <w:t>3</w:t>
        </w:r>
        <w:r>
          <w:fldChar w:fldCharType="end"/>
        </w:r>
      </w:hyperlink>
    </w:p>
    <w:p>
      <w:pPr>
        <w:pStyle w:val="TOC2"/>
        <w:tabs>
          <w:tab w:val="right" w:leader="dot" w:pos="8306"/>
        </w:tabs>
      </w:pPr>
      <w:hyperlink w:anchor="_Toc6076" w:history="1">
        <w:r>
          <w:rPr>
            <w:rFonts w:ascii="仿宋" w:eastAsia="仿宋" w:hAnsi="仿宋" w:cs="仿宋" w:hint="eastAsia"/>
            <w:lang w:eastAsia="zh-CN"/>
          </w:rPr>
          <w:t>(一)、可持续战略与实践</w:t>
        </w:r>
        <w:r>
          <w:tab/>
        </w:r>
        <w:r>
          <w:fldChar w:fldCharType="begin"/>
        </w:r>
        <w:r>
          <w:instrText xml:space="preserve"> PAGEREF _Toc6076 \h </w:instrText>
        </w:r>
        <w:r>
          <w:fldChar w:fldCharType="separate"/>
        </w:r>
        <w:r>
          <w:t>3</w:t>
        </w:r>
        <w:r>
          <w:fldChar w:fldCharType="end"/>
        </w:r>
      </w:hyperlink>
    </w:p>
    <w:p>
      <w:pPr>
        <w:pStyle w:val="TOC2"/>
        <w:tabs>
          <w:tab w:val="right" w:leader="dot" w:pos="8306"/>
        </w:tabs>
      </w:pPr>
      <w:hyperlink w:anchor="_Toc17742" w:history="1">
        <w:r>
          <w:rPr>
            <w:rFonts w:ascii="仿宋" w:eastAsia="仿宋" w:hAnsi="仿宋" w:cs="仿宋" w:hint="eastAsia"/>
            <w:lang w:eastAsia="zh-CN"/>
          </w:rPr>
          <w:t>(二)、环保与社会责任</w:t>
        </w:r>
        <w:r>
          <w:tab/>
        </w:r>
        <w:r>
          <w:fldChar w:fldCharType="begin"/>
        </w:r>
        <w:r>
          <w:instrText xml:space="preserve"> PAGEREF _Toc17742 \h </w:instrText>
        </w:r>
        <w:r>
          <w:fldChar w:fldCharType="separate"/>
        </w:r>
        <w:r>
          <w:t>4</w:t>
        </w:r>
        <w:r>
          <w:fldChar w:fldCharType="end"/>
        </w:r>
      </w:hyperlink>
    </w:p>
    <w:p>
      <w:pPr>
        <w:pStyle w:val="TOC1"/>
        <w:tabs>
          <w:tab w:val="right" w:leader="dot" w:pos="8306"/>
        </w:tabs>
      </w:pPr>
      <w:hyperlink w:anchor="_Toc580" w:history="1">
        <w:r>
          <w:rPr>
            <w:rFonts w:ascii="仿宋" w:eastAsia="仿宋" w:hAnsi="仿宋" w:cs="仿宋" w:hint="eastAsia"/>
            <w:lang w:eastAsia="zh-CN"/>
          </w:rPr>
          <w:t>二、铝塑复合材料项目危机管理</w:t>
        </w:r>
        <w:r>
          <w:tab/>
        </w:r>
        <w:r>
          <w:fldChar w:fldCharType="begin"/>
        </w:r>
        <w:r>
          <w:instrText xml:space="preserve"> PAGEREF _Toc580 \h </w:instrText>
        </w:r>
        <w:r>
          <w:fldChar w:fldCharType="separate"/>
        </w:r>
        <w:r>
          <w:t>5</w:t>
        </w:r>
        <w:r>
          <w:fldChar w:fldCharType="end"/>
        </w:r>
      </w:hyperlink>
    </w:p>
    <w:p>
      <w:pPr>
        <w:pStyle w:val="TOC2"/>
        <w:tabs>
          <w:tab w:val="right" w:leader="dot" w:pos="8306"/>
        </w:tabs>
      </w:pPr>
      <w:hyperlink w:anchor="_Toc16850" w:history="1">
        <w:r>
          <w:rPr>
            <w:rFonts w:ascii="仿宋" w:eastAsia="仿宋" w:hAnsi="仿宋" w:cs="仿宋" w:hint="eastAsia"/>
            <w:lang w:eastAsia="zh-CN"/>
          </w:rPr>
          <w:t>(一)、危机预警与识别</w:t>
        </w:r>
        <w:r>
          <w:tab/>
        </w:r>
        <w:r>
          <w:fldChar w:fldCharType="begin"/>
        </w:r>
        <w:r>
          <w:instrText xml:space="preserve"> PAGEREF _Toc16850 \h </w:instrText>
        </w:r>
        <w:r>
          <w:fldChar w:fldCharType="separate"/>
        </w:r>
        <w:r>
          <w:t>5</w:t>
        </w:r>
        <w:r>
          <w:fldChar w:fldCharType="end"/>
        </w:r>
      </w:hyperlink>
    </w:p>
    <w:p>
      <w:pPr>
        <w:pStyle w:val="TOC2"/>
        <w:tabs>
          <w:tab w:val="right" w:leader="dot" w:pos="8306"/>
        </w:tabs>
      </w:pPr>
      <w:hyperlink w:anchor="_Toc2444" w:history="1">
        <w:r>
          <w:rPr>
            <w:rFonts w:ascii="仿宋" w:eastAsia="仿宋" w:hAnsi="仿宋" w:cs="仿宋" w:hint="eastAsia"/>
            <w:lang w:eastAsia="zh-CN"/>
          </w:rPr>
          <w:t>(二)、危机应对与恢复</w:t>
        </w:r>
        <w:r>
          <w:tab/>
        </w:r>
        <w:r>
          <w:fldChar w:fldCharType="begin"/>
        </w:r>
        <w:r>
          <w:instrText xml:space="preserve"> PAGEREF _Toc2444 \h </w:instrText>
        </w:r>
        <w:r>
          <w:fldChar w:fldCharType="separate"/>
        </w:r>
        <w:r>
          <w:t>6</w:t>
        </w:r>
        <w:r>
          <w:fldChar w:fldCharType="end"/>
        </w:r>
      </w:hyperlink>
    </w:p>
    <w:p>
      <w:pPr>
        <w:pStyle w:val="TOC1"/>
        <w:tabs>
          <w:tab w:val="right" w:leader="dot" w:pos="8306"/>
        </w:tabs>
      </w:pPr>
      <w:hyperlink w:anchor="_Toc8737" w:history="1">
        <w:r>
          <w:rPr>
            <w:rFonts w:ascii="仿宋" w:eastAsia="仿宋" w:hAnsi="仿宋" w:cs="仿宋" w:hint="eastAsia"/>
            <w:lang w:eastAsia="zh-CN"/>
          </w:rPr>
          <w:t>三、铝塑复合材料项目概论</w:t>
        </w:r>
        <w:r>
          <w:tab/>
        </w:r>
        <w:r>
          <w:fldChar w:fldCharType="begin"/>
        </w:r>
        <w:r>
          <w:instrText xml:space="preserve"> PAGEREF _Toc8737 \h </w:instrText>
        </w:r>
        <w:r>
          <w:fldChar w:fldCharType="separate"/>
        </w:r>
        <w:r>
          <w:t>7</w:t>
        </w:r>
        <w:r>
          <w:fldChar w:fldCharType="end"/>
        </w:r>
      </w:hyperlink>
    </w:p>
    <w:p>
      <w:pPr>
        <w:pStyle w:val="TOC2"/>
        <w:tabs>
          <w:tab w:val="right" w:leader="dot" w:pos="8306"/>
        </w:tabs>
      </w:pPr>
      <w:hyperlink w:anchor="_Toc16453" w:history="1">
        <w:r>
          <w:rPr>
            <w:rFonts w:ascii="仿宋" w:eastAsia="仿宋" w:hAnsi="仿宋" w:cs="仿宋" w:hint="eastAsia"/>
            <w:lang w:eastAsia="zh-CN"/>
          </w:rPr>
          <w:t>(一)、铝塑复合材料项目概况</w:t>
        </w:r>
        <w:r>
          <w:tab/>
        </w:r>
        <w:r>
          <w:fldChar w:fldCharType="begin"/>
        </w:r>
        <w:r>
          <w:instrText xml:space="preserve"> PAGEREF _Toc16453 \h </w:instrText>
        </w:r>
        <w:r>
          <w:fldChar w:fldCharType="separate"/>
        </w:r>
        <w:r>
          <w:t>7</w:t>
        </w:r>
        <w:r>
          <w:fldChar w:fldCharType="end"/>
        </w:r>
      </w:hyperlink>
    </w:p>
    <w:p>
      <w:pPr>
        <w:pStyle w:val="TOC2"/>
        <w:tabs>
          <w:tab w:val="right" w:leader="dot" w:pos="8306"/>
        </w:tabs>
      </w:pPr>
      <w:hyperlink w:anchor="_Toc18591" w:history="1">
        <w:r>
          <w:rPr>
            <w:rFonts w:ascii="仿宋" w:eastAsia="仿宋" w:hAnsi="仿宋" w:cs="仿宋" w:hint="eastAsia"/>
            <w:lang w:eastAsia="zh-CN"/>
          </w:rPr>
          <w:t>(二)、铝塑复合材料项目目标</w:t>
        </w:r>
        <w:r>
          <w:tab/>
        </w:r>
        <w:r>
          <w:fldChar w:fldCharType="begin"/>
        </w:r>
        <w:r>
          <w:instrText xml:space="preserve"> PAGEREF _Toc18591 \h </w:instrText>
        </w:r>
        <w:r>
          <w:fldChar w:fldCharType="separate"/>
        </w:r>
        <w:r>
          <w:t>9</w:t>
        </w:r>
        <w:r>
          <w:fldChar w:fldCharType="end"/>
        </w:r>
      </w:hyperlink>
    </w:p>
    <w:p>
      <w:pPr>
        <w:pStyle w:val="TOC2"/>
        <w:tabs>
          <w:tab w:val="right" w:leader="dot" w:pos="8306"/>
        </w:tabs>
      </w:pPr>
      <w:hyperlink w:anchor="_Toc30706" w:history="1">
        <w:r>
          <w:rPr>
            <w:rFonts w:ascii="仿宋" w:eastAsia="仿宋" w:hAnsi="仿宋" w:cs="仿宋" w:hint="eastAsia"/>
            <w:lang w:eastAsia="zh-CN"/>
          </w:rPr>
          <w:t>(三)、铝塑复合材料项目提出的理由</w:t>
        </w:r>
        <w:r>
          <w:tab/>
        </w:r>
        <w:r>
          <w:fldChar w:fldCharType="begin"/>
        </w:r>
        <w:r>
          <w:instrText xml:space="preserve"> PAGEREF _Toc30706 \h </w:instrText>
        </w:r>
        <w:r>
          <w:fldChar w:fldCharType="separate"/>
        </w:r>
        <w:r>
          <w:t>10</w:t>
        </w:r>
        <w:r>
          <w:fldChar w:fldCharType="end"/>
        </w:r>
      </w:hyperlink>
    </w:p>
    <w:p>
      <w:pPr>
        <w:pStyle w:val="TOC2"/>
        <w:tabs>
          <w:tab w:val="right" w:leader="dot" w:pos="8306"/>
        </w:tabs>
      </w:pPr>
      <w:hyperlink w:anchor="_Toc32451" w:history="1">
        <w:r>
          <w:rPr>
            <w:rFonts w:ascii="仿宋" w:eastAsia="仿宋" w:hAnsi="仿宋" w:cs="仿宋" w:hint="eastAsia"/>
            <w:lang w:eastAsia="zh-CN"/>
          </w:rPr>
          <w:t>(四)、铝塑复合材料项目意义</w:t>
        </w:r>
        <w:r>
          <w:tab/>
        </w:r>
        <w:r>
          <w:fldChar w:fldCharType="begin"/>
        </w:r>
        <w:r>
          <w:instrText xml:space="preserve"> PAGEREF _Toc32451 \h </w:instrText>
        </w:r>
        <w:r>
          <w:fldChar w:fldCharType="separate"/>
        </w:r>
        <w:r>
          <w:t>12</w:t>
        </w:r>
        <w:r>
          <w:fldChar w:fldCharType="end"/>
        </w:r>
      </w:hyperlink>
    </w:p>
    <w:p>
      <w:pPr>
        <w:pStyle w:val="TOC2"/>
        <w:tabs>
          <w:tab w:val="right" w:leader="dot" w:pos="8306"/>
        </w:tabs>
      </w:pPr>
      <w:hyperlink w:anchor="_Toc8743" w:history="1">
        <w:r>
          <w:rPr>
            <w:rFonts w:ascii="仿宋" w:eastAsia="仿宋" w:hAnsi="仿宋" w:cs="仿宋" w:hint="eastAsia"/>
            <w:lang w:eastAsia="zh-CN"/>
          </w:rPr>
          <w:t>(五)、铝塑复合材料项目背景</w:t>
        </w:r>
        <w:r>
          <w:tab/>
        </w:r>
        <w:r>
          <w:fldChar w:fldCharType="begin"/>
        </w:r>
        <w:r>
          <w:instrText xml:space="preserve"> PAGEREF _Toc8743 \h </w:instrText>
        </w:r>
        <w:r>
          <w:fldChar w:fldCharType="separate"/>
        </w:r>
        <w:r>
          <w:t>13</w:t>
        </w:r>
        <w:r>
          <w:fldChar w:fldCharType="end"/>
        </w:r>
      </w:hyperlink>
    </w:p>
    <w:p>
      <w:pPr>
        <w:pStyle w:val="TOC1"/>
        <w:tabs>
          <w:tab w:val="right" w:leader="dot" w:pos="8306"/>
        </w:tabs>
      </w:pPr>
      <w:hyperlink w:anchor="_Toc28129" w:history="1">
        <w:r>
          <w:rPr>
            <w:rFonts w:ascii="仿宋" w:eastAsia="仿宋" w:hAnsi="仿宋" w:cs="仿宋" w:hint="eastAsia"/>
            <w:lang w:eastAsia="zh-CN"/>
          </w:rPr>
          <w:t>四、铝塑复合材料项目建设背景及必要性分析</w:t>
        </w:r>
        <w:r>
          <w:tab/>
        </w:r>
        <w:r>
          <w:fldChar w:fldCharType="begin"/>
        </w:r>
        <w:r>
          <w:instrText xml:space="preserve"> PAGEREF _Toc28129 \h </w:instrText>
        </w:r>
        <w:r>
          <w:fldChar w:fldCharType="separate"/>
        </w:r>
        <w:r>
          <w:t>14</w:t>
        </w:r>
        <w:r>
          <w:fldChar w:fldCharType="end"/>
        </w:r>
      </w:hyperlink>
    </w:p>
    <w:p>
      <w:pPr>
        <w:pStyle w:val="TOC2"/>
        <w:tabs>
          <w:tab w:val="right" w:leader="dot" w:pos="8306"/>
        </w:tabs>
      </w:pPr>
      <w:hyperlink w:anchor="_Toc4273" w:history="1">
        <w:r>
          <w:rPr>
            <w:rFonts w:ascii="仿宋" w:eastAsia="仿宋" w:hAnsi="仿宋" w:cs="仿宋" w:hint="eastAsia"/>
            <w:lang w:eastAsia="zh-CN"/>
          </w:rPr>
          <w:t>(一)、铝塑复合材料项目背景分析</w:t>
        </w:r>
        <w:r>
          <w:tab/>
        </w:r>
        <w:r>
          <w:fldChar w:fldCharType="begin"/>
        </w:r>
        <w:r>
          <w:instrText xml:space="preserve"> PAGEREF _Toc4273 \h </w:instrText>
        </w:r>
        <w:r>
          <w:fldChar w:fldCharType="separate"/>
        </w:r>
        <w:r>
          <w:t>14</w:t>
        </w:r>
        <w:r>
          <w:fldChar w:fldCharType="end"/>
        </w:r>
      </w:hyperlink>
    </w:p>
    <w:p>
      <w:pPr>
        <w:pStyle w:val="TOC2"/>
        <w:tabs>
          <w:tab w:val="right" w:leader="dot" w:pos="8306"/>
        </w:tabs>
      </w:pPr>
      <w:hyperlink w:anchor="_Toc24378" w:history="1">
        <w:r>
          <w:rPr>
            <w:rFonts w:ascii="仿宋" w:eastAsia="仿宋" w:hAnsi="仿宋" w:cs="仿宋" w:hint="eastAsia"/>
            <w:lang w:eastAsia="zh-CN"/>
          </w:rPr>
          <w:t>(二)、铝塑复合材料项目建设必要性分析</w:t>
        </w:r>
        <w:r>
          <w:tab/>
        </w:r>
        <w:r>
          <w:fldChar w:fldCharType="begin"/>
        </w:r>
        <w:r>
          <w:instrText xml:space="preserve"> PAGEREF _Toc24378 \h </w:instrText>
        </w:r>
        <w:r>
          <w:fldChar w:fldCharType="separate"/>
        </w:r>
        <w:r>
          <w:t>15</w:t>
        </w:r>
        <w:r>
          <w:fldChar w:fldCharType="end"/>
        </w:r>
      </w:hyperlink>
    </w:p>
    <w:p>
      <w:pPr>
        <w:pStyle w:val="TOC1"/>
        <w:tabs>
          <w:tab w:val="right" w:leader="dot" w:pos="8306"/>
        </w:tabs>
      </w:pPr>
      <w:hyperlink w:anchor="_Toc13287" w:history="1">
        <w:r>
          <w:rPr>
            <w:rFonts w:ascii="仿宋" w:eastAsia="仿宋" w:hAnsi="仿宋" w:cs="仿宋" w:hint="eastAsia"/>
            <w:lang w:eastAsia="zh-CN"/>
          </w:rPr>
          <w:t>五、铝塑复合材料项目建设单位说明</w:t>
        </w:r>
        <w:r>
          <w:tab/>
        </w:r>
        <w:r>
          <w:fldChar w:fldCharType="begin"/>
        </w:r>
        <w:r>
          <w:instrText xml:space="preserve"> PAGEREF _Toc13287 \h </w:instrText>
        </w:r>
        <w:r>
          <w:fldChar w:fldCharType="separate"/>
        </w:r>
        <w:r>
          <w:t>17</w:t>
        </w:r>
        <w:r>
          <w:fldChar w:fldCharType="end"/>
        </w:r>
      </w:hyperlink>
    </w:p>
    <w:p>
      <w:pPr>
        <w:pStyle w:val="TOC2"/>
        <w:tabs>
          <w:tab w:val="right" w:leader="dot" w:pos="8306"/>
        </w:tabs>
      </w:pPr>
      <w:hyperlink w:anchor="_Toc1396" w:history="1">
        <w:r>
          <w:rPr>
            <w:rFonts w:ascii="仿宋" w:eastAsia="仿宋" w:hAnsi="仿宋" w:cs="仿宋" w:hint="eastAsia"/>
            <w:lang w:eastAsia="zh-CN"/>
          </w:rPr>
          <w:t>(一)、铝塑复合材料项目承办单位基本情况</w:t>
        </w:r>
        <w:r>
          <w:tab/>
        </w:r>
        <w:r>
          <w:fldChar w:fldCharType="begin"/>
        </w:r>
        <w:r>
          <w:instrText xml:space="preserve"> PAGEREF _Toc1396 \h </w:instrText>
        </w:r>
        <w:r>
          <w:fldChar w:fldCharType="separate"/>
        </w:r>
        <w:r>
          <w:t>17</w:t>
        </w:r>
        <w:r>
          <w:fldChar w:fldCharType="end"/>
        </w:r>
      </w:hyperlink>
    </w:p>
    <w:p>
      <w:pPr>
        <w:pStyle w:val="TOC2"/>
        <w:tabs>
          <w:tab w:val="right" w:leader="dot" w:pos="8306"/>
        </w:tabs>
      </w:pPr>
      <w:hyperlink w:anchor="_Toc12482" w:history="1">
        <w:r>
          <w:rPr>
            <w:rFonts w:ascii="仿宋" w:eastAsia="仿宋" w:hAnsi="仿宋" w:cs="仿宋" w:hint="eastAsia"/>
            <w:lang w:eastAsia="zh-CN"/>
          </w:rPr>
          <w:t>(二)、公司经济效益分析</w:t>
        </w:r>
        <w:r>
          <w:tab/>
        </w:r>
        <w:r>
          <w:fldChar w:fldCharType="begin"/>
        </w:r>
        <w:r>
          <w:instrText xml:space="preserve"> PAGEREF _Toc12482 \h </w:instrText>
        </w:r>
        <w:r>
          <w:fldChar w:fldCharType="separate"/>
        </w:r>
        <w:r>
          <w:t>17</w:t>
        </w:r>
        <w:r>
          <w:fldChar w:fldCharType="end"/>
        </w:r>
      </w:hyperlink>
    </w:p>
    <w:p>
      <w:pPr>
        <w:pStyle w:val="TOC1"/>
        <w:tabs>
          <w:tab w:val="right" w:leader="dot" w:pos="8306"/>
        </w:tabs>
      </w:pPr>
      <w:hyperlink w:anchor="_Toc25322" w:history="1">
        <w:r>
          <w:rPr>
            <w:rFonts w:ascii="仿宋" w:eastAsia="仿宋" w:hAnsi="仿宋" w:cs="仿宋" w:hint="eastAsia"/>
            <w:lang w:eastAsia="zh-CN"/>
          </w:rPr>
          <w:t>六、铝塑复合材料项目绩效评估</w:t>
        </w:r>
        <w:r>
          <w:tab/>
        </w:r>
        <w:r>
          <w:fldChar w:fldCharType="begin"/>
        </w:r>
        <w:r>
          <w:instrText xml:space="preserve"> PAGEREF _Toc25322 \h </w:instrText>
        </w:r>
        <w:r>
          <w:fldChar w:fldCharType="separate"/>
        </w:r>
        <w:r>
          <w:t>18</w:t>
        </w:r>
        <w:r>
          <w:fldChar w:fldCharType="end"/>
        </w:r>
      </w:hyperlink>
    </w:p>
    <w:p>
      <w:pPr>
        <w:pStyle w:val="TOC2"/>
        <w:tabs>
          <w:tab w:val="right" w:leader="dot" w:pos="8306"/>
        </w:tabs>
      </w:pPr>
      <w:hyperlink w:anchor="_Toc13416" w:history="1">
        <w:r>
          <w:rPr>
            <w:rFonts w:ascii="仿宋" w:eastAsia="仿宋" w:hAnsi="仿宋" w:cs="仿宋" w:hint="eastAsia"/>
            <w:lang w:eastAsia="zh-CN"/>
          </w:rPr>
          <w:t>(一)、绩效评估指标</w:t>
        </w:r>
        <w:r>
          <w:tab/>
        </w:r>
        <w:r>
          <w:fldChar w:fldCharType="begin"/>
        </w:r>
        <w:r>
          <w:instrText xml:space="preserve"> PAGEREF _Toc13416 \h </w:instrText>
        </w:r>
        <w:r>
          <w:fldChar w:fldCharType="separate"/>
        </w:r>
        <w:r>
          <w:t>18</w:t>
        </w:r>
        <w:r>
          <w:fldChar w:fldCharType="end"/>
        </w:r>
      </w:hyperlink>
    </w:p>
    <w:p>
      <w:pPr>
        <w:pStyle w:val="TOC2"/>
        <w:tabs>
          <w:tab w:val="right" w:leader="dot" w:pos="8306"/>
        </w:tabs>
      </w:pPr>
      <w:hyperlink w:anchor="_Toc15227" w:history="1">
        <w:r>
          <w:rPr>
            <w:rFonts w:ascii="仿宋" w:eastAsia="仿宋" w:hAnsi="仿宋" w:cs="仿宋" w:hint="eastAsia"/>
            <w:lang w:eastAsia="zh-CN"/>
          </w:rPr>
          <w:t>(二)、绩效评估方法</w:t>
        </w:r>
        <w:r>
          <w:tab/>
        </w:r>
        <w:r>
          <w:fldChar w:fldCharType="begin"/>
        </w:r>
        <w:r>
          <w:instrText xml:space="preserve"> PAGEREF _Toc15227 \h </w:instrText>
        </w:r>
        <w:r>
          <w:fldChar w:fldCharType="separate"/>
        </w:r>
        <w:r>
          <w:t>19</w:t>
        </w:r>
        <w:r>
          <w:fldChar w:fldCharType="end"/>
        </w:r>
      </w:hyperlink>
    </w:p>
    <w:p>
      <w:pPr>
        <w:pStyle w:val="TOC2"/>
        <w:tabs>
          <w:tab w:val="right" w:leader="dot" w:pos="8306"/>
        </w:tabs>
      </w:pPr>
      <w:hyperlink w:anchor="_Toc22858" w:history="1">
        <w:r>
          <w:rPr>
            <w:rFonts w:ascii="仿宋" w:eastAsia="仿宋" w:hAnsi="仿宋" w:cs="仿宋" w:hint="eastAsia"/>
            <w:lang w:eastAsia="zh-CN"/>
          </w:rPr>
          <w:t>(三)、绩效评估周期</w:t>
        </w:r>
        <w:r>
          <w:tab/>
        </w:r>
        <w:r>
          <w:fldChar w:fldCharType="begin"/>
        </w:r>
        <w:r>
          <w:instrText xml:space="preserve"> PAGEREF _Toc22858 \h </w:instrText>
        </w:r>
        <w:r>
          <w:fldChar w:fldCharType="separate"/>
        </w:r>
        <w:r>
          <w:t>21</w:t>
        </w:r>
        <w:r>
          <w:fldChar w:fldCharType="end"/>
        </w:r>
      </w:hyperlink>
    </w:p>
    <w:p>
      <w:pPr>
        <w:pStyle w:val="TOC1"/>
        <w:tabs>
          <w:tab w:val="right" w:leader="dot" w:pos="8306"/>
        </w:tabs>
      </w:pPr>
      <w:hyperlink w:anchor="_Toc13753" w:history="1">
        <w:r>
          <w:rPr>
            <w:rFonts w:ascii="仿宋" w:eastAsia="仿宋" w:hAnsi="仿宋" w:cs="仿宋" w:hint="eastAsia"/>
            <w:lang w:eastAsia="zh-CN"/>
          </w:rPr>
          <w:t>七、铝塑复合材料项目人力资源管理</w:t>
        </w:r>
        <w:r>
          <w:tab/>
        </w:r>
        <w:r>
          <w:fldChar w:fldCharType="begin"/>
        </w:r>
        <w:r>
          <w:instrText xml:space="preserve"> PAGEREF _Toc13753 \h </w:instrText>
        </w:r>
        <w:r>
          <w:fldChar w:fldCharType="separate"/>
        </w:r>
        <w:r>
          <w:t>22</w:t>
        </w:r>
        <w:r>
          <w:fldChar w:fldCharType="end"/>
        </w:r>
      </w:hyperlink>
    </w:p>
    <w:p>
      <w:pPr>
        <w:pStyle w:val="TOC2"/>
        <w:tabs>
          <w:tab w:val="right" w:leader="dot" w:pos="8306"/>
        </w:tabs>
      </w:pPr>
      <w:hyperlink w:anchor="_Toc21003" w:history="1">
        <w:r>
          <w:rPr>
            <w:rFonts w:ascii="仿宋" w:eastAsia="仿宋" w:hAnsi="仿宋" w:cs="仿宋" w:hint="eastAsia"/>
            <w:lang w:eastAsia="zh-CN"/>
          </w:rPr>
          <w:t>(一)、建立健全的预算管理制度</w:t>
        </w:r>
        <w:r>
          <w:tab/>
        </w:r>
        <w:r>
          <w:fldChar w:fldCharType="begin"/>
        </w:r>
        <w:r>
          <w:instrText xml:space="preserve"> PAGEREF _Toc21003 \h </w:instrText>
        </w:r>
        <w:r>
          <w:fldChar w:fldCharType="separate"/>
        </w:r>
        <w:r>
          <w:t>22</w:t>
        </w:r>
        <w:r>
          <w:fldChar w:fldCharType="end"/>
        </w:r>
      </w:hyperlink>
    </w:p>
    <w:p>
      <w:pPr>
        <w:pStyle w:val="TOC2"/>
        <w:tabs>
          <w:tab w:val="right" w:leader="dot" w:pos="8306"/>
        </w:tabs>
      </w:pPr>
      <w:hyperlink w:anchor="_Toc11943" w:history="1">
        <w:r>
          <w:rPr>
            <w:rFonts w:ascii="仿宋" w:eastAsia="仿宋" w:hAnsi="仿宋" w:cs="仿宋" w:hint="eastAsia"/>
            <w:lang w:eastAsia="zh-CN"/>
          </w:rPr>
          <w:t>(二)、加强资金流动监控</w:t>
        </w:r>
        <w:r>
          <w:tab/>
        </w:r>
        <w:r>
          <w:fldChar w:fldCharType="begin"/>
        </w:r>
        <w:r>
          <w:instrText xml:space="preserve"> PAGEREF _Toc11943 \h </w:instrText>
        </w:r>
        <w:r>
          <w:fldChar w:fldCharType="separate"/>
        </w:r>
        <w:r>
          <w:t>23</w:t>
        </w:r>
        <w:r>
          <w:fldChar w:fldCharType="end"/>
        </w:r>
      </w:hyperlink>
    </w:p>
    <w:p>
      <w:pPr>
        <w:pStyle w:val="TOC2"/>
        <w:tabs>
          <w:tab w:val="right" w:leader="dot" w:pos="8306"/>
        </w:tabs>
      </w:pPr>
      <w:hyperlink w:anchor="_Toc28874" w:history="1">
        <w:r>
          <w:rPr>
            <w:rFonts w:ascii="仿宋" w:eastAsia="仿宋" w:hAnsi="仿宋" w:cs="仿宋" w:hint="eastAsia"/>
            <w:lang w:eastAsia="zh-CN"/>
          </w:rPr>
          <w:t>(三)、制定完善的风险控制机制</w:t>
        </w:r>
        <w:r>
          <w:tab/>
        </w:r>
        <w:r>
          <w:fldChar w:fldCharType="begin"/>
        </w:r>
        <w:r>
          <w:instrText xml:space="preserve"> PAGEREF _Toc28874 \h </w:instrText>
        </w:r>
        <w:r>
          <w:fldChar w:fldCharType="separate"/>
        </w:r>
        <w:r>
          <w:t>24</w:t>
        </w:r>
        <w:r>
          <w:fldChar w:fldCharType="end"/>
        </w:r>
      </w:hyperlink>
    </w:p>
    <w:p>
      <w:pPr>
        <w:pStyle w:val="TOC2"/>
        <w:tabs>
          <w:tab w:val="right" w:leader="dot" w:pos="8306"/>
        </w:tabs>
      </w:pPr>
      <w:hyperlink w:anchor="_Toc7280" w:history="1">
        <w:r>
          <w:rPr>
            <w:rFonts w:ascii="仿宋" w:eastAsia="仿宋" w:hAnsi="仿宋" w:cs="仿宋" w:hint="eastAsia"/>
            <w:lang w:eastAsia="zh-CN"/>
          </w:rPr>
          <w:t>(四)、优化成本管理</w:t>
        </w:r>
        <w:r>
          <w:tab/>
        </w:r>
        <w:r>
          <w:fldChar w:fldCharType="begin"/>
        </w:r>
        <w:r>
          <w:instrText xml:space="preserve"> PAGEREF _Toc7280 \h </w:instrText>
        </w:r>
        <w:r>
          <w:fldChar w:fldCharType="separate"/>
        </w:r>
        <w:r>
          <w:t>26</w:t>
        </w:r>
        <w:r>
          <w:fldChar w:fldCharType="end"/>
        </w:r>
      </w:hyperlink>
    </w:p>
    <w:p>
      <w:pPr>
        <w:pStyle w:val="TOC1"/>
        <w:tabs>
          <w:tab w:val="right" w:leader="dot" w:pos="8306"/>
        </w:tabs>
      </w:pPr>
      <w:hyperlink w:anchor="_Toc5504" w:history="1">
        <w:r>
          <w:rPr>
            <w:rFonts w:ascii="仿宋" w:eastAsia="仿宋" w:hAnsi="仿宋" w:cs="仿宋" w:hint="eastAsia"/>
            <w:lang w:eastAsia="zh-CN"/>
          </w:rPr>
          <w:t>八、铝塑复合材料项目环境影响分析</w:t>
        </w:r>
        <w:r>
          <w:tab/>
        </w:r>
        <w:r>
          <w:fldChar w:fldCharType="begin"/>
        </w:r>
        <w:r>
          <w:instrText xml:space="preserve"> PAGEREF _Toc5504 \h </w:instrText>
        </w:r>
        <w:r>
          <w:fldChar w:fldCharType="separate"/>
        </w:r>
        <w:r>
          <w:t>27</w:t>
        </w:r>
        <w:r>
          <w:fldChar w:fldCharType="end"/>
        </w:r>
      </w:hyperlink>
    </w:p>
    <w:p>
      <w:pPr>
        <w:pStyle w:val="TOC2"/>
        <w:tabs>
          <w:tab w:val="right" w:leader="dot" w:pos="8306"/>
        </w:tabs>
      </w:pPr>
      <w:hyperlink w:anchor="_Toc32694" w:history="1">
        <w:r>
          <w:rPr>
            <w:rFonts w:ascii="仿宋" w:eastAsia="仿宋" w:hAnsi="仿宋" w:cs="仿宋" w:hint="eastAsia"/>
            <w:lang w:eastAsia="zh-CN"/>
          </w:rPr>
          <w:t>(一)、建设区域环境质量现状</w:t>
        </w:r>
        <w:r>
          <w:tab/>
        </w:r>
        <w:r>
          <w:fldChar w:fldCharType="begin"/>
        </w:r>
        <w:r>
          <w:instrText xml:space="preserve"> PAGEREF _Toc32694 \h </w:instrText>
        </w:r>
        <w:r>
          <w:fldChar w:fldCharType="separate"/>
        </w:r>
        <w:r>
          <w:t>27</w:t>
        </w:r>
        <w:r>
          <w:fldChar w:fldCharType="end"/>
        </w:r>
      </w:hyperlink>
    </w:p>
    <w:p>
      <w:pPr>
        <w:pStyle w:val="TOC2"/>
        <w:tabs>
          <w:tab w:val="right" w:leader="dot" w:pos="8306"/>
        </w:tabs>
      </w:pPr>
      <w:hyperlink w:anchor="_Toc9365" w:history="1">
        <w:r>
          <w:rPr>
            <w:rFonts w:ascii="仿宋" w:eastAsia="仿宋" w:hAnsi="仿宋" w:cs="仿宋" w:hint="eastAsia"/>
            <w:lang w:eastAsia="zh-CN"/>
          </w:rPr>
          <w:t>(二)、建设期环境保护</w:t>
        </w:r>
        <w:r>
          <w:tab/>
        </w:r>
        <w:r>
          <w:fldChar w:fldCharType="begin"/>
        </w:r>
        <w:r>
          <w:instrText xml:space="preserve"> PAGEREF _Toc9365 \h </w:instrText>
        </w:r>
        <w:r>
          <w:fldChar w:fldCharType="separate"/>
        </w:r>
        <w:r>
          <w:t>29</w:t>
        </w:r>
        <w:r>
          <w:fldChar w:fldCharType="end"/>
        </w:r>
      </w:hyperlink>
    </w:p>
    <w:p>
      <w:pPr>
        <w:pStyle w:val="TOC2"/>
        <w:tabs>
          <w:tab w:val="right" w:leader="dot" w:pos="8306"/>
        </w:tabs>
      </w:pPr>
      <w:hyperlink w:anchor="_Toc8292" w:history="1">
        <w:r>
          <w:rPr>
            <w:rFonts w:ascii="仿宋" w:eastAsia="仿宋" w:hAnsi="仿宋" w:cs="仿宋" w:hint="eastAsia"/>
            <w:lang w:eastAsia="zh-CN"/>
          </w:rPr>
          <w:t>(三)、运营期环境保护</w:t>
        </w:r>
        <w:r>
          <w:tab/>
        </w:r>
        <w:r>
          <w:fldChar w:fldCharType="begin"/>
        </w:r>
        <w:r>
          <w:instrText xml:space="preserve"> PAGEREF _Toc8292 \h </w:instrText>
        </w:r>
        <w:r>
          <w:fldChar w:fldCharType="separate"/>
        </w:r>
        <w:r>
          <w:t>30</w:t>
        </w:r>
        <w:r>
          <w:fldChar w:fldCharType="end"/>
        </w:r>
      </w:hyperlink>
    </w:p>
    <w:p>
      <w:pPr>
        <w:pStyle w:val="TOC2"/>
        <w:tabs>
          <w:tab w:val="right" w:leader="dot" w:pos="8306"/>
        </w:tabs>
      </w:pPr>
      <w:hyperlink w:anchor="_Toc28380" w:history="1">
        <w:r>
          <w:rPr>
            <w:rFonts w:ascii="仿宋" w:eastAsia="仿宋" w:hAnsi="仿宋" w:cs="仿宋" w:hint="eastAsia"/>
            <w:lang w:eastAsia="zh-CN"/>
          </w:rPr>
          <w:t>(四)、铝塑复合材料项目建设对区域经济的影响</w:t>
        </w:r>
        <w:r>
          <w:tab/>
        </w:r>
        <w:r>
          <w:fldChar w:fldCharType="begin"/>
        </w:r>
        <w:r>
          <w:instrText xml:space="preserve"> PAGEREF _Toc28380 \h </w:instrText>
        </w:r>
        <w:r>
          <w:fldChar w:fldCharType="separate"/>
        </w:r>
        <w:r>
          <w:t>31</w:t>
        </w:r>
        <w:r>
          <w:fldChar w:fldCharType="end"/>
        </w:r>
      </w:hyperlink>
    </w:p>
    <w:p>
      <w:pPr>
        <w:pStyle w:val="TOC2"/>
        <w:tabs>
          <w:tab w:val="right" w:leader="dot" w:pos="8306"/>
        </w:tabs>
      </w:pPr>
      <w:hyperlink w:anchor="_Toc31289" w:history="1">
        <w:r>
          <w:rPr>
            <w:rFonts w:ascii="仿宋" w:eastAsia="仿宋" w:hAnsi="仿宋" w:cs="仿宋" w:hint="eastAsia"/>
            <w:lang w:eastAsia="zh-CN"/>
          </w:rPr>
          <w:t>(五)、废弃物处理</w:t>
        </w:r>
        <w:r>
          <w:tab/>
        </w:r>
        <w:r>
          <w:fldChar w:fldCharType="begin"/>
        </w:r>
        <w:r>
          <w:instrText xml:space="preserve"> PAGEREF _Toc31289 \h </w:instrText>
        </w:r>
        <w:r>
          <w:fldChar w:fldCharType="separate"/>
        </w:r>
        <w:r>
          <w:t>33</w:t>
        </w:r>
        <w:r>
          <w:fldChar w:fldCharType="end"/>
        </w:r>
      </w:hyperlink>
    </w:p>
    <w:p>
      <w:pPr>
        <w:pStyle w:val="TOC2"/>
        <w:tabs>
          <w:tab w:val="right" w:leader="dot" w:pos="8306"/>
        </w:tabs>
      </w:pPr>
      <w:hyperlink w:anchor="_Toc32392" w:history="1">
        <w:r>
          <w:rPr>
            <w:rFonts w:ascii="仿宋" w:eastAsia="仿宋" w:hAnsi="仿宋" w:cs="仿宋" w:hint="eastAsia"/>
            <w:lang w:eastAsia="zh-CN"/>
          </w:rPr>
          <w:t>(六)、特殊环境影响分析</w:t>
        </w:r>
        <w:r>
          <w:tab/>
        </w:r>
        <w:r>
          <w:fldChar w:fldCharType="begin"/>
        </w:r>
        <w:r>
          <w:instrText xml:space="preserve"> PAGEREF _Toc32392 \h </w:instrText>
        </w:r>
        <w:r>
          <w:fldChar w:fldCharType="separate"/>
        </w:r>
        <w:r>
          <w:t>34</w:t>
        </w:r>
        <w:r>
          <w:fldChar w:fldCharType="end"/>
        </w:r>
      </w:hyperlink>
    </w:p>
    <w:p>
      <w:pPr>
        <w:pStyle w:val="TOC2"/>
        <w:tabs>
          <w:tab w:val="right" w:leader="dot" w:pos="8306"/>
        </w:tabs>
      </w:pPr>
      <w:hyperlink w:anchor="_Toc7767" w:history="1">
        <w:r>
          <w:rPr>
            <w:rFonts w:ascii="仿宋" w:eastAsia="仿宋" w:hAnsi="仿宋" w:cs="仿宋" w:hint="eastAsia"/>
            <w:lang w:eastAsia="zh-CN"/>
          </w:rPr>
          <w:t>(七)、清洁生产</w:t>
        </w:r>
        <w:r>
          <w:tab/>
        </w:r>
        <w:r>
          <w:fldChar w:fldCharType="begin"/>
        </w:r>
        <w:r>
          <w:instrText xml:space="preserve"> PAGEREF _Toc7767 \h </w:instrText>
        </w:r>
        <w:r>
          <w:fldChar w:fldCharType="separate"/>
        </w:r>
        <w:r>
          <w:t>36</w:t>
        </w:r>
        <w:r>
          <w:fldChar w:fldCharType="end"/>
        </w:r>
      </w:hyperlink>
    </w:p>
    <w:p>
      <w:pPr>
        <w:pStyle w:val="TOC2"/>
        <w:tabs>
          <w:tab w:val="right" w:leader="dot" w:pos="8306"/>
        </w:tabs>
      </w:pPr>
      <w:hyperlink w:anchor="_Toc6379" w:history="1">
        <w:r>
          <w:rPr>
            <w:rFonts w:ascii="仿宋" w:eastAsia="仿宋" w:hAnsi="仿宋" w:cs="仿宋" w:hint="eastAsia"/>
            <w:lang w:eastAsia="zh-CN"/>
          </w:rPr>
          <w:t>(八)、环境保护综合评价</w:t>
        </w:r>
        <w:r>
          <w:tab/>
        </w:r>
        <w:r>
          <w:fldChar w:fldCharType="begin"/>
        </w:r>
        <w:r>
          <w:instrText xml:space="preserve"> PAGEREF _Toc6379 \h </w:instrText>
        </w:r>
        <w:r>
          <w:fldChar w:fldCharType="separate"/>
        </w:r>
        <w:r>
          <w:t>37</w:t>
        </w:r>
        <w:r>
          <w:fldChar w:fldCharType="end"/>
        </w:r>
      </w:hyperlink>
    </w:p>
    <w:p>
      <w:pPr>
        <w:pStyle w:val="TOC1"/>
        <w:tabs>
          <w:tab w:val="right" w:leader="dot" w:pos="8306"/>
        </w:tabs>
      </w:pPr>
      <w:hyperlink w:anchor="_Toc15003" w:history="1">
        <w:r>
          <w:rPr>
            <w:rFonts w:ascii="仿宋" w:eastAsia="仿宋" w:hAnsi="仿宋" w:cs="仿宋" w:hint="eastAsia"/>
            <w:lang w:eastAsia="zh-CN"/>
          </w:rPr>
          <w:t>九、铝塑复合材料项目计划安排</w:t>
        </w:r>
        <w:r>
          <w:tab/>
        </w:r>
        <w:r>
          <w:fldChar w:fldCharType="begin"/>
        </w:r>
        <w:r>
          <w:instrText xml:space="preserve"> PAGEREF _Toc15003 \h </w:instrText>
        </w:r>
        <w:r>
          <w:fldChar w:fldCharType="separate"/>
        </w:r>
        <w:r>
          <w:t>38</w:t>
        </w:r>
        <w:r>
          <w:fldChar w:fldCharType="end"/>
        </w:r>
      </w:hyperlink>
    </w:p>
    <w:p>
      <w:pPr>
        <w:pStyle w:val="TOC2"/>
        <w:tabs>
          <w:tab w:val="right" w:leader="dot" w:pos="8306"/>
        </w:tabs>
      </w:pPr>
      <w:hyperlink w:anchor="_Toc757" w:history="1">
        <w:r>
          <w:rPr>
            <w:rFonts w:ascii="仿宋" w:eastAsia="仿宋" w:hAnsi="仿宋" w:cs="仿宋" w:hint="eastAsia"/>
            <w:lang w:eastAsia="zh-CN"/>
          </w:rPr>
          <w:t>(一)、建设周期</w:t>
        </w:r>
        <w:r>
          <w:tab/>
        </w:r>
        <w:r>
          <w:fldChar w:fldCharType="begin"/>
        </w:r>
        <w:r>
          <w:instrText xml:space="preserve"> PAGEREF _Toc757 \h </w:instrText>
        </w:r>
        <w:r>
          <w:fldChar w:fldCharType="separate"/>
        </w:r>
        <w:r>
          <w:t>38</w:t>
        </w:r>
        <w:r>
          <w:fldChar w:fldCharType="end"/>
        </w:r>
      </w:hyperlink>
    </w:p>
    <w:p>
      <w:pPr>
        <w:pStyle w:val="TOC2"/>
        <w:tabs>
          <w:tab w:val="right" w:leader="dot" w:pos="8306"/>
        </w:tabs>
      </w:pPr>
      <w:hyperlink w:anchor="_Toc15513" w:history="1">
        <w:r>
          <w:rPr>
            <w:rFonts w:ascii="仿宋" w:eastAsia="仿宋" w:hAnsi="仿宋" w:cs="仿宋" w:hint="eastAsia"/>
            <w:lang w:eastAsia="zh-CN"/>
          </w:rPr>
          <w:t>(二)、建设进度</w:t>
        </w:r>
        <w:r>
          <w:tab/>
        </w:r>
        <w:r>
          <w:fldChar w:fldCharType="begin"/>
        </w:r>
        <w:r>
          <w:instrText xml:space="preserve"> PAGEREF _Toc15513 \h </w:instrText>
        </w:r>
        <w:r>
          <w:fldChar w:fldCharType="separate"/>
        </w:r>
        <w:r>
          <w:t>39</w:t>
        </w:r>
        <w:r>
          <w:fldChar w:fldCharType="end"/>
        </w:r>
      </w:hyperlink>
    </w:p>
    <w:p>
      <w:pPr>
        <w:pStyle w:val="TOC2"/>
        <w:tabs>
          <w:tab w:val="right" w:leader="dot" w:pos="8306"/>
        </w:tabs>
      </w:pPr>
      <w:hyperlink w:anchor="_Toc18119" w:history="1">
        <w:r>
          <w:rPr>
            <w:rFonts w:ascii="仿宋" w:eastAsia="仿宋" w:hAnsi="仿宋" w:cs="仿宋" w:hint="eastAsia"/>
            <w:lang w:eastAsia="zh-CN"/>
          </w:rPr>
          <w:t>(三)、进度安排注意事项</w:t>
        </w:r>
        <w:r>
          <w:tab/>
        </w:r>
        <w:r>
          <w:fldChar w:fldCharType="begin"/>
        </w:r>
        <w:r>
          <w:instrText xml:space="preserve"> PAGEREF _Toc18119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047" w:history="1">
        <w:r>
          <w:rPr>
            <w:rFonts w:ascii="仿宋" w:eastAsia="仿宋" w:hAnsi="仿宋" w:cs="仿宋" w:hint="eastAsia"/>
            <w:lang w:eastAsia="zh-CN"/>
          </w:rPr>
          <w:t>(四)、人力资源配置</w:t>
        </w:r>
        <w:r>
          <w:tab/>
        </w:r>
        <w:r>
          <w:fldChar w:fldCharType="begin"/>
        </w:r>
        <w:r>
          <w:instrText xml:space="preserve"> PAGEREF _Toc30047 \h </w:instrText>
        </w:r>
        <w:r>
          <w:fldChar w:fldCharType="separate"/>
        </w:r>
        <w:r>
          <w:t>41</w:t>
        </w:r>
        <w:r>
          <w:fldChar w:fldCharType="end"/>
        </w:r>
      </w:hyperlink>
    </w:p>
    <w:p>
      <w:pPr>
        <w:pStyle w:val="TOC1"/>
        <w:tabs>
          <w:tab w:val="right" w:leader="dot" w:pos="8306"/>
        </w:tabs>
      </w:pPr>
      <w:hyperlink w:anchor="_Toc27360" w:history="1">
        <w:r>
          <w:rPr>
            <w:rFonts w:ascii="仿宋" w:eastAsia="仿宋" w:hAnsi="仿宋" w:cs="仿宋" w:hint="eastAsia"/>
            <w:lang w:eastAsia="zh-CN"/>
          </w:rPr>
          <w:t>十、铝塑复合材料项目经营效益</w:t>
        </w:r>
        <w:r>
          <w:tab/>
        </w:r>
        <w:r>
          <w:fldChar w:fldCharType="begin"/>
        </w:r>
        <w:r>
          <w:instrText xml:space="preserve"> PAGEREF _Toc27360 \h </w:instrText>
        </w:r>
        <w:r>
          <w:fldChar w:fldCharType="separate"/>
        </w:r>
        <w:r>
          <w:t>42</w:t>
        </w:r>
        <w:r>
          <w:fldChar w:fldCharType="end"/>
        </w:r>
      </w:hyperlink>
    </w:p>
    <w:p>
      <w:pPr>
        <w:pStyle w:val="TOC2"/>
        <w:tabs>
          <w:tab w:val="right" w:leader="dot" w:pos="8306"/>
        </w:tabs>
      </w:pPr>
      <w:hyperlink w:anchor="_Toc3186" w:history="1">
        <w:r>
          <w:rPr>
            <w:rFonts w:ascii="仿宋" w:eastAsia="仿宋" w:hAnsi="仿宋" w:cs="仿宋" w:hint="eastAsia"/>
            <w:lang w:eastAsia="zh-CN"/>
          </w:rPr>
          <w:t>(一)、经济评价财务测算</w:t>
        </w:r>
        <w:r>
          <w:tab/>
        </w:r>
        <w:r>
          <w:fldChar w:fldCharType="begin"/>
        </w:r>
        <w:r>
          <w:instrText xml:space="preserve"> PAGEREF _Toc3186 \h </w:instrText>
        </w:r>
        <w:r>
          <w:fldChar w:fldCharType="separate"/>
        </w:r>
        <w:r>
          <w:t>42</w:t>
        </w:r>
        <w:r>
          <w:fldChar w:fldCharType="end"/>
        </w:r>
      </w:hyperlink>
    </w:p>
    <w:p>
      <w:pPr>
        <w:pStyle w:val="TOC2"/>
        <w:tabs>
          <w:tab w:val="right" w:leader="dot" w:pos="8306"/>
        </w:tabs>
      </w:pPr>
      <w:hyperlink w:anchor="_Toc20393" w:history="1">
        <w:r>
          <w:rPr>
            <w:rFonts w:ascii="仿宋" w:eastAsia="仿宋" w:hAnsi="仿宋" w:cs="仿宋" w:hint="eastAsia"/>
            <w:lang w:eastAsia="zh-CN"/>
          </w:rPr>
          <w:t>(二)、铝塑复合材料项目盈利能力分析</w:t>
        </w:r>
        <w:r>
          <w:tab/>
        </w:r>
        <w:r>
          <w:fldChar w:fldCharType="begin"/>
        </w:r>
        <w:r>
          <w:instrText xml:space="preserve"> PAGEREF _Toc20393 \h </w:instrText>
        </w:r>
        <w:r>
          <w:fldChar w:fldCharType="separate"/>
        </w:r>
        <w:r>
          <w:t>43</w:t>
        </w:r>
        <w:r>
          <w:fldChar w:fldCharType="end"/>
        </w:r>
      </w:hyperlink>
    </w:p>
    <w:p>
      <w:pPr>
        <w:pStyle w:val="TOC1"/>
        <w:tabs>
          <w:tab w:val="right" w:leader="dot" w:pos="8306"/>
        </w:tabs>
      </w:pPr>
      <w:hyperlink w:anchor="_Toc17321" w:history="1">
        <w:r>
          <w:rPr>
            <w:rFonts w:ascii="仿宋" w:eastAsia="仿宋" w:hAnsi="仿宋" w:cs="仿宋" w:hint="eastAsia"/>
            <w:lang w:eastAsia="zh-CN"/>
          </w:rPr>
          <w:t>十一、铝塑复合材料项目技术管理</w:t>
        </w:r>
        <w:r>
          <w:tab/>
        </w:r>
        <w:r>
          <w:fldChar w:fldCharType="begin"/>
        </w:r>
        <w:r>
          <w:instrText xml:space="preserve"> PAGEREF _Toc17321 \h </w:instrText>
        </w:r>
        <w:r>
          <w:fldChar w:fldCharType="separate"/>
        </w:r>
        <w:r>
          <w:t>44</w:t>
        </w:r>
        <w:r>
          <w:fldChar w:fldCharType="end"/>
        </w:r>
      </w:hyperlink>
    </w:p>
    <w:p>
      <w:pPr>
        <w:pStyle w:val="TOC2"/>
        <w:tabs>
          <w:tab w:val="right" w:leader="dot" w:pos="8306"/>
        </w:tabs>
      </w:pPr>
      <w:hyperlink w:anchor="_Toc20078" w:history="1">
        <w:r>
          <w:rPr>
            <w:rFonts w:ascii="仿宋" w:eastAsia="仿宋" w:hAnsi="仿宋" w:cs="仿宋" w:hint="eastAsia"/>
            <w:lang w:eastAsia="zh-CN"/>
          </w:rPr>
          <w:t>(一)、技术方案选用方向</w:t>
        </w:r>
        <w:r>
          <w:tab/>
        </w:r>
        <w:r>
          <w:fldChar w:fldCharType="begin"/>
        </w:r>
        <w:r>
          <w:instrText xml:space="preserve"> PAGEREF _Toc20078 \h </w:instrText>
        </w:r>
        <w:r>
          <w:fldChar w:fldCharType="separate"/>
        </w:r>
        <w:r>
          <w:t>44</w:t>
        </w:r>
        <w:r>
          <w:fldChar w:fldCharType="end"/>
        </w:r>
      </w:hyperlink>
    </w:p>
    <w:p>
      <w:pPr>
        <w:pStyle w:val="TOC2"/>
        <w:tabs>
          <w:tab w:val="right" w:leader="dot" w:pos="8306"/>
        </w:tabs>
      </w:pPr>
      <w:hyperlink w:anchor="_Toc23237" w:history="1">
        <w:r>
          <w:rPr>
            <w:rFonts w:ascii="仿宋" w:eastAsia="仿宋" w:hAnsi="仿宋" w:cs="仿宋" w:hint="eastAsia"/>
            <w:lang w:eastAsia="zh-CN"/>
          </w:rPr>
          <w:t>(二)、工艺技术方案选用原则</w:t>
        </w:r>
        <w:r>
          <w:tab/>
        </w:r>
        <w:r>
          <w:fldChar w:fldCharType="begin"/>
        </w:r>
        <w:r>
          <w:instrText xml:space="preserve"> PAGEREF _Toc23237 \h </w:instrText>
        </w:r>
        <w:r>
          <w:fldChar w:fldCharType="separate"/>
        </w:r>
        <w:r>
          <w:t>46</w:t>
        </w:r>
        <w:r>
          <w:fldChar w:fldCharType="end"/>
        </w:r>
      </w:hyperlink>
    </w:p>
    <w:p>
      <w:pPr>
        <w:pStyle w:val="TOC2"/>
        <w:tabs>
          <w:tab w:val="right" w:leader="dot" w:pos="8306"/>
        </w:tabs>
      </w:pPr>
      <w:hyperlink w:anchor="_Toc19712" w:history="1">
        <w:r>
          <w:rPr>
            <w:rFonts w:ascii="仿宋" w:eastAsia="仿宋" w:hAnsi="仿宋" w:cs="仿宋" w:hint="eastAsia"/>
            <w:lang w:eastAsia="zh-CN"/>
          </w:rPr>
          <w:t>(三)、工艺技术方案要求</w:t>
        </w:r>
        <w:r>
          <w:tab/>
        </w:r>
        <w:r>
          <w:fldChar w:fldCharType="begin"/>
        </w:r>
        <w:r>
          <w:instrText xml:space="preserve"> PAGEREF _Toc19712 \h </w:instrText>
        </w:r>
        <w:r>
          <w:fldChar w:fldCharType="separate"/>
        </w:r>
        <w:r>
          <w:t>48</w:t>
        </w:r>
        <w:r>
          <w:fldChar w:fldCharType="end"/>
        </w:r>
      </w:hyperlink>
    </w:p>
    <w:p>
      <w:pPr>
        <w:pStyle w:val="TOC1"/>
        <w:tabs>
          <w:tab w:val="right" w:leader="dot" w:pos="8306"/>
        </w:tabs>
      </w:pPr>
      <w:hyperlink w:anchor="_Toc6400" w:history="1">
        <w:r>
          <w:rPr>
            <w:rFonts w:ascii="仿宋" w:eastAsia="仿宋" w:hAnsi="仿宋" w:cs="仿宋" w:hint="eastAsia"/>
            <w:lang w:eastAsia="zh-CN"/>
          </w:rPr>
          <w:t>十二、铝塑复合材料项目风险管理</w:t>
        </w:r>
        <w:r>
          <w:tab/>
        </w:r>
        <w:r>
          <w:fldChar w:fldCharType="begin"/>
        </w:r>
        <w:r>
          <w:instrText xml:space="preserve"> PAGEREF _Toc6400 \h </w:instrText>
        </w:r>
        <w:r>
          <w:fldChar w:fldCharType="separate"/>
        </w:r>
        <w:r>
          <w:t>50</w:t>
        </w:r>
        <w:r>
          <w:fldChar w:fldCharType="end"/>
        </w:r>
      </w:hyperlink>
    </w:p>
    <w:p>
      <w:pPr>
        <w:pStyle w:val="TOC2"/>
        <w:tabs>
          <w:tab w:val="right" w:leader="dot" w:pos="8306"/>
        </w:tabs>
      </w:pPr>
      <w:hyperlink w:anchor="_Toc21402" w:history="1">
        <w:r>
          <w:rPr>
            <w:rFonts w:ascii="仿宋" w:eastAsia="仿宋" w:hAnsi="仿宋" w:cs="仿宋" w:hint="eastAsia"/>
            <w:lang w:eastAsia="zh-CN"/>
          </w:rPr>
          <w:t>(一)、风险识别与评估</w:t>
        </w:r>
        <w:r>
          <w:tab/>
        </w:r>
        <w:r>
          <w:fldChar w:fldCharType="begin"/>
        </w:r>
        <w:r>
          <w:instrText xml:space="preserve"> PAGEREF _Toc21402 \h </w:instrText>
        </w:r>
        <w:r>
          <w:fldChar w:fldCharType="separate"/>
        </w:r>
        <w:r>
          <w:t>50</w:t>
        </w:r>
        <w:r>
          <w:fldChar w:fldCharType="end"/>
        </w:r>
      </w:hyperlink>
    </w:p>
    <w:p>
      <w:pPr>
        <w:pStyle w:val="TOC2"/>
        <w:tabs>
          <w:tab w:val="right" w:leader="dot" w:pos="8306"/>
        </w:tabs>
      </w:pPr>
      <w:hyperlink w:anchor="_Toc29677" w:history="1">
        <w:r>
          <w:rPr>
            <w:rFonts w:ascii="仿宋" w:eastAsia="仿宋" w:hAnsi="仿宋" w:cs="仿宋" w:hint="eastAsia"/>
            <w:lang w:eastAsia="zh-CN"/>
          </w:rPr>
          <w:t>(二)、风险应对策略</w:t>
        </w:r>
        <w:r>
          <w:tab/>
        </w:r>
        <w:r>
          <w:fldChar w:fldCharType="begin"/>
        </w:r>
        <w:r>
          <w:instrText xml:space="preserve"> PAGEREF _Toc29677 \h </w:instrText>
        </w:r>
        <w:r>
          <w:fldChar w:fldCharType="separate"/>
        </w:r>
        <w:r>
          <w:t>52</w:t>
        </w:r>
        <w:r>
          <w:fldChar w:fldCharType="end"/>
        </w:r>
      </w:hyperlink>
    </w:p>
    <w:p>
      <w:pPr>
        <w:pStyle w:val="TOC2"/>
        <w:tabs>
          <w:tab w:val="right" w:leader="dot" w:pos="8306"/>
        </w:tabs>
      </w:pPr>
      <w:hyperlink w:anchor="_Toc24256" w:history="1">
        <w:r>
          <w:rPr>
            <w:rFonts w:ascii="仿宋" w:eastAsia="仿宋" w:hAnsi="仿宋" w:cs="仿宋" w:hint="eastAsia"/>
            <w:lang w:eastAsia="zh-CN"/>
          </w:rPr>
          <w:t>(三)、风险监控与控制</w:t>
        </w:r>
        <w:r>
          <w:tab/>
        </w:r>
        <w:r>
          <w:fldChar w:fldCharType="begin"/>
        </w:r>
        <w:r>
          <w:instrText xml:space="preserve"> PAGEREF _Toc24256 \h </w:instrText>
        </w:r>
        <w:r>
          <w:fldChar w:fldCharType="separate"/>
        </w:r>
        <w:r>
          <w:t>53</w:t>
        </w:r>
        <w:r>
          <w:fldChar w:fldCharType="end"/>
        </w:r>
      </w:hyperlink>
    </w:p>
    <w:p>
      <w:pPr>
        <w:pStyle w:val="TOC1"/>
        <w:tabs>
          <w:tab w:val="right" w:leader="dot" w:pos="8306"/>
        </w:tabs>
      </w:pPr>
      <w:hyperlink w:anchor="_Toc18002" w:history="1">
        <w:r>
          <w:rPr>
            <w:rFonts w:ascii="仿宋" w:eastAsia="仿宋" w:hAnsi="仿宋" w:cs="仿宋" w:hint="eastAsia"/>
            <w:lang w:eastAsia="zh-CN"/>
          </w:rPr>
          <w:t>十三、铝塑复合材料项目工程方案分析</w:t>
        </w:r>
        <w:r>
          <w:tab/>
        </w:r>
        <w:r>
          <w:fldChar w:fldCharType="begin"/>
        </w:r>
        <w:r>
          <w:instrText xml:space="preserve"> PAGEREF _Toc18002 \h </w:instrText>
        </w:r>
        <w:r>
          <w:fldChar w:fldCharType="separate"/>
        </w:r>
        <w:r>
          <w:t>54</w:t>
        </w:r>
        <w:r>
          <w:fldChar w:fldCharType="end"/>
        </w:r>
      </w:hyperlink>
    </w:p>
    <w:p>
      <w:pPr>
        <w:pStyle w:val="TOC2"/>
        <w:tabs>
          <w:tab w:val="right" w:leader="dot" w:pos="8306"/>
        </w:tabs>
      </w:pPr>
      <w:hyperlink w:anchor="_Toc13610" w:history="1">
        <w:r>
          <w:rPr>
            <w:rFonts w:ascii="仿宋" w:eastAsia="仿宋" w:hAnsi="仿宋" w:cs="仿宋" w:hint="eastAsia"/>
            <w:lang w:eastAsia="zh-CN"/>
          </w:rPr>
          <w:t>(一)、建筑工程设计原则</w:t>
        </w:r>
        <w:r>
          <w:tab/>
        </w:r>
        <w:r>
          <w:fldChar w:fldCharType="begin"/>
        </w:r>
        <w:r>
          <w:instrText xml:space="preserve"> PAGEREF _Toc13610 \h </w:instrText>
        </w:r>
        <w:r>
          <w:fldChar w:fldCharType="separate"/>
        </w:r>
        <w:r>
          <w:t>54</w:t>
        </w:r>
        <w:r>
          <w:fldChar w:fldCharType="end"/>
        </w:r>
      </w:hyperlink>
    </w:p>
    <w:p>
      <w:pPr>
        <w:pStyle w:val="TOC2"/>
        <w:tabs>
          <w:tab w:val="right" w:leader="dot" w:pos="8306"/>
        </w:tabs>
      </w:pPr>
      <w:hyperlink w:anchor="_Toc24299" w:history="1">
        <w:r>
          <w:rPr>
            <w:rFonts w:ascii="仿宋" w:eastAsia="仿宋" w:hAnsi="仿宋" w:cs="仿宋" w:hint="eastAsia"/>
            <w:lang w:eastAsia="zh-CN"/>
          </w:rPr>
          <w:t>(二)、土建工程建设指标</w:t>
        </w:r>
        <w:r>
          <w:tab/>
        </w:r>
        <w:r>
          <w:fldChar w:fldCharType="begin"/>
        </w:r>
        <w:r>
          <w:instrText xml:space="preserve"> PAGEREF _Toc24299 \h </w:instrText>
        </w:r>
        <w:r>
          <w:fldChar w:fldCharType="separate"/>
        </w:r>
        <w:r>
          <w:t>58</w:t>
        </w:r>
        <w:r>
          <w:fldChar w:fldCharType="end"/>
        </w:r>
      </w:hyperlink>
    </w:p>
    <w:p>
      <w:pPr>
        <w:pStyle w:val="TOC1"/>
        <w:tabs>
          <w:tab w:val="right" w:leader="dot" w:pos="8306"/>
        </w:tabs>
      </w:pPr>
      <w:hyperlink w:anchor="_Toc2557" w:history="1">
        <w:r>
          <w:rPr>
            <w:rFonts w:ascii="仿宋" w:eastAsia="仿宋" w:hAnsi="仿宋" w:cs="仿宋" w:hint="eastAsia"/>
            <w:lang w:eastAsia="zh-CN"/>
          </w:rPr>
          <w:t>十四、风险识别与分类</w:t>
        </w:r>
        <w:r>
          <w:tab/>
        </w:r>
        <w:r>
          <w:fldChar w:fldCharType="begin"/>
        </w:r>
        <w:r>
          <w:instrText xml:space="preserve"> PAGEREF _Toc2557 \h </w:instrText>
        </w:r>
        <w:r>
          <w:fldChar w:fldCharType="separate"/>
        </w:r>
        <w:r>
          <w:t>59</w:t>
        </w:r>
        <w:r>
          <w:fldChar w:fldCharType="end"/>
        </w:r>
      </w:hyperlink>
    </w:p>
    <w:p>
      <w:pPr>
        <w:pStyle w:val="TOC2"/>
        <w:tabs>
          <w:tab w:val="right" w:leader="dot" w:pos="8306"/>
        </w:tabs>
      </w:pPr>
      <w:hyperlink w:anchor="_Toc11832" w:history="1">
        <w:r>
          <w:rPr>
            <w:rFonts w:ascii="仿宋" w:eastAsia="仿宋" w:hAnsi="仿宋" w:cs="仿宋" w:hint="eastAsia"/>
            <w:lang w:eastAsia="zh-CN"/>
          </w:rPr>
          <w:t>(一)、风险识别</w:t>
        </w:r>
        <w:r>
          <w:tab/>
        </w:r>
        <w:r>
          <w:fldChar w:fldCharType="begin"/>
        </w:r>
        <w:r>
          <w:instrText xml:space="preserve"> PAGEREF _Toc11832 \h </w:instrText>
        </w:r>
        <w:r>
          <w:fldChar w:fldCharType="separate"/>
        </w:r>
        <w:r>
          <w:t>59</w:t>
        </w:r>
        <w:r>
          <w:fldChar w:fldCharType="end"/>
        </w:r>
      </w:hyperlink>
    </w:p>
    <w:p>
      <w:pPr>
        <w:pStyle w:val="TOC2"/>
        <w:tabs>
          <w:tab w:val="right" w:leader="dot" w:pos="8306"/>
        </w:tabs>
      </w:pPr>
      <w:hyperlink w:anchor="_Toc13793" w:history="1">
        <w:r>
          <w:rPr>
            <w:rFonts w:ascii="仿宋" w:eastAsia="仿宋" w:hAnsi="仿宋" w:cs="仿宋" w:hint="eastAsia"/>
            <w:lang w:eastAsia="zh-CN"/>
          </w:rPr>
          <w:t>(二)、风险分类</w:t>
        </w:r>
        <w:r>
          <w:tab/>
        </w:r>
        <w:r>
          <w:fldChar w:fldCharType="begin"/>
        </w:r>
        <w:r>
          <w:instrText xml:space="preserve"> PAGEREF _Toc13793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64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1726"/>
      <w:r>
        <w:rPr>
          <w:rFonts w:ascii="仿宋" w:eastAsia="仿宋" w:hAnsi="仿宋" w:cs="仿宋" w:hint="eastAsia"/>
          <w:sz w:val="28"/>
          <w:lang w:eastAsia="zh-CN"/>
        </w:rPr>
        <w:t>一、铝塑复合材料项目可持续发展</w:t>
      </w:r>
      <w:bookmarkEnd w:id="2"/>
    </w:p>
    <w:p>
      <w:pPr>
        <w:pStyle w:val="Heading2"/>
        <w:rPr>
          <w:rFonts w:ascii="仿宋" w:eastAsia="仿宋" w:hAnsi="仿宋" w:cs="仿宋" w:hint="eastAsia"/>
          <w:lang w:eastAsia="zh-CN"/>
        </w:rPr>
      </w:pPr>
      <w:bookmarkStart w:id="3" w:name="_Toc6076"/>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铝塑复合材料项目中，铝塑复合材料项目团队着眼于未来，明确了可持续发展的战略方向。制定的具体可持续发展目标包括降低资源使用、采用环保技术、最大化社会效益等。这一步骤不仅有助于铝塑复合材料项目在环保和社会责任方面达到最高标准，也为未来提供了明确的指引，确保铝塑复合材料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可持续实践的融入铝塑复合材料项目管理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铝塑复合材料项目管理周期。从铝塑复合材料项目规划开始，铝塑复合材料项目团队就考虑了环境和社会的因素。在执行阶段，铝塑复合材料项目团队积极推动绿色技术的应用，优化资源利用。此外，关注员工的社会责任，通过培训和沟通活动提高员工对可持续发展的认知，使他们能够在日常工作中践行可持续实践。这些举措不仅为铝塑复合材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7742"/>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扎根于铝塑复合材料项目的可持续发展理念，我们深信环保与社会责任是铝塑复合材料项目成功的关键支柱。在铝塑复合材料项目的每一步，我们都致力于通过创新和实践，履行对环境和社会的坚定责任。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团队通过引入先进的环保技术、建立高效的废物处理系统以及推动能源节约措施，积极履行环保责任。定期的环保监测和评估确保铝塑复合材料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不仅致力于自身可持续发展，还注重对社会的回馈。通过支持社区铝塑复合材料项目、参与慈善事业、提供培训机会等方式，铝塑复合材料项目积极履行社会责任。与当地社区建立积极互动，关注员工的工作与生活平衡，以及员工的身心健康，是铝塑复合材料项目在社会责任层面的关键举措。这样的实践不仅增强了铝塑复合材料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580"/>
      <w:r>
        <w:rPr>
          <w:rFonts w:ascii="仿宋" w:eastAsia="仿宋" w:hAnsi="仿宋" w:cs="仿宋" w:hint="eastAsia"/>
          <w:sz w:val="28"/>
          <w:lang w:eastAsia="zh-CN"/>
        </w:rPr>
        <w:t>二、铝塑复合材料项目危机管理</w:t>
      </w:r>
      <w:bookmarkEnd w:id="5"/>
    </w:p>
    <w:p>
      <w:pPr>
        <w:pStyle w:val="Heading2"/>
        <w:rPr>
          <w:rFonts w:ascii="仿宋" w:eastAsia="仿宋" w:hAnsi="仿宋" w:cs="仿宋" w:hint="eastAsia"/>
          <w:lang w:eastAsia="zh-CN"/>
        </w:rPr>
      </w:pPr>
      <w:bookmarkStart w:id="6" w:name="_Toc16850"/>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铝塑复合材料项目危机管理中，危机预警与识别是确保铝塑复合材料项目稳健运行的核心步骤。通过建立全面的监测机制，铝塑复合材料项目团队旨在及时发现和理解潜在的风险和危机因素，以便采取及时的预防和应对措施，确保铝塑复合材料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首先，通过深入的风险评估，铝塑复合材料项目团队全面分析了整个铝塑复合材料项目和各个阶段可能存在的威胁。这包括准确评估每个潜在风险的发生概率和可能影响的程度，为后续危机预警提供了有力支持。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铝塑复合材料项目团队着重于明确定义铝塑复合材料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铝塑复合材料项目进展的持续监控，团队能够及时发现潜在问题并作出迅速反应。铝塑复合材料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在这一阶段，团队的专业素养和反应速度将发挥至关重要的作用，以确保潜在危机能够在初期得到有效的处理，最大程度地减轻负面影响。通过危机预警与识别，铝塑复合材料项目得以更有序、可控地推进。</w:t>
      </w:r>
    </w:p>
    <w:p>
      <w:pPr>
        <w:pStyle w:val="Heading2"/>
        <w:ind w:firstLine="560" w:firstLineChars="200"/>
        <w:rPr>
          <w:rFonts w:ascii="仿宋" w:eastAsia="仿宋" w:hAnsi="仿宋" w:cs="仿宋" w:hint="eastAsia"/>
          <w:sz w:val="28"/>
          <w:lang w:eastAsia="zh-CN"/>
        </w:rPr>
      </w:pPr>
      <w:bookmarkStart w:id="7" w:name="_Toc2444"/>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在危机发生时，铝塑复合材料项目团队立即行动，成立了应急小组。该小组的任务是迅速制定并实施紧急应对措施，以最小化潜在损失。以下是采取的主要措施：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暂停铝塑复合材料项目进度：为遏制危机蔓延，铝塑复合材料项目暂时停止进行，以便全面评估当前状况。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资源重新分配：重新评估铝塑复合材料项目资源的分配，确保最大限度地减小损失。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实时沟通：与关键利益相关者建立实时沟通机制，向他们传递铝塑复合材料项目危机的实际状况，保障铝塑复合材料项目核心利益。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在紧急应对的同时，铝塑复合材料项目团队强调了团队协作和有效沟通的重要性。以下是团队协作的关键举措：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信息共享机制：建立了信息共享平台，确保团队成员能够及时获取铝塑复合材料项目危机的实时信息。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领导者沟通：铝塑复合材料项目领导者通过定期会议和即时沟通工具，指导团队应对危机，保持团队稳定运行。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随着危机得到初步控制，铝塑复合材料项目团队转向制定恢复计划，以确保铝塑复合材料项目能够从中迅速恢复。主要恢复计划包括：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修复受损的进度计划：重新评估铝塑复合材料项目进度，制定修复计划，确保铝塑复合材料项目尽快回归正常进程。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重新调整资源分配：优化资源分配，确保铝塑复合材料项目在有限资源下高效运转。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风险管理机制加强：对铝塑复合材料项目风险进行全面评估，制定更强化的风险管理策略，以预防未来可能的危机。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8737"/>
      <w:r>
        <w:rPr>
          <w:rFonts w:ascii="仿宋" w:eastAsia="仿宋" w:hAnsi="仿宋" w:cs="仿宋" w:hint="eastAsia"/>
          <w:sz w:val="28"/>
          <w:lang w:eastAsia="zh-CN"/>
        </w:rPr>
        <w:t>三、铝塑复合材料项目概论</w:t>
      </w:r>
      <w:bookmarkEnd w:id="8"/>
    </w:p>
    <w:p>
      <w:pPr>
        <w:pStyle w:val="Heading2"/>
        <w:rPr>
          <w:rFonts w:ascii="仿宋" w:eastAsia="仿宋" w:hAnsi="仿宋" w:cs="仿宋" w:hint="eastAsia"/>
          <w:lang w:eastAsia="zh-CN"/>
        </w:rPr>
      </w:pPr>
      <w:bookmarkStart w:id="9" w:name="_Toc16453"/>
      <w:r>
        <w:rPr>
          <w:rFonts w:ascii="仿宋" w:eastAsia="仿宋" w:hAnsi="仿宋" w:cs="仿宋" w:hint="eastAsia"/>
          <w:lang w:eastAsia="zh-CN"/>
        </w:rPr>
        <w:t>(一)、铝塑复合材料项目概况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的起源追溯至对市场的深入洞察。市场的不断演变与变革为铝塑复合材料项目提供了难得的机遇。当前市场存在的需求缺口和变革的大环境共同构成了铝塑复合材料项目的背景。这个铝塑复合材料项目旨在充分利用市场机遇，填补行业中尚未满足的需求，为客户提供全新的解决方案。市场的变革和需求的增长使得这个铝塑复合材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铝塑复合材料项目名称</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正式命名为铝塑复合材料。这个名称不仅仅是一个标识，更代表了铝塑复合材料项目的核心理念和愿景。它蕴含着铝塑复合材料项目所要解决问题的关键字，具有强烈的表达和辨识度，为铝塑复合材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铝塑复合材料项目目标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的核心目标是提供一种全新、高效的解决方案，满足客户日益增长的需求。铝塑复合材料项目追求的不仅仅是满足市场需求，更是在市场中获得卓越的竞争优势。通过不断提升产品或服务的质量和创新水平，铝塑复合材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铝塑复合材料项目范围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全面涵盖了产品研发、制造、市场推广和售后服务，确保从产品设计到最终用户体验的全方位关注。这一全面的铝塑复合材料项目范围是为了确保铝塑复合材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铝塑复合材料项目时间表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铝塑复合材料项目计划在未来18个月内完成，包括研发、测试、市场试点和正式推出等不同阶段。这个时间表的合理设计是为了确保铝塑复合材料项目各个阶段的顺利推进，以便按时交付高质量的成果。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铝塑复合材料项目预算</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铝塑复合材料项目总预算估算为XX百万美元，主要分配在研发、市场推广、人员培训和运营等方面。这一充足的预算为铝塑复合材料项目提供了充足的资源，确保铝塑复合材料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铝塑复合材料项目风险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可能面临的风险包括市场接受度低、技术难题、竞争激烈等。铝塑复合材料项目团队已经制定了相应的风险应对计划，通过前瞻性的风险管理，确保铝塑复合材料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铝塑复合材料项目团队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铝塑复合材料项目汇聚了一支经验丰富、多领域专业素养的核心团队，确保铝塑复合材料项目在各个方面都能拥有高水平的执行力。团队的协同作战是铝塑复合材料项目成功的关键因素之一。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铝塑复合材料项目背景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铝塑复合材料项目的背景根植于市场对更高效、创新产品的渴望，同时也受到科技发展对行业格局的深刻改变的影响。这为铝塑复合材料项目提供了广阔的发展空间和市场需求。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铝塑复合材料项目现状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截至目前，铝塑复合材料项目已完成市场调研和技术验证，取得了初步的成功。这为铝塑复合材料项目在未来的发展奠定了坚实的基础，为更远大的目标打下了坚实的基石。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18591"/>
      <w:r>
        <w:rPr>
          <w:rFonts w:ascii="仿宋" w:eastAsia="仿宋" w:hAnsi="仿宋" w:cs="仿宋" w:hint="eastAsia"/>
          <w:sz w:val="28"/>
          <w:lang w:eastAsia="zh-CN"/>
        </w:rPr>
        <w:t>(二)、铝塑复合材料项目目标</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keyword》铝塑复合材料项目首要业务目标是在市场中占据有利地位，实现产品/服务的成功推广和销售。通过不断提升产品质量、创新性，铝塑复合材料项目追求成为行业中的领导者，赢得更多客户的青睐。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在科技迅速发展的时代，铝塑复合材料项目着眼于技术创新。通过持续的研发和技术升级，铝塑复合材料项目旨在推出更具创新性的产品或服务，以满足市场对新鲜、先进解决方案的需求。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为了建立可持续的客户关系，铝塑复合材料项目设定了客户满意度目标。通过提供卓越的产品质量和优质的客户服务，铝塑复合材料项目追求赢得客户的信任和忠诚度，确保他们的满意度达到行业领先水平。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铝塑复合材料项目注重社会责任和可持续发展。通过实施环保、社会责任铝塑复合材料项目，铝塑复合材料项目致力于在经济发展的同时保护环境，促进社会公平，实现可持续经营。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铝塑复合材料项目的团队是实现目标的核心驱动力。因此，铝塑复合材料项目设定了团队发展目标，包括提升团队成员的专业技能、培养领导力，以及搭建协同高效的团队工作氛围。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30706"/>
      <w:r>
        <w:rPr>
          <w:rFonts w:ascii="仿宋" w:eastAsia="仿宋" w:hAnsi="仿宋" w:cs="仿宋" w:hint="eastAsia"/>
          <w:sz w:val="28"/>
          <w:lang w:eastAsia="zh-CN"/>
        </w:rPr>
        <w:t>(三)、铝塑复合材料项目提出的理由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铝塑复合材料项目提出的理由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铝塑复合材料项目的提出源于对市场机遇的深刻洞察。当前市场中存在的需求缺口和行业发展趋势表明，有巨大的商业机会等待被开发。通过准确捕捉市场机遇，铝塑复合材料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的理念基于对技术创新的信仰。通过持续的研发和技术投入，铝塑复合材料项目有望推出更具创新性的产品或服务。在科技飞速发展的当下，铝塑复合材料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的提出是为了增强企业的行业竞争力。通过提升产品或服务的质量和独特性，铝塑复合材料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响应了消费者需求的变化。随着社会和科技的不断发展，消费者对产品和服务的需求也在发生变化。通过深入了解并及时回应消费者的新需求，铝塑复合材料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铝塑复合材料项目的提出是企业战略发展规划的一部分。在面对日益激烈的市场竞争和不断变化的商业环境中，铝塑复合材料项目作为企业战略的一环，旨在为企业开辟新的增长领域，巩固企业在行业中的地位。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的提出不仅仅是基于商业考量，还注重社会责任。通过推出环保、社会责任等方面的铝塑复合材料项目，铝塑复合材料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铝塑复合材料项目的提出反映了对利益相关者期望的关注。包括客户、员工、投资者等利益相关者在企业发展中都有着各自的期望，铝塑复合材料项目力求在满足这些期望的同时，取得更大的共赢。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32451"/>
      <w:r>
        <w:rPr>
          <w:rFonts w:ascii="仿宋" w:eastAsia="仿宋" w:hAnsi="仿宋" w:cs="仿宋" w:hint="eastAsia"/>
          <w:sz w:val="28"/>
          <w:lang w:eastAsia="zh-CN"/>
        </w:rPr>
        <w:t>(四)、铝塑复合材料项目意义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在实施铝塑复合材料项目的过程中，我们不仅仅是在追逐商业成功，更是为企业和社会的多个层面创造了深远的意义。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的首要意义在于提升企业的市场竞争力。通过持续的创新和对产品质量的高标准要求，铝塑复合材料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铝塑复合材料项目的推进将促使行业技术水平的提升。通过引入先进技术和创新性解决方案，铝塑复合材料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铝塑复合材料项目不仅创造了大量就业机会，提高了就业水平，还注重社会责任和环保。通过参与社会公益事业和推动环保铝塑复合材料项目，铝塑复合材料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综合而言，铝塑复合材料项目意义重大，不仅推动了企业的发展，也为行业和社会的进步贡献了积极力量。这是一个全面而深刻的影响，将在未来产生可持续的正面效应。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8743"/>
      <w:r>
        <w:rPr>
          <w:rFonts w:ascii="仿宋" w:eastAsia="仿宋" w:hAnsi="仿宋" w:cs="仿宋" w:hint="eastAsia"/>
          <w:sz w:val="28"/>
          <w:lang w:eastAsia="zh-CN"/>
        </w:rPr>
        <w:t>(五)、铝塑复合材料项目背景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在当今迅猛发展的商业环境中，铝塑复合材料项目的动因根植于对多方面因素的审慎考量。这个铝塑复合材料项目的提出并非孤立的决策，而是对企业所处背景深入思考的产物。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铝塑复合材料项目背后的首要原因。科技的迅速发展和全球市场的快速变化使得企业必须灵活应对。铝塑复合材料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竞争的激烈程度也是铝塑复合材料项目背景中不可忽视的一环。企业需要在激烈竞争中脱颖而出，为此，铝塑复合材料项目致力于打破常规，提供独特的价值主张，以吸引客户并确保市场份额的增长。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技术的迅速发展为企业带来了机遇与挑战。作为铝塑复合材料项目启动的背景之一，对新兴技术的应用将有助于提升企业的技术水平，使其在不断演进的商业环境中保持竞争优势。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此外，社会对企业责任的期望也在逐渐升高。铝塑复合材料项目充分融入了社会责任的理念，通过可持续经营和社会公益铝塑复合材料项目，企图为社会贡献一份力量，在商业成功的同时关注社会价值。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28129"/>
      <w:r>
        <w:rPr>
          <w:rFonts w:ascii="仿宋" w:eastAsia="仿宋" w:hAnsi="仿宋" w:cs="仿宋" w:hint="eastAsia"/>
          <w:sz w:val="28"/>
          <w:lang w:eastAsia="zh-CN"/>
        </w:rPr>
        <w:t>四、铝塑复合材料项目建设背景及必要性分析</w:t>
      </w:r>
      <w:bookmarkEnd w:id="14"/>
    </w:p>
    <w:p>
      <w:pPr>
        <w:pStyle w:val="Heading2"/>
        <w:rPr>
          <w:rFonts w:ascii="仿宋" w:eastAsia="仿宋" w:hAnsi="仿宋" w:cs="仿宋" w:hint="eastAsia"/>
          <w:lang w:eastAsia="zh-CN"/>
        </w:rPr>
      </w:pPr>
      <w:bookmarkStart w:id="15" w:name="_Toc4273"/>
      <w:r>
        <w:rPr>
          <w:rFonts w:ascii="仿宋" w:eastAsia="仿宋" w:hAnsi="仿宋" w:cs="仿宋" w:hint="eastAsia"/>
          <w:lang w:eastAsia="zh-CN"/>
        </w:rPr>
        <w:t>(一)、铝塑复合材料项目背景分析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铝塑复合材料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铝塑复合材料项目在这个潮流中的定位。同时，我们将关注行业内涌现的新兴机遇，以便铝塑复合材料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铝塑复合材料项目提供了强大的发展动力。我们将聚焦于行业内最新的技术发展趋势，包括但不限于人工智能、大数据分析、物联网等领域。通过深度的技术研究，我们将确保铝塑复合材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铝塑复合材料项目发展的源泉。我们将投入更多的精力对市场需求进行深入剖析，超越表面的需求，深入挖掘潜在的市场痛点和机遇。通过对市场需求的细致了解，铝塑复合材料项目将更有针对性地设计解决方案，满足市场的多样化需求，从而更好地促进铝塑复合材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铝塑复合材料项目战略至关重要。我们将对竞争态势进行更为深入的分析，包括但不限于市场份额、产品特点、客户满意度等多个维度。通过深度的竞争分析，铝塑复合材料项目将能够更准确地把握市场脉搏，制定具有竞争力的铝塑复合材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铝塑复合材料项目的发展具有直接的影响。我们将进行更为全面的法规和政策分析，了解行业发展中的潜在法律风险和合规挑战。通过充分了解和遵守相关法规，铝塑复合材料项目将确保在法律框架内合法合规运营，为铝塑复合材料项目的稳健发展提供有力支持。</w:t>
      </w:r>
    </w:p>
    <w:p>
      <w:pPr>
        <w:pStyle w:val="Heading2"/>
        <w:ind w:firstLine="560" w:firstLineChars="200"/>
        <w:rPr>
          <w:rFonts w:ascii="仿宋" w:eastAsia="仿宋" w:hAnsi="仿宋" w:cs="仿宋" w:hint="eastAsia"/>
          <w:sz w:val="28"/>
          <w:lang w:eastAsia="zh-CN"/>
        </w:rPr>
      </w:pPr>
      <w:bookmarkStart w:id="16" w:name="_Toc24378"/>
      <w:r>
        <w:rPr>
          <w:rFonts w:ascii="仿宋" w:eastAsia="仿宋" w:hAnsi="仿宋" w:cs="仿宋" w:hint="eastAsia"/>
          <w:sz w:val="28"/>
          <w:lang w:eastAsia="zh-CN"/>
        </w:rPr>
        <w:t>(二)、铝塑复合材料项目建设必要性分析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建设的迫切性源于对行业发展趋势的深刻洞察。我们正处于一个行业变革的时代，科技创新、数字化转型成为企业发展的关键动力。铝塑复合材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铝塑复合材料项目建设不仅仅是为了跟上潮流，更是为了通过技术创新推动企业的持续发展。通过引入先进的技术和解决方案，铝塑复合材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铝塑复合材料项目的建设成为必然选择，通过提高产品质量、拓展服务领域，从而在竞争中获得更多的机会。铝塑复合材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铝塑复合材料项目建设的必要性体现在对客户需求更精准的满足。通过铝塑复合材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https://d.book118.com/718142042024006034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铝塑复合材料项目规划设计纲要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铝塑复合材料项目规划设计纲要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铝塑复合材料项目规划设计纲要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铝塑复合材料项目规划设计纲要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铝塑复合材料项目规划设计纲要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铝塑复合材料项目规划设计纲要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铝塑复合材料项目规划设计纲要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铝塑复合材料项目规划设计纲要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铝塑复合材料项目规划设计纲要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铝塑复合材料项目规划设计纲要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铝塑复合材料项目规划设计纲要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铝塑复合材料项目规划设计纲要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铝塑复合材料项目规划设计纲要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铝塑复合材料项目规划设计纲要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铝塑复合材料项目规划设计纲要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铝塑复合材料项目规划设计纲要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铝塑复合材料项目规划设计纲要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3473B2"/>
    <w:rsid w:val="683473B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1814204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2024-02-02T02:25:00Z</dcterms:created>
  <dcterms:modified xsi:type="dcterms:W3CDTF">2024-02-02T02:25:48Z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9F4E59360E6C4BC0AB14B6C456C92C92_11</vt:lpwstr>
  </property>
  <property fmtid="{D5CDD505-2E9C-101B-9397-08002B2CF9AE}" pid="3" name="KSOProductBuildVer">
    <vt:lpwstr>2052-12.1.0.16250</vt:lpwstr>
  </property>
</Properties>
</file>