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医院洁净手术部项目规划设计方案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31" w:history="1">
        <w:r>
          <w:rPr>
            <w:rFonts w:ascii="仿宋" w:eastAsia="仿宋" w:hAnsi="仿宋" w:cs="仿宋" w:hint="eastAsia"/>
            <w:lang w:eastAsia="zh-CN"/>
          </w:rPr>
          <w:t>概论</w:t>
        </w:r>
        <w:r>
          <w:tab/>
        </w:r>
        <w:r>
          <w:fldChar w:fldCharType="begin"/>
        </w:r>
        <w:r>
          <w:instrText xml:space="preserve"> PAGEREF _Toc9731 \h </w:instrText>
        </w:r>
        <w:r>
          <w:fldChar w:fldCharType="separate"/>
        </w:r>
        <w:r>
          <w:t>3</w:t>
        </w:r>
        <w:r>
          <w:fldChar w:fldCharType="end"/>
        </w:r>
      </w:hyperlink>
    </w:p>
    <w:p>
      <w:pPr>
        <w:pStyle w:val="TOC1"/>
        <w:tabs>
          <w:tab w:val="right" w:leader="dot" w:pos="8306"/>
        </w:tabs>
      </w:pPr>
      <w:hyperlink w:anchor="_Toc17502" w:history="1">
        <w:r>
          <w:rPr>
            <w:rFonts w:ascii="仿宋" w:eastAsia="仿宋" w:hAnsi="仿宋" w:cs="仿宋" w:hint="eastAsia"/>
            <w:lang w:eastAsia="zh-CN"/>
          </w:rPr>
          <w:t>一、医院洁净手术部项目可持续发展</w:t>
        </w:r>
        <w:r>
          <w:tab/>
        </w:r>
        <w:r>
          <w:fldChar w:fldCharType="begin"/>
        </w:r>
        <w:r>
          <w:instrText xml:space="preserve"> PAGEREF _Toc17502 \h </w:instrText>
        </w:r>
        <w:r>
          <w:fldChar w:fldCharType="separate"/>
        </w:r>
        <w:r>
          <w:t>3</w:t>
        </w:r>
        <w:r>
          <w:fldChar w:fldCharType="end"/>
        </w:r>
      </w:hyperlink>
    </w:p>
    <w:p>
      <w:pPr>
        <w:pStyle w:val="TOC2"/>
        <w:tabs>
          <w:tab w:val="right" w:leader="dot" w:pos="8306"/>
        </w:tabs>
      </w:pPr>
      <w:hyperlink w:anchor="_Toc633" w:history="1">
        <w:r>
          <w:rPr>
            <w:rFonts w:ascii="仿宋" w:eastAsia="仿宋" w:hAnsi="仿宋" w:cs="仿宋" w:hint="eastAsia"/>
            <w:lang w:eastAsia="zh-CN"/>
          </w:rPr>
          <w:t>(一)、可持续战略与实践</w:t>
        </w:r>
        <w:r>
          <w:tab/>
        </w:r>
        <w:r>
          <w:fldChar w:fldCharType="begin"/>
        </w:r>
        <w:r>
          <w:instrText xml:space="preserve"> PAGEREF _Toc633 \h </w:instrText>
        </w:r>
        <w:r>
          <w:fldChar w:fldCharType="separate"/>
        </w:r>
        <w:r>
          <w:t>3</w:t>
        </w:r>
        <w:r>
          <w:fldChar w:fldCharType="end"/>
        </w:r>
      </w:hyperlink>
    </w:p>
    <w:p>
      <w:pPr>
        <w:pStyle w:val="TOC2"/>
        <w:tabs>
          <w:tab w:val="right" w:leader="dot" w:pos="8306"/>
        </w:tabs>
      </w:pPr>
      <w:hyperlink w:anchor="_Toc6098" w:history="1">
        <w:r>
          <w:rPr>
            <w:rFonts w:ascii="仿宋" w:eastAsia="仿宋" w:hAnsi="仿宋" w:cs="仿宋" w:hint="eastAsia"/>
            <w:lang w:eastAsia="zh-CN"/>
          </w:rPr>
          <w:t>(二)、环保与社会责任</w:t>
        </w:r>
        <w:r>
          <w:tab/>
        </w:r>
        <w:r>
          <w:fldChar w:fldCharType="begin"/>
        </w:r>
        <w:r>
          <w:instrText xml:space="preserve"> PAGEREF _Toc6098 \h </w:instrText>
        </w:r>
        <w:r>
          <w:fldChar w:fldCharType="separate"/>
        </w:r>
        <w:r>
          <w:t>4</w:t>
        </w:r>
        <w:r>
          <w:fldChar w:fldCharType="end"/>
        </w:r>
      </w:hyperlink>
    </w:p>
    <w:p>
      <w:pPr>
        <w:pStyle w:val="TOC1"/>
        <w:tabs>
          <w:tab w:val="right" w:leader="dot" w:pos="8306"/>
        </w:tabs>
      </w:pPr>
      <w:hyperlink w:anchor="_Toc22333" w:history="1">
        <w:r>
          <w:rPr>
            <w:rFonts w:ascii="仿宋" w:eastAsia="仿宋" w:hAnsi="仿宋" w:cs="仿宋" w:hint="eastAsia"/>
            <w:lang w:eastAsia="zh-CN"/>
          </w:rPr>
          <w:t>二、医院洁净手术部项目危机管理</w:t>
        </w:r>
        <w:r>
          <w:tab/>
        </w:r>
        <w:r>
          <w:fldChar w:fldCharType="begin"/>
        </w:r>
        <w:r>
          <w:instrText xml:space="preserve"> PAGEREF _Toc22333 \h </w:instrText>
        </w:r>
        <w:r>
          <w:fldChar w:fldCharType="separate"/>
        </w:r>
        <w:r>
          <w:t>5</w:t>
        </w:r>
        <w:r>
          <w:fldChar w:fldCharType="end"/>
        </w:r>
      </w:hyperlink>
    </w:p>
    <w:p>
      <w:pPr>
        <w:pStyle w:val="TOC2"/>
        <w:tabs>
          <w:tab w:val="right" w:leader="dot" w:pos="8306"/>
        </w:tabs>
      </w:pPr>
      <w:hyperlink w:anchor="_Toc3914" w:history="1">
        <w:r>
          <w:rPr>
            <w:rFonts w:ascii="仿宋" w:eastAsia="仿宋" w:hAnsi="仿宋" w:cs="仿宋" w:hint="eastAsia"/>
            <w:lang w:eastAsia="zh-CN"/>
          </w:rPr>
          <w:t>(一)、危机预警与识别</w:t>
        </w:r>
        <w:r>
          <w:tab/>
        </w:r>
        <w:r>
          <w:fldChar w:fldCharType="begin"/>
        </w:r>
        <w:r>
          <w:instrText xml:space="preserve"> PAGEREF _Toc3914 \h </w:instrText>
        </w:r>
        <w:r>
          <w:fldChar w:fldCharType="separate"/>
        </w:r>
        <w:r>
          <w:t>5</w:t>
        </w:r>
        <w:r>
          <w:fldChar w:fldCharType="end"/>
        </w:r>
      </w:hyperlink>
    </w:p>
    <w:p>
      <w:pPr>
        <w:pStyle w:val="TOC2"/>
        <w:tabs>
          <w:tab w:val="right" w:leader="dot" w:pos="8306"/>
        </w:tabs>
      </w:pPr>
      <w:hyperlink w:anchor="_Toc26147" w:history="1">
        <w:r>
          <w:rPr>
            <w:rFonts w:ascii="仿宋" w:eastAsia="仿宋" w:hAnsi="仿宋" w:cs="仿宋" w:hint="eastAsia"/>
            <w:lang w:eastAsia="zh-CN"/>
          </w:rPr>
          <w:t>(二)、危机应对与恢复</w:t>
        </w:r>
        <w:r>
          <w:tab/>
        </w:r>
        <w:r>
          <w:fldChar w:fldCharType="begin"/>
        </w:r>
        <w:r>
          <w:instrText xml:space="preserve"> PAGEREF _Toc26147 \h </w:instrText>
        </w:r>
        <w:r>
          <w:fldChar w:fldCharType="separate"/>
        </w:r>
        <w:r>
          <w:t>6</w:t>
        </w:r>
        <w:r>
          <w:fldChar w:fldCharType="end"/>
        </w:r>
      </w:hyperlink>
    </w:p>
    <w:p>
      <w:pPr>
        <w:pStyle w:val="TOC1"/>
        <w:tabs>
          <w:tab w:val="right" w:leader="dot" w:pos="8306"/>
        </w:tabs>
      </w:pPr>
      <w:hyperlink w:anchor="_Toc32454" w:history="1">
        <w:r>
          <w:rPr>
            <w:rFonts w:ascii="仿宋" w:eastAsia="仿宋" w:hAnsi="仿宋" w:cs="仿宋" w:hint="eastAsia"/>
            <w:lang w:eastAsia="zh-CN"/>
          </w:rPr>
          <w:t>三、产品规划分析</w:t>
        </w:r>
        <w:r>
          <w:tab/>
        </w:r>
        <w:r>
          <w:fldChar w:fldCharType="begin"/>
        </w:r>
        <w:r>
          <w:instrText xml:space="preserve"> PAGEREF _Toc32454 \h </w:instrText>
        </w:r>
        <w:r>
          <w:fldChar w:fldCharType="separate"/>
        </w:r>
        <w:r>
          <w:t>7</w:t>
        </w:r>
        <w:r>
          <w:fldChar w:fldCharType="end"/>
        </w:r>
      </w:hyperlink>
    </w:p>
    <w:p>
      <w:pPr>
        <w:pStyle w:val="TOC2"/>
        <w:tabs>
          <w:tab w:val="right" w:leader="dot" w:pos="8306"/>
        </w:tabs>
      </w:pPr>
      <w:hyperlink w:anchor="_Toc20164" w:history="1">
        <w:r>
          <w:rPr>
            <w:rFonts w:ascii="仿宋" w:eastAsia="仿宋" w:hAnsi="仿宋" w:cs="仿宋" w:hint="eastAsia"/>
            <w:lang w:eastAsia="zh-CN"/>
          </w:rPr>
          <w:t>(一)、产品规划</w:t>
        </w:r>
        <w:r>
          <w:tab/>
        </w:r>
        <w:r>
          <w:fldChar w:fldCharType="begin"/>
        </w:r>
        <w:r>
          <w:instrText xml:space="preserve"> PAGEREF _Toc20164 \h </w:instrText>
        </w:r>
        <w:r>
          <w:fldChar w:fldCharType="separate"/>
        </w:r>
        <w:r>
          <w:t>7</w:t>
        </w:r>
        <w:r>
          <w:fldChar w:fldCharType="end"/>
        </w:r>
      </w:hyperlink>
    </w:p>
    <w:p>
      <w:pPr>
        <w:pStyle w:val="TOC2"/>
        <w:tabs>
          <w:tab w:val="right" w:leader="dot" w:pos="8306"/>
        </w:tabs>
      </w:pPr>
      <w:hyperlink w:anchor="_Toc31941" w:history="1">
        <w:r>
          <w:rPr>
            <w:rFonts w:ascii="仿宋" w:eastAsia="仿宋" w:hAnsi="仿宋" w:cs="仿宋" w:hint="eastAsia"/>
            <w:lang w:eastAsia="zh-CN"/>
          </w:rPr>
          <w:t>(二)、建设规模</w:t>
        </w:r>
        <w:r>
          <w:tab/>
        </w:r>
        <w:r>
          <w:fldChar w:fldCharType="begin"/>
        </w:r>
        <w:r>
          <w:instrText xml:space="preserve"> PAGEREF _Toc31941 \h </w:instrText>
        </w:r>
        <w:r>
          <w:fldChar w:fldCharType="separate"/>
        </w:r>
        <w:r>
          <w:t>8</w:t>
        </w:r>
        <w:r>
          <w:fldChar w:fldCharType="end"/>
        </w:r>
      </w:hyperlink>
    </w:p>
    <w:p>
      <w:pPr>
        <w:pStyle w:val="TOC1"/>
        <w:tabs>
          <w:tab w:val="right" w:leader="dot" w:pos="8306"/>
        </w:tabs>
      </w:pPr>
      <w:hyperlink w:anchor="_Toc5571" w:history="1">
        <w:r>
          <w:rPr>
            <w:rFonts w:ascii="仿宋" w:eastAsia="仿宋" w:hAnsi="仿宋" w:cs="仿宋" w:hint="eastAsia"/>
            <w:lang w:eastAsia="zh-CN"/>
          </w:rPr>
          <w:t>四、医院洁净手术部项目土建工程</w:t>
        </w:r>
        <w:r>
          <w:tab/>
        </w:r>
        <w:r>
          <w:fldChar w:fldCharType="begin"/>
        </w:r>
        <w:r>
          <w:instrText xml:space="preserve"> PAGEREF _Toc5571 \h </w:instrText>
        </w:r>
        <w:r>
          <w:fldChar w:fldCharType="separate"/>
        </w:r>
        <w:r>
          <w:t>9</w:t>
        </w:r>
        <w:r>
          <w:fldChar w:fldCharType="end"/>
        </w:r>
      </w:hyperlink>
    </w:p>
    <w:p>
      <w:pPr>
        <w:pStyle w:val="TOC2"/>
        <w:tabs>
          <w:tab w:val="right" w:leader="dot" w:pos="8306"/>
        </w:tabs>
      </w:pPr>
      <w:hyperlink w:anchor="_Toc10999" w:history="1">
        <w:r>
          <w:rPr>
            <w:rFonts w:ascii="仿宋" w:eastAsia="仿宋" w:hAnsi="仿宋" w:cs="仿宋" w:hint="eastAsia"/>
            <w:lang w:eastAsia="zh-CN"/>
          </w:rPr>
          <w:t>(一)、建筑工程设计原则</w:t>
        </w:r>
        <w:r>
          <w:tab/>
        </w:r>
        <w:r>
          <w:fldChar w:fldCharType="begin"/>
        </w:r>
        <w:r>
          <w:instrText xml:space="preserve"> PAGEREF _Toc10999 \h </w:instrText>
        </w:r>
        <w:r>
          <w:fldChar w:fldCharType="separate"/>
        </w:r>
        <w:r>
          <w:t>9</w:t>
        </w:r>
        <w:r>
          <w:fldChar w:fldCharType="end"/>
        </w:r>
      </w:hyperlink>
    </w:p>
    <w:p>
      <w:pPr>
        <w:pStyle w:val="TOC2"/>
        <w:tabs>
          <w:tab w:val="right" w:leader="dot" w:pos="8306"/>
        </w:tabs>
      </w:pPr>
      <w:hyperlink w:anchor="_Toc12096" w:history="1">
        <w:r>
          <w:rPr>
            <w:rFonts w:ascii="仿宋" w:eastAsia="仿宋" w:hAnsi="仿宋" w:cs="仿宋" w:hint="eastAsia"/>
            <w:lang w:eastAsia="zh-CN"/>
          </w:rPr>
          <w:t>(二)、土建工程设计年限及安全等级</w:t>
        </w:r>
        <w:r>
          <w:tab/>
        </w:r>
        <w:r>
          <w:fldChar w:fldCharType="begin"/>
        </w:r>
        <w:r>
          <w:instrText xml:space="preserve"> PAGEREF _Toc12096 \h </w:instrText>
        </w:r>
        <w:r>
          <w:fldChar w:fldCharType="separate"/>
        </w:r>
        <w:r>
          <w:t>10</w:t>
        </w:r>
        <w:r>
          <w:fldChar w:fldCharType="end"/>
        </w:r>
      </w:hyperlink>
    </w:p>
    <w:p>
      <w:pPr>
        <w:pStyle w:val="TOC2"/>
        <w:tabs>
          <w:tab w:val="right" w:leader="dot" w:pos="8306"/>
        </w:tabs>
      </w:pPr>
      <w:hyperlink w:anchor="_Toc26982" w:history="1">
        <w:r>
          <w:rPr>
            <w:rFonts w:ascii="仿宋" w:eastAsia="仿宋" w:hAnsi="仿宋" w:cs="仿宋" w:hint="eastAsia"/>
            <w:lang w:eastAsia="zh-CN"/>
          </w:rPr>
          <w:t>(三)、建筑工程设计总体要求</w:t>
        </w:r>
        <w:r>
          <w:tab/>
        </w:r>
        <w:r>
          <w:fldChar w:fldCharType="begin"/>
        </w:r>
        <w:r>
          <w:instrText xml:space="preserve"> PAGEREF _Toc26982 \h </w:instrText>
        </w:r>
        <w:r>
          <w:fldChar w:fldCharType="separate"/>
        </w:r>
        <w:r>
          <w:t>12</w:t>
        </w:r>
        <w:r>
          <w:fldChar w:fldCharType="end"/>
        </w:r>
      </w:hyperlink>
    </w:p>
    <w:p>
      <w:pPr>
        <w:pStyle w:val="TOC2"/>
        <w:tabs>
          <w:tab w:val="right" w:leader="dot" w:pos="8306"/>
        </w:tabs>
      </w:pPr>
      <w:hyperlink w:anchor="_Toc28128" w:history="1">
        <w:r>
          <w:rPr>
            <w:rFonts w:ascii="仿宋" w:eastAsia="仿宋" w:hAnsi="仿宋" w:cs="仿宋" w:hint="eastAsia"/>
            <w:lang w:eastAsia="zh-CN"/>
          </w:rPr>
          <w:t>(四)、土建工程建设指标</w:t>
        </w:r>
        <w:r>
          <w:tab/>
        </w:r>
        <w:r>
          <w:fldChar w:fldCharType="begin"/>
        </w:r>
        <w:r>
          <w:instrText xml:space="preserve"> PAGEREF _Toc28128 \h </w:instrText>
        </w:r>
        <w:r>
          <w:fldChar w:fldCharType="separate"/>
        </w:r>
        <w:r>
          <w:t>12</w:t>
        </w:r>
        <w:r>
          <w:fldChar w:fldCharType="end"/>
        </w:r>
      </w:hyperlink>
    </w:p>
    <w:p>
      <w:pPr>
        <w:pStyle w:val="TOC1"/>
        <w:tabs>
          <w:tab w:val="right" w:leader="dot" w:pos="8306"/>
        </w:tabs>
      </w:pPr>
      <w:hyperlink w:anchor="_Toc28639" w:history="1">
        <w:r>
          <w:rPr>
            <w:rFonts w:ascii="仿宋" w:eastAsia="仿宋" w:hAnsi="仿宋" w:cs="仿宋" w:hint="eastAsia"/>
            <w:lang w:eastAsia="zh-CN"/>
          </w:rPr>
          <w:t>五、医院洁净手术部项目建设单位说明</w:t>
        </w:r>
        <w:r>
          <w:tab/>
        </w:r>
        <w:r>
          <w:fldChar w:fldCharType="begin"/>
        </w:r>
        <w:r>
          <w:instrText xml:space="preserve"> PAGEREF _Toc28639 \h </w:instrText>
        </w:r>
        <w:r>
          <w:fldChar w:fldCharType="separate"/>
        </w:r>
        <w:r>
          <w:t>13</w:t>
        </w:r>
        <w:r>
          <w:fldChar w:fldCharType="end"/>
        </w:r>
      </w:hyperlink>
    </w:p>
    <w:p>
      <w:pPr>
        <w:pStyle w:val="TOC2"/>
        <w:tabs>
          <w:tab w:val="right" w:leader="dot" w:pos="8306"/>
        </w:tabs>
      </w:pPr>
      <w:hyperlink w:anchor="_Toc784" w:history="1">
        <w:r>
          <w:rPr>
            <w:rFonts w:ascii="仿宋" w:eastAsia="仿宋" w:hAnsi="仿宋" w:cs="仿宋" w:hint="eastAsia"/>
            <w:lang w:eastAsia="zh-CN"/>
          </w:rPr>
          <w:t>(一)、医院洁净手术部项目承办单位基本情况</w:t>
        </w:r>
        <w:r>
          <w:tab/>
        </w:r>
        <w:r>
          <w:fldChar w:fldCharType="begin"/>
        </w:r>
        <w:r>
          <w:instrText xml:space="preserve"> PAGEREF _Toc784 \h </w:instrText>
        </w:r>
        <w:r>
          <w:fldChar w:fldCharType="separate"/>
        </w:r>
        <w:r>
          <w:t>13</w:t>
        </w:r>
        <w:r>
          <w:fldChar w:fldCharType="end"/>
        </w:r>
      </w:hyperlink>
    </w:p>
    <w:p>
      <w:pPr>
        <w:pStyle w:val="TOC2"/>
        <w:tabs>
          <w:tab w:val="right" w:leader="dot" w:pos="8306"/>
        </w:tabs>
      </w:pPr>
      <w:hyperlink w:anchor="_Toc26529" w:history="1">
        <w:r>
          <w:rPr>
            <w:rFonts w:ascii="仿宋" w:eastAsia="仿宋" w:hAnsi="仿宋" w:cs="仿宋" w:hint="eastAsia"/>
            <w:lang w:eastAsia="zh-CN"/>
          </w:rPr>
          <w:t>(二)、公司经济效益分析</w:t>
        </w:r>
        <w:r>
          <w:tab/>
        </w:r>
        <w:r>
          <w:fldChar w:fldCharType="begin"/>
        </w:r>
        <w:r>
          <w:instrText xml:space="preserve"> PAGEREF _Toc26529 \h </w:instrText>
        </w:r>
        <w:r>
          <w:fldChar w:fldCharType="separate"/>
        </w:r>
        <w:r>
          <w:t>13</w:t>
        </w:r>
        <w:r>
          <w:fldChar w:fldCharType="end"/>
        </w:r>
      </w:hyperlink>
    </w:p>
    <w:p>
      <w:pPr>
        <w:pStyle w:val="TOC1"/>
        <w:tabs>
          <w:tab w:val="right" w:leader="dot" w:pos="8306"/>
        </w:tabs>
      </w:pPr>
      <w:hyperlink w:anchor="_Toc25201" w:history="1">
        <w:r>
          <w:rPr>
            <w:rFonts w:ascii="仿宋" w:eastAsia="仿宋" w:hAnsi="仿宋" w:cs="仿宋" w:hint="eastAsia"/>
            <w:lang w:eastAsia="zh-CN"/>
          </w:rPr>
          <w:t>六、医院洁净手术部项目概论</w:t>
        </w:r>
        <w:r>
          <w:tab/>
        </w:r>
        <w:r>
          <w:fldChar w:fldCharType="begin"/>
        </w:r>
        <w:r>
          <w:instrText xml:space="preserve"> PAGEREF _Toc25201 \h </w:instrText>
        </w:r>
        <w:r>
          <w:fldChar w:fldCharType="separate"/>
        </w:r>
        <w:r>
          <w:t>14</w:t>
        </w:r>
        <w:r>
          <w:fldChar w:fldCharType="end"/>
        </w:r>
      </w:hyperlink>
    </w:p>
    <w:p>
      <w:pPr>
        <w:pStyle w:val="TOC2"/>
        <w:tabs>
          <w:tab w:val="right" w:leader="dot" w:pos="8306"/>
        </w:tabs>
      </w:pPr>
      <w:hyperlink w:anchor="_Toc12197" w:history="1">
        <w:r>
          <w:rPr>
            <w:rFonts w:ascii="仿宋" w:eastAsia="仿宋" w:hAnsi="仿宋" w:cs="仿宋" w:hint="eastAsia"/>
            <w:lang w:eastAsia="zh-CN"/>
          </w:rPr>
          <w:t>(一)、医院洁净手术部项目概况</w:t>
        </w:r>
        <w:r>
          <w:tab/>
        </w:r>
        <w:r>
          <w:fldChar w:fldCharType="begin"/>
        </w:r>
        <w:r>
          <w:instrText xml:space="preserve"> PAGEREF _Toc12197 \h </w:instrText>
        </w:r>
        <w:r>
          <w:fldChar w:fldCharType="separate"/>
        </w:r>
        <w:r>
          <w:t>14</w:t>
        </w:r>
        <w:r>
          <w:fldChar w:fldCharType="end"/>
        </w:r>
      </w:hyperlink>
    </w:p>
    <w:p>
      <w:pPr>
        <w:pStyle w:val="TOC2"/>
        <w:tabs>
          <w:tab w:val="right" w:leader="dot" w:pos="8306"/>
        </w:tabs>
      </w:pPr>
      <w:hyperlink w:anchor="_Toc10638" w:history="1">
        <w:r>
          <w:rPr>
            <w:rFonts w:ascii="仿宋" w:eastAsia="仿宋" w:hAnsi="仿宋" w:cs="仿宋" w:hint="eastAsia"/>
            <w:lang w:eastAsia="zh-CN"/>
          </w:rPr>
          <w:t>(二)、医院洁净手术部项目目标</w:t>
        </w:r>
        <w:r>
          <w:tab/>
        </w:r>
        <w:r>
          <w:fldChar w:fldCharType="begin"/>
        </w:r>
        <w:r>
          <w:instrText xml:space="preserve"> PAGEREF _Toc10638 \h </w:instrText>
        </w:r>
        <w:r>
          <w:fldChar w:fldCharType="separate"/>
        </w:r>
        <w:r>
          <w:t>17</w:t>
        </w:r>
        <w:r>
          <w:fldChar w:fldCharType="end"/>
        </w:r>
      </w:hyperlink>
    </w:p>
    <w:p>
      <w:pPr>
        <w:pStyle w:val="TOC2"/>
        <w:tabs>
          <w:tab w:val="right" w:leader="dot" w:pos="8306"/>
        </w:tabs>
      </w:pPr>
      <w:hyperlink w:anchor="_Toc2038" w:history="1">
        <w:r>
          <w:rPr>
            <w:rFonts w:ascii="仿宋" w:eastAsia="仿宋" w:hAnsi="仿宋" w:cs="仿宋" w:hint="eastAsia"/>
            <w:lang w:eastAsia="zh-CN"/>
          </w:rPr>
          <w:t>(三)、医院洁净手术部项目提出的理由</w:t>
        </w:r>
        <w:r>
          <w:tab/>
        </w:r>
        <w:r>
          <w:fldChar w:fldCharType="begin"/>
        </w:r>
        <w:r>
          <w:instrText xml:space="preserve"> PAGEREF _Toc2038 \h </w:instrText>
        </w:r>
        <w:r>
          <w:fldChar w:fldCharType="separate"/>
        </w:r>
        <w:r>
          <w:t>17</w:t>
        </w:r>
        <w:r>
          <w:fldChar w:fldCharType="end"/>
        </w:r>
      </w:hyperlink>
    </w:p>
    <w:p>
      <w:pPr>
        <w:pStyle w:val="TOC2"/>
        <w:tabs>
          <w:tab w:val="right" w:leader="dot" w:pos="8306"/>
        </w:tabs>
      </w:pPr>
      <w:hyperlink w:anchor="_Toc30277" w:history="1">
        <w:r>
          <w:rPr>
            <w:rFonts w:ascii="仿宋" w:eastAsia="仿宋" w:hAnsi="仿宋" w:cs="仿宋" w:hint="eastAsia"/>
            <w:lang w:eastAsia="zh-CN"/>
          </w:rPr>
          <w:t>(四)、医院洁净手术部项目意义</w:t>
        </w:r>
        <w:r>
          <w:tab/>
        </w:r>
        <w:r>
          <w:fldChar w:fldCharType="begin"/>
        </w:r>
        <w:r>
          <w:instrText xml:space="preserve"> PAGEREF _Toc30277 \h </w:instrText>
        </w:r>
        <w:r>
          <w:fldChar w:fldCharType="separate"/>
        </w:r>
        <w:r>
          <w:t>19</w:t>
        </w:r>
        <w:r>
          <w:fldChar w:fldCharType="end"/>
        </w:r>
      </w:hyperlink>
    </w:p>
    <w:p>
      <w:pPr>
        <w:pStyle w:val="TOC2"/>
        <w:tabs>
          <w:tab w:val="right" w:leader="dot" w:pos="8306"/>
        </w:tabs>
      </w:pPr>
      <w:hyperlink w:anchor="_Toc1265" w:history="1">
        <w:r>
          <w:rPr>
            <w:rFonts w:ascii="仿宋" w:eastAsia="仿宋" w:hAnsi="仿宋" w:cs="仿宋" w:hint="eastAsia"/>
            <w:lang w:eastAsia="zh-CN"/>
          </w:rPr>
          <w:t>(五)、医院洁净手术部项目背景</w:t>
        </w:r>
        <w:r>
          <w:tab/>
        </w:r>
        <w:r>
          <w:fldChar w:fldCharType="begin"/>
        </w:r>
        <w:r>
          <w:instrText xml:space="preserve"> PAGEREF _Toc1265 \h </w:instrText>
        </w:r>
        <w:r>
          <w:fldChar w:fldCharType="separate"/>
        </w:r>
        <w:r>
          <w:t>20</w:t>
        </w:r>
        <w:r>
          <w:fldChar w:fldCharType="end"/>
        </w:r>
      </w:hyperlink>
    </w:p>
    <w:p>
      <w:pPr>
        <w:pStyle w:val="TOC1"/>
        <w:tabs>
          <w:tab w:val="right" w:leader="dot" w:pos="8306"/>
        </w:tabs>
      </w:pPr>
      <w:hyperlink w:anchor="_Toc10644" w:history="1">
        <w:r>
          <w:rPr>
            <w:rFonts w:ascii="仿宋" w:eastAsia="仿宋" w:hAnsi="仿宋" w:cs="仿宋" w:hint="eastAsia"/>
            <w:lang w:eastAsia="zh-CN"/>
          </w:rPr>
          <w:t>七、生产安全保护</w:t>
        </w:r>
        <w:r>
          <w:tab/>
        </w:r>
        <w:r>
          <w:fldChar w:fldCharType="begin"/>
        </w:r>
        <w:r>
          <w:instrText xml:space="preserve"> PAGEREF _Toc10644 \h </w:instrText>
        </w:r>
        <w:r>
          <w:fldChar w:fldCharType="separate"/>
        </w:r>
        <w:r>
          <w:t>21</w:t>
        </w:r>
        <w:r>
          <w:fldChar w:fldCharType="end"/>
        </w:r>
      </w:hyperlink>
    </w:p>
    <w:p>
      <w:pPr>
        <w:pStyle w:val="TOC2"/>
        <w:tabs>
          <w:tab w:val="right" w:leader="dot" w:pos="8306"/>
        </w:tabs>
      </w:pPr>
      <w:hyperlink w:anchor="_Toc29032" w:history="1">
        <w:r>
          <w:rPr>
            <w:rFonts w:ascii="仿宋" w:eastAsia="仿宋" w:hAnsi="仿宋" w:cs="仿宋" w:hint="eastAsia"/>
            <w:lang w:eastAsia="zh-CN"/>
          </w:rPr>
          <w:t>(一)、消防安全</w:t>
        </w:r>
        <w:r>
          <w:tab/>
        </w:r>
        <w:r>
          <w:fldChar w:fldCharType="begin"/>
        </w:r>
        <w:r>
          <w:instrText xml:space="preserve"> PAGEREF _Toc29032 \h </w:instrText>
        </w:r>
        <w:r>
          <w:fldChar w:fldCharType="separate"/>
        </w:r>
        <w:r>
          <w:t>21</w:t>
        </w:r>
        <w:r>
          <w:fldChar w:fldCharType="end"/>
        </w:r>
      </w:hyperlink>
    </w:p>
    <w:p>
      <w:pPr>
        <w:pStyle w:val="TOC2"/>
        <w:tabs>
          <w:tab w:val="right" w:leader="dot" w:pos="8306"/>
        </w:tabs>
      </w:pPr>
      <w:hyperlink w:anchor="_Toc16802" w:history="1">
        <w:r>
          <w:rPr>
            <w:rFonts w:ascii="仿宋" w:eastAsia="仿宋" w:hAnsi="仿宋" w:cs="仿宋" w:hint="eastAsia"/>
            <w:lang w:eastAsia="zh-CN"/>
          </w:rPr>
          <w:t>(二)、防火防爆总图布置措施</w:t>
        </w:r>
        <w:r>
          <w:tab/>
        </w:r>
        <w:r>
          <w:fldChar w:fldCharType="begin"/>
        </w:r>
        <w:r>
          <w:instrText xml:space="preserve"> PAGEREF _Toc16802 \h </w:instrText>
        </w:r>
        <w:r>
          <w:fldChar w:fldCharType="separate"/>
        </w:r>
        <w:r>
          <w:t>23</w:t>
        </w:r>
        <w:r>
          <w:fldChar w:fldCharType="end"/>
        </w:r>
      </w:hyperlink>
    </w:p>
    <w:p>
      <w:pPr>
        <w:pStyle w:val="TOC2"/>
        <w:tabs>
          <w:tab w:val="right" w:leader="dot" w:pos="8306"/>
        </w:tabs>
      </w:pPr>
      <w:hyperlink w:anchor="_Toc16126" w:history="1">
        <w:r>
          <w:rPr>
            <w:rFonts w:ascii="仿宋" w:eastAsia="仿宋" w:hAnsi="仿宋" w:cs="仿宋" w:hint="eastAsia"/>
            <w:lang w:eastAsia="zh-CN"/>
          </w:rPr>
          <w:t>(三)、自然灾害防范措施</w:t>
        </w:r>
        <w:r>
          <w:tab/>
        </w:r>
        <w:r>
          <w:fldChar w:fldCharType="begin"/>
        </w:r>
        <w:r>
          <w:instrText xml:space="preserve"> PAGEREF _Toc16126 \h </w:instrText>
        </w:r>
        <w:r>
          <w:fldChar w:fldCharType="separate"/>
        </w:r>
        <w:r>
          <w:t>23</w:t>
        </w:r>
        <w:r>
          <w:fldChar w:fldCharType="end"/>
        </w:r>
      </w:hyperlink>
    </w:p>
    <w:p>
      <w:pPr>
        <w:pStyle w:val="TOC2"/>
        <w:tabs>
          <w:tab w:val="right" w:leader="dot" w:pos="8306"/>
        </w:tabs>
      </w:pPr>
      <w:hyperlink w:anchor="_Toc3391" w:history="1">
        <w:r>
          <w:rPr>
            <w:rFonts w:ascii="仿宋" w:eastAsia="仿宋" w:hAnsi="仿宋" w:cs="仿宋" w:hint="eastAsia"/>
            <w:lang w:eastAsia="zh-CN"/>
          </w:rPr>
          <w:t>(四)、安全色及安全标志使用要求</w:t>
        </w:r>
        <w:r>
          <w:tab/>
        </w:r>
        <w:r>
          <w:fldChar w:fldCharType="begin"/>
        </w:r>
        <w:r>
          <w:instrText xml:space="preserve"> PAGEREF _Toc3391 \h </w:instrText>
        </w:r>
        <w:r>
          <w:fldChar w:fldCharType="separate"/>
        </w:r>
        <w:r>
          <w:t>24</w:t>
        </w:r>
        <w:r>
          <w:fldChar w:fldCharType="end"/>
        </w:r>
      </w:hyperlink>
    </w:p>
    <w:p>
      <w:pPr>
        <w:pStyle w:val="TOC2"/>
        <w:tabs>
          <w:tab w:val="right" w:leader="dot" w:pos="8306"/>
        </w:tabs>
      </w:pPr>
      <w:hyperlink w:anchor="_Toc24113" w:history="1">
        <w:r>
          <w:rPr>
            <w:rFonts w:ascii="仿宋" w:eastAsia="仿宋" w:hAnsi="仿宋" w:cs="仿宋" w:hint="eastAsia"/>
            <w:lang w:eastAsia="zh-CN"/>
          </w:rPr>
          <w:t>(五)、防尘防毒措施</w:t>
        </w:r>
        <w:r>
          <w:tab/>
        </w:r>
        <w:r>
          <w:fldChar w:fldCharType="begin"/>
        </w:r>
        <w:r>
          <w:instrText xml:space="preserve"> PAGEREF _Toc24113 \h </w:instrText>
        </w:r>
        <w:r>
          <w:fldChar w:fldCharType="separate"/>
        </w:r>
        <w:r>
          <w:t>25</w:t>
        </w:r>
        <w:r>
          <w:fldChar w:fldCharType="end"/>
        </w:r>
      </w:hyperlink>
    </w:p>
    <w:p>
      <w:pPr>
        <w:pStyle w:val="TOC2"/>
        <w:tabs>
          <w:tab w:val="right" w:leader="dot" w:pos="8306"/>
        </w:tabs>
      </w:pPr>
      <w:hyperlink w:anchor="_Toc19501" w:history="1">
        <w:r>
          <w:rPr>
            <w:rFonts w:ascii="仿宋" w:eastAsia="仿宋" w:hAnsi="仿宋" w:cs="仿宋" w:hint="eastAsia"/>
            <w:lang w:eastAsia="zh-CN"/>
          </w:rPr>
          <w:t>(六)、防静电、触电防护及防雷措施</w:t>
        </w:r>
        <w:r>
          <w:tab/>
        </w:r>
        <w:r>
          <w:fldChar w:fldCharType="begin"/>
        </w:r>
        <w:r>
          <w:instrText xml:space="preserve"> PAGEREF _Toc19501 \h </w:instrText>
        </w:r>
        <w:r>
          <w:fldChar w:fldCharType="separate"/>
        </w:r>
        <w:r>
          <w:t>26</w:t>
        </w:r>
        <w:r>
          <w:fldChar w:fldCharType="end"/>
        </w:r>
      </w:hyperlink>
    </w:p>
    <w:p>
      <w:pPr>
        <w:pStyle w:val="TOC2"/>
        <w:tabs>
          <w:tab w:val="right" w:leader="dot" w:pos="8306"/>
        </w:tabs>
      </w:pPr>
      <w:hyperlink w:anchor="_Toc25585" w:history="1">
        <w:r>
          <w:rPr>
            <w:rFonts w:ascii="仿宋" w:eastAsia="仿宋" w:hAnsi="仿宋" w:cs="仿宋" w:hint="eastAsia"/>
            <w:lang w:eastAsia="zh-CN"/>
          </w:rPr>
          <w:t>(七)、机械设备安全保障措施</w:t>
        </w:r>
        <w:r>
          <w:tab/>
        </w:r>
        <w:r>
          <w:fldChar w:fldCharType="begin"/>
        </w:r>
        <w:r>
          <w:instrText xml:space="preserve"> PAGEREF _Toc25585 \h </w:instrText>
        </w:r>
        <w:r>
          <w:fldChar w:fldCharType="separate"/>
        </w:r>
        <w:r>
          <w:t>28</w:t>
        </w:r>
        <w:r>
          <w:fldChar w:fldCharType="end"/>
        </w:r>
      </w:hyperlink>
    </w:p>
    <w:p>
      <w:pPr>
        <w:pStyle w:val="TOC1"/>
        <w:tabs>
          <w:tab w:val="right" w:leader="dot" w:pos="8306"/>
        </w:tabs>
      </w:pPr>
      <w:hyperlink w:anchor="_Toc10994" w:history="1">
        <w:r>
          <w:rPr>
            <w:rFonts w:ascii="仿宋" w:eastAsia="仿宋" w:hAnsi="仿宋" w:cs="仿宋" w:hint="eastAsia"/>
            <w:lang w:eastAsia="zh-CN"/>
          </w:rPr>
          <w:t>八、医院洁净手术部项目人力资源培养与发展</w:t>
        </w:r>
        <w:r>
          <w:tab/>
        </w:r>
        <w:r>
          <w:fldChar w:fldCharType="begin"/>
        </w:r>
        <w:r>
          <w:instrText xml:space="preserve"> PAGEREF _Toc10994 \h </w:instrText>
        </w:r>
        <w:r>
          <w:fldChar w:fldCharType="separate"/>
        </w:r>
        <w:r>
          <w:t>29</w:t>
        </w:r>
        <w:r>
          <w:fldChar w:fldCharType="end"/>
        </w:r>
      </w:hyperlink>
    </w:p>
    <w:p>
      <w:pPr>
        <w:pStyle w:val="TOC2"/>
        <w:tabs>
          <w:tab w:val="right" w:leader="dot" w:pos="8306"/>
        </w:tabs>
      </w:pPr>
      <w:hyperlink w:anchor="_Toc20660" w:history="1">
        <w:r>
          <w:rPr>
            <w:rFonts w:ascii="仿宋" w:eastAsia="仿宋" w:hAnsi="仿宋" w:cs="仿宋" w:hint="eastAsia"/>
            <w:lang w:eastAsia="zh-CN"/>
          </w:rPr>
          <w:t>(一)、人才需求与规划</w:t>
        </w:r>
        <w:r>
          <w:tab/>
        </w:r>
        <w:r>
          <w:fldChar w:fldCharType="begin"/>
        </w:r>
        <w:r>
          <w:instrText xml:space="preserve"> PAGEREF _Toc20660 \h </w:instrText>
        </w:r>
        <w:r>
          <w:fldChar w:fldCharType="separate"/>
        </w:r>
        <w:r>
          <w:t>29</w:t>
        </w:r>
        <w:r>
          <w:fldChar w:fldCharType="end"/>
        </w:r>
      </w:hyperlink>
    </w:p>
    <w:p>
      <w:pPr>
        <w:pStyle w:val="TOC2"/>
        <w:tabs>
          <w:tab w:val="right" w:leader="dot" w:pos="8306"/>
        </w:tabs>
      </w:pPr>
      <w:hyperlink w:anchor="_Toc15881" w:history="1">
        <w:r>
          <w:rPr>
            <w:rFonts w:ascii="仿宋" w:eastAsia="仿宋" w:hAnsi="仿宋" w:cs="仿宋" w:hint="eastAsia"/>
            <w:lang w:eastAsia="zh-CN"/>
          </w:rPr>
          <w:t>(二)、培训与发展计划</w:t>
        </w:r>
        <w:r>
          <w:tab/>
        </w:r>
        <w:r>
          <w:fldChar w:fldCharType="begin"/>
        </w:r>
        <w:r>
          <w:instrText xml:space="preserve"> PAGEREF _Toc15881 \h </w:instrText>
        </w:r>
        <w:r>
          <w:fldChar w:fldCharType="separate"/>
        </w:r>
        <w:r>
          <w:t>30</w:t>
        </w:r>
        <w:r>
          <w:fldChar w:fldCharType="end"/>
        </w:r>
      </w:hyperlink>
    </w:p>
    <w:p>
      <w:pPr>
        <w:pStyle w:val="TOC1"/>
        <w:tabs>
          <w:tab w:val="right" w:leader="dot" w:pos="8306"/>
        </w:tabs>
      </w:pPr>
      <w:hyperlink w:anchor="_Toc11625" w:history="1">
        <w:r>
          <w:rPr>
            <w:rFonts w:ascii="仿宋" w:eastAsia="仿宋" w:hAnsi="仿宋" w:cs="仿宋" w:hint="eastAsia"/>
            <w:lang w:eastAsia="zh-CN"/>
          </w:rPr>
          <w:t>九、医院洁净手术部项目投资规划</w:t>
        </w:r>
        <w:r>
          <w:tab/>
        </w:r>
        <w:r>
          <w:fldChar w:fldCharType="begin"/>
        </w:r>
        <w:r>
          <w:instrText xml:space="preserve"> PAGEREF _Toc11625 \h </w:instrText>
        </w:r>
        <w:r>
          <w:fldChar w:fldCharType="separate"/>
        </w:r>
        <w:r>
          <w:t>30</w:t>
        </w:r>
        <w:r>
          <w:fldChar w:fldCharType="end"/>
        </w:r>
      </w:hyperlink>
    </w:p>
    <w:p>
      <w:pPr>
        <w:pStyle w:val="TOC2"/>
        <w:tabs>
          <w:tab w:val="right" w:leader="dot" w:pos="8306"/>
        </w:tabs>
      </w:pPr>
      <w:hyperlink w:anchor="_Toc32670" w:history="1">
        <w:r>
          <w:rPr>
            <w:rFonts w:ascii="仿宋" w:eastAsia="仿宋" w:hAnsi="仿宋" w:cs="仿宋" w:hint="eastAsia"/>
            <w:lang w:eastAsia="zh-CN"/>
          </w:rPr>
          <w:t>(一)、医院洁净手术部项目总投资估算</w:t>
        </w:r>
        <w:r>
          <w:tab/>
        </w:r>
        <w:r>
          <w:fldChar w:fldCharType="begin"/>
        </w:r>
        <w:r>
          <w:instrText xml:space="preserve"> PAGEREF _Toc32670 \h </w:instrText>
        </w:r>
        <w:r>
          <w:fldChar w:fldCharType="separate"/>
        </w:r>
        <w:r>
          <w:t>30</w:t>
        </w:r>
        <w:r>
          <w:fldChar w:fldCharType="end"/>
        </w:r>
      </w:hyperlink>
    </w:p>
    <w:p>
      <w:pPr>
        <w:pStyle w:val="TOC2"/>
        <w:tabs>
          <w:tab w:val="right" w:leader="dot" w:pos="8306"/>
        </w:tabs>
      </w:pPr>
      <w:hyperlink w:anchor="_Toc5299" w:history="1">
        <w:r>
          <w:rPr>
            <w:rFonts w:ascii="仿宋" w:eastAsia="仿宋" w:hAnsi="仿宋" w:cs="仿宋" w:hint="eastAsia"/>
            <w:lang w:eastAsia="zh-CN"/>
          </w:rPr>
          <w:t>(二)、资金筹措</w:t>
        </w:r>
        <w:r>
          <w:tab/>
        </w:r>
        <w:r>
          <w:fldChar w:fldCharType="begin"/>
        </w:r>
        <w:r>
          <w:instrText xml:space="preserve"> PAGEREF _Toc5299 \h </w:instrText>
        </w:r>
        <w:r>
          <w:fldChar w:fldCharType="separate"/>
        </w:r>
        <w:r>
          <w:t>32</w:t>
        </w:r>
        <w:r>
          <w:fldChar w:fldCharType="end"/>
        </w:r>
      </w:hyperlink>
    </w:p>
    <w:p>
      <w:pPr>
        <w:pStyle w:val="TOC1"/>
        <w:tabs>
          <w:tab w:val="right" w:leader="dot" w:pos="8306"/>
        </w:tabs>
      </w:pPr>
      <w:hyperlink w:anchor="_Toc11331" w:history="1">
        <w:r>
          <w:rPr>
            <w:rFonts w:ascii="仿宋" w:eastAsia="仿宋" w:hAnsi="仿宋" w:cs="仿宋" w:hint="eastAsia"/>
            <w:lang w:eastAsia="zh-CN"/>
          </w:rPr>
          <w:t>十、医院洁净手术部项目环境影响分析</w:t>
        </w:r>
        <w:r>
          <w:tab/>
        </w:r>
        <w:r>
          <w:fldChar w:fldCharType="begin"/>
        </w:r>
        <w:r>
          <w:instrText xml:space="preserve"> PAGEREF _Toc11331 \h </w:instrText>
        </w:r>
        <w:r>
          <w:fldChar w:fldCharType="separate"/>
        </w:r>
        <w:r>
          <w:t>32</w:t>
        </w:r>
        <w:r>
          <w:fldChar w:fldCharType="end"/>
        </w:r>
      </w:hyperlink>
    </w:p>
    <w:p>
      <w:pPr>
        <w:pStyle w:val="TOC2"/>
        <w:tabs>
          <w:tab w:val="right" w:leader="dot" w:pos="8306"/>
        </w:tabs>
      </w:pPr>
      <w:hyperlink w:anchor="_Toc13143" w:history="1">
        <w:r>
          <w:rPr>
            <w:rFonts w:ascii="仿宋" w:eastAsia="仿宋" w:hAnsi="仿宋" w:cs="仿宋" w:hint="eastAsia"/>
            <w:lang w:eastAsia="zh-CN"/>
          </w:rPr>
          <w:t>(一)、建设区域环境质量现状</w:t>
        </w:r>
        <w:r>
          <w:tab/>
        </w:r>
        <w:r>
          <w:fldChar w:fldCharType="begin"/>
        </w:r>
        <w:r>
          <w:instrText xml:space="preserve"> PAGEREF _Toc13143 \h </w:instrText>
        </w:r>
        <w:r>
          <w:fldChar w:fldCharType="separate"/>
        </w:r>
        <w:r>
          <w:t>32</w:t>
        </w:r>
        <w:r>
          <w:fldChar w:fldCharType="end"/>
        </w:r>
      </w:hyperlink>
    </w:p>
    <w:p>
      <w:pPr>
        <w:pStyle w:val="TOC2"/>
        <w:tabs>
          <w:tab w:val="right" w:leader="dot" w:pos="8306"/>
        </w:tabs>
      </w:pPr>
      <w:hyperlink w:anchor="_Toc32321" w:history="1">
        <w:r>
          <w:rPr>
            <w:rFonts w:ascii="仿宋" w:eastAsia="仿宋" w:hAnsi="仿宋" w:cs="仿宋" w:hint="eastAsia"/>
            <w:lang w:eastAsia="zh-CN"/>
          </w:rPr>
          <w:t>(二)、建设期环境保护</w:t>
        </w:r>
        <w:r>
          <w:tab/>
        </w:r>
        <w:r>
          <w:fldChar w:fldCharType="begin"/>
        </w:r>
        <w:r>
          <w:instrText xml:space="preserve"> PAGEREF _Toc32321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70" w:history="1">
        <w:r>
          <w:rPr>
            <w:rFonts w:ascii="仿宋" w:eastAsia="仿宋" w:hAnsi="仿宋" w:cs="仿宋" w:hint="eastAsia"/>
            <w:lang w:eastAsia="zh-CN"/>
          </w:rPr>
          <w:t>(三)、运营期环境保护</w:t>
        </w:r>
        <w:r>
          <w:tab/>
        </w:r>
        <w:r>
          <w:fldChar w:fldCharType="begin"/>
        </w:r>
        <w:r>
          <w:instrText xml:space="preserve"> PAGEREF _Toc24770 \h </w:instrText>
        </w:r>
        <w:r>
          <w:fldChar w:fldCharType="separate"/>
        </w:r>
        <w:r>
          <w:t>35</w:t>
        </w:r>
        <w:r>
          <w:fldChar w:fldCharType="end"/>
        </w:r>
      </w:hyperlink>
    </w:p>
    <w:p>
      <w:pPr>
        <w:pStyle w:val="TOC2"/>
        <w:tabs>
          <w:tab w:val="right" w:leader="dot" w:pos="8306"/>
        </w:tabs>
      </w:pPr>
      <w:hyperlink w:anchor="_Toc1134" w:history="1">
        <w:r>
          <w:rPr>
            <w:rFonts w:ascii="仿宋" w:eastAsia="仿宋" w:hAnsi="仿宋" w:cs="仿宋" w:hint="eastAsia"/>
            <w:lang w:eastAsia="zh-CN"/>
          </w:rPr>
          <w:t>(四)、医院洁净手术部项目建设对区域经济的影响</w:t>
        </w:r>
        <w:r>
          <w:tab/>
        </w:r>
        <w:r>
          <w:fldChar w:fldCharType="begin"/>
        </w:r>
        <w:r>
          <w:instrText xml:space="preserve"> PAGEREF _Toc1134 \h </w:instrText>
        </w:r>
        <w:r>
          <w:fldChar w:fldCharType="separate"/>
        </w:r>
        <w:r>
          <w:t>37</w:t>
        </w:r>
        <w:r>
          <w:fldChar w:fldCharType="end"/>
        </w:r>
      </w:hyperlink>
    </w:p>
    <w:p>
      <w:pPr>
        <w:pStyle w:val="TOC2"/>
        <w:tabs>
          <w:tab w:val="right" w:leader="dot" w:pos="8306"/>
        </w:tabs>
      </w:pPr>
      <w:hyperlink w:anchor="_Toc14608" w:history="1">
        <w:r>
          <w:rPr>
            <w:rFonts w:ascii="仿宋" w:eastAsia="仿宋" w:hAnsi="仿宋" w:cs="仿宋" w:hint="eastAsia"/>
            <w:lang w:eastAsia="zh-CN"/>
          </w:rPr>
          <w:t>(五)、废弃物处理</w:t>
        </w:r>
        <w:r>
          <w:tab/>
        </w:r>
        <w:r>
          <w:fldChar w:fldCharType="begin"/>
        </w:r>
        <w:r>
          <w:instrText xml:space="preserve"> PAGEREF _Toc14608 \h </w:instrText>
        </w:r>
        <w:r>
          <w:fldChar w:fldCharType="separate"/>
        </w:r>
        <w:r>
          <w:t>38</w:t>
        </w:r>
        <w:r>
          <w:fldChar w:fldCharType="end"/>
        </w:r>
      </w:hyperlink>
    </w:p>
    <w:p>
      <w:pPr>
        <w:pStyle w:val="TOC2"/>
        <w:tabs>
          <w:tab w:val="right" w:leader="dot" w:pos="8306"/>
        </w:tabs>
      </w:pPr>
      <w:hyperlink w:anchor="_Toc30893" w:history="1">
        <w:r>
          <w:rPr>
            <w:rFonts w:ascii="仿宋" w:eastAsia="仿宋" w:hAnsi="仿宋" w:cs="仿宋" w:hint="eastAsia"/>
            <w:lang w:eastAsia="zh-CN"/>
          </w:rPr>
          <w:t>(六)、特殊环境影响分析</w:t>
        </w:r>
        <w:r>
          <w:tab/>
        </w:r>
        <w:r>
          <w:fldChar w:fldCharType="begin"/>
        </w:r>
        <w:r>
          <w:instrText xml:space="preserve"> PAGEREF _Toc30893 \h </w:instrText>
        </w:r>
        <w:r>
          <w:fldChar w:fldCharType="separate"/>
        </w:r>
        <w:r>
          <w:t>40</w:t>
        </w:r>
        <w:r>
          <w:fldChar w:fldCharType="end"/>
        </w:r>
      </w:hyperlink>
    </w:p>
    <w:p>
      <w:pPr>
        <w:pStyle w:val="TOC2"/>
        <w:tabs>
          <w:tab w:val="right" w:leader="dot" w:pos="8306"/>
        </w:tabs>
      </w:pPr>
      <w:hyperlink w:anchor="_Toc11260" w:history="1">
        <w:r>
          <w:rPr>
            <w:rFonts w:ascii="仿宋" w:eastAsia="仿宋" w:hAnsi="仿宋" w:cs="仿宋" w:hint="eastAsia"/>
            <w:lang w:eastAsia="zh-CN"/>
          </w:rPr>
          <w:t>(七)、清洁生产</w:t>
        </w:r>
        <w:r>
          <w:tab/>
        </w:r>
        <w:r>
          <w:fldChar w:fldCharType="begin"/>
        </w:r>
        <w:r>
          <w:instrText xml:space="preserve"> PAGEREF _Toc11260 \h </w:instrText>
        </w:r>
        <w:r>
          <w:fldChar w:fldCharType="separate"/>
        </w:r>
        <w:r>
          <w:t>41</w:t>
        </w:r>
        <w:r>
          <w:fldChar w:fldCharType="end"/>
        </w:r>
      </w:hyperlink>
    </w:p>
    <w:p>
      <w:pPr>
        <w:pStyle w:val="TOC2"/>
        <w:tabs>
          <w:tab w:val="right" w:leader="dot" w:pos="8306"/>
        </w:tabs>
      </w:pPr>
      <w:hyperlink w:anchor="_Toc23434" w:history="1">
        <w:r>
          <w:rPr>
            <w:rFonts w:ascii="仿宋" w:eastAsia="仿宋" w:hAnsi="仿宋" w:cs="仿宋" w:hint="eastAsia"/>
            <w:lang w:eastAsia="zh-CN"/>
          </w:rPr>
          <w:t>(八)、环境保护综合评价</w:t>
        </w:r>
        <w:r>
          <w:tab/>
        </w:r>
        <w:r>
          <w:fldChar w:fldCharType="begin"/>
        </w:r>
        <w:r>
          <w:instrText xml:space="preserve"> PAGEREF _Toc23434 \h </w:instrText>
        </w:r>
        <w:r>
          <w:fldChar w:fldCharType="separate"/>
        </w:r>
        <w:r>
          <w:t>42</w:t>
        </w:r>
        <w:r>
          <w:fldChar w:fldCharType="end"/>
        </w:r>
      </w:hyperlink>
    </w:p>
    <w:p>
      <w:pPr>
        <w:pStyle w:val="TOC1"/>
        <w:tabs>
          <w:tab w:val="right" w:leader="dot" w:pos="8306"/>
        </w:tabs>
      </w:pPr>
      <w:hyperlink w:anchor="_Toc20640" w:history="1">
        <w:r>
          <w:rPr>
            <w:rFonts w:ascii="仿宋" w:eastAsia="仿宋" w:hAnsi="仿宋" w:cs="仿宋" w:hint="eastAsia"/>
            <w:lang w:eastAsia="zh-CN"/>
          </w:rPr>
          <w:t>十一、医院洁净手术部项目经营效益</w:t>
        </w:r>
        <w:r>
          <w:tab/>
        </w:r>
        <w:r>
          <w:fldChar w:fldCharType="begin"/>
        </w:r>
        <w:r>
          <w:instrText xml:space="preserve"> PAGEREF _Toc20640 \h </w:instrText>
        </w:r>
        <w:r>
          <w:fldChar w:fldCharType="separate"/>
        </w:r>
        <w:r>
          <w:t>43</w:t>
        </w:r>
        <w:r>
          <w:fldChar w:fldCharType="end"/>
        </w:r>
      </w:hyperlink>
    </w:p>
    <w:p>
      <w:pPr>
        <w:pStyle w:val="TOC2"/>
        <w:tabs>
          <w:tab w:val="right" w:leader="dot" w:pos="8306"/>
        </w:tabs>
      </w:pPr>
      <w:hyperlink w:anchor="_Toc1419" w:history="1">
        <w:r>
          <w:rPr>
            <w:rFonts w:ascii="仿宋" w:eastAsia="仿宋" w:hAnsi="仿宋" w:cs="仿宋" w:hint="eastAsia"/>
            <w:lang w:eastAsia="zh-CN"/>
          </w:rPr>
          <w:t>(一)、经济评价财务测算</w:t>
        </w:r>
        <w:r>
          <w:tab/>
        </w:r>
        <w:r>
          <w:fldChar w:fldCharType="begin"/>
        </w:r>
        <w:r>
          <w:instrText xml:space="preserve"> PAGEREF _Toc1419 \h </w:instrText>
        </w:r>
        <w:r>
          <w:fldChar w:fldCharType="separate"/>
        </w:r>
        <w:r>
          <w:t>43</w:t>
        </w:r>
        <w:r>
          <w:fldChar w:fldCharType="end"/>
        </w:r>
      </w:hyperlink>
    </w:p>
    <w:p>
      <w:pPr>
        <w:pStyle w:val="TOC2"/>
        <w:tabs>
          <w:tab w:val="right" w:leader="dot" w:pos="8306"/>
        </w:tabs>
      </w:pPr>
      <w:hyperlink w:anchor="_Toc3060" w:history="1">
        <w:r>
          <w:rPr>
            <w:rFonts w:ascii="仿宋" w:eastAsia="仿宋" w:hAnsi="仿宋" w:cs="仿宋" w:hint="eastAsia"/>
            <w:lang w:eastAsia="zh-CN"/>
          </w:rPr>
          <w:t>(二)、医院洁净手术部项目盈利能力分析</w:t>
        </w:r>
        <w:r>
          <w:tab/>
        </w:r>
        <w:r>
          <w:fldChar w:fldCharType="begin"/>
        </w:r>
        <w:r>
          <w:instrText xml:space="preserve"> PAGEREF _Toc3060 \h </w:instrText>
        </w:r>
        <w:r>
          <w:fldChar w:fldCharType="separate"/>
        </w:r>
        <w:r>
          <w:t>45</w:t>
        </w:r>
        <w:r>
          <w:fldChar w:fldCharType="end"/>
        </w:r>
      </w:hyperlink>
    </w:p>
    <w:p>
      <w:pPr>
        <w:pStyle w:val="TOC1"/>
        <w:tabs>
          <w:tab w:val="right" w:leader="dot" w:pos="8306"/>
        </w:tabs>
      </w:pPr>
      <w:hyperlink w:anchor="_Toc9259" w:history="1">
        <w:r>
          <w:rPr>
            <w:rFonts w:ascii="仿宋" w:eastAsia="仿宋" w:hAnsi="仿宋" w:cs="仿宋" w:hint="eastAsia"/>
            <w:lang w:eastAsia="zh-CN"/>
          </w:rPr>
          <w:t>十二、医院洁净手术部项目社会影响</w:t>
        </w:r>
        <w:r>
          <w:tab/>
        </w:r>
        <w:r>
          <w:fldChar w:fldCharType="begin"/>
        </w:r>
        <w:r>
          <w:instrText xml:space="preserve"> PAGEREF _Toc9259 \h </w:instrText>
        </w:r>
        <w:r>
          <w:fldChar w:fldCharType="separate"/>
        </w:r>
        <w:r>
          <w:t>45</w:t>
        </w:r>
        <w:r>
          <w:fldChar w:fldCharType="end"/>
        </w:r>
      </w:hyperlink>
    </w:p>
    <w:p>
      <w:pPr>
        <w:pStyle w:val="TOC2"/>
        <w:tabs>
          <w:tab w:val="right" w:leader="dot" w:pos="8306"/>
        </w:tabs>
      </w:pPr>
      <w:hyperlink w:anchor="_Toc18529" w:history="1">
        <w:r>
          <w:rPr>
            <w:rFonts w:ascii="仿宋" w:eastAsia="仿宋" w:hAnsi="仿宋" w:cs="仿宋" w:hint="eastAsia"/>
            <w:lang w:eastAsia="zh-CN"/>
          </w:rPr>
          <w:t>(一)、社会责任与义务</w:t>
        </w:r>
        <w:r>
          <w:tab/>
        </w:r>
        <w:r>
          <w:fldChar w:fldCharType="begin"/>
        </w:r>
        <w:r>
          <w:instrText xml:space="preserve"> PAGEREF _Toc18529 \h </w:instrText>
        </w:r>
        <w:r>
          <w:fldChar w:fldCharType="separate"/>
        </w:r>
        <w:r>
          <w:t>45</w:t>
        </w:r>
        <w:r>
          <w:fldChar w:fldCharType="end"/>
        </w:r>
      </w:hyperlink>
    </w:p>
    <w:p>
      <w:pPr>
        <w:pStyle w:val="TOC2"/>
        <w:tabs>
          <w:tab w:val="right" w:leader="dot" w:pos="8306"/>
        </w:tabs>
      </w:pPr>
      <w:hyperlink w:anchor="_Toc1951" w:history="1">
        <w:r>
          <w:rPr>
            <w:rFonts w:ascii="仿宋" w:eastAsia="仿宋" w:hAnsi="仿宋" w:cs="仿宋" w:hint="eastAsia"/>
            <w:lang w:eastAsia="zh-CN"/>
          </w:rPr>
          <w:t>(二)、社会参与与沟通</w:t>
        </w:r>
        <w:r>
          <w:tab/>
        </w:r>
        <w:r>
          <w:fldChar w:fldCharType="begin"/>
        </w:r>
        <w:r>
          <w:instrText xml:space="preserve"> PAGEREF _Toc1951 \h </w:instrText>
        </w:r>
        <w:r>
          <w:fldChar w:fldCharType="separate"/>
        </w:r>
        <w:r>
          <w:t>46</w:t>
        </w:r>
        <w:r>
          <w:fldChar w:fldCharType="end"/>
        </w:r>
      </w:hyperlink>
    </w:p>
    <w:p>
      <w:pPr>
        <w:pStyle w:val="TOC1"/>
        <w:tabs>
          <w:tab w:val="right" w:leader="dot" w:pos="8306"/>
        </w:tabs>
      </w:pPr>
      <w:hyperlink w:anchor="_Toc12015" w:history="1">
        <w:r>
          <w:rPr>
            <w:rFonts w:ascii="仿宋" w:eastAsia="仿宋" w:hAnsi="仿宋" w:cs="仿宋" w:hint="eastAsia"/>
            <w:lang w:eastAsia="zh-CN"/>
          </w:rPr>
          <w:t>十三、医院洁净手术部项目变更管理</w:t>
        </w:r>
        <w:r>
          <w:tab/>
        </w:r>
        <w:r>
          <w:fldChar w:fldCharType="begin"/>
        </w:r>
        <w:r>
          <w:instrText xml:space="preserve"> PAGEREF _Toc12015 \h </w:instrText>
        </w:r>
        <w:r>
          <w:fldChar w:fldCharType="separate"/>
        </w:r>
        <w:r>
          <w:t>47</w:t>
        </w:r>
        <w:r>
          <w:fldChar w:fldCharType="end"/>
        </w:r>
      </w:hyperlink>
    </w:p>
    <w:p>
      <w:pPr>
        <w:pStyle w:val="TOC2"/>
        <w:tabs>
          <w:tab w:val="right" w:leader="dot" w:pos="8306"/>
        </w:tabs>
      </w:pPr>
      <w:hyperlink w:anchor="_Toc4055" w:history="1">
        <w:r>
          <w:rPr>
            <w:rFonts w:ascii="仿宋" w:eastAsia="仿宋" w:hAnsi="仿宋" w:cs="仿宋" w:hint="eastAsia"/>
            <w:lang w:eastAsia="zh-CN"/>
          </w:rPr>
          <w:t>(一)、变更申请与评估</w:t>
        </w:r>
        <w:r>
          <w:tab/>
        </w:r>
        <w:r>
          <w:fldChar w:fldCharType="begin"/>
        </w:r>
        <w:r>
          <w:instrText xml:space="preserve"> PAGEREF _Toc4055 \h </w:instrText>
        </w:r>
        <w:r>
          <w:fldChar w:fldCharType="separate"/>
        </w:r>
        <w:r>
          <w:t>47</w:t>
        </w:r>
        <w:r>
          <w:fldChar w:fldCharType="end"/>
        </w:r>
      </w:hyperlink>
    </w:p>
    <w:p>
      <w:pPr>
        <w:pStyle w:val="TOC2"/>
        <w:tabs>
          <w:tab w:val="right" w:leader="dot" w:pos="8306"/>
        </w:tabs>
      </w:pPr>
      <w:hyperlink w:anchor="_Toc5837" w:history="1">
        <w:r>
          <w:rPr>
            <w:rFonts w:ascii="仿宋" w:eastAsia="仿宋" w:hAnsi="仿宋" w:cs="仿宋" w:hint="eastAsia"/>
            <w:lang w:eastAsia="zh-CN"/>
          </w:rPr>
          <w:t>(二)、变更实施与控制</w:t>
        </w:r>
        <w:r>
          <w:tab/>
        </w:r>
        <w:r>
          <w:fldChar w:fldCharType="begin"/>
        </w:r>
        <w:r>
          <w:instrText xml:space="preserve"> PAGEREF _Toc5837 \h </w:instrText>
        </w:r>
        <w:r>
          <w:fldChar w:fldCharType="separate"/>
        </w:r>
        <w:r>
          <w:t>47</w:t>
        </w:r>
        <w:r>
          <w:fldChar w:fldCharType="end"/>
        </w:r>
      </w:hyperlink>
    </w:p>
    <w:p>
      <w:pPr>
        <w:pStyle w:val="TOC1"/>
        <w:tabs>
          <w:tab w:val="right" w:leader="dot" w:pos="8306"/>
        </w:tabs>
      </w:pPr>
      <w:hyperlink w:anchor="_Toc14926" w:history="1">
        <w:r>
          <w:rPr>
            <w:rFonts w:ascii="仿宋" w:eastAsia="仿宋" w:hAnsi="仿宋" w:cs="仿宋" w:hint="eastAsia"/>
            <w:lang w:eastAsia="zh-CN"/>
          </w:rPr>
          <w:t>十四、医院洁净手术部项目工程方案分析</w:t>
        </w:r>
        <w:r>
          <w:tab/>
        </w:r>
        <w:r>
          <w:fldChar w:fldCharType="begin"/>
        </w:r>
        <w:r>
          <w:instrText xml:space="preserve"> PAGEREF _Toc14926 \h </w:instrText>
        </w:r>
        <w:r>
          <w:fldChar w:fldCharType="separate"/>
        </w:r>
        <w:r>
          <w:t>48</w:t>
        </w:r>
        <w:r>
          <w:fldChar w:fldCharType="end"/>
        </w:r>
      </w:hyperlink>
    </w:p>
    <w:p>
      <w:pPr>
        <w:pStyle w:val="TOC2"/>
        <w:tabs>
          <w:tab w:val="right" w:leader="dot" w:pos="8306"/>
        </w:tabs>
      </w:pPr>
      <w:hyperlink w:anchor="_Toc18000" w:history="1">
        <w:r>
          <w:rPr>
            <w:rFonts w:ascii="仿宋" w:eastAsia="仿宋" w:hAnsi="仿宋" w:cs="仿宋" w:hint="eastAsia"/>
            <w:lang w:eastAsia="zh-CN"/>
          </w:rPr>
          <w:t>(一)、建筑工程设计原则</w:t>
        </w:r>
        <w:r>
          <w:tab/>
        </w:r>
        <w:r>
          <w:fldChar w:fldCharType="begin"/>
        </w:r>
        <w:r>
          <w:instrText xml:space="preserve"> PAGEREF _Toc18000 \h </w:instrText>
        </w:r>
        <w:r>
          <w:fldChar w:fldCharType="separate"/>
        </w:r>
        <w:r>
          <w:t>48</w:t>
        </w:r>
        <w:r>
          <w:fldChar w:fldCharType="end"/>
        </w:r>
      </w:hyperlink>
    </w:p>
    <w:p>
      <w:pPr>
        <w:pStyle w:val="TOC2"/>
        <w:tabs>
          <w:tab w:val="right" w:leader="dot" w:pos="8306"/>
        </w:tabs>
      </w:pPr>
      <w:hyperlink w:anchor="_Toc8111" w:history="1">
        <w:r>
          <w:rPr>
            <w:rFonts w:ascii="仿宋" w:eastAsia="仿宋" w:hAnsi="仿宋" w:cs="仿宋" w:hint="eastAsia"/>
            <w:lang w:eastAsia="zh-CN"/>
          </w:rPr>
          <w:t>(二)、土建工程建设指标</w:t>
        </w:r>
        <w:r>
          <w:tab/>
        </w:r>
        <w:r>
          <w:fldChar w:fldCharType="begin"/>
        </w:r>
        <w:r>
          <w:instrText xml:space="preserve"> PAGEREF _Toc8111 \h </w:instrText>
        </w:r>
        <w:r>
          <w:fldChar w:fldCharType="separate"/>
        </w:r>
        <w:r>
          <w:t>52</w:t>
        </w:r>
        <w:r>
          <w:fldChar w:fldCharType="end"/>
        </w:r>
      </w:hyperlink>
    </w:p>
    <w:p>
      <w:pPr>
        <w:pStyle w:val="TOC1"/>
        <w:tabs>
          <w:tab w:val="right" w:leader="dot" w:pos="8306"/>
        </w:tabs>
      </w:pPr>
      <w:hyperlink w:anchor="_Toc14481" w:history="1">
        <w:r>
          <w:rPr>
            <w:rFonts w:ascii="仿宋" w:eastAsia="仿宋" w:hAnsi="仿宋" w:cs="仿宋" w:hint="eastAsia"/>
            <w:lang w:eastAsia="zh-CN"/>
          </w:rPr>
          <w:t>十五、医院洁净手术部项目治理与监督</w:t>
        </w:r>
        <w:r>
          <w:tab/>
        </w:r>
        <w:r>
          <w:fldChar w:fldCharType="begin"/>
        </w:r>
        <w:r>
          <w:instrText xml:space="preserve"> PAGEREF _Toc14481 \h </w:instrText>
        </w:r>
        <w:r>
          <w:fldChar w:fldCharType="separate"/>
        </w:r>
        <w:r>
          <w:t>53</w:t>
        </w:r>
        <w:r>
          <w:fldChar w:fldCharType="end"/>
        </w:r>
      </w:hyperlink>
    </w:p>
    <w:p>
      <w:pPr>
        <w:pStyle w:val="TOC2"/>
        <w:tabs>
          <w:tab w:val="right" w:leader="dot" w:pos="8306"/>
        </w:tabs>
      </w:pPr>
      <w:hyperlink w:anchor="_Toc26461" w:history="1">
        <w:r>
          <w:rPr>
            <w:rFonts w:ascii="仿宋" w:eastAsia="仿宋" w:hAnsi="仿宋" w:cs="仿宋" w:hint="eastAsia"/>
            <w:lang w:eastAsia="zh-CN"/>
          </w:rPr>
          <w:t>(一)、医院洁净手术部项目治理结构</w:t>
        </w:r>
        <w:r>
          <w:tab/>
        </w:r>
        <w:r>
          <w:fldChar w:fldCharType="begin"/>
        </w:r>
        <w:r>
          <w:instrText xml:space="preserve"> PAGEREF _Toc26461 \h </w:instrText>
        </w:r>
        <w:r>
          <w:fldChar w:fldCharType="separate"/>
        </w:r>
        <w:r>
          <w:t>53</w:t>
        </w:r>
        <w:r>
          <w:fldChar w:fldCharType="end"/>
        </w:r>
      </w:hyperlink>
    </w:p>
    <w:p>
      <w:pPr>
        <w:pStyle w:val="TOC2"/>
        <w:tabs>
          <w:tab w:val="right" w:leader="dot" w:pos="8306"/>
        </w:tabs>
      </w:pPr>
      <w:hyperlink w:anchor="_Toc30035" w:history="1">
        <w:r>
          <w:rPr>
            <w:rFonts w:ascii="仿宋" w:eastAsia="仿宋" w:hAnsi="仿宋" w:cs="仿宋" w:hint="eastAsia"/>
            <w:lang w:eastAsia="zh-CN"/>
          </w:rPr>
          <w:t>(二)、监督与审计</w:t>
        </w:r>
        <w:r>
          <w:tab/>
        </w:r>
        <w:r>
          <w:fldChar w:fldCharType="begin"/>
        </w:r>
        <w:r>
          <w:instrText xml:space="preserve"> PAGEREF _Toc30035 \h </w:instrText>
        </w:r>
        <w:r>
          <w:fldChar w:fldCharType="separate"/>
        </w:r>
        <w:r>
          <w:t>55</w:t>
        </w:r>
        <w:r>
          <w:fldChar w:fldCharType="end"/>
        </w:r>
      </w:hyperlink>
    </w:p>
    <w:p>
      <w:pPr>
        <w:pStyle w:val="TOC1"/>
        <w:tabs>
          <w:tab w:val="right" w:leader="dot" w:pos="8306"/>
        </w:tabs>
      </w:pPr>
      <w:hyperlink w:anchor="_Toc10321" w:history="1">
        <w:r>
          <w:rPr>
            <w:rFonts w:ascii="仿宋" w:eastAsia="仿宋" w:hAnsi="仿宋" w:cs="仿宋" w:hint="eastAsia"/>
            <w:lang w:eastAsia="zh-CN"/>
          </w:rPr>
          <w:t>十六、利益相关者分析与沟通计划</w:t>
        </w:r>
        <w:r>
          <w:tab/>
        </w:r>
        <w:r>
          <w:fldChar w:fldCharType="begin"/>
        </w:r>
        <w:r>
          <w:instrText xml:space="preserve"> PAGEREF _Toc10321 \h </w:instrText>
        </w:r>
        <w:r>
          <w:fldChar w:fldCharType="separate"/>
        </w:r>
        <w:r>
          <w:t>56</w:t>
        </w:r>
        <w:r>
          <w:fldChar w:fldCharType="end"/>
        </w:r>
      </w:hyperlink>
    </w:p>
    <w:p>
      <w:pPr>
        <w:pStyle w:val="TOC2"/>
        <w:tabs>
          <w:tab w:val="right" w:leader="dot" w:pos="8306"/>
        </w:tabs>
      </w:pPr>
      <w:hyperlink w:anchor="_Toc13538" w:history="1">
        <w:r>
          <w:rPr>
            <w:rFonts w:ascii="仿宋" w:eastAsia="仿宋" w:hAnsi="仿宋" w:cs="仿宋" w:hint="eastAsia"/>
            <w:lang w:eastAsia="zh-CN"/>
          </w:rPr>
          <w:t>(一)、利益相关者分析</w:t>
        </w:r>
        <w:r>
          <w:tab/>
        </w:r>
        <w:r>
          <w:fldChar w:fldCharType="begin"/>
        </w:r>
        <w:r>
          <w:instrText xml:space="preserve"> PAGEREF _Toc13538 \h </w:instrText>
        </w:r>
        <w:r>
          <w:fldChar w:fldCharType="separate"/>
        </w:r>
        <w:r>
          <w:t>56</w:t>
        </w:r>
        <w:r>
          <w:fldChar w:fldCharType="end"/>
        </w:r>
      </w:hyperlink>
    </w:p>
    <w:p>
      <w:pPr>
        <w:pStyle w:val="TOC2"/>
        <w:tabs>
          <w:tab w:val="right" w:leader="dot" w:pos="8306"/>
        </w:tabs>
      </w:pPr>
      <w:hyperlink w:anchor="_Toc10747" w:history="1">
        <w:r>
          <w:rPr>
            <w:rFonts w:ascii="仿宋" w:eastAsia="仿宋" w:hAnsi="仿宋" w:cs="仿宋" w:hint="eastAsia"/>
            <w:lang w:eastAsia="zh-CN"/>
          </w:rPr>
          <w:t>(二)、沟通计划</w:t>
        </w:r>
        <w:r>
          <w:tab/>
        </w:r>
        <w:r>
          <w:fldChar w:fldCharType="begin"/>
        </w:r>
        <w:r>
          <w:instrText xml:space="preserve"> PAGEREF _Toc10747 \h </w:instrText>
        </w:r>
        <w:r>
          <w:fldChar w:fldCharType="separate"/>
        </w:r>
        <w:r>
          <w:t>57</w:t>
        </w:r>
        <w:r>
          <w:fldChar w:fldCharType="end"/>
        </w:r>
      </w:hyperlink>
    </w:p>
    <w:p>
      <w:pPr>
        <w:pStyle w:val="TOC1"/>
        <w:tabs>
          <w:tab w:val="right" w:leader="dot" w:pos="8306"/>
        </w:tabs>
      </w:pPr>
      <w:hyperlink w:anchor="_Toc6142" w:history="1">
        <w:r>
          <w:rPr>
            <w:rFonts w:ascii="仿宋" w:eastAsia="仿宋" w:hAnsi="仿宋" w:cs="仿宋" w:hint="eastAsia"/>
            <w:lang w:eastAsia="zh-CN"/>
          </w:rPr>
          <w:t>十七、质量管理体系</w:t>
        </w:r>
        <w:r>
          <w:tab/>
        </w:r>
        <w:r>
          <w:fldChar w:fldCharType="begin"/>
        </w:r>
        <w:r>
          <w:instrText xml:space="preserve"> PAGEREF _Toc6142 \h </w:instrText>
        </w:r>
        <w:r>
          <w:fldChar w:fldCharType="separate"/>
        </w:r>
        <w:r>
          <w:t>59</w:t>
        </w:r>
        <w:r>
          <w:fldChar w:fldCharType="end"/>
        </w:r>
      </w:hyperlink>
    </w:p>
    <w:p>
      <w:pPr>
        <w:pStyle w:val="TOC2"/>
        <w:tabs>
          <w:tab w:val="right" w:leader="dot" w:pos="8306"/>
        </w:tabs>
      </w:pPr>
      <w:hyperlink w:anchor="_Toc19710" w:history="1">
        <w:r>
          <w:rPr>
            <w:rFonts w:ascii="仿宋" w:eastAsia="仿宋" w:hAnsi="仿宋" w:cs="仿宋" w:hint="eastAsia"/>
            <w:lang w:eastAsia="zh-CN"/>
          </w:rPr>
          <w:t>(一)、质量目标与方针</w:t>
        </w:r>
        <w:r>
          <w:tab/>
        </w:r>
        <w:r>
          <w:fldChar w:fldCharType="begin"/>
        </w:r>
        <w:r>
          <w:instrText xml:space="preserve"> PAGEREF _Toc19710 \h </w:instrText>
        </w:r>
        <w:r>
          <w:fldChar w:fldCharType="separate"/>
        </w:r>
        <w:r>
          <w:t>59</w:t>
        </w:r>
        <w:r>
          <w:fldChar w:fldCharType="end"/>
        </w:r>
      </w:hyperlink>
    </w:p>
    <w:p>
      <w:pPr>
        <w:pStyle w:val="TOC2"/>
        <w:tabs>
          <w:tab w:val="right" w:leader="dot" w:pos="8306"/>
        </w:tabs>
      </w:pPr>
      <w:hyperlink w:anchor="_Toc15380" w:history="1">
        <w:r>
          <w:rPr>
            <w:rFonts w:ascii="仿宋" w:eastAsia="仿宋" w:hAnsi="仿宋" w:cs="仿宋" w:hint="eastAsia"/>
            <w:lang w:eastAsia="zh-CN"/>
          </w:rPr>
          <w:t>(二)、质量管理责任</w:t>
        </w:r>
        <w:r>
          <w:tab/>
        </w:r>
        <w:r>
          <w:fldChar w:fldCharType="begin"/>
        </w:r>
        <w:r>
          <w:instrText xml:space="preserve"> PAGEREF _Toc15380 \h </w:instrText>
        </w:r>
        <w:r>
          <w:fldChar w:fldCharType="separate"/>
        </w:r>
        <w:r>
          <w:t>60</w:t>
        </w:r>
        <w:r>
          <w:fldChar w:fldCharType="end"/>
        </w:r>
      </w:hyperlink>
    </w:p>
    <w:p>
      <w:pPr>
        <w:pStyle w:val="TOC2"/>
        <w:tabs>
          <w:tab w:val="right" w:leader="dot" w:pos="8306"/>
        </w:tabs>
      </w:pPr>
      <w:hyperlink w:anchor="_Toc25346" w:history="1">
        <w:r>
          <w:rPr>
            <w:rFonts w:ascii="仿宋" w:eastAsia="仿宋" w:hAnsi="仿宋" w:cs="仿宋" w:hint="eastAsia"/>
            <w:lang w:eastAsia="zh-CN"/>
          </w:rPr>
          <w:t>(三)、质量管理体系文件</w:t>
        </w:r>
        <w:r>
          <w:tab/>
        </w:r>
        <w:r>
          <w:fldChar w:fldCharType="begin"/>
        </w:r>
        <w:r>
          <w:instrText xml:space="preserve"> PAGEREF _Toc25346 \h </w:instrText>
        </w:r>
        <w:r>
          <w:fldChar w:fldCharType="separate"/>
        </w:r>
        <w:r>
          <w:t>61</w:t>
        </w:r>
        <w:r>
          <w:fldChar w:fldCharType="end"/>
        </w:r>
      </w:hyperlink>
    </w:p>
    <w:p>
      <w:pPr>
        <w:pStyle w:val="TOC2"/>
        <w:tabs>
          <w:tab w:val="right" w:leader="dot" w:pos="8306"/>
        </w:tabs>
      </w:pPr>
      <w:hyperlink w:anchor="_Toc30293" w:history="1">
        <w:r>
          <w:rPr>
            <w:rFonts w:ascii="仿宋" w:eastAsia="仿宋" w:hAnsi="仿宋" w:cs="仿宋" w:hint="eastAsia"/>
            <w:lang w:eastAsia="zh-CN"/>
          </w:rPr>
          <w:t>(四)、质量培训与教育</w:t>
        </w:r>
        <w:r>
          <w:tab/>
        </w:r>
        <w:r>
          <w:fldChar w:fldCharType="begin"/>
        </w:r>
        <w:r>
          <w:instrText xml:space="preserve"> PAGEREF _Toc30293 \h </w:instrText>
        </w:r>
        <w:r>
          <w:fldChar w:fldCharType="separate"/>
        </w:r>
        <w:r>
          <w:t>63</w:t>
        </w:r>
        <w:r>
          <w:fldChar w:fldCharType="end"/>
        </w:r>
      </w:hyperlink>
    </w:p>
    <w:p>
      <w:pPr>
        <w:pStyle w:val="TOC2"/>
        <w:tabs>
          <w:tab w:val="right" w:leader="dot" w:pos="8306"/>
        </w:tabs>
      </w:pPr>
      <w:hyperlink w:anchor="_Toc13816" w:history="1">
        <w:r>
          <w:rPr>
            <w:rFonts w:ascii="仿宋" w:eastAsia="仿宋" w:hAnsi="仿宋" w:cs="仿宋" w:hint="eastAsia"/>
            <w:lang w:eastAsia="zh-CN"/>
          </w:rPr>
          <w:t>(五)、质量审核与评价</w:t>
        </w:r>
        <w:r>
          <w:tab/>
        </w:r>
        <w:r>
          <w:fldChar w:fldCharType="begin"/>
        </w:r>
        <w:r>
          <w:instrText xml:space="preserve"> PAGEREF _Toc13816 \h </w:instrText>
        </w:r>
        <w:r>
          <w:fldChar w:fldCharType="separate"/>
        </w:r>
        <w:r>
          <w:t>64</w:t>
        </w:r>
        <w:r>
          <w:fldChar w:fldCharType="end"/>
        </w:r>
      </w:hyperlink>
    </w:p>
    <w:p>
      <w:pPr>
        <w:pStyle w:val="TOC2"/>
        <w:tabs>
          <w:tab w:val="right" w:leader="dot" w:pos="8306"/>
        </w:tabs>
      </w:pPr>
      <w:hyperlink w:anchor="_Toc5225" w:history="1">
        <w:r>
          <w:rPr>
            <w:rFonts w:ascii="仿宋" w:eastAsia="仿宋" w:hAnsi="仿宋" w:cs="仿宋" w:hint="eastAsia"/>
            <w:lang w:eastAsia="zh-CN"/>
          </w:rPr>
          <w:t>(六)、不符合与纠正措施</w:t>
        </w:r>
        <w:r>
          <w:tab/>
        </w:r>
        <w:r>
          <w:fldChar w:fldCharType="begin"/>
        </w:r>
        <w:r>
          <w:instrText xml:space="preserve"> PAGEREF _Toc5225 \h </w:instrText>
        </w:r>
        <w:r>
          <w:fldChar w:fldCharType="separate"/>
        </w:r>
        <w:r>
          <w:t>66</w:t>
        </w:r>
        <w:r>
          <w:fldChar w:fldCharType="end"/>
        </w:r>
      </w:hyperlink>
    </w:p>
    <w:p>
      <w:pPr>
        <w:pStyle w:val="TOC1"/>
        <w:tabs>
          <w:tab w:val="right" w:leader="dot" w:pos="8306"/>
        </w:tabs>
      </w:pPr>
      <w:hyperlink w:anchor="_Toc17018" w:history="1">
        <w:r>
          <w:rPr>
            <w:rFonts w:ascii="仿宋" w:eastAsia="仿宋" w:hAnsi="仿宋" w:cs="仿宋" w:hint="eastAsia"/>
            <w:lang w:eastAsia="zh-CN"/>
          </w:rPr>
          <w:t>十八、供应链管理</w:t>
        </w:r>
        <w:r>
          <w:tab/>
        </w:r>
        <w:r>
          <w:fldChar w:fldCharType="begin"/>
        </w:r>
        <w:r>
          <w:instrText xml:space="preserve"> PAGEREF _Toc17018 \h </w:instrText>
        </w:r>
        <w:r>
          <w:fldChar w:fldCharType="separate"/>
        </w:r>
        <w:r>
          <w:t>67</w:t>
        </w:r>
        <w:r>
          <w:fldChar w:fldCharType="end"/>
        </w:r>
      </w:hyperlink>
    </w:p>
    <w:p>
      <w:pPr>
        <w:pStyle w:val="TOC2"/>
        <w:tabs>
          <w:tab w:val="right" w:leader="dot" w:pos="8306"/>
        </w:tabs>
      </w:pPr>
      <w:hyperlink w:anchor="_Toc14286" w:history="1">
        <w:r>
          <w:rPr>
            <w:rFonts w:ascii="仿宋" w:eastAsia="仿宋" w:hAnsi="仿宋" w:cs="仿宋" w:hint="eastAsia"/>
            <w:lang w:eastAsia="zh-CN"/>
          </w:rPr>
          <w:t>(一)、供应链战略规划</w:t>
        </w:r>
        <w:r>
          <w:tab/>
        </w:r>
        <w:r>
          <w:fldChar w:fldCharType="begin"/>
        </w:r>
        <w:r>
          <w:instrText xml:space="preserve"> PAGEREF _Toc14286 \h </w:instrText>
        </w:r>
        <w:r>
          <w:fldChar w:fldCharType="separate"/>
        </w:r>
        <w:r>
          <w:t>67</w:t>
        </w:r>
        <w:r>
          <w:fldChar w:fldCharType="end"/>
        </w:r>
      </w:hyperlink>
    </w:p>
    <w:p>
      <w:pPr>
        <w:pStyle w:val="TOC2"/>
        <w:tabs>
          <w:tab w:val="right" w:leader="dot" w:pos="8306"/>
        </w:tabs>
      </w:pPr>
      <w:hyperlink w:anchor="_Toc1582" w:history="1">
        <w:r>
          <w:rPr>
            <w:rFonts w:ascii="仿宋" w:eastAsia="仿宋" w:hAnsi="仿宋" w:cs="仿宋" w:hint="eastAsia"/>
            <w:lang w:eastAsia="zh-CN"/>
          </w:rPr>
          <w:t>(二)、供应商选择与合作</w:t>
        </w:r>
        <w:r>
          <w:tab/>
        </w:r>
        <w:r>
          <w:fldChar w:fldCharType="begin"/>
        </w:r>
        <w:r>
          <w:instrText xml:space="preserve"> PAGEREF _Toc1582 \h </w:instrText>
        </w:r>
        <w:r>
          <w:fldChar w:fldCharType="separate"/>
        </w:r>
        <w:r>
          <w:t>68</w:t>
        </w:r>
        <w:r>
          <w:fldChar w:fldCharType="end"/>
        </w:r>
      </w:hyperlink>
    </w:p>
    <w:p>
      <w:pPr>
        <w:pStyle w:val="TOC2"/>
        <w:tabs>
          <w:tab w:val="right" w:leader="dot" w:pos="8306"/>
        </w:tabs>
      </w:pPr>
      <w:hyperlink w:anchor="_Toc18727" w:history="1">
        <w:r>
          <w:rPr>
            <w:rFonts w:ascii="仿宋" w:eastAsia="仿宋" w:hAnsi="仿宋" w:cs="仿宋" w:hint="eastAsia"/>
            <w:lang w:eastAsia="zh-CN"/>
          </w:rPr>
          <w:t>(三)、物流与库存管理</w:t>
        </w:r>
        <w:r>
          <w:tab/>
        </w:r>
        <w:r>
          <w:fldChar w:fldCharType="begin"/>
        </w:r>
        <w:r>
          <w:instrText xml:space="preserve"> PAGEREF _Toc18727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502"/>
      <w:r>
        <w:rPr>
          <w:rFonts w:ascii="仿宋" w:eastAsia="仿宋" w:hAnsi="仿宋" w:cs="仿宋" w:hint="eastAsia"/>
          <w:sz w:val="28"/>
          <w:lang w:eastAsia="zh-CN"/>
        </w:rPr>
        <w:t>一、医院洁净手术部项目可持续发展</w:t>
      </w:r>
      <w:bookmarkEnd w:id="2"/>
    </w:p>
    <w:p>
      <w:pPr>
        <w:pStyle w:val="Heading2"/>
        <w:rPr>
          <w:rFonts w:ascii="仿宋" w:eastAsia="仿宋" w:hAnsi="仿宋" w:cs="仿宋" w:hint="eastAsia"/>
          <w:lang w:eastAsia="zh-CN"/>
        </w:rPr>
      </w:pPr>
      <w:bookmarkStart w:id="3" w:name="_Toc63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院洁净手术部项目中，医院洁净手术部项目团队着眼于未来，明确了可持续发展的战略方向。制定的具体可持续发展目标包括降低资源使用、采用环保技术、最大化社会效益等。这一步骤不仅有助于医院洁净手术部项目在环保和社会责任方面达到最高标准，也为未来提供了明确的指引，确保医院洁净手术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可持续实践的融入医院洁净手术部项目管理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院洁净手术部项目管理周期。从医院洁净手术部项目规划开始，医院洁净手术部项目团队就考虑了环境和社会的因素。在执行阶段，医院洁净手术部项目团队积极推动绿色技术的应用，优化资源利用。此外，关注员工的社会责任，通过培训和沟通活动提高员工对可持续发展的认知，使他们能够在日常工作中践行可持续实践。这些举措不仅为医院洁净手术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09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扎根于医院洁净手术部项目的可持续发展理念，我们深信环保与社会责任是医院洁净手术部项目成功的关键支柱。在医院洁净手术部项目的每一步，我们都致力于通过创新和实践，履行对环境和社会的坚定责任。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团队通过引入先进的环保技术、建立高效的废物处理系统以及推动能源节约措施，积极履行环保责任。定期的环保监测和评估确保医院洁净手术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医院洁净手术部项目不仅致力于自身可持续发展，还注重对社会的回馈。通过支持社区医院洁净手术部项目、参与慈善事业、提供培训机会等方式，医院洁净手术部项目积极履行社会责任。与当地社区建立积极互动，关注员工的工作与生活平衡，以及员工的身心健康，是医院洁净手术部项目在社会责任层面的关键举措。这样的实践不仅增强了医院洁净手术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333"/>
      <w:r>
        <w:rPr>
          <w:rFonts w:ascii="仿宋" w:eastAsia="仿宋" w:hAnsi="仿宋" w:cs="仿宋" w:hint="eastAsia"/>
          <w:sz w:val="28"/>
          <w:lang w:eastAsia="zh-CN"/>
        </w:rPr>
        <w:t>二、医院洁净手术部项目危机管理</w:t>
      </w:r>
      <w:bookmarkEnd w:id="5"/>
    </w:p>
    <w:p>
      <w:pPr>
        <w:pStyle w:val="Heading2"/>
        <w:rPr>
          <w:rFonts w:ascii="仿宋" w:eastAsia="仿宋" w:hAnsi="仿宋" w:cs="仿宋" w:hint="eastAsia"/>
          <w:lang w:eastAsia="zh-CN"/>
        </w:rPr>
      </w:pPr>
      <w:bookmarkStart w:id="6" w:name="_Toc391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医院洁净手术部项目危机管理中，危机预警与识别是确保医院洁净手术部项目稳健运行的核心步骤。通过建立全面的监测机制，医院洁净手术部项目团队旨在及时发现和理解潜在的风险和危机因素，以便采取及时的预防和应对措施，确保医院洁净手术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院洁净手术部项目团队全面分析了整个医院洁净手术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院洁净手术部项目团队着重于明确定义医院洁净手术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医院洁净手术部项目进展的持续监控，团队能够及时发现潜在问题并作出迅速反应。医院洁净手术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在这一阶段，团队的专业素养和反应速度将发挥至关重要的作用，以确保潜在危机能够在初期得到有效的处理，最大程度地减轻负面影响。通过危机预警与识别，医院洁净手术部项目得以更有序、可控地推进。</w:t>
      </w:r>
    </w:p>
    <w:p>
      <w:pPr>
        <w:pStyle w:val="Heading2"/>
        <w:ind w:firstLine="560" w:firstLineChars="200"/>
        <w:rPr>
          <w:rFonts w:ascii="仿宋" w:eastAsia="仿宋" w:hAnsi="仿宋" w:cs="仿宋" w:hint="eastAsia"/>
          <w:sz w:val="28"/>
          <w:lang w:eastAsia="zh-CN"/>
        </w:rPr>
      </w:pPr>
      <w:bookmarkStart w:id="7" w:name="_Toc2614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在危机发生时，医院洁净手术部项目团队立即行动，成立了应急小组。该小组的任务是迅速制定并实施紧急应对措施，以最小化潜在损失。以下是采取的主要措施：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暂停医院洁净手术部项目进度：为遏制危机蔓延，医院洁净手术部项目暂时停止进行，以便全面评估当前状况。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资源重新分配：重新评估医院洁净手术部项目资源的分配，确保最大限度地减小损失。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实时沟通：与关键利益相关者建立实时沟通机制，向他们传递医院洁净手术部项目危机的实际状况，保障医院洁净手术部项目核心利益。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在紧急应对的同时，医院洁净手术部项目团队强调了团队协作和有效沟通的重要性。以下是团队协作的关键举措：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信息共享机制：建立了信息共享平台，确保团队成员能够及时获取医院洁净手术部项目危机的实时信息。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领导者沟通：医院洁净手术部项目领导者通过定期会议和即时沟通工具，指导团队应对危机，保持团队稳定运行。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随着危机得到初步控制，医院洁净手术部项目团队转向制定恢复计划，以确保医院洁净手术部项目能够从中迅速恢复。主要恢复计划包括：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修复受损的进度计划：重新评估医院洁净手术部项目进度，制定修复计划，确保医院洁净手术部项目尽快回归正常进程。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重新调整资源分配：优化资源分配，确保医院洁净手术部项目在有限资源下高效运转。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风险管理机制加强：对医院洁净手术部项目风险进行全面评估，制定更强化的风险管理策略，以预防未来可能的危机。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2454"/>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016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医院洁净手术部项目的主要产品是XXXX，预计年产值为XXX万元。这一产品在市场中占据着重要的地位，其广泛的应用范围使得该医院洁净手术部项目的市场前景非常广阔。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院洁净手术部项目的xxx产品作为重要的原材料之一，将在多个领域发挥关键作用。其在建筑、交通、能源等方面的广泛应用将为整个产业链提供强大的支持，形成产业协同效应。医院洁净手术部项目的年产值XXX万XXX万XXX万万元不仅反映了其在市场上的巨大潜力，更预示着它对国民经济的积极贡献。这种关联度高、涉及面广的产业关系，使得该医院洁净手术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194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总征地面积为XXXX平方米，相当于约XX.XX亩，其中净用地面积为XXXX平方米，红线范围内相当于约XX.XX亩。这一用地规模充分考虑了医院洁净手术部项目的建设需求，保障了医院洁净手术部项目在合适的空间内得以充分发展。医院洁净手术部项目规划的总建筑面积为XXXX平方米，其中主体工程建设占XXXX平方米，计容建筑面积达XXXX平方米。预计建筑工程的投资将达到XXXX万元，为医院洁净手术部项目的顺利推进提供了经济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计划购置的设备共计XXXX台（套），设备购置费用为XXXX万元。这一设备购置计划充分考虑到医院洁净手术部项目的生产需求和技术要求，确保了医院洁净手术部项目在生产运营中具备先进的技术装备和高效的生产能力。设备的合理配置将为医院洁净手术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计划总投资为XXXX万元，预计年实现营业收入为XXXX万元。这一产能规模的设定旨在确保医院洁净手术部项目能够在投资与回报之间取得平衡，实现长期可持续的发展。医院洁净手术部项目的总投资充分考虑到各个方面的需求，包括用地建设、设备购置等多个环节，以确保医院洁净手术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5571"/>
      <w:r>
        <w:rPr>
          <w:rFonts w:ascii="仿宋" w:eastAsia="仿宋" w:hAnsi="仿宋" w:cs="仿宋" w:hint="eastAsia"/>
          <w:sz w:val="28"/>
          <w:lang w:eastAsia="zh-CN"/>
        </w:rPr>
        <w:t>四、医院洁净手术部项目土建工程</w:t>
      </w:r>
      <w:bookmarkEnd w:id="11"/>
    </w:p>
    <w:p>
      <w:pPr>
        <w:pStyle w:val="Heading2"/>
        <w:rPr>
          <w:rFonts w:ascii="仿宋" w:eastAsia="仿宋" w:hAnsi="仿宋" w:cs="仿宋" w:hint="eastAsia"/>
          <w:lang w:eastAsia="zh-CN"/>
        </w:rPr>
      </w:pPr>
      <w:bookmarkStart w:id="12" w:name="_Toc1099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在医院洁净手术部项目的建筑工程设计中，我们将秉承一系列重要的设计原则，以确保医院洁净手术部项目建筑在功能、美观、可持续性等方面达到最佳效果。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首要原则是确保建筑的功能性得到最大化的发挥。我们将充分理解医院洁净手术部项目的实际需求，合理布局各个功能区域，保证建筑在满足业务需求的同时，提供高效的工作环境。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在建筑设计中，我们将综合考虑建设和运营成本。通过精细的经济效益分析，确保设计方案在高效利用资源的同时，对医院洁净手术部项目的长期盈利能力有积极的贡献。</w:t>
      </w:r>
    </w:p>
    <w:p>
      <w:pPr>
        <w:pStyle w:val="Heading2"/>
        <w:ind w:firstLine="560" w:firstLineChars="200"/>
        <w:rPr>
          <w:rFonts w:ascii="仿宋" w:eastAsia="仿宋" w:hAnsi="仿宋" w:cs="仿宋" w:hint="eastAsia"/>
          <w:sz w:val="28"/>
          <w:lang w:eastAsia="zh-CN"/>
        </w:rPr>
      </w:pPr>
      <w:bookmarkStart w:id="13" w:name="_Toc1209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院洁净手术部项目的土建工程设计中，我们将精准设定设计年限，结合医院洁净手术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院洁净手术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698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医院洁净手术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院洁净手术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院洁净手术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812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本期工程医院洁净手术部项目预计总建筑面积XXX平方米，其中：计容建筑面积XXX平方米，计划建筑工程投资XX万元，占医院洁净手术部项目总投资的XX%。</w:t>
      </w:r>
    </w:p>
    <w:p>
      <w:pPr>
        <w:pStyle w:val="Heading1"/>
        <w:ind w:firstLine="560" w:firstLineChars="200"/>
        <w:rPr>
          <w:rFonts w:ascii="仿宋" w:eastAsia="仿宋" w:hAnsi="仿宋" w:cs="仿宋" w:hint="eastAsia"/>
          <w:sz w:val="28"/>
          <w:lang w:eastAsia="zh-CN"/>
        </w:rPr>
      </w:pPr>
      <w:bookmarkStart w:id="16" w:name="_Toc28639"/>
      <w:r>
        <w:rPr>
          <w:rFonts w:ascii="仿宋" w:eastAsia="仿宋" w:hAnsi="仿宋" w:cs="仿宋" w:hint="eastAsia"/>
          <w:sz w:val="28"/>
          <w:lang w:eastAsia="zh-CN"/>
        </w:rPr>
        <w:t>五、医院洁净手术部项目建设单位说明</w:t>
      </w:r>
      <w:bookmarkEnd w:id="16"/>
    </w:p>
    <w:p>
      <w:pPr>
        <w:pStyle w:val="Heading2"/>
        <w:rPr>
          <w:rFonts w:ascii="仿宋" w:eastAsia="仿宋" w:hAnsi="仿宋" w:cs="仿宋" w:hint="eastAsia"/>
          <w:lang w:eastAsia="zh-CN"/>
        </w:rPr>
      </w:pPr>
      <w:bookmarkStart w:id="17" w:name="_Toc784"/>
      <w:r>
        <w:rPr>
          <w:rFonts w:ascii="仿宋" w:eastAsia="仿宋" w:hAnsi="仿宋" w:cs="仿宋" w:hint="eastAsia"/>
          <w:lang w:eastAsia="zh-CN"/>
        </w:rPr>
        <w:t>(一)、医院洁净手术部项目承办单位基本情况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652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院洁净手术部项目承办单位的XXXX，我们着眼于实现可持续的经济效益。通过技术创新和解决方案的提供，公司预计在医院洁净手术部项目执行期间将获得可观的收入增长。这一收入来源主要包括医院洁净手术部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同时，我们注重成本控制和效率提升，以确保医院洁净手术部项目的可持续盈利。透过精细的管理和资源优化，公司期望实现医院洁净手术部项目利润最大化。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院洁净手术部项目实施进行全面的投资评估，包括医院洁净手术部项目启动阶段的资金投入和后续运营成本。通过对医院洁净手术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院洁净手术部项目实施过程中具备足够的资金流动性，公司将进行详尽的现金流分析。这包括资金需求的合理预测、医院洁净手术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5201"/>
      <w:r>
        <w:rPr>
          <w:rFonts w:ascii="仿宋" w:eastAsia="仿宋" w:hAnsi="仿宋" w:cs="仿宋" w:hint="eastAsia"/>
          <w:sz w:val="28"/>
          <w:lang w:eastAsia="zh-CN"/>
        </w:rPr>
        <w:t>六、医院洁净手术部项目概论</w:t>
      </w:r>
      <w:bookmarkEnd w:id="19"/>
    </w:p>
    <w:p>
      <w:pPr>
        <w:pStyle w:val="Heading2"/>
        <w:rPr>
          <w:rFonts w:ascii="仿宋" w:eastAsia="仿宋" w:hAnsi="仿宋" w:cs="仿宋" w:hint="eastAsia"/>
          <w:lang w:eastAsia="zh-CN"/>
        </w:rPr>
      </w:pPr>
      <w:bookmarkStart w:id="20" w:name="_Toc12197"/>
      <w:r>
        <w:rPr>
          <w:rFonts w:ascii="仿宋" w:eastAsia="仿宋" w:hAnsi="仿宋" w:cs="仿宋" w:hint="eastAsia"/>
          <w:lang w:eastAsia="zh-CN"/>
        </w:rPr>
        <w:t>(一)、医院洁净手术部项目概况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的起源追溯至对市场的深入洞察。市场的不断演变与变革为医院洁净手术部项目提供了难得的机遇。当前市场存在的需求缺口和变革的大环境共同构成了医院洁净手术部项目的背景。这个医院洁净手术部项目旨在充分利用市场机遇，填补行业中尚未满足的需求，为客户提供全新的解决方案。市场的变革和需求的增长使得这个医院洁净手术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医院洁净手术部项目名称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正式命名为医院洁净手术部。这个名称不仅仅是一个标识，更代表了医院洁净手术部项目的核心理念和愿景。它蕴含着医院洁净手术部项目所要解决问题的关键字，具有强烈的表达和辨识度，为医院洁净手术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医院洁净手术部项目目标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的核心目标是提供一种全新、高效的解决方案，满足客户日益增长的需求。医院洁净手术部项目追求的不仅仅是满足市场需求，更是在市场中获得卓越的竞争优势。通过不断提升产品或服务的质量和创新水平，医院洁净手术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医院洁净手术部项目范围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全面涵盖了产品研发、制造、市场推广和售后服务，确保从产品设计到最终用户体验的全方位关注。这一全面的医院洁净手术部项目范围是为了确保医院洁净手术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医院洁净手术部项目时间表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医院洁净手术部项目计划在未来18个月内完成，包括研发、测试、市场试点和正式推出等不同阶段。这个时间表的合理设计是为了确保医院洁净手术部项目各个阶段的顺利推进，以便按时交付高质量的成果。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医院洁净手术部项目预算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总预算估算为XX百万美元，主要分配在研发、市场推广、人员培训和运营等方面。这一充足的预算为医院洁净手术部项目提供了充足的资源，确保医院洁净手术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医院洁净手术部项目风险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可能面临的风险包括市场接受度低、技术难题、竞争激烈等。医院洁净手术部项目团队已经制定了相应的风险应对计划，通过前瞻性的风险管理，确保医院洁净手术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医院洁净手术部项目团队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医院洁净手术部项目汇聚了一支经验丰富、多领域专业素养的核心团队，确保医院洁净手术部项目在各个方面都能拥有高水平的执行力。团队的协同作战是医院洁净手术部项目成功的关键因素之一。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医院洁净手术部项目背景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医院洁净手术部项目的背景根植于市场对更高效、创新产品的渴望，同时也受到科技发展对行业格局的深刻改变的影响。这为医院洁净手术部项目提供了广阔的发展空间和市场需求。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医院洁净手术部项目现状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截至目前，医院洁净手术部项目已完成市场调研和技术验证，取得了初步的成功。这为医院洁净手术部项目在未来的发展奠定了坚实的基础，为更远大的目标打下了坚实的基石。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https://d.book118.com/725020202141011101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1E2292"/>
    <w:rsid w:val="571E22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02020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2024-01-28T21:14:00Z</dcterms:created>
  <dcterms:modified xsi:type="dcterms:W3CDTF">2024-01-28T21:14:37Z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89A9ADF3BCE54D2C9431607D229D85B9_11</vt:lpwstr>
  </property>
  <property fmtid="{D5CDD505-2E9C-101B-9397-08002B2CF9AE}" pid="3" name="KSOProductBuildVer">
    <vt:lpwstr>2052-12.1.0.16250</vt:lpwstr>
  </property>
</Properties>
</file>