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微波辐射计、微波散射计、测高计项目构思建设方案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44" w:history="1">
        <w:r>
          <w:rPr>
            <w:rFonts w:ascii="仿宋" w:eastAsia="仿宋" w:hAnsi="仿宋" w:cs="仿宋" w:hint="eastAsia"/>
            <w:lang w:eastAsia="zh-CN"/>
          </w:rPr>
          <w:t>序言</w:t>
        </w:r>
        <w:r>
          <w:tab/>
        </w:r>
        <w:r>
          <w:fldChar w:fldCharType="begin"/>
        </w:r>
        <w:r>
          <w:instrText xml:space="preserve"> PAGEREF _Toc16744 \h </w:instrText>
        </w:r>
        <w:r>
          <w:fldChar w:fldCharType="separate"/>
        </w:r>
        <w:r>
          <w:t>3</w:t>
        </w:r>
        <w:r>
          <w:fldChar w:fldCharType="end"/>
        </w:r>
      </w:hyperlink>
    </w:p>
    <w:p>
      <w:pPr>
        <w:pStyle w:val="TOC1"/>
        <w:tabs>
          <w:tab w:val="right" w:leader="dot" w:pos="8306"/>
        </w:tabs>
      </w:pPr>
      <w:hyperlink w:anchor="_Toc3410" w:history="1">
        <w:r>
          <w:rPr>
            <w:rFonts w:ascii="仿宋" w:eastAsia="仿宋" w:hAnsi="仿宋" w:cs="仿宋" w:hint="eastAsia"/>
            <w:lang w:eastAsia="zh-CN"/>
          </w:rPr>
          <w:t>一、微波辐射计、微波散射计、测高计项目概论</w:t>
        </w:r>
        <w:r>
          <w:tab/>
        </w:r>
        <w:r>
          <w:fldChar w:fldCharType="begin"/>
        </w:r>
        <w:r>
          <w:instrText xml:space="preserve"> PAGEREF _Toc3410 \h </w:instrText>
        </w:r>
        <w:r>
          <w:fldChar w:fldCharType="separate"/>
        </w:r>
        <w:r>
          <w:t>3</w:t>
        </w:r>
        <w:r>
          <w:fldChar w:fldCharType="end"/>
        </w:r>
      </w:hyperlink>
    </w:p>
    <w:p>
      <w:pPr>
        <w:pStyle w:val="TOC2"/>
        <w:tabs>
          <w:tab w:val="right" w:leader="dot" w:pos="8306"/>
        </w:tabs>
      </w:pPr>
      <w:hyperlink w:anchor="_Toc21474" w:history="1">
        <w:r>
          <w:rPr>
            <w:rFonts w:ascii="仿宋" w:eastAsia="仿宋" w:hAnsi="仿宋" w:cs="仿宋" w:hint="eastAsia"/>
            <w:lang w:eastAsia="zh-CN"/>
          </w:rPr>
          <w:t>(一)、项目申报单位概况</w:t>
        </w:r>
        <w:r>
          <w:tab/>
        </w:r>
        <w:r>
          <w:fldChar w:fldCharType="begin"/>
        </w:r>
        <w:r>
          <w:instrText xml:space="preserve"> PAGEREF _Toc21474 \h </w:instrText>
        </w:r>
        <w:r>
          <w:fldChar w:fldCharType="separate"/>
        </w:r>
        <w:r>
          <w:t>3</w:t>
        </w:r>
        <w:r>
          <w:fldChar w:fldCharType="end"/>
        </w:r>
      </w:hyperlink>
    </w:p>
    <w:p>
      <w:pPr>
        <w:pStyle w:val="TOC2"/>
        <w:tabs>
          <w:tab w:val="right" w:leader="dot" w:pos="8306"/>
        </w:tabs>
      </w:pPr>
      <w:hyperlink w:anchor="_Toc26039" w:history="1">
        <w:r>
          <w:rPr>
            <w:rFonts w:ascii="仿宋" w:eastAsia="仿宋" w:hAnsi="仿宋" w:cs="仿宋" w:hint="eastAsia"/>
            <w:lang w:eastAsia="zh-CN"/>
          </w:rPr>
          <w:t>(二)、项目概况</w:t>
        </w:r>
        <w:r>
          <w:tab/>
        </w:r>
        <w:r>
          <w:fldChar w:fldCharType="begin"/>
        </w:r>
        <w:r>
          <w:instrText xml:space="preserve"> PAGEREF _Toc26039 \h </w:instrText>
        </w:r>
        <w:r>
          <w:fldChar w:fldCharType="separate"/>
        </w:r>
        <w:r>
          <w:t>4</w:t>
        </w:r>
        <w:r>
          <w:fldChar w:fldCharType="end"/>
        </w:r>
      </w:hyperlink>
    </w:p>
    <w:p>
      <w:pPr>
        <w:pStyle w:val="TOC1"/>
        <w:tabs>
          <w:tab w:val="right" w:leader="dot" w:pos="8306"/>
        </w:tabs>
      </w:pPr>
      <w:hyperlink w:anchor="_Toc4697" w:history="1">
        <w:r>
          <w:rPr>
            <w:rFonts w:ascii="仿宋" w:eastAsia="仿宋" w:hAnsi="仿宋" w:cs="仿宋" w:hint="eastAsia"/>
            <w:lang w:eastAsia="zh-CN"/>
          </w:rPr>
          <w:t>二、背景、必要性分析</w:t>
        </w:r>
        <w:r>
          <w:tab/>
        </w:r>
        <w:r>
          <w:fldChar w:fldCharType="begin"/>
        </w:r>
        <w:r>
          <w:instrText xml:space="preserve"> PAGEREF _Toc4697 \h </w:instrText>
        </w:r>
        <w:r>
          <w:fldChar w:fldCharType="separate"/>
        </w:r>
        <w:r>
          <w:t>7</w:t>
        </w:r>
        <w:r>
          <w:fldChar w:fldCharType="end"/>
        </w:r>
      </w:hyperlink>
    </w:p>
    <w:p>
      <w:pPr>
        <w:pStyle w:val="TOC2"/>
        <w:tabs>
          <w:tab w:val="right" w:leader="dot" w:pos="8306"/>
        </w:tabs>
      </w:pPr>
      <w:hyperlink w:anchor="_Toc28161" w:history="1">
        <w:r>
          <w:rPr>
            <w:rFonts w:ascii="仿宋" w:eastAsia="仿宋" w:hAnsi="仿宋" w:cs="仿宋" w:hint="eastAsia"/>
            <w:lang w:eastAsia="zh-CN"/>
          </w:rPr>
          <w:t>(一)、项目建设背景</w:t>
        </w:r>
        <w:r>
          <w:tab/>
        </w:r>
        <w:r>
          <w:fldChar w:fldCharType="begin"/>
        </w:r>
        <w:r>
          <w:instrText xml:space="preserve"> PAGEREF _Toc28161 \h </w:instrText>
        </w:r>
        <w:r>
          <w:fldChar w:fldCharType="separate"/>
        </w:r>
        <w:r>
          <w:t>7</w:t>
        </w:r>
        <w:r>
          <w:fldChar w:fldCharType="end"/>
        </w:r>
      </w:hyperlink>
    </w:p>
    <w:p>
      <w:pPr>
        <w:pStyle w:val="TOC2"/>
        <w:tabs>
          <w:tab w:val="right" w:leader="dot" w:pos="8306"/>
        </w:tabs>
      </w:pPr>
      <w:hyperlink w:anchor="_Toc24212" w:history="1">
        <w:r>
          <w:rPr>
            <w:rFonts w:ascii="仿宋" w:eastAsia="仿宋" w:hAnsi="仿宋" w:cs="仿宋" w:hint="eastAsia"/>
            <w:lang w:eastAsia="zh-CN"/>
          </w:rPr>
          <w:t>(二)、必要性分析</w:t>
        </w:r>
        <w:r>
          <w:tab/>
        </w:r>
        <w:r>
          <w:fldChar w:fldCharType="begin"/>
        </w:r>
        <w:r>
          <w:instrText xml:space="preserve"> PAGEREF _Toc24212 \h </w:instrText>
        </w:r>
        <w:r>
          <w:fldChar w:fldCharType="separate"/>
        </w:r>
        <w:r>
          <w:t>8</w:t>
        </w:r>
        <w:r>
          <w:fldChar w:fldCharType="end"/>
        </w:r>
      </w:hyperlink>
    </w:p>
    <w:p>
      <w:pPr>
        <w:pStyle w:val="TOC2"/>
        <w:tabs>
          <w:tab w:val="right" w:leader="dot" w:pos="8306"/>
        </w:tabs>
      </w:pPr>
      <w:hyperlink w:anchor="_Toc18856" w:history="1">
        <w:r>
          <w:rPr>
            <w:rFonts w:ascii="仿宋" w:eastAsia="仿宋" w:hAnsi="仿宋" w:cs="仿宋" w:hint="eastAsia"/>
            <w:lang w:eastAsia="zh-CN"/>
          </w:rPr>
          <w:t>(三)、项目建设有利条件</w:t>
        </w:r>
        <w:r>
          <w:tab/>
        </w:r>
        <w:r>
          <w:fldChar w:fldCharType="begin"/>
        </w:r>
        <w:r>
          <w:instrText xml:space="preserve"> PAGEREF _Toc18856 \h </w:instrText>
        </w:r>
        <w:r>
          <w:fldChar w:fldCharType="separate"/>
        </w:r>
        <w:r>
          <w:t>10</w:t>
        </w:r>
        <w:r>
          <w:fldChar w:fldCharType="end"/>
        </w:r>
      </w:hyperlink>
    </w:p>
    <w:p>
      <w:pPr>
        <w:pStyle w:val="TOC1"/>
        <w:tabs>
          <w:tab w:val="right" w:leader="dot" w:pos="8306"/>
        </w:tabs>
      </w:pPr>
      <w:hyperlink w:anchor="_Toc15281" w:history="1">
        <w:r>
          <w:rPr>
            <w:rFonts w:ascii="仿宋" w:eastAsia="仿宋" w:hAnsi="仿宋" w:cs="仿宋" w:hint="eastAsia"/>
            <w:lang w:eastAsia="zh-CN"/>
          </w:rPr>
          <w:t>三、项目选址研究</w:t>
        </w:r>
        <w:r>
          <w:tab/>
        </w:r>
        <w:r>
          <w:fldChar w:fldCharType="begin"/>
        </w:r>
        <w:r>
          <w:instrText xml:space="preserve"> PAGEREF _Toc15281 \h </w:instrText>
        </w:r>
        <w:r>
          <w:fldChar w:fldCharType="separate"/>
        </w:r>
        <w:r>
          <w:t>11</w:t>
        </w:r>
        <w:r>
          <w:fldChar w:fldCharType="end"/>
        </w:r>
      </w:hyperlink>
    </w:p>
    <w:p>
      <w:pPr>
        <w:pStyle w:val="TOC2"/>
        <w:tabs>
          <w:tab w:val="right" w:leader="dot" w:pos="8306"/>
        </w:tabs>
      </w:pPr>
      <w:hyperlink w:anchor="_Toc20154" w:history="1">
        <w:r>
          <w:rPr>
            <w:rFonts w:ascii="仿宋" w:eastAsia="仿宋" w:hAnsi="仿宋" w:cs="仿宋" w:hint="eastAsia"/>
            <w:lang w:eastAsia="zh-CN"/>
          </w:rPr>
          <w:t>(一)、项目选址原则</w:t>
        </w:r>
        <w:r>
          <w:tab/>
        </w:r>
        <w:r>
          <w:fldChar w:fldCharType="begin"/>
        </w:r>
        <w:r>
          <w:instrText xml:space="preserve"> PAGEREF _Toc20154 \h </w:instrText>
        </w:r>
        <w:r>
          <w:fldChar w:fldCharType="separate"/>
        </w:r>
        <w:r>
          <w:t>11</w:t>
        </w:r>
        <w:r>
          <w:fldChar w:fldCharType="end"/>
        </w:r>
      </w:hyperlink>
    </w:p>
    <w:p>
      <w:pPr>
        <w:pStyle w:val="TOC2"/>
        <w:tabs>
          <w:tab w:val="right" w:leader="dot" w:pos="8306"/>
        </w:tabs>
      </w:pPr>
      <w:hyperlink w:anchor="_Toc4451" w:history="1">
        <w:r>
          <w:rPr>
            <w:rFonts w:ascii="仿宋" w:eastAsia="仿宋" w:hAnsi="仿宋" w:cs="仿宋" w:hint="eastAsia"/>
            <w:lang w:eastAsia="zh-CN"/>
          </w:rPr>
          <w:t>(二)、项目选址</w:t>
        </w:r>
        <w:r>
          <w:tab/>
        </w:r>
        <w:r>
          <w:fldChar w:fldCharType="begin"/>
        </w:r>
        <w:r>
          <w:instrText xml:space="preserve"> PAGEREF _Toc4451 \h </w:instrText>
        </w:r>
        <w:r>
          <w:fldChar w:fldCharType="separate"/>
        </w:r>
        <w:r>
          <w:t>15</w:t>
        </w:r>
        <w:r>
          <w:fldChar w:fldCharType="end"/>
        </w:r>
      </w:hyperlink>
    </w:p>
    <w:p>
      <w:pPr>
        <w:pStyle w:val="TOC2"/>
        <w:tabs>
          <w:tab w:val="right" w:leader="dot" w:pos="8306"/>
        </w:tabs>
      </w:pPr>
      <w:hyperlink w:anchor="_Toc28813" w:history="1">
        <w:r>
          <w:rPr>
            <w:rFonts w:ascii="仿宋" w:eastAsia="仿宋" w:hAnsi="仿宋" w:cs="仿宋" w:hint="eastAsia"/>
            <w:lang w:eastAsia="zh-CN"/>
          </w:rPr>
          <w:t>(三)、建设条件分析</w:t>
        </w:r>
        <w:r>
          <w:tab/>
        </w:r>
        <w:r>
          <w:fldChar w:fldCharType="begin"/>
        </w:r>
        <w:r>
          <w:instrText xml:space="preserve"> PAGEREF _Toc28813 \h </w:instrText>
        </w:r>
        <w:r>
          <w:fldChar w:fldCharType="separate"/>
        </w:r>
        <w:r>
          <w:t>17</w:t>
        </w:r>
        <w:r>
          <w:fldChar w:fldCharType="end"/>
        </w:r>
      </w:hyperlink>
    </w:p>
    <w:p>
      <w:pPr>
        <w:pStyle w:val="TOC2"/>
        <w:tabs>
          <w:tab w:val="right" w:leader="dot" w:pos="8306"/>
        </w:tabs>
      </w:pPr>
      <w:hyperlink w:anchor="_Toc20049" w:history="1">
        <w:r>
          <w:rPr>
            <w:rFonts w:ascii="仿宋" w:eastAsia="仿宋" w:hAnsi="仿宋" w:cs="仿宋" w:hint="eastAsia"/>
            <w:lang w:eastAsia="zh-CN"/>
          </w:rPr>
          <w:t>(四)、用地控制指标</w:t>
        </w:r>
        <w:r>
          <w:tab/>
        </w:r>
        <w:r>
          <w:fldChar w:fldCharType="begin"/>
        </w:r>
        <w:r>
          <w:instrText xml:space="preserve"> PAGEREF _Toc20049 \h </w:instrText>
        </w:r>
        <w:r>
          <w:fldChar w:fldCharType="separate"/>
        </w:r>
        <w:r>
          <w:t>18</w:t>
        </w:r>
        <w:r>
          <w:fldChar w:fldCharType="end"/>
        </w:r>
      </w:hyperlink>
    </w:p>
    <w:p>
      <w:pPr>
        <w:pStyle w:val="TOC2"/>
        <w:tabs>
          <w:tab w:val="right" w:leader="dot" w:pos="8306"/>
        </w:tabs>
      </w:pPr>
      <w:hyperlink w:anchor="_Toc12588" w:history="1">
        <w:r>
          <w:rPr>
            <w:rFonts w:ascii="仿宋" w:eastAsia="仿宋" w:hAnsi="仿宋" w:cs="仿宋" w:hint="eastAsia"/>
            <w:lang w:eastAsia="zh-CN"/>
          </w:rPr>
          <w:t>(五)、地总体要求</w:t>
        </w:r>
        <w:r>
          <w:tab/>
        </w:r>
        <w:r>
          <w:fldChar w:fldCharType="begin"/>
        </w:r>
        <w:r>
          <w:instrText xml:space="preserve"> PAGEREF _Toc12588 \h </w:instrText>
        </w:r>
        <w:r>
          <w:fldChar w:fldCharType="separate"/>
        </w:r>
        <w:r>
          <w:t>19</w:t>
        </w:r>
        <w:r>
          <w:fldChar w:fldCharType="end"/>
        </w:r>
      </w:hyperlink>
    </w:p>
    <w:p>
      <w:pPr>
        <w:pStyle w:val="TOC2"/>
        <w:tabs>
          <w:tab w:val="right" w:leader="dot" w:pos="8306"/>
        </w:tabs>
      </w:pPr>
      <w:hyperlink w:anchor="_Toc2645" w:history="1">
        <w:r>
          <w:rPr>
            <w:rFonts w:ascii="仿宋" w:eastAsia="仿宋" w:hAnsi="仿宋" w:cs="仿宋" w:hint="eastAsia"/>
            <w:lang w:eastAsia="zh-CN"/>
          </w:rPr>
          <w:t>(六)、节约用地措施</w:t>
        </w:r>
        <w:r>
          <w:tab/>
        </w:r>
        <w:r>
          <w:fldChar w:fldCharType="begin"/>
        </w:r>
        <w:r>
          <w:instrText xml:space="preserve"> PAGEREF _Toc2645 \h </w:instrText>
        </w:r>
        <w:r>
          <w:fldChar w:fldCharType="separate"/>
        </w:r>
        <w:r>
          <w:t>21</w:t>
        </w:r>
        <w:r>
          <w:fldChar w:fldCharType="end"/>
        </w:r>
      </w:hyperlink>
    </w:p>
    <w:p>
      <w:pPr>
        <w:pStyle w:val="TOC2"/>
        <w:tabs>
          <w:tab w:val="right" w:leader="dot" w:pos="8306"/>
        </w:tabs>
      </w:pPr>
      <w:hyperlink w:anchor="_Toc22304" w:history="1">
        <w:r>
          <w:rPr>
            <w:rFonts w:ascii="仿宋" w:eastAsia="仿宋" w:hAnsi="仿宋" w:cs="仿宋" w:hint="eastAsia"/>
            <w:lang w:eastAsia="zh-CN"/>
          </w:rPr>
          <w:t>(七)、选址综合评价</w:t>
        </w:r>
        <w:r>
          <w:tab/>
        </w:r>
        <w:r>
          <w:fldChar w:fldCharType="begin"/>
        </w:r>
        <w:r>
          <w:instrText xml:space="preserve"> PAGEREF _Toc22304 \h </w:instrText>
        </w:r>
        <w:r>
          <w:fldChar w:fldCharType="separate"/>
        </w:r>
        <w:r>
          <w:t>22</w:t>
        </w:r>
        <w:r>
          <w:fldChar w:fldCharType="end"/>
        </w:r>
      </w:hyperlink>
    </w:p>
    <w:p>
      <w:pPr>
        <w:pStyle w:val="TOC1"/>
        <w:tabs>
          <w:tab w:val="right" w:leader="dot" w:pos="8306"/>
        </w:tabs>
      </w:pPr>
      <w:hyperlink w:anchor="_Toc3997" w:history="1">
        <w:r>
          <w:rPr>
            <w:rFonts w:ascii="仿宋" w:eastAsia="仿宋" w:hAnsi="仿宋" w:cs="仿宋" w:hint="eastAsia"/>
            <w:lang w:eastAsia="zh-CN"/>
          </w:rPr>
          <w:t>四、经济影响分析</w:t>
        </w:r>
        <w:r>
          <w:tab/>
        </w:r>
        <w:r>
          <w:fldChar w:fldCharType="begin"/>
        </w:r>
        <w:r>
          <w:instrText xml:space="preserve"> PAGEREF _Toc3997 \h </w:instrText>
        </w:r>
        <w:r>
          <w:fldChar w:fldCharType="separate"/>
        </w:r>
        <w:r>
          <w:t>23</w:t>
        </w:r>
        <w:r>
          <w:fldChar w:fldCharType="end"/>
        </w:r>
      </w:hyperlink>
    </w:p>
    <w:p>
      <w:pPr>
        <w:pStyle w:val="TOC2"/>
        <w:tabs>
          <w:tab w:val="right" w:leader="dot" w:pos="8306"/>
        </w:tabs>
      </w:pPr>
      <w:hyperlink w:anchor="_Toc21117" w:history="1">
        <w:r>
          <w:rPr>
            <w:rFonts w:ascii="仿宋" w:eastAsia="仿宋" w:hAnsi="仿宋" w:cs="仿宋" w:hint="eastAsia"/>
            <w:lang w:eastAsia="zh-CN"/>
          </w:rPr>
          <w:t>(一)、经济费用效益或费用效果分析</w:t>
        </w:r>
        <w:r>
          <w:tab/>
        </w:r>
        <w:r>
          <w:fldChar w:fldCharType="begin"/>
        </w:r>
        <w:r>
          <w:instrText xml:space="preserve"> PAGEREF _Toc21117 \h </w:instrText>
        </w:r>
        <w:r>
          <w:fldChar w:fldCharType="separate"/>
        </w:r>
        <w:r>
          <w:t>23</w:t>
        </w:r>
        <w:r>
          <w:fldChar w:fldCharType="end"/>
        </w:r>
      </w:hyperlink>
    </w:p>
    <w:p>
      <w:pPr>
        <w:pStyle w:val="TOC2"/>
        <w:tabs>
          <w:tab w:val="right" w:leader="dot" w:pos="8306"/>
        </w:tabs>
      </w:pPr>
      <w:hyperlink w:anchor="_Toc10758" w:history="1">
        <w:r>
          <w:rPr>
            <w:rFonts w:ascii="仿宋" w:eastAsia="仿宋" w:hAnsi="仿宋" w:cs="仿宋" w:hint="eastAsia"/>
            <w:lang w:eastAsia="zh-CN"/>
          </w:rPr>
          <w:t>(二)、行业影响分析</w:t>
        </w:r>
        <w:r>
          <w:tab/>
        </w:r>
        <w:r>
          <w:fldChar w:fldCharType="begin"/>
        </w:r>
        <w:r>
          <w:instrText xml:space="preserve"> PAGEREF _Toc10758 \h </w:instrText>
        </w:r>
        <w:r>
          <w:fldChar w:fldCharType="separate"/>
        </w:r>
        <w:r>
          <w:t>25</w:t>
        </w:r>
        <w:r>
          <w:fldChar w:fldCharType="end"/>
        </w:r>
      </w:hyperlink>
    </w:p>
    <w:p>
      <w:pPr>
        <w:pStyle w:val="TOC2"/>
        <w:tabs>
          <w:tab w:val="right" w:leader="dot" w:pos="8306"/>
        </w:tabs>
      </w:pPr>
      <w:hyperlink w:anchor="_Toc21341" w:history="1">
        <w:r>
          <w:rPr>
            <w:rFonts w:ascii="仿宋" w:eastAsia="仿宋" w:hAnsi="仿宋" w:cs="仿宋" w:hint="eastAsia"/>
            <w:lang w:eastAsia="zh-CN"/>
          </w:rPr>
          <w:t>(三)、区域经济影响分析</w:t>
        </w:r>
        <w:r>
          <w:tab/>
        </w:r>
        <w:r>
          <w:fldChar w:fldCharType="begin"/>
        </w:r>
        <w:r>
          <w:instrText xml:space="preserve"> PAGEREF _Toc21341 \h </w:instrText>
        </w:r>
        <w:r>
          <w:fldChar w:fldCharType="separate"/>
        </w:r>
        <w:r>
          <w:t>27</w:t>
        </w:r>
        <w:r>
          <w:fldChar w:fldCharType="end"/>
        </w:r>
      </w:hyperlink>
    </w:p>
    <w:p>
      <w:pPr>
        <w:pStyle w:val="TOC2"/>
        <w:tabs>
          <w:tab w:val="right" w:leader="dot" w:pos="8306"/>
        </w:tabs>
      </w:pPr>
      <w:hyperlink w:anchor="_Toc22061" w:history="1">
        <w:r>
          <w:rPr>
            <w:rFonts w:ascii="仿宋" w:eastAsia="仿宋" w:hAnsi="仿宋" w:cs="仿宋" w:hint="eastAsia"/>
            <w:lang w:eastAsia="zh-CN"/>
          </w:rPr>
          <w:t>(四)、宏观经济影响分析</w:t>
        </w:r>
        <w:r>
          <w:tab/>
        </w:r>
        <w:r>
          <w:fldChar w:fldCharType="begin"/>
        </w:r>
        <w:r>
          <w:instrText xml:space="preserve"> PAGEREF _Toc22061 \h </w:instrText>
        </w:r>
        <w:r>
          <w:fldChar w:fldCharType="separate"/>
        </w:r>
        <w:r>
          <w:t>28</w:t>
        </w:r>
        <w:r>
          <w:fldChar w:fldCharType="end"/>
        </w:r>
      </w:hyperlink>
    </w:p>
    <w:p>
      <w:pPr>
        <w:pStyle w:val="TOC1"/>
        <w:tabs>
          <w:tab w:val="right" w:leader="dot" w:pos="8306"/>
        </w:tabs>
      </w:pPr>
      <w:hyperlink w:anchor="_Toc25905" w:history="1">
        <w:r>
          <w:rPr>
            <w:rFonts w:ascii="仿宋" w:eastAsia="仿宋" w:hAnsi="仿宋" w:cs="仿宋" w:hint="eastAsia"/>
            <w:lang w:eastAsia="zh-CN"/>
          </w:rPr>
          <w:t>五、项目监理与质量保证</w:t>
        </w:r>
        <w:r>
          <w:tab/>
        </w:r>
        <w:r>
          <w:fldChar w:fldCharType="begin"/>
        </w:r>
        <w:r>
          <w:instrText xml:space="preserve"> PAGEREF _Toc25905 \h </w:instrText>
        </w:r>
        <w:r>
          <w:fldChar w:fldCharType="separate"/>
        </w:r>
        <w:r>
          <w:t>30</w:t>
        </w:r>
        <w:r>
          <w:fldChar w:fldCharType="end"/>
        </w:r>
      </w:hyperlink>
    </w:p>
    <w:p>
      <w:pPr>
        <w:pStyle w:val="TOC2"/>
        <w:tabs>
          <w:tab w:val="right" w:leader="dot" w:pos="8306"/>
        </w:tabs>
      </w:pPr>
      <w:hyperlink w:anchor="_Toc30203" w:history="1">
        <w:r>
          <w:rPr>
            <w:rFonts w:ascii="仿宋" w:eastAsia="仿宋" w:hAnsi="仿宋" w:cs="仿宋" w:hint="eastAsia"/>
            <w:lang w:eastAsia="zh-CN"/>
          </w:rPr>
          <w:t>(一)、监理体系构建</w:t>
        </w:r>
        <w:r>
          <w:tab/>
        </w:r>
        <w:r>
          <w:fldChar w:fldCharType="begin"/>
        </w:r>
        <w:r>
          <w:instrText xml:space="preserve"> PAGEREF _Toc30203 \h </w:instrText>
        </w:r>
        <w:r>
          <w:fldChar w:fldCharType="separate"/>
        </w:r>
        <w:r>
          <w:t>30</w:t>
        </w:r>
        <w:r>
          <w:fldChar w:fldCharType="end"/>
        </w:r>
      </w:hyperlink>
    </w:p>
    <w:p>
      <w:pPr>
        <w:pStyle w:val="TOC2"/>
        <w:tabs>
          <w:tab w:val="right" w:leader="dot" w:pos="8306"/>
        </w:tabs>
      </w:pPr>
      <w:hyperlink w:anchor="_Toc15754" w:history="1">
        <w:r>
          <w:rPr>
            <w:rFonts w:ascii="仿宋" w:eastAsia="仿宋" w:hAnsi="仿宋" w:cs="仿宋" w:hint="eastAsia"/>
            <w:lang w:eastAsia="zh-CN"/>
          </w:rPr>
          <w:t>(二)、质量保证体系实施</w:t>
        </w:r>
        <w:r>
          <w:tab/>
        </w:r>
        <w:r>
          <w:fldChar w:fldCharType="begin"/>
        </w:r>
        <w:r>
          <w:instrText xml:space="preserve"> PAGEREF _Toc15754 \h </w:instrText>
        </w:r>
        <w:r>
          <w:fldChar w:fldCharType="separate"/>
        </w:r>
        <w:r>
          <w:t>30</w:t>
        </w:r>
        <w:r>
          <w:fldChar w:fldCharType="end"/>
        </w:r>
      </w:hyperlink>
    </w:p>
    <w:p>
      <w:pPr>
        <w:pStyle w:val="TOC2"/>
        <w:tabs>
          <w:tab w:val="right" w:leader="dot" w:pos="8306"/>
        </w:tabs>
      </w:pPr>
      <w:hyperlink w:anchor="_Toc7877" w:history="1">
        <w:r>
          <w:rPr>
            <w:rFonts w:ascii="仿宋" w:eastAsia="仿宋" w:hAnsi="仿宋" w:cs="仿宋" w:hint="eastAsia"/>
            <w:lang w:eastAsia="zh-CN"/>
          </w:rPr>
          <w:t>(三)、监理与质量控制流程</w:t>
        </w:r>
        <w:r>
          <w:tab/>
        </w:r>
        <w:r>
          <w:fldChar w:fldCharType="begin"/>
        </w:r>
        <w:r>
          <w:instrText xml:space="preserve"> PAGEREF _Toc7877 \h </w:instrText>
        </w:r>
        <w:r>
          <w:fldChar w:fldCharType="separate"/>
        </w:r>
        <w:r>
          <w:t>31</w:t>
        </w:r>
        <w:r>
          <w:fldChar w:fldCharType="end"/>
        </w:r>
      </w:hyperlink>
    </w:p>
    <w:p>
      <w:pPr>
        <w:pStyle w:val="TOC1"/>
        <w:tabs>
          <w:tab w:val="right" w:leader="dot" w:pos="8306"/>
        </w:tabs>
      </w:pPr>
      <w:hyperlink w:anchor="_Toc8782" w:history="1">
        <w:r>
          <w:rPr>
            <w:rFonts w:ascii="仿宋" w:eastAsia="仿宋" w:hAnsi="仿宋" w:cs="仿宋" w:hint="eastAsia"/>
            <w:lang w:eastAsia="zh-CN"/>
          </w:rPr>
          <w:t>六、环境和生态影响分析</w:t>
        </w:r>
        <w:r>
          <w:tab/>
        </w:r>
        <w:r>
          <w:fldChar w:fldCharType="begin"/>
        </w:r>
        <w:r>
          <w:instrText xml:space="preserve"> PAGEREF _Toc8782 \h </w:instrText>
        </w:r>
        <w:r>
          <w:fldChar w:fldCharType="separate"/>
        </w:r>
        <w:r>
          <w:t>32</w:t>
        </w:r>
        <w:r>
          <w:fldChar w:fldCharType="end"/>
        </w:r>
      </w:hyperlink>
    </w:p>
    <w:p>
      <w:pPr>
        <w:pStyle w:val="TOC2"/>
        <w:tabs>
          <w:tab w:val="right" w:leader="dot" w:pos="8306"/>
        </w:tabs>
      </w:pPr>
      <w:hyperlink w:anchor="_Toc30004" w:history="1">
        <w:r>
          <w:rPr>
            <w:rFonts w:ascii="仿宋" w:eastAsia="仿宋" w:hAnsi="仿宋" w:cs="仿宋" w:hint="eastAsia"/>
            <w:lang w:eastAsia="zh-CN"/>
          </w:rPr>
          <w:t>(一)、环境和生态现状</w:t>
        </w:r>
        <w:r>
          <w:tab/>
        </w:r>
        <w:r>
          <w:fldChar w:fldCharType="begin"/>
        </w:r>
        <w:r>
          <w:instrText xml:space="preserve"> PAGEREF _Toc30004 \h </w:instrText>
        </w:r>
        <w:r>
          <w:fldChar w:fldCharType="separate"/>
        </w:r>
        <w:r>
          <w:t>32</w:t>
        </w:r>
        <w:r>
          <w:fldChar w:fldCharType="end"/>
        </w:r>
      </w:hyperlink>
    </w:p>
    <w:p>
      <w:pPr>
        <w:pStyle w:val="TOC2"/>
        <w:tabs>
          <w:tab w:val="right" w:leader="dot" w:pos="8306"/>
        </w:tabs>
      </w:pPr>
      <w:hyperlink w:anchor="_Toc10869" w:history="1">
        <w:r>
          <w:rPr>
            <w:rFonts w:ascii="仿宋" w:eastAsia="仿宋" w:hAnsi="仿宋" w:cs="仿宋" w:hint="eastAsia"/>
            <w:lang w:eastAsia="zh-CN"/>
          </w:rPr>
          <w:t>(二)、生态环境影响分析</w:t>
        </w:r>
        <w:r>
          <w:tab/>
        </w:r>
        <w:r>
          <w:fldChar w:fldCharType="begin"/>
        </w:r>
        <w:r>
          <w:instrText xml:space="preserve"> PAGEREF _Toc10869 \h </w:instrText>
        </w:r>
        <w:r>
          <w:fldChar w:fldCharType="separate"/>
        </w:r>
        <w:r>
          <w:t>33</w:t>
        </w:r>
        <w:r>
          <w:fldChar w:fldCharType="end"/>
        </w:r>
      </w:hyperlink>
    </w:p>
    <w:p>
      <w:pPr>
        <w:pStyle w:val="TOC2"/>
        <w:tabs>
          <w:tab w:val="right" w:leader="dot" w:pos="8306"/>
        </w:tabs>
      </w:pPr>
      <w:hyperlink w:anchor="_Toc28040" w:history="1">
        <w:r>
          <w:rPr>
            <w:rFonts w:ascii="仿宋" w:eastAsia="仿宋" w:hAnsi="仿宋" w:cs="仿宋" w:hint="eastAsia"/>
            <w:lang w:eastAsia="zh-CN"/>
          </w:rPr>
          <w:t>(三)、生态环境保护措施</w:t>
        </w:r>
        <w:r>
          <w:tab/>
        </w:r>
        <w:r>
          <w:fldChar w:fldCharType="begin"/>
        </w:r>
        <w:r>
          <w:instrText xml:space="preserve"> PAGEREF _Toc28040 \h </w:instrText>
        </w:r>
        <w:r>
          <w:fldChar w:fldCharType="separate"/>
        </w:r>
        <w:r>
          <w:t>35</w:t>
        </w:r>
        <w:r>
          <w:fldChar w:fldCharType="end"/>
        </w:r>
      </w:hyperlink>
    </w:p>
    <w:p>
      <w:pPr>
        <w:pStyle w:val="TOC2"/>
        <w:tabs>
          <w:tab w:val="right" w:leader="dot" w:pos="8306"/>
        </w:tabs>
      </w:pPr>
      <w:hyperlink w:anchor="_Toc30141" w:history="1">
        <w:r>
          <w:rPr>
            <w:rFonts w:ascii="仿宋" w:eastAsia="仿宋" w:hAnsi="仿宋" w:cs="仿宋" w:hint="eastAsia"/>
            <w:lang w:eastAsia="zh-CN"/>
          </w:rPr>
          <w:t>(四)、地质灾害影响分析</w:t>
        </w:r>
        <w:r>
          <w:tab/>
        </w:r>
        <w:r>
          <w:fldChar w:fldCharType="begin"/>
        </w:r>
        <w:r>
          <w:instrText xml:space="preserve"> PAGEREF _Toc30141 \h </w:instrText>
        </w:r>
        <w:r>
          <w:fldChar w:fldCharType="separate"/>
        </w:r>
        <w:r>
          <w:t>36</w:t>
        </w:r>
        <w:r>
          <w:fldChar w:fldCharType="end"/>
        </w:r>
      </w:hyperlink>
    </w:p>
    <w:p>
      <w:pPr>
        <w:pStyle w:val="TOC2"/>
        <w:tabs>
          <w:tab w:val="right" w:leader="dot" w:pos="8306"/>
        </w:tabs>
      </w:pPr>
      <w:hyperlink w:anchor="_Toc15104" w:history="1">
        <w:r>
          <w:rPr>
            <w:rFonts w:ascii="仿宋" w:eastAsia="仿宋" w:hAnsi="仿宋" w:cs="仿宋" w:hint="eastAsia"/>
            <w:lang w:eastAsia="zh-CN"/>
          </w:rPr>
          <w:t>(五)、特殊环境影响</w:t>
        </w:r>
        <w:r>
          <w:tab/>
        </w:r>
        <w:r>
          <w:fldChar w:fldCharType="begin"/>
        </w:r>
        <w:r>
          <w:instrText xml:space="preserve"> PAGEREF _Toc15104 \h </w:instrText>
        </w:r>
        <w:r>
          <w:fldChar w:fldCharType="separate"/>
        </w:r>
        <w:r>
          <w:t>38</w:t>
        </w:r>
        <w:r>
          <w:fldChar w:fldCharType="end"/>
        </w:r>
      </w:hyperlink>
    </w:p>
    <w:p>
      <w:pPr>
        <w:pStyle w:val="TOC1"/>
        <w:tabs>
          <w:tab w:val="right" w:leader="dot" w:pos="8306"/>
        </w:tabs>
      </w:pPr>
      <w:hyperlink w:anchor="_Toc6909" w:history="1">
        <w:r>
          <w:rPr>
            <w:rFonts w:ascii="仿宋" w:eastAsia="仿宋" w:hAnsi="仿宋" w:cs="仿宋" w:hint="eastAsia"/>
            <w:lang w:eastAsia="zh-CN"/>
          </w:rPr>
          <w:t>七、环境保护与治理方案</w:t>
        </w:r>
        <w:r>
          <w:tab/>
        </w:r>
        <w:r>
          <w:fldChar w:fldCharType="begin"/>
        </w:r>
        <w:r>
          <w:instrText xml:space="preserve"> PAGEREF _Toc6909 \h </w:instrText>
        </w:r>
        <w:r>
          <w:fldChar w:fldCharType="separate"/>
        </w:r>
        <w:r>
          <w:t>39</w:t>
        </w:r>
        <w:r>
          <w:fldChar w:fldCharType="end"/>
        </w:r>
      </w:hyperlink>
    </w:p>
    <w:p>
      <w:pPr>
        <w:pStyle w:val="TOC2"/>
        <w:tabs>
          <w:tab w:val="right" w:leader="dot" w:pos="8306"/>
        </w:tabs>
      </w:pPr>
      <w:hyperlink w:anchor="_Toc20328" w:history="1">
        <w:r>
          <w:rPr>
            <w:rFonts w:ascii="仿宋" w:eastAsia="仿宋" w:hAnsi="仿宋" w:cs="仿宋" w:hint="eastAsia"/>
            <w:lang w:eastAsia="zh-CN"/>
          </w:rPr>
          <w:t>(一)、项目环境影响评估</w:t>
        </w:r>
        <w:r>
          <w:tab/>
        </w:r>
        <w:r>
          <w:fldChar w:fldCharType="begin"/>
        </w:r>
        <w:r>
          <w:instrText xml:space="preserve"> PAGEREF _Toc20328 \h </w:instrText>
        </w:r>
        <w:r>
          <w:fldChar w:fldCharType="separate"/>
        </w:r>
        <w:r>
          <w:t>39</w:t>
        </w:r>
        <w:r>
          <w:fldChar w:fldCharType="end"/>
        </w:r>
      </w:hyperlink>
    </w:p>
    <w:p>
      <w:pPr>
        <w:pStyle w:val="TOC2"/>
        <w:tabs>
          <w:tab w:val="right" w:leader="dot" w:pos="8306"/>
        </w:tabs>
      </w:pPr>
      <w:hyperlink w:anchor="_Toc18932" w:history="1">
        <w:r>
          <w:rPr>
            <w:rFonts w:ascii="仿宋" w:eastAsia="仿宋" w:hAnsi="仿宋" w:cs="仿宋" w:hint="eastAsia"/>
            <w:lang w:eastAsia="zh-CN"/>
          </w:rPr>
          <w:t>(二)、环境保护措施与治理方案</w:t>
        </w:r>
        <w:r>
          <w:tab/>
        </w:r>
        <w:r>
          <w:fldChar w:fldCharType="begin"/>
        </w:r>
        <w:r>
          <w:instrText xml:space="preserve"> PAGEREF _Toc18932 \h </w:instrText>
        </w:r>
        <w:r>
          <w:fldChar w:fldCharType="separate"/>
        </w:r>
        <w:r>
          <w:t>39</w:t>
        </w:r>
        <w:r>
          <w:fldChar w:fldCharType="end"/>
        </w:r>
      </w:hyperlink>
    </w:p>
    <w:p>
      <w:pPr>
        <w:pStyle w:val="TOC1"/>
        <w:tabs>
          <w:tab w:val="right" w:leader="dot" w:pos="8306"/>
        </w:tabs>
      </w:pPr>
      <w:hyperlink w:anchor="_Toc5142" w:history="1">
        <w:r>
          <w:rPr>
            <w:rFonts w:ascii="仿宋" w:eastAsia="仿宋" w:hAnsi="仿宋" w:cs="仿宋" w:hint="eastAsia"/>
            <w:lang w:eastAsia="zh-CN"/>
          </w:rPr>
          <w:t>八、客户关系管理与市场拓展</w:t>
        </w:r>
        <w:r>
          <w:tab/>
        </w:r>
        <w:r>
          <w:fldChar w:fldCharType="begin"/>
        </w:r>
        <w:r>
          <w:instrText xml:space="preserve"> PAGEREF _Toc5142 \h </w:instrText>
        </w:r>
        <w:r>
          <w:fldChar w:fldCharType="separate"/>
        </w:r>
        <w:r>
          <w:t>40</w:t>
        </w:r>
        <w:r>
          <w:fldChar w:fldCharType="end"/>
        </w:r>
      </w:hyperlink>
    </w:p>
    <w:p>
      <w:pPr>
        <w:pStyle w:val="TOC2"/>
        <w:tabs>
          <w:tab w:val="right" w:leader="dot" w:pos="8306"/>
        </w:tabs>
      </w:pPr>
      <w:hyperlink w:anchor="_Toc17619" w:history="1">
        <w:r>
          <w:rPr>
            <w:rFonts w:ascii="仿宋" w:eastAsia="仿宋" w:hAnsi="仿宋" w:cs="仿宋" w:hint="eastAsia"/>
            <w:lang w:eastAsia="zh-CN"/>
          </w:rPr>
          <w:t>(一)、客户关系管理策略</w:t>
        </w:r>
        <w:r>
          <w:tab/>
        </w:r>
        <w:r>
          <w:fldChar w:fldCharType="begin"/>
        </w:r>
        <w:r>
          <w:instrText xml:space="preserve"> PAGEREF _Toc17619 \h </w:instrText>
        </w:r>
        <w:r>
          <w:fldChar w:fldCharType="separate"/>
        </w:r>
        <w:r>
          <w:t>40</w:t>
        </w:r>
        <w:r>
          <w:fldChar w:fldCharType="end"/>
        </w:r>
      </w:hyperlink>
    </w:p>
    <w:p>
      <w:pPr>
        <w:pStyle w:val="TOC2"/>
        <w:tabs>
          <w:tab w:val="right" w:leader="dot" w:pos="8306"/>
        </w:tabs>
      </w:pPr>
      <w:hyperlink w:anchor="_Toc4065" w:history="1">
        <w:r>
          <w:rPr>
            <w:rFonts w:ascii="仿宋" w:eastAsia="仿宋" w:hAnsi="仿宋" w:cs="仿宋" w:hint="eastAsia"/>
            <w:lang w:eastAsia="zh-CN"/>
          </w:rPr>
          <w:t>(二)、市场拓展方案</w:t>
        </w:r>
        <w:r>
          <w:tab/>
        </w:r>
        <w:r>
          <w:fldChar w:fldCharType="begin"/>
        </w:r>
        <w:r>
          <w:instrText xml:space="preserve"> PAGEREF _Toc4065 \h </w:instrText>
        </w:r>
        <w:r>
          <w:fldChar w:fldCharType="separate"/>
        </w:r>
        <w:r>
          <w:t>41</w:t>
        </w:r>
        <w:r>
          <w:fldChar w:fldCharType="end"/>
        </w:r>
      </w:hyperlink>
    </w:p>
    <w:p>
      <w:pPr>
        <w:pStyle w:val="TOC1"/>
        <w:tabs>
          <w:tab w:val="right" w:leader="dot" w:pos="8306"/>
        </w:tabs>
      </w:pPr>
      <w:hyperlink w:anchor="_Toc14034" w:history="1">
        <w:r>
          <w:rPr>
            <w:rFonts w:ascii="仿宋" w:eastAsia="仿宋" w:hAnsi="仿宋" w:cs="仿宋" w:hint="eastAsia"/>
            <w:lang w:eastAsia="zh-CN"/>
          </w:rPr>
          <w:t>九、技术创新与产业升级</w:t>
        </w:r>
        <w:r>
          <w:tab/>
        </w:r>
        <w:r>
          <w:fldChar w:fldCharType="begin"/>
        </w:r>
        <w:r>
          <w:instrText xml:space="preserve"> PAGEREF _Toc14034 \h </w:instrText>
        </w:r>
        <w:r>
          <w:fldChar w:fldCharType="separate"/>
        </w:r>
        <w:r>
          <w:t>43</w:t>
        </w:r>
        <w:r>
          <w:fldChar w:fldCharType="end"/>
        </w:r>
      </w:hyperlink>
    </w:p>
    <w:p>
      <w:pPr>
        <w:pStyle w:val="TOC2"/>
        <w:tabs>
          <w:tab w:val="right" w:leader="dot" w:pos="8306"/>
        </w:tabs>
      </w:pPr>
      <w:hyperlink w:anchor="_Toc2528" w:history="1">
        <w:r>
          <w:rPr>
            <w:rFonts w:ascii="仿宋" w:eastAsia="仿宋" w:hAnsi="仿宋" w:cs="仿宋" w:hint="eastAsia"/>
            <w:lang w:eastAsia="zh-CN"/>
          </w:rPr>
          <w:t>(一)、技术创新方向与目标</w:t>
        </w:r>
        <w:r>
          <w:tab/>
        </w:r>
        <w:r>
          <w:fldChar w:fldCharType="begin"/>
        </w:r>
        <w:r>
          <w:instrText xml:space="preserve"> PAGEREF _Toc2528 \h </w:instrText>
        </w:r>
        <w:r>
          <w:fldChar w:fldCharType="separate"/>
        </w:r>
        <w:r>
          <w:t>43</w:t>
        </w:r>
        <w:r>
          <w:fldChar w:fldCharType="end"/>
        </w:r>
      </w:hyperlink>
    </w:p>
    <w:p>
      <w:pPr>
        <w:pStyle w:val="TOC2"/>
        <w:tabs>
          <w:tab w:val="right" w:leader="dot" w:pos="8306"/>
        </w:tabs>
      </w:pPr>
      <w:hyperlink w:anchor="_Toc22658" w:history="1">
        <w:r>
          <w:rPr>
            <w:rFonts w:ascii="仿宋" w:eastAsia="仿宋" w:hAnsi="仿宋" w:cs="仿宋" w:hint="eastAsia"/>
            <w:lang w:eastAsia="zh-CN"/>
          </w:rPr>
          <w:t>(二)、产业升级路径与措施</w:t>
        </w:r>
        <w:r>
          <w:tab/>
        </w:r>
        <w:r>
          <w:fldChar w:fldCharType="begin"/>
        </w:r>
        <w:r>
          <w:instrText xml:space="preserve"> PAGEREF _Toc22658 \h </w:instrText>
        </w:r>
        <w:r>
          <w:fldChar w:fldCharType="separate"/>
        </w:r>
        <w:r>
          <w:t>44</w:t>
        </w:r>
        <w:r>
          <w:fldChar w:fldCharType="end"/>
        </w:r>
      </w:hyperlink>
    </w:p>
    <w:p>
      <w:pPr>
        <w:pStyle w:val="TOC1"/>
        <w:tabs>
          <w:tab w:val="right" w:leader="dot" w:pos="8306"/>
        </w:tabs>
      </w:pPr>
      <w:hyperlink w:anchor="_Toc30439" w:history="1">
        <w:r>
          <w:rPr>
            <w:rFonts w:ascii="仿宋" w:eastAsia="仿宋" w:hAnsi="仿宋" w:cs="仿宋" w:hint="eastAsia"/>
            <w:lang w:eastAsia="zh-CN"/>
          </w:rPr>
          <w:t>十、资金管理与财务规划</w:t>
        </w:r>
        <w:r>
          <w:tab/>
        </w:r>
        <w:r>
          <w:fldChar w:fldCharType="begin"/>
        </w:r>
        <w:r>
          <w:instrText xml:space="preserve"> PAGEREF _Toc30439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90" w:history="1">
        <w:r>
          <w:rPr>
            <w:rFonts w:ascii="仿宋" w:eastAsia="仿宋" w:hAnsi="仿宋" w:cs="仿宋" w:hint="eastAsia"/>
            <w:lang w:eastAsia="zh-CN"/>
          </w:rPr>
          <w:t>(一)、项目资金来源与筹措</w:t>
        </w:r>
        <w:r>
          <w:tab/>
        </w:r>
        <w:r>
          <w:fldChar w:fldCharType="begin"/>
        </w:r>
        <w:r>
          <w:instrText xml:space="preserve"> PAGEREF _Toc6090 \h </w:instrText>
        </w:r>
        <w:r>
          <w:fldChar w:fldCharType="separate"/>
        </w:r>
        <w:r>
          <w:t>45</w:t>
        </w:r>
        <w:r>
          <w:fldChar w:fldCharType="end"/>
        </w:r>
      </w:hyperlink>
    </w:p>
    <w:p>
      <w:pPr>
        <w:pStyle w:val="TOC2"/>
        <w:tabs>
          <w:tab w:val="right" w:leader="dot" w:pos="8306"/>
        </w:tabs>
      </w:pPr>
      <w:hyperlink w:anchor="_Toc12314" w:history="1">
        <w:r>
          <w:rPr>
            <w:rFonts w:ascii="仿宋" w:eastAsia="仿宋" w:hAnsi="仿宋" w:cs="仿宋" w:hint="eastAsia"/>
            <w:lang w:eastAsia="zh-CN"/>
          </w:rPr>
          <w:t>(二)、资金使用与监管</w:t>
        </w:r>
        <w:r>
          <w:tab/>
        </w:r>
        <w:r>
          <w:fldChar w:fldCharType="begin"/>
        </w:r>
        <w:r>
          <w:instrText xml:space="preserve"> PAGEREF _Toc12314 \h </w:instrText>
        </w:r>
        <w:r>
          <w:fldChar w:fldCharType="separate"/>
        </w:r>
        <w:r>
          <w:t>47</w:t>
        </w:r>
        <w:r>
          <w:fldChar w:fldCharType="end"/>
        </w:r>
      </w:hyperlink>
    </w:p>
    <w:p>
      <w:pPr>
        <w:pStyle w:val="TOC2"/>
        <w:tabs>
          <w:tab w:val="right" w:leader="dot" w:pos="8306"/>
        </w:tabs>
      </w:pPr>
      <w:hyperlink w:anchor="_Toc26797" w:history="1">
        <w:r>
          <w:rPr>
            <w:rFonts w:ascii="仿宋" w:eastAsia="仿宋" w:hAnsi="仿宋" w:cs="仿宋" w:hint="eastAsia"/>
            <w:lang w:eastAsia="zh-CN"/>
          </w:rPr>
          <w:t>(三)、财务规划与预测</w:t>
        </w:r>
        <w:r>
          <w:tab/>
        </w:r>
        <w:r>
          <w:fldChar w:fldCharType="begin"/>
        </w:r>
        <w:r>
          <w:instrText xml:space="preserve"> PAGEREF _Toc26797 \h </w:instrText>
        </w:r>
        <w:r>
          <w:fldChar w:fldCharType="separate"/>
        </w:r>
        <w:r>
          <w:t>48</w:t>
        </w:r>
        <w:r>
          <w:fldChar w:fldCharType="end"/>
        </w:r>
      </w:hyperlink>
    </w:p>
    <w:p>
      <w:pPr>
        <w:pStyle w:val="TOC1"/>
        <w:tabs>
          <w:tab w:val="right" w:leader="dot" w:pos="8306"/>
        </w:tabs>
      </w:pPr>
      <w:hyperlink w:anchor="_Toc8989" w:history="1">
        <w:r>
          <w:rPr>
            <w:rFonts w:ascii="仿宋" w:eastAsia="仿宋" w:hAnsi="仿宋" w:cs="仿宋" w:hint="eastAsia"/>
            <w:lang w:eastAsia="zh-CN"/>
          </w:rPr>
          <w:t>十一、环境保护与绿色发展</w:t>
        </w:r>
        <w:r>
          <w:tab/>
        </w:r>
        <w:r>
          <w:fldChar w:fldCharType="begin"/>
        </w:r>
        <w:r>
          <w:instrText xml:space="preserve"> PAGEREF _Toc8989 \h </w:instrText>
        </w:r>
        <w:r>
          <w:fldChar w:fldCharType="separate"/>
        </w:r>
        <w:r>
          <w:t>49</w:t>
        </w:r>
        <w:r>
          <w:fldChar w:fldCharType="end"/>
        </w:r>
      </w:hyperlink>
    </w:p>
    <w:p>
      <w:pPr>
        <w:pStyle w:val="TOC2"/>
        <w:tabs>
          <w:tab w:val="right" w:leader="dot" w:pos="8306"/>
        </w:tabs>
      </w:pPr>
      <w:hyperlink w:anchor="_Toc19780" w:history="1">
        <w:r>
          <w:rPr>
            <w:rFonts w:ascii="仿宋" w:eastAsia="仿宋" w:hAnsi="仿宋" w:cs="仿宋" w:hint="eastAsia"/>
            <w:lang w:eastAsia="zh-CN"/>
          </w:rPr>
          <w:t>(一)、环境保护措施</w:t>
        </w:r>
        <w:r>
          <w:tab/>
        </w:r>
        <w:r>
          <w:fldChar w:fldCharType="begin"/>
        </w:r>
        <w:r>
          <w:instrText xml:space="preserve"> PAGEREF _Toc19780 \h </w:instrText>
        </w:r>
        <w:r>
          <w:fldChar w:fldCharType="separate"/>
        </w:r>
        <w:r>
          <w:t>49</w:t>
        </w:r>
        <w:r>
          <w:fldChar w:fldCharType="end"/>
        </w:r>
      </w:hyperlink>
    </w:p>
    <w:p>
      <w:pPr>
        <w:pStyle w:val="TOC2"/>
        <w:tabs>
          <w:tab w:val="right" w:leader="dot" w:pos="8306"/>
        </w:tabs>
      </w:pPr>
      <w:hyperlink w:anchor="_Toc28828" w:history="1">
        <w:r>
          <w:rPr>
            <w:rFonts w:ascii="仿宋" w:eastAsia="仿宋" w:hAnsi="仿宋" w:cs="仿宋" w:hint="eastAsia"/>
            <w:lang w:eastAsia="zh-CN"/>
          </w:rPr>
          <w:t>(二)、绿色发展与可持续发展策略</w:t>
        </w:r>
        <w:r>
          <w:tab/>
        </w:r>
        <w:r>
          <w:fldChar w:fldCharType="begin"/>
        </w:r>
        <w:r>
          <w:instrText xml:space="preserve"> PAGEREF _Toc28828 \h </w:instrText>
        </w:r>
        <w:r>
          <w:fldChar w:fldCharType="separate"/>
        </w:r>
        <w:r>
          <w:t>51</w:t>
        </w:r>
        <w:r>
          <w:fldChar w:fldCharType="end"/>
        </w:r>
      </w:hyperlink>
    </w:p>
    <w:p>
      <w:pPr>
        <w:pStyle w:val="TOC1"/>
        <w:tabs>
          <w:tab w:val="right" w:leader="dot" w:pos="8306"/>
        </w:tabs>
      </w:pPr>
      <w:hyperlink w:anchor="_Toc22168" w:history="1">
        <w:r>
          <w:rPr>
            <w:rFonts w:ascii="仿宋" w:eastAsia="仿宋" w:hAnsi="仿宋" w:cs="仿宋" w:hint="eastAsia"/>
            <w:lang w:eastAsia="zh-CN"/>
          </w:rPr>
          <w:t>十二、土地利用与规划方案</w:t>
        </w:r>
        <w:r>
          <w:tab/>
        </w:r>
        <w:r>
          <w:fldChar w:fldCharType="begin"/>
        </w:r>
        <w:r>
          <w:instrText xml:space="preserve"> PAGEREF _Toc22168 \h </w:instrText>
        </w:r>
        <w:r>
          <w:fldChar w:fldCharType="separate"/>
        </w:r>
        <w:r>
          <w:t>52</w:t>
        </w:r>
        <w:r>
          <w:fldChar w:fldCharType="end"/>
        </w:r>
      </w:hyperlink>
    </w:p>
    <w:p>
      <w:pPr>
        <w:pStyle w:val="TOC2"/>
        <w:tabs>
          <w:tab w:val="right" w:leader="dot" w:pos="8306"/>
        </w:tabs>
      </w:pPr>
      <w:hyperlink w:anchor="_Toc21575" w:history="1">
        <w:r>
          <w:rPr>
            <w:rFonts w:ascii="仿宋" w:eastAsia="仿宋" w:hAnsi="仿宋" w:cs="仿宋" w:hint="eastAsia"/>
            <w:lang w:eastAsia="zh-CN"/>
          </w:rPr>
          <w:t>(一)、项目用地情况分析</w:t>
        </w:r>
        <w:r>
          <w:tab/>
        </w:r>
        <w:r>
          <w:fldChar w:fldCharType="begin"/>
        </w:r>
        <w:r>
          <w:instrText xml:space="preserve"> PAGEREF _Toc21575 \h </w:instrText>
        </w:r>
        <w:r>
          <w:fldChar w:fldCharType="separate"/>
        </w:r>
        <w:r>
          <w:t>52</w:t>
        </w:r>
        <w:r>
          <w:fldChar w:fldCharType="end"/>
        </w:r>
      </w:hyperlink>
    </w:p>
    <w:p>
      <w:pPr>
        <w:pStyle w:val="TOC2"/>
        <w:tabs>
          <w:tab w:val="right" w:leader="dot" w:pos="8306"/>
        </w:tabs>
      </w:pPr>
      <w:hyperlink w:anchor="_Toc11584" w:history="1">
        <w:r>
          <w:rPr>
            <w:rFonts w:ascii="仿宋" w:eastAsia="仿宋" w:hAnsi="仿宋" w:cs="仿宋" w:hint="eastAsia"/>
            <w:lang w:eastAsia="zh-CN"/>
          </w:rPr>
          <w:t>(二)、土地利用规划方案</w:t>
        </w:r>
        <w:r>
          <w:tab/>
        </w:r>
        <w:r>
          <w:fldChar w:fldCharType="begin"/>
        </w:r>
        <w:r>
          <w:instrText xml:space="preserve"> PAGEREF _Toc11584 \h </w:instrText>
        </w:r>
        <w:r>
          <w:fldChar w:fldCharType="separate"/>
        </w:r>
        <w:r>
          <w:t>53</w:t>
        </w:r>
        <w:r>
          <w:fldChar w:fldCharType="end"/>
        </w:r>
      </w:hyperlink>
    </w:p>
    <w:p>
      <w:pPr>
        <w:pStyle w:val="TOC1"/>
        <w:tabs>
          <w:tab w:val="right" w:leader="dot" w:pos="8306"/>
        </w:tabs>
      </w:pPr>
      <w:hyperlink w:anchor="_Toc18804" w:history="1">
        <w:r>
          <w:rPr>
            <w:rFonts w:ascii="仿宋" w:eastAsia="仿宋" w:hAnsi="仿宋" w:cs="仿宋" w:hint="eastAsia"/>
            <w:lang w:eastAsia="zh-CN"/>
          </w:rPr>
          <w:t>十三、创新驱动与持续发展</w:t>
        </w:r>
        <w:r>
          <w:tab/>
        </w:r>
        <w:r>
          <w:fldChar w:fldCharType="begin"/>
        </w:r>
        <w:r>
          <w:instrText xml:space="preserve"> PAGEREF _Toc18804 \h </w:instrText>
        </w:r>
        <w:r>
          <w:fldChar w:fldCharType="separate"/>
        </w:r>
        <w:r>
          <w:t>54</w:t>
        </w:r>
        <w:r>
          <w:fldChar w:fldCharType="end"/>
        </w:r>
      </w:hyperlink>
    </w:p>
    <w:p>
      <w:pPr>
        <w:pStyle w:val="TOC2"/>
        <w:tabs>
          <w:tab w:val="right" w:leader="dot" w:pos="8306"/>
        </w:tabs>
      </w:pPr>
      <w:hyperlink w:anchor="_Toc26603" w:history="1">
        <w:r>
          <w:rPr>
            <w:rFonts w:ascii="仿宋" w:eastAsia="仿宋" w:hAnsi="仿宋" w:cs="仿宋" w:hint="eastAsia"/>
            <w:lang w:eastAsia="zh-CN"/>
          </w:rPr>
          <w:t>(一)、创新驱动战略实施</w:t>
        </w:r>
        <w:r>
          <w:tab/>
        </w:r>
        <w:r>
          <w:fldChar w:fldCharType="begin"/>
        </w:r>
        <w:r>
          <w:instrText xml:space="preserve"> PAGEREF _Toc26603 \h </w:instrText>
        </w:r>
        <w:r>
          <w:fldChar w:fldCharType="separate"/>
        </w:r>
        <w:r>
          <w:t>54</w:t>
        </w:r>
        <w:r>
          <w:fldChar w:fldCharType="end"/>
        </w:r>
      </w:hyperlink>
    </w:p>
    <w:p>
      <w:pPr>
        <w:pStyle w:val="TOC2"/>
        <w:tabs>
          <w:tab w:val="right" w:leader="dot" w:pos="8306"/>
        </w:tabs>
      </w:pPr>
      <w:hyperlink w:anchor="_Toc14850" w:history="1">
        <w:r>
          <w:rPr>
            <w:rFonts w:ascii="仿宋" w:eastAsia="仿宋" w:hAnsi="仿宋" w:cs="仿宋" w:hint="eastAsia"/>
            <w:lang w:eastAsia="zh-CN"/>
          </w:rPr>
          <w:t>(二)、持续发展路径探索</w:t>
        </w:r>
        <w:r>
          <w:tab/>
        </w:r>
        <w:r>
          <w:fldChar w:fldCharType="begin"/>
        </w:r>
        <w:r>
          <w:instrText xml:space="preserve"> PAGEREF _Toc14850 \h </w:instrText>
        </w:r>
        <w:r>
          <w:fldChar w:fldCharType="separate"/>
        </w:r>
        <w:r>
          <w:t>56</w:t>
        </w:r>
        <w:r>
          <w:fldChar w:fldCharType="end"/>
        </w:r>
      </w:hyperlink>
    </w:p>
    <w:p>
      <w:pPr>
        <w:pStyle w:val="TOC1"/>
        <w:tabs>
          <w:tab w:val="right" w:leader="dot" w:pos="8306"/>
        </w:tabs>
      </w:pPr>
      <w:hyperlink w:anchor="_Toc26429" w:history="1">
        <w:r>
          <w:rPr>
            <w:rFonts w:ascii="仿宋" w:eastAsia="仿宋" w:hAnsi="仿宋" w:cs="仿宋" w:hint="eastAsia"/>
            <w:lang w:eastAsia="zh-CN"/>
          </w:rPr>
          <w:t>十四、质量管理与控制</w:t>
        </w:r>
        <w:r>
          <w:tab/>
        </w:r>
        <w:r>
          <w:fldChar w:fldCharType="begin"/>
        </w:r>
        <w:r>
          <w:instrText xml:space="preserve"> PAGEREF _Toc26429 \h </w:instrText>
        </w:r>
        <w:r>
          <w:fldChar w:fldCharType="separate"/>
        </w:r>
        <w:r>
          <w:t>60</w:t>
        </w:r>
        <w:r>
          <w:fldChar w:fldCharType="end"/>
        </w:r>
      </w:hyperlink>
    </w:p>
    <w:p>
      <w:pPr>
        <w:pStyle w:val="TOC2"/>
        <w:tabs>
          <w:tab w:val="right" w:leader="dot" w:pos="8306"/>
        </w:tabs>
      </w:pPr>
      <w:hyperlink w:anchor="_Toc12600" w:history="1">
        <w:r>
          <w:rPr>
            <w:rFonts w:ascii="仿宋" w:eastAsia="仿宋" w:hAnsi="仿宋" w:cs="仿宋" w:hint="eastAsia"/>
            <w:lang w:eastAsia="zh-CN"/>
          </w:rPr>
          <w:t>(一)、质量管理体系建设</w:t>
        </w:r>
        <w:r>
          <w:tab/>
        </w:r>
        <w:r>
          <w:fldChar w:fldCharType="begin"/>
        </w:r>
        <w:r>
          <w:instrText xml:space="preserve"> PAGEREF _Toc12600 \h </w:instrText>
        </w:r>
        <w:r>
          <w:fldChar w:fldCharType="separate"/>
        </w:r>
        <w:r>
          <w:t>60</w:t>
        </w:r>
        <w:r>
          <w:fldChar w:fldCharType="end"/>
        </w:r>
      </w:hyperlink>
    </w:p>
    <w:p>
      <w:pPr>
        <w:pStyle w:val="TOC2"/>
        <w:tabs>
          <w:tab w:val="right" w:leader="dot" w:pos="8306"/>
        </w:tabs>
      </w:pPr>
      <w:hyperlink w:anchor="_Toc27058" w:history="1">
        <w:r>
          <w:rPr>
            <w:rFonts w:ascii="仿宋" w:eastAsia="仿宋" w:hAnsi="仿宋" w:cs="仿宋" w:hint="eastAsia"/>
            <w:lang w:eastAsia="zh-CN"/>
          </w:rPr>
          <w:t>(二)、质量控制措施</w:t>
        </w:r>
        <w:r>
          <w:tab/>
        </w:r>
        <w:r>
          <w:fldChar w:fldCharType="begin"/>
        </w:r>
        <w:r>
          <w:instrText xml:space="preserve"> PAGEREF _Toc27058 \h </w:instrText>
        </w:r>
        <w:r>
          <w:fldChar w:fldCharType="separate"/>
        </w:r>
        <w:r>
          <w:t>62</w:t>
        </w:r>
        <w:r>
          <w:fldChar w:fldCharType="end"/>
        </w:r>
      </w:hyperlink>
    </w:p>
    <w:p>
      <w:pPr>
        <w:pStyle w:val="TOC1"/>
        <w:tabs>
          <w:tab w:val="right" w:leader="dot" w:pos="8306"/>
        </w:tabs>
      </w:pPr>
      <w:hyperlink w:anchor="_Toc6835" w:history="1">
        <w:r>
          <w:rPr>
            <w:rFonts w:ascii="仿宋" w:eastAsia="仿宋" w:hAnsi="仿宋" w:cs="仿宋" w:hint="eastAsia"/>
            <w:lang w:eastAsia="zh-CN"/>
          </w:rPr>
          <w:t>十五、人力资源管理与开发</w:t>
        </w:r>
        <w:r>
          <w:tab/>
        </w:r>
        <w:r>
          <w:fldChar w:fldCharType="begin"/>
        </w:r>
        <w:r>
          <w:instrText xml:space="preserve"> PAGEREF _Toc6835 \h </w:instrText>
        </w:r>
        <w:r>
          <w:fldChar w:fldCharType="separate"/>
        </w:r>
        <w:r>
          <w:t>63</w:t>
        </w:r>
        <w:r>
          <w:fldChar w:fldCharType="end"/>
        </w:r>
      </w:hyperlink>
    </w:p>
    <w:p>
      <w:pPr>
        <w:pStyle w:val="TOC2"/>
        <w:tabs>
          <w:tab w:val="right" w:leader="dot" w:pos="8306"/>
        </w:tabs>
      </w:pPr>
      <w:hyperlink w:anchor="_Toc24409" w:history="1">
        <w:r>
          <w:rPr>
            <w:rFonts w:ascii="仿宋" w:eastAsia="仿宋" w:hAnsi="仿宋" w:cs="仿宋" w:hint="eastAsia"/>
            <w:lang w:eastAsia="zh-CN"/>
          </w:rPr>
          <w:t>(一)、人力资源规划</w:t>
        </w:r>
        <w:r>
          <w:tab/>
        </w:r>
        <w:r>
          <w:fldChar w:fldCharType="begin"/>
        </w:r>
        <w:r>
          <w:instrText xml:space="preserve"> PAGEREF _Toc24409 \h </w:instrText>
        </w:r>
        <w:r>
          <w:fldChar w:fldCharType="separate"/>
        </w:r>
        <w:r>
          <w:t>63</w:t>
        </w:r>
        <w:r>
          <w:fldChar w:fldCharType="end"/>
        </w:r>
      </w:hyperlink>
    </w:p>
    <w:p>
      <w:pPr>
        <w:pStyle w:val="TOC2"/>
        <w:tabs>
          <w:tab w:val="right" w:leader="dot" w:pos="8306"/>
        </w:tabs>
      </w:pPr>
      <w:hyperlink w:anchor="_Toc5531" w:history="1">
        <w:r>
          <w:rPr>
            <w:rFonts w:ascii="仿宋" w:eastAsia="仿宋" w:hAnsi="仿宋" w:cs="仿宋" w:hint="eastAsia"/>
            <w:lang w:eastAsia="zh-CN"/>
          </w:rPr>
          <w:t>(二)、人力资源开发与培训</w:t>
        </w:r>
        <w:r>
          <w:tab/>
        </w:r>
        <w:r>
          <w:fldChar w:fldCharType="begin"/>
        </w:r>
        <w:r>
          <w:instrText xml:space="preserve"> PAGEREF _Toc5531 \h </w:instrText>
        </w:r>
        <w:r>
          <w:fldChar w:fldCharType="separate"/>
        </w:r>
        <w:r>
          <w:t>65</w:t>
        </w:r>
        <w:r>
          <w:fldChar w:fldCharType="end"/>
        </w:r>
      </w:hyperlink>
    </w:p>
    <w:p>
      <w:pPr>
        <w:pStyle w:val="TOC1"/>
        <w:tabs>
          <w:tab w:val="right" w:leader="dot" w:pos="8306"/>
        </w:tabs>
      </w:pPr>
      <w:hyperlink w:anchor="_Toc1191" w:history="1">
        <w:r>
          <w:rPr>
            <w:rFonts w:ascii="仿宋" w:eastAsia="仿宋" w:hAnsi="仿宋" w:cs="仿宋" w:hint="eastAsia"/>
            <w:lang w:eastAsia="zh-CN"/>
          </w:rPr>
          <w:t>十六、产业协同与集群发展</w:t>
        </w:r>
        <w:r>
          <w:tab/>
        </w:r>
        <w:r>
          <w:fldChar w:fldCharType="begin"/>
        </w:r>
        <w:r>
          <w:instrText xml:space="preserve"> PAGEREF _Toc1191 \h </w:instrText>
        </w:r>
        <w:r>
          <w:fldChar w:fldCharType="separate"/>
        </w:r>
        <w:r>
          <w:t>67</w:t>
        </w:r>
        <w:r>
          <w:fldChar w:fldCharType="end"/>
        </w:r>
      </w:hyperlink>
    </w:p>
    <w:p>
      <w:pPr>
        <w:pStyle w:val="TOC2"/>
        <w:tabs>
          <w:tab w:val="right" w:leader="dot" w:pos="8306"/>
        </w:tabs>
      </w:pPr>
      <w:hyperlink w:anchor="_Toc26301" w:history="1">
        <w:r>
          <w:rPr>
            <w:rFonts w:ascii="仿宋" w:eastAsia="仿宋" w:hAnsi="仿宋" w:cs="仿宋" w:hint="eastAsia"/>
            <w:lang w:eastAsia="zh-CN"/>
          </w:rPr>
          <w:t>(一)、产业协同机制建设</w:t>
        </w:r>
        <w:r>
          <w:tab/>
        </w:r>
        <w:r>
          <w:fldChar w:fldCharType="begin"/>
        </w:r>
        <w:r>
          <w:instrText xml:space="preserve"> PAGEREF _Toc26301 \h </w:instrText>
        </w:r>
        <w:r>
          <w:fldChar w:fldCharType="separate"/>
        </w:r>
        <w:r>
          <w:t>67</w:t>
        </w:r>
        <w:r>
          <w:fldChar w:fldCharType="end"/>
        </w:r>
      </w:hyperlink>
    </w:p>
    <w:p>
      <w:pPr>
        <w:pStyle w:val="TOC2"/>
        <w:tabs>
          <w:tab w:val="right" w:leader="dot" w:pos="8306"/>
        </w:tabs>
      </w:pPr>
      <w:hyperlink w:anchor="_Toc17593" w:history="1">
        <w:r>
          <w:rPr>
            <w:rFonts w:ascii="仿宋" w:eastAsia="仿宋" w:hAnsi="仿宋" w:cs="仿宋" w:hint="eastAsia"/>
            <w:lang w:eastAsia="zh-CN"/>
          </w:rPr>
          <w:t>(二)、产业集群培育与发展</w:t>
        </w:r>
        <w:r>
          <w:tab/>
        </w:r>
        <w:r>
          <w:fldChar w:fldCharType="begin"/>
        </w:r>
        <w:r>
          <w:instrText xml:space="preserve"> PAGEREF _Toc17593 \h </w:instrText>
        </w:r>
        <w:r>
          <w:fldChar w:fldCharType="separate"/>
        </w:r>
        <w:r>
          <w:t>68</w:t>
        </w:r>
        <w:r>
          <w:fldChar w:fldCharType="end"/>
        </w:r>
      </w:hyperlink>
    </w:p>
    <w:p>
      <w:pPr>
        <w:pStyle w:val="TOC1"/>
        <w:tabs>
          <w:tab w:val="right" w:leader="dot" w:pos="8306"/>
        </w:tabs>
      </w:pPr>
      <w:hyperlink w:anchor="_Toc10301" w:history="1">
        <w:r>
          <w:rPr>
            <w:rFonts w:ascii="仿宋" w:eastAsia="仿宋" w:hAnsi="仿宋" w:cs="仿宋" w:hint="eastAsia"/>
            <w:lang w:eastAsia="zh-CN"/>
          </w:rPr>
          <w:t>十七、知识产权管理与保护</w:t>
        </w:r>
        <w:r>
          <w:tab/>
        </w:r>
        <w:r>
          <w:fldChar w:fldCharType="begin"/>
        </w:r>
        <w:r>
          <w:instrText xml:space="preserve"> PAGEREF _Toc10301 \h </w:instrText>
        </w:r>
        <w:r>
          <w:fldChar w:fldCharType="separate"/>
        </w:r>
        <w:r>
          <w:t>69</w:t>
        </w:r>
        <w:r>
          <w:fldChar w:fldCharType="end"/>
        </w:r>
      </w:hyperlink>
    </w:p>
    <w:p>
      <w:pPr>
        <w:pStyle w:val="TOC2"/>
        <w:tabs>
          <w:tab w:val="right" w:leader="dot" w:pos="8306"/>
        </w:tabs>
      </w:pPr>
      <w:hyperlink w:anchor="_Toc9908" w:history="1">
        <w:r>
          <w:rPr>
            <w:rFonts w:ascii="仿宋" w:eastAsia="仿宋" w:hAnsi="仿宋" w:cs="仿宋" w:hint="eastAsia"/>
            <w:lang w:eastAsia="zh-CN"/>
          </w:rPr>
          <w:t>(一)、知识产权管理体系建设</w:t>
        </w:r>
        <w:r>
          <w:tab/>
        </w:r>
        <w:r>
          <w:fldChar w:fldCharType="begin"/>
        </w:r>
        <w:r>
          <w:instrText xml:space="preserve"> PAGEREF _Toc9908 \h </w:instrText>
        </w:r>
        <w:r>
          <w:fldChar w:fldCharType="separate"/>
        </w:r>
        <w:r>
          <w:t>69</w:t>
        </w:r>
        <w:r>
          <w:fldChar w:fldCharType="end"/>
        </w:r>
      </w:hyperlink>
    </w:p>
    <w:p>
      <w:pPr>
        <w:pStyle w:val="TOC2"/>
        <w:tabs>
          <w:tab w:val="right" w:leader="dot" w:pos="8306"/>
        </w:tabs>
      </w:pPr>
      <w:hyperlink w:anchor="_Toc3063" w:history="1">
        <w:r>
          <w:rPr>
            <w:rFonts w:ascii="仿宋" w:eastAsia="仿宋" w:hAnsi="仿宋" w:cs="仿宋" w:hint="eastAsia"/>
            <w:lang w:eastAsia="zh-CN"/>
          </w:rPr>
          <w:t>(二)、知识产权保护措施</w:t>
        </w:r>
        <w:r>
          <w:tab/>
        </w:r>
        <w:r>
          <w:fldChar w:fldCharType="begin"/>
        </w:r>
        <w:r>
          <w:instrText xml:space="preserve"> PAGEREF _Toc3063 \h </w:instrText>
        </w:r>
        <w:r>
          <w:fldChar w:fldCharType="separate"/>
        </w:r>
        <w:r>
          <w:t>70</w:t>
        </w:r>
        <w:r>
          <w:fldChar w:fldCharType="end"/>
        </w:r>
      </w:hyperlink>
    </w:p>
    <w:p>
      <w:pPr>
        <w:pStyle w:val="TOC1"/>
        <w:tabs>
          <w:tab w:val="right" w:leader="dot" w:pos="8306"/>
        </w:tabs>
      </w:pPr>
      <w:hyperlink w:anchor="_Toc26411" w:history="1">
        <w:r>
          <w:rPr>
            <w:rFonts w:ascii="仿宋" w:eastAsia="仿宋" w:hAnsi="仿宋" w:cs="仿宋" w:hint="eastAsia"/>
            <w:lang w:eastAsia="zh-CN"/>
          </w:rPr>
          <w:t>十八、成果转化与推广应用</w:t>
        </w:r>
        <w:r>
          <w:tab/>
        </w:r>
        <w:r>
          <w:fldChar w:fldCharType="begin"/>
        </w:r>
        <w:r>
          <w:instrText xml:space="preserve"> PAGEREF _Toc26411 \h </w:instrText>
        </w:r>
        <w:r>
          <w:fldChar w:fldCharType="separate"/>
        </w:r>
        <w:r>
          <w:t>71</w:t>
        </w:r>
        <w:r>
          <w:fldChar w:fldCharType="end"/>
        </w:r>
      </w:hyperlink>
    </w:p>
    <w:p>
      <w:pPr>
        <w:pStyle w:val="TOC2"/>
        <w:tabs>
          <w:tab w:val="right" w:leader="dot" w:pos="8306"/>
        </w:tabs>
      </w:pPr>
      <w:hyperlink w:anchor="_Toc28104" w:history="1">
        <w:r>
          <w:rPr>
            <w:rFonts w:ascii="仿宋" w:eastAsia="仿宋" w:hAnsi="仿宋" w:cs="仿宋" w:hint="eastAsia"/>
            <w:lang w:eastAsia="zh-CN"/>
          </w:rPr>
          <w:t>(一)、成果转化策略制定</w:t>
        </w:r>
        <w:r>
          <w:tab/>
        </w:r>
        <w:r>
          <w:fldChar w:fldCharType="begin"/>
        </w:r>
        <w:r>
          <w:instrText xml:space="preserve"> PAGEREF _Toc28104 \h </w:instrText>
        </w:r>
        <w:r>
          <w:fldChar w:fldCharType="separate"/>
        </w:r>
        <w:r>
          <w:t>71</w:t>
        </w:r>
        <w:r>
          <w:fldChar w:fldCharType="end"/>
        </w:r>
      </w:hyperlink>
    </w:p>
    <w:p>
      <w:pPr>
        <w:pStyle w:val="TOC2"/>
        <w:tabs>
          <w:tab w:val="right" w:leader="dot" w:pos="8306"/>
        </w:tabs>
      </w:pPr>
      <w:hyperlink w:anchor="_Toc9652" w:history="1">
        <w:r>
          <w:rPr>
            <w:rFonts w:ascii="仿宋" w:eastAsia="仿宋" w:hAnsi="仿宋" w:cs="仿宋" w:hint="eastAsia"/>
            <w:lang w:eastAsia="zh-CN"/>
          </w:rPr>
          <w:t>(二)、成果推广应用方案</w:t>
        </w:r>
        <w:r>
          <w:tab/>
        </w:r>
        <w:r>
          <w:fldChar w:fldCharType="begin"/>
        </w:r>
        <w:r>
          <w:instrText xml:space="preserve"> PAGEREF _Toc9652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10"/>
      <w:r>
        <w:rPr>
          <w:rFonts w:ascii="仿宋" w:eastAsia="仿宋" w:hAnsi="仿宋" w:cs="仿宋" w:hint="eastAsia"/>
          <w:sz w:val="28"/>
          <w:lang w:eastAsia="zh-CN"/>
        </w:rPr>
        <w:t>一、微波辐射计、微波散射计、测高计项目概论</w:t>
      </w:r>
      <w:bookmarkEnd w:id="2"/>
    </w:p>
    <w:p>
      <w:pPr>
        <w:pStyle w:val="Heading2"/>
        <w:rPr>
          <w:rFonts w:ascii="仿宋" w:eastAsia="仿宋" w:hAnsi="仿宋" w:cs="仿宋" w:hint="eastAsia"/>
          <w:lang w:eastAsia="zh-CN"/>
        </w:rPr>
      </w:pPr>
      <w:bookmarkStart w:id="3" w:name="_Toc2147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申报单位是“XXX实业发展公司”，这是一家在其所处行业内备受尊敬的企业。公司自成立以来，通过其在微波辐射计、微波散射计、测高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波辐射计、微波散射计、测高计项目及其他多个行业领域中都有着显著的贡献。秦XX以其出色的领导才能和敏锐的商业洞察力，带领公司在微波辐射计、微波散射计、测高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微波辐射计、微波散射计、测高计项目的重要合作伙伴。公司专注于[行业名称]领域，以创新作为驱动力，不断推动技术进步和市场扩张。在微波辐射计、微波散射计、测高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微波辐射计、微波散射计、测高计项目中展现了强劲的增长和稳定的财务表现。公司通过有效的策略，在微波辐射计、微波散射计、测高计项目中扩大了其市场份额并增强了盈利能力。同时，公司积极承担社会责任，参与各类社会公益项目，增强了其在微波辐射计、微波散射计、测高计项目中的品牌形象和社会影响力。</w:t>
      </w:r>
    </w:p>
    <w:p>
      <w:pPr>
        <w:pStyle w:val="Heading2"/>
        <w:ind w:firstLine="560" w:firstLineChars="200"/>
        <w:rPr>
          <w:rFonts w:ascii="仿宋" w:eastAsia="仿宋" w:hAnsi="仿宋" w:cs="仿宋" w:hint="eastAsia"/>
          <w:sz w:val="28"/>
          <w:lang w:eastAsia="zh-CN"/>
        </w:rPr>
      </w:pPr>
      <w:bookmarkStart w:id="4" w:name="_Toc2603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波辐射计、微波散射计、测高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微波辐射计、微波散射计、测高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697"/>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8161"/>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波辐射计、微波散射计、测高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波辐射计、微波散射计、测高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4212"/>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波辐射计、微波散射计、测高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波辐射计、微波散射计、测高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微波辐射计、微波散射计、测高计项目还致力于提升当地居民的技能和就业能力，通过与当地教育机构合作提供培训和教育机会，从而提高社区整体的生活水平和社会福祉。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波辐射计、微波散射计、测高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8856"/>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波辐射计、微波散射计、测高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波辐射计、微波散射计、测高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528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0154"/>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https://d.book118.com/725033000242011041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D77C5C"/>
    <w:rsid w:val="47D77C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503300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2023-12-19T03:29:00Z</dcterms:created>
  <dcterms:modified xsi:type="dcterms:W3CDTF">2023-12-19T03:29:29Z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E255C82FFB804BEFBACC5713C5AA0D74_11</vt:lpwstr>
  </property>
  <property fmtid="{D5CDD505-2E9C-101B-9397-08002B2CF9AE}" pid="3" name="KSOProductBuildVer">
    <vt:lpwstr>2052-12.1.0.16120</vt:lpwstr>
  </property>
</Properties>
</file>