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地质勘察及探矿核仪器项目规划设计方案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7" w:history="1">
        <w:r>
          <w:rPr>
            <w:rFonts w:ascii="仿宋" w:eastAsia="仿宋" w:hAnsi="仿宋" w:cs="仿宋" w:hint="eastAsia"/>
            <w:lang w:eastAsia="zh-CN"/>
          </w:rPr>
          <w:t>序言</w:t>
        </w:r>
        <w:r>
          <w:tab/>
        </w:r>
        <w:r>
          <w:fldChar w:fldCharType="begin"/>
        </w:r>
        <w:r>
          <w:instrText xml:space="preserve"> PAGEREF _Toc8477 \h </w:instrText>
        </w:r>
        <w:r>
          <w:fldChar w:fldCharType="separate"/>
        </w:r>
        <w:r>
          <w:t>3</w:t>
        </w:r>
        <w:r>
          <w:fldChar w:fldCharType="end"/>
        </w:r>
      </w:hyperlink>
    </w:p>
    <w:p>
      <w:pPr>
        <w:pStyle w:val="TOC1"/>
        <w:tabs>
          <w:tab w:val="right" w:leader="dot" w:pos="8306"/>
        </w:tabs>
      </w:pPr>
      <w:hyperlink w:anchor="_Toc10522" w:history="1">
        <w:r>
          <w:rPr>
            <w:rFonts w:ascii="仿宋" w:eastAsia="仿宋" w:hAnsi="仿宋" w:cs="仿宋" w:hint="eastAsia"/>
            <w:lang w:eastAsia="zh-CN"/>
          </w:rPr>
          <w:t>一、地质勘察及探矿核仪器项目可持续发展</w:t>
        </w:r>
        <w:r>
          <w:tab/>
        </w:r>
        <w:r>
          <w:fldChar w:fldCharType="begin"/>
        </w:r>
        <w:r>
          <w:instrText xml:space="preserve"> PAGEREF _Toc10522 \h </w:instrText>
        </w:r>
        <w:r>
          <w:fldChar w:fldCharType="separate"/>
        </w:r>
        <w:r>
          <w:t>3</w:t>
        </w:r>
        <w:r>
          <w:fldChar w:fldCharType="end"/>
        </w:r>
      </w:hyperlink>
    </w:p>
    <w:p>
      <w:pPr>
        <w:pStyle w:val="TOC2"/>
        <w:tabs>
          <w:tab w:val="right" w:leader="dot" w:pos="8306"/>
        </w:tabs>
      </w:pPr>
      <w:hyperlink w:anchor="_Toc31271" w:history="1">
        <w:r>
          <w:rPr>
            <w:rFonts w:ascii="仿宋" w:eastAsia="仿宋" w:hAnsi="仿宋" w:cs="仿宋" w:hint="eastAsia"/>
            <w:lang w:eastAsia="zh-CN"/>
          </w:rPr>
          <w:t>(一)、可持续战略与实践</w:t>
        </w:r>
        <w:r>
          <w:tab/>
        </w:r>
        <w:r>
          <w:fldChar w:fldCharType="begin"/>
        </w:r>
        <w:r>
          <w:instrText xml:space="preserve"> PAGEREF _Toc31271 \h </w:instrText>
        </w:r>
        <w:r>
          <w:fldChar w:fldCharType="separate"/>
        </w:r>
        <w:r>
          <w:t>3</w:t>
        </w:r>
        <w:r>
          <w:fldChar w:fldCharType="end"/>
        </w:r>
      </w:hyperlink>
    </w:p>
    <w:p>
      <w:pPr>
        <w:pStyle w:val="TOC2"/>
        <w:tabs>
          <w:tab w:val="right" w:leader="dot" w:pos="8306"/>
        </w:tabs>
      </w:pPr>
      <w:hyperlink w:anchor="_Toc18210" w:history="1">
        <w:r>
          <w:rPr>
            <w:rFonts w:ascii="仿宋" w:eastAsia="仿宋" w:hAnsi="仿宋" w:cs="仿宋" w:hint="eastAsia"/>
            <w:lang w:eastAsia="zh-CN"/>
          </w:rPr>
          <w:t>(二)、环保与社会责任</w:t>
        </w:r>
        <w:r>
          <w:tab/>
        </w:r>
        <w:r>
          <w:fldChar w:fldCharType="begin"/>
        </w:r>
        <w:r>
          <w:instrText xml:space="preserve"> PAGEREF _Toc18210 \h </w:instrText>
        </w:r>
        <w:r>
          <w:fldChar w:fldCharType="separate"/>
        </w:r>
        <w:r>
          <w:t>4</w:t>
        </w:r>
        <w:r>
          <w:fldChar w:fldCharType="end"/>
        </w:r>
      </w:hyperlink>
    </w:p>
    <w:p>
      <w:pPr>
        <w:pStyle w:val="TOC1"/>
        <w:tabs>
          <w:tab w:val="right" w:leader="dot" w:pos="8306"/>
        </w:tabs>
      </w:pPr>
      <w:hyperlink w:anchor="_Toc28221" w:history="1">
        <w:r>
          <w:rPr>
            <w:rFonts w:ascii="仿宋" w:eastAsia="仿宋" w:hAnsi="仿宋" w:cs="仿宋" w:hint="eastAsia"/>
            <w:lang w:eastAsia="zh-CN"/>
          </w:rPr>
          <w:t>二、产品规划分析</w:t>
        </w:r>
        <w:r>
          <w:tab/>
        </w:r>
        <w:r>
          <w:fldChar w:fldCharType="begin"/>
        </w:r>
        <w:r>
          <w:instrText xml:space="preserve"> PAGEREF _Toc28221 \h </w:instrText>
        </w:r>
        <w:r>
          <w:fldChar w:fldCharType="separate"/>
        </w:r>
        <w:r>
          <w:t>5</w:t>
        </w:r>
        <w:r>
          <w:fldChar w:fldCharType="end"/>
        </w:r>
      </w:hyperlink>
    </w:p>
    <w:p>
      <w:pPr>
        <w:pStyle w:val="TOC2"/>
        <w:tabs>
          <w:tab w:val="right" w:leader="dot" w:pos="8306"/>
        </w:tabs>
      </w:pPr>
      <w:hyperlink w:anchor="_Toc9076" w:history="1">
        <w:r>
          <w:rPr>
            <w:rFonts w:ascii="仿宋" w:eastAsia="仿宋" w:hAnsi="仿宋" w:cs="仿宋" w:hint="eastAsia"/>
            <w:lang w:eastAsia="zh-CN"/>
          </w:rPr>
          <w:t>(一)、产品规划</w:t>
        </w:r>
        <w:r>
          <w:tab/>
        </w:r>
        <w:r>
          <w:fldChar w:fldCharType="begin"/>
        </w:r>
        <w:r>
          <w:instrText xml:space="preserve"> PAGEREF _Toc9076 \h </w:instrText>
        </w:r>
        <w:r>
          <w:fldChar w:fldCharType="separate"/>
        </w:r>
        <w:r>
          <w:t>5</w:t>
        </w:r>
        <w:r>
          <w:fldChar w:fldCharType="end"/>
        </w:r>
      </w:hyperlink>
    </w:p>
    <w:p>
      <w:pPr>
        <w:pStyle w:val="TOC2"/>
        <w:tabs>
          <w:tab w:val="right" w:leader="dot" w:pos="8306"/>
        </w:tabs>
      </w:pPr>
      <w:hyperlink w:anchor="_Toc17962" w:history="1">
        <w:r>
          <w:rPr>
            <w:rFonts w:ascii="仿宋" w:eastAsia="仿宋" w:hAnsi="仿宋" w:cs="仿宋" w:hint="eastAsia"/>
            <w:lang w:eastAsia="zh-CN"/>
          </w:rPr>
          <w:t>(二)、建设规模</w:t>
        </w:r>
        <w:r>
          <w:tab/>
        </w:r>
        <w:r>
          <w:fldChar w:fldCharType="begin"/>
        </w:r>
        <w:r>
          <w:instrText xml:space="preserve"> PAGEREF _Toc17962 \h </w:instrText>
        </w:r>
        <w:r>
          <w:fldChar w:fldCharType="separate"/>
        </w:r>
        <w:r>
          <w:t>5</w:t>
        </w:r>
        <w:r>
          <w:fldChar w:fldCharType="end"/>
        </w:r>
      </w:hyperlink>
    </w:p>
    <w:p>
      <w:pPr>
        <w:pStyle w:val="TOC1"/>
        <w:tabs>
          <w:tab w:val="right" w:leader="dot" w:pos="8306"/>
        </w:tabs>
      </w:pPr>
      <w:hyperlink w:anchor="_Toc4397" w:history="1">
        <w:r>
          <w:rPr>
            <w:rFonts w:ascii="仿宋" w:eastAsia="仿宋" w:hAnsi="仿宋" w:cs="仿宋" w:hint="eastAsia"/>
            <w:lang w:eastAsia="zh-CN"/>
          </w:rPr>
          <w:t>三、市场分析、调研</w:t>
        </w:r>
        <w:r>
          <w:tab/>
        </w:r>
        <w:r>
          <w:fldChar w:fldCharType="begin"/>
        </w:r>
        <w:r>
          <w:instrText xml:space="preserve"> PAGEREF _Toc4397 \h </w:instrText>
        </w:r>
        <w:r>
          <w:fldChar w:fldCharType="separate"/>
        </w:r>
        <w:r>
          <w:t>7</w:t>
        </w:r>
        <w:r>
          <w:fldChar w:fldCharType="end"/>
        </w:r>
      </w:hyperlink>
    </w:p>
    <w:p>
      <w:pPr>
        <w:pStyle w:val="TOC2"/>
        <w:tabs>
          <w:tab w:val="right" w:leader="dot" w:pos="8306"/>
        </w:tabs>
      </w:pPr>
      <w:hyperlink w:anchor="_Toc26657" w:history="1">
        <w:r>
          <w:rPr>
            <w:rFonts w:ascii="仿宋" w:eastAsia="仿宋" w:hAnsi="仿宋" w:cs="仿宋" w:hint="eastAsia"/>
            <w:lang w:eastAsia="zh-CN"/>
          </w:rPr>
          <w:t>(一)、地质勘察及探矿核仪器行业分析</w:t>
        </w:r>
        <w:r>
          <w:tab/>
        </w:r>
        <w:r>
          <w:fldChar w:fldCharType="begin"/>
        </w:r>
        <w:r>
          <w:instrText xml:space="preserve"> PAGEREF _Toc26657 \h </w:instrText>
        </w:r>
        <w:r>
          <w:fldChar w:fldCharType="separate"/>
        </w:r>
        <w:r>
          <w:t>7</w:t>
        </w:r>
        <w:r>
          <w:fldChar w:fldCharType="end"/>
        </w:r>
      </w:hyperlink>
    </w:p>
    <w:p>
      <w:pPr>
        <w:pStyle w:val="TOC2"/>
        <w:tabs>
          <w:tab w:val="right" w:leader="dot" w:pos="8306"/>
        </w:tabs>
      </w:pPr>
      <w:hyperlink w:anchor="_Toc1784" w:history="1">
        <w:r>
          <w:rPr>
            <w:rFonts w:ascii="仿宋" w:eastAsia="仿宋" w:hAnsi="仿宋" w:cs="仿宋" w:hint="eastAsia"/>
            <w:lang w:eastAsia="zh-CN"/>
          </w:rPr>
          <w:t>(二)、地质勘察及探矿核仪器市场分析预测</w:t>
        </w:r>
        <w:r>
          <w:tab/>
        </w:r>
        <w:r>
          <w:fldChar w:fldCharType="begin"/>
        </w:r>
        <w:r>
          <w:instrText xml:space="preserve"> PAGEREF _Toc1784 \h </w:instrText>
        </w:r>
        <w:r>
          <w:fldChar w:fldCharType="separate"/>
        </w:r>
        <w:r>
          <w:t>8</w:t>
        </w:r>
        <w:r>
          <w:fldChar w:fldCharType="end"/>
        </w:r>
      </w:hyperlink>
    </w:p>
    <w:p>
      <w:pPr>
        <w:pStyle w:val="TOC1"/>
        <w:tabs>
          <w:tab w:val="right" w:leader="dot" w:pos="8306"/>
        </w:tabs>
      </w:pPr>
      <w:hyperlink w:anchor="_Toc7245" w:history="1">
        <w:r>
          <w:rPr>
            <w:rFonts w:ascii="仿宋" w:eastAsia="仿宋" w:hAnsi="仿宋" w:cs="仿宋" w:hint="eastAsia"/>
            <w:lang w:eastAsia="zh-CN"/>
          </w:rPr>
          <w:t>四、地质勘察及探矿核仪器项目选址可行性分析</w:t>
        </w:r>
        <w:r>
          <w:tab/>
        </w:r>
        <w:r>
          <w:fldChar w:fldCharType="begin"/>
        </w:r>
        <w:r>
          <w:instrText xml:space="preserve"> PAGEREF _Toc7245 \h </w:instrText>
        </w:r>
        <w:r>
          <w:fldChar w:fldCharType="separate"/>
        </w:r>
        <w:r>
          <w:t>8</w:t>
        </w:r>
        <w:r>
          <w:fldChar w:fldCharType="end"/>
        </w:r>
      </w:hyperlink>
    </w:p>
    <w:p>
      <w:pPr>
        <w:pStyle w:val="TOC2"/>
        <w:tabs>
          <w:tab w:val="right" w:leader="dot" w:pos="8306"/>
        </w:tabs>
      </w:pPr>
      <w:hyperlink w:anchor="_Toc12277" w:history="1">
        <w:r>
          <w:rPr>
            <w:rFonts w:ascii="仿宋" w:eastAsia="仿宋" w:hAnsi="仿宋" w:cs="仿宋" w:hint="eastAsia"/>
            <w:lang w:eastAsia="zh-CN"/>
          </w:rPr>
          <w:t>(一)、地质勘察及探矿核仪器项目选址</w:t>
        </w:r>
        <w:r>
          <w:tab/>
        </w:r>
        <w:r>
          <w:fldChar w:fldCharType="begin"/>
        </w:r>
        <w:r>
          <w:instrText xml:space="preserve"> PAGEREF _Toc12277 \h </w:instrText>
        </w:r>
        <w:r>
          <w:fldChar w:fldCharType="separate"/>
        </w:r>
        <w:r>
          <w:t>8</w:t>
        </w:r>
        <w:r>
          <w:fldChar w:fldCharType="end"/>
        </w:r>
      </w:hyperlink>
    </w:p>
    <w:p>
      <w:pPr>
        <w:pStyle w:val="TOC2"/>
        <w:tabs>
          <w:tab w:val="right" w:leader="dot" w:pos="8306"/>
        </w:tabs>
      </w:pPr>
      <w:hyperlink w:anchor="_Toc15992" w:history="1">
        <w:r>
          <w:rPr>
            <w:rFonts w:ascii="仿宋" w:eastAsia="仿宋" w:hAnsi="仿宋" w:cs="仿宋" w:hint="eastAsia"/>
            <w:lang w:eastAsia="zh-CN"/>
          </w:rPr>
          <w:t>(二)、用地控制指标</w:t>
        </w:r>
        <w:r>
          <w:tab/>
        </w:r>
        <w:r>
          <w:fldChar w:fldCharType="begin"/>
        </w:r>
        <w:r>
          <w:instrText xml:space="preserve"> PAGEREF _Toc15992 \h </w:instrText>
        </w:r>
        <w:r>
          <w:fldChar w:fldCharType="separate"/>
        </w:r>
        <w:r>
          <w:t>9</w:t>
        </w:r>
        <w:r>
          <w:fldChar w:fldCharType="end"/>
        </w:r>
      </w:hyperlink>
    </w:p>
    <w:p>
      <w:pPr>
        <w:pStyle w:val="TOC2"/>
        <w:tabs>
          <w:tab w:val="right" w:leader="dot" w:pos="8306"/>
        </w:tabs>
      </w:pPr>
      <w:hyperlink w:anchor="_Toc10535" w:history="1">
        <w:r>
          <w:rPr>
            <w:rFonts w:ascii="仿宋" w:eastAsia="仿宋" w:hAnsi="仿宋" w:cs="仿宋" w:hint="eastAsia"/>
            <w:lang w:eastAsia="zh-CN"/>
          </w:rPr>
          <w:t>(三)、节约用地措施</w:t>
        </w:r>
        <w:r>
          <w:tab/>
        </w:r>
        <w:r>
          <w:fldChar w:fldCharType="begin"/>
        </w:r>
        <w:r>
          <w:instrText xml:space="preserve"> PAGEREF _Toc10535 \h </w:instrText>
        </w:r>
        <w:r>
          <w:fldChar w:fldCharType="separate"/>
        </w:r>
        <w:r>
          <w:t>11</w:t>
        </w:r>
        <w:r>
          <w:fldChar w:fldCharType="end"/>
        </w:r>
      </w:hyperlink>
    </w:p>
    <w:p>
      <w:pPr>
        <w:pStyle w:val="TOC2"/>
        <w:tabs>
          <w:tab w:val="right" w:leader="dot" w:pos="8306"/>
        </w:tabs>
      </w:pPr>
      <w:hyperlink w:anchor="_Toc3679" w:history="1">
        <w:r>
          <w:rPr>
            <w:rFonts w:ascii="仿宋" w:eastAsia="仿宋" w:hAnsi="仿宋" w:cs="仿宋" w:hint="eastAsia"/>
            <w:lang w:eastAsia="zh-CN"/>
          </w:rPr>
          <w:t>(四)、总图布置方案</w:t>
        </w:r>
        <w:r>
          <w:tab/>
        </w:r>
        <w:r>
          <w:fldChar w:fldCharType="begin"/>
        </w:r>
        <w:r>
          <w:instrText xml:space="preserve"> PAGEREF _Toc3679 \h </w:instrText>
        </w:r>
        <w:r>
          <w:fldChar w:fldCharType="separate"/>
        </w:r>
        <w:r>
          <w:t>12</w:t>
        </w:r>
        <w:r>
          <w:fldChar w:fldCharType="end"/>
        </w:r>
      </w:hyperlink>
    </w:p>
    <w:p>
      <w:pPr>
        <w:pStyle w:val="TOC2"/>
        <w:tabs>
          <w:tab w:val="right" w:leader="dot" w:pos="8306"/>
        </w:tabs>
      </w:pPr>
      <w:hyperlink w:anchor="_Toc30492" w:history="1">
        <w:r>
          <w:rPr>
            <w:rFonts w:ascii="仿宋" w:eastAsia="仿宋" w:hAnsi="仿宋" w:cs="仿宋" w:hint="eastAsia"/>
            <w:lang w:eastAsia="zh-CN"/>
          </w:rPr>
          <w:t>(五)、选址综合评价</w:t>
        </w:r>
        <w:r>
          <w:tab/>
        </w:r>
        <w:r>
          <w:fldChar w:fldCharType="begin"/>
        </w:r>
        <w:r>
          <w:instrText xml:space="preserve"> PAGEREF _Toc30492 \h </w:instrText>
        </w:r>
        <w:r>
          <w:fldChar w:fldCharType="separate"/>
        </w:r>
        <w:r>
          <w:t>13</w:t>
        </w:r>
        <w:r>
          <w:fldChar w:fldCharType="end"/>
        </w:r>
      </w:hyperlink>
    </w:p>
    <w:p>
      <w:pPr>
        <w:pStyle w:val="TOC1"/>
        <w:tabs>
          <w:tab w:val="right" w:leader="dot" w:pos="8306"/>
        </w:tabs>
      </w:pPr>
      <w:hyperlink w:anchor="_Toc6954" w:history="1">
        <w:r>
          <w:rPr>
            <w:rFonts w:ascii="仿宋" w:eastAsia="仿宋" w:hAnsi="仿宋" w:cs="仿宋" w:hint="eastAsia"/>
            <w:lang w:eastAsia="zh-CN"/>
          </w:rPr>
          <w:t>五、地质勘察及探矿核仪器项目文档管理</w:t>
        </w:r>
        <w:r>
          <w:tab/>
        </w:r>
        <w:r>
          <w:fldChar w:fldCharType="begin"/>
        </w:r>
        <w:r>
          <w:instrText xml:space="preserve"> PAGEREF _Toc6954 \h </w:instrText>
        </w:r>
        <w:r>
          <w:fldChar w:fldCharType="separate"/>
        </w:r>
        <w:r>
          <w:t>14</w:t>
        </w:r>
        <w:r>
          <w:fldChar w:fldCharType="end"/>
        </w:r>
      </w:hyperlink>
    </w:p>
    <w:p>
      <w:pPr>
        <w:pStyle w:val="TOC2"/>
        <w:tabs>
          <w:tab w:val="right" w:leader="dot" w:pos="8306"/>
        </w:tabs>
      </w:pPr>
      <w:hyperlink w:anchor="_Toc24029" w:history="1">
        <w:r>
          <w:rPr>
            <w:rFonts w:ascii="仿宋" w:eastAsia="仿宋" w:hAnsi="仿宋" w:cs="仿宋" w:hint="eastAsia"/>
            <w:lang w:eastAsia="zh-CN"/>
          </w:rPr>
          <w:t>(一)、文档编制与审查</w:t>
        </w:r>
        <w:r>
          <w:tab/>
        </w:r>
        <w:r>
          <w:fldChar w:fldCharType="begin"/>
        </w:r>
        <w:r>
          <w:instrText xml:space="preserve"> PAGEREF _Toc24029 \h </w:instrText>
        </w:r>
        <w:r>
          <w:fldChar w:fldCharType="separate"/>
        </w:r>
        <w:r>
          <w:t>14</w:t>
        </w:r>
        <w:r>
          <w:fldChar w:fldCharType="end"/>
        </w:r>
      </w:hyperlink>
    </w:p>
    <w:p>
      <w:pPr>
        <w:pStyle w:val="TOC2"/>
        <w:tabs>
          <w:tab w:val="right" w:leader="dot" w:pos="8306"/>
        </w:tabs>
      </w:pPr>
      <w:hyperlink w:anchor="_Toc27680" w:history="1">
        <w:r>
          <w:rPr>
            <w:rFonts w:ascii="仿宋" w:eastAsia="仿宋" w:hAnsi="仿宋" w:cs="仿宋" w:hint="eastAsia"/>
            <w:lang w:eastAsia="zh-CN"/>
          </w:rPr>
          <w:t>(二)、文档发布与分发</w:t>
        </w:r>
        <w:r>
          <w:tab/>
        </w:r>
        <w:r>
          <w:fldChar w:fldCharType="begin"/>
        </w:r>
        <w:r>
          <w:instrText xml:space="preserve"> PAGEREF _Toc27680 \h </w:instrText>
        </w:r>
        <w:r>
          <w:fldChar w:fldCharType="separate"/>
        </w:r>
        <w:r>
          <w:t>16</w:t>
        </w:r>
        <w:r>
          <w:fldChar w:fldCharType="end"/>
        </w:r>
      </w:hyperlink>
    </w:p>
    <w:p>
      <w:pPr>
        <w:pStyle w:val="TOC2"/>
        <w:tabs>
          <w:tab w:val="right" w:leader="dot" w:pos="8306"/>
        </w:tabs>
      </w:pPr>
      <w:hyperlink w:anchor="_Toc21874" w:history="1">
        <w:r>
          <w:rPr>
            <w:rFonts w:ascii="仿宋" w:eastAsia="仿宋" w:hAnsi="仿宋" w:cs="仿宋" w:hint="eastAsia"/>
            <w:lang w:eastAsia="zh-CN"/>
          </w:rPr>
          <w:t>(三)、文档存档与归档</w:t>
        </w:r>
        <w:r>
          <w:tab/>
        </w:r>
        <w:r>
          <w:fldChar w:fldCharType="begin"/>
        </w:r>
        <w:r>
          <w:instrText xml:space="preserve"> PAGEREF _Toc21874 \h </w:instrText>
        </w:r>
        <w:r>
          <w:fldChar w:fldCharType="separate"/>
        </w:r>
        <w:r>
          <w:t>17</w:t>
        </w:r>
        <w:r>
          <w:fldChar w:fldCharType="end"/>
        </w:r>
      </w:hyperlink>
    </w:p>
    <w:p>
      <w:pPr>
        <w:pStyle w:val="TOC1"/>
        <w:tabs>
          <w:tab w:val="right" w:leader="dot" w:pos="8306"/>
        </w:tabs>
      </w:pPr>
      <w:hyperlink w:anchor="_Toc22424" w:history="1">
        <w:r>
          <w:rPr>
            <w:rFonts w:ascii="仿宋" w:eastAsia="仿宋" w:hAnsi="仿宋" w:cs="仿宋" w:hint="eastAsia"/>
            <w:lang w:eastAsia="zh-CN"/>
          </w:rPr>
          <w:t>六、地质勘察及探矿核仪器项目概论</w:t>
        </w:r>
        <w:r>
          <w:tab/>
        </w:r>
        <w:r>
          <w:fldChar w:fldCharType="begin"/>
        </w:r>
        <w:r>
          <w:instrText xml:space="preserve"> PAGEREF _Toc22424 \h </w:instrText>
        </w:r>
        <w:r>
          <w:fldChar w:fldCharType="separate"/>
        </w:r>
        <w:r>
          <w:t>18</w:t>
        </w:r>
        <w:r>
          <w:fldChar w:fldCharType="end"/>
        </w:r>
      </w:hyperlink>
    </w:p>
    <w:p>
      <w:pPr>
        <w:pStyle w:val="TOC2"/>
        <w:tabs>
          <w:tab w:val="right" w:leader="dot" w:pos="8306"/>
        </w:tabs>
      </w:pPr>
      <w:hyperlink w:anchor="_Toc26497" w:history="1">
        <w:r>
          <w:rPr>
            <w:rFonts w:ascii="仿宋" w:eastAsia="仿宋" w:hAnsi="仿宋" w:cs="仿宋" w:hint="eastAsia"/>
            <w:lang w:eastAsia="zh-CN"/>
          </w:rPr>
          <w:t>(一)、地质勘察及探矿核仪器项目概况</w:t>
        </w:r>
        <w:r>
          <w:tab/>
        </w:r>
        <w:r>
          <w:fldChar w:fldCharType="begin"/>
        </w:r>
        <w:r>
          <w:instrText xml:space="preserve"> PAGEREF _Toc26497 \h </w:instrText>
        </w:r>
        <w:r>
          <w:fldChar w:fldCharType="separate"/>
        </w:r>
        <w:r>
          <w:t>18</w:t>
        </w:r>
        <w:r>
          <w:fldChar w:fldCharType="end"/>
        </w:r>
      </w:hyperlink>
    </w:p>
    <w:p>
      <w:pPr>
        <w:pStyle w:val="TOC2"/>
        <w:tabs>
          <w:tab w:val="right" w:leader="dot" w:pos="8306"/>
        </w:tabs>
      </w:pPr>
      <w:hyperlink w:anchor="_Toc17063" w:history="1">
        <w:r>
          <w:rPr>
            <w:rFonts w:ascii="仿宋" w:eastAsia="仿宋" w:hAnsi="仿宋" w:cs="仿宋" w:hint="eastAsia"/>
            <w:lang w:eastAsia="zh-CN"/>
          </w:rPr>
          <w:t>(二)、地质勘察及探矿核仪器项目目标</w:t>
        </w:r>
        <w:r>
          <w:tab/>
        </w:r>
        <w:r>
          <w:fldChar w:fldCharType="begin"/>
        </w:r>
        <w:r>
          <w:instrText xml:space="preserve"> PAGEREF _Toc17063 \h </w:instrText>
        </w:r>
        <w:r>
          <w:fldChar w:fldCharType="separate"/>
        </w:r>
        <w:r>
          <w:t>20</w:t>
        </w:r>
        <w:r>
          <w:fldChar w:fldCharType="end"/>
        </w:r>
      </w:hyperlink>
    </w:p>
    <w:p>
      <w:pPr>
        <w:pStyle w:val="TOC2"/>
        <w:tabs>
          <w:tab w:val="right" w:leader="dot" w:pos="8306"/>
        </w:tabs>
      </w:pPr>
      <w:hyperlink w:anchor="_Toc26310" w:history="1">
        <w:r>
          <w:rPr>
            <w:rFonts w:ascii="仿宋" w:eastAsia="仿宋" w:hAnsi="仿宋" w:cs="仿宋" w:hint="eastAsia"/>
            <w:lang w:eastAsia="zh-CN"/>
          </w:rPr>
          <w:t>(三)、地质勘察及探矿核仪器项目提出的理由</w:t>
        </w:r>
        <w:r>
          <w:tab/>
        </w:r>
        <w:r>
          <w:fldChar w:fldCharType="begin"/>
        </w:r>
        <w:r>
          <w:instrText xml:space="preserve"> PAGEREF _Toc26310 \h </w:instrText>
        </w:r>
        <w:r>
          <w:fldChar w:fldCharType="separate"/>
        </w:r>
        <w:r>
          <w:t>21</w:t>
        </w:r>
        <w:r>
          <w:fldChar w:fldCharType="end"/>
        </w:r>
      </w:hyperlink>
    </w:p>
    <w:p>
      <w:pPr>
        <w:pStyle w:val="TOC2"/>
        <w:tabs>
          <w:tab w:val="right" w:leader="dot" w:pos="8306"/>
        </w:tabs>
      </w:pPr>
      <w:hyperlink w:anchor="_Toc5925" w:history="1">
        <w:r>
          <w:rPr>
            <w:rFonts w:ascii="仿宋" w:eastAsia="仿宋" w:hAnsi="仿宋" w:cs="仿宋" w:hint="eastAsia"/>
            <w:lang w:eastAsia="zh-CN"/>
          </w:rPr>
          <w:t>(四)、地质勘察及探矿核仪器项目意义</w:t>
        </w:r>
        <w:r>
          <w:tab/>
        </w:r>
        <w:r>
          <w:fldChar w:fldCharType="begin"/>
        </w:r>
        <w:r>
          <w:instrText xml:space="preserve"> PAGEREF _Toc5925 \h </w:instrText>
        </w:r>
        <w:r>
          <w:fldChar w:fldCharType="separate"/>
        </w:r>
        <w:r>
          <w:t>23</w:t>
        </w:r>
        <w:r>
          <w:fldChar w:fldCharType="end"/>
        </w:r>
      </w:hyperlink>
    </w:p>
    <w:p>
      <w:pPr>
        <w:pStyle w:val="TOC2"/>
        <w:tabs>
          <w:tab w:val="right" w:leader="dot" w:pos="8306"/>
        </w:tabs>
      </w:pPr>
      <w:hyperlink w:anchor="_Toc14207" w:history="1">
        <w:r>
          <w:rPr>
            <w:rFonts w:ascii="仿宋" w:eastAsia="仿宋" w:hAnsi="仿宋" w:cs="仿宋" w:hint="eastAsia"/>
            <w:lang w:eastAsia="zh-CN"/>
          </w:rPr>
          <w:t>(五)、地质勘察及探矿核仪器项目背景</w:t>
        </w:r>
        <w:r>
          <w:tab/>
        </w:r>
        <w:r>
          <w:fldChar w:fldCharType="begin"/>
        </w:r>
        <w:r>
          <w:instrText xml:space="preserve"> PAGEREF _Toc14207 \h </w:instrText>
        </w:r>
        <w:r>
          <w:fldChar w:fldCharType="separate"/>
        </w:r>
        <w:r>
          <w:t>24</w:t>
        </w:r>
        <w:r>
          <w:fldChar w:fldCharType="end"/>
        </w:r>
      </w:hyperlink>
    </w:p>
    <w:p>
      <w:pPr>
        <w:pStyle w:val="TOC1"/>
        <w:tabs>
          <w:tab w:val="right" w:leader="dot" w:pos="8306"/>
        </w:tabs>
      </w:pPr>
      <w:hyperlink w:anchor="_Toc27393" w:history="1">
        <w:r>
          <w:rPr>
            <w:rFonts w:ascii="仿宋" w:eastAsia="仿宋" w:hAnsi="仿宋" w:cs="仿宋" w:hint="eastAsia"/>
            <w:lang w:eastAsia="zh-CN"/>
          </w:rPr>
          <w:t>七、地质勘察及探矿核仪器项目投资规划</w:t>
        </w:r>
        <w:r>
          <w:tab/>
        </w:r>
        <w:r>
          <w:fldChar w:fldCharType="begin"/>
        </w:r>
        <w:r>
          <w:instrText xml:space="preserve"> PAGEREF _Toc27393 \h </w:instrText>
        </w:r>
        <w:r>
          <w:fldChar w:fldCharType="separate"/>
        </w:r>
        <w:r>
          <w:t>25</w:t>
        </w:r>
        <w:r>
          <w:fldChar w:fldCharType="end"/>
        </w:r>
      </w:hyperlink>
    </w:p>
    <w:p>
      <w:pPr>
        <w:pStyle w:val="TOC2"/>
        <w:tabs>
          <w:tab w:val="right" w:leader="dot" w:pos="8306"/>
        </w:tabs>
      </w:pPr>
      <w:hyperlink w:anchor="_Toc22525" w:history="1">
        <w:r>
          <w:rPr>
            <w:rFonts w:ascii="仿宋" w:eastAsia="仿宋" w:hAnsi="仿宋" w:cs="仿宋" w:hint="eastAsia"/>
            <w:lang w:eastAsia="zh-CN"/>
          </w:rPr>
          <w:t>(一)、地质勘察及探矿核仪器项目总投资估算</w:t>
        </w:r>
        <w:r>
          <w:tab/>
        </w:r>
        <w:r>
          <w:fldChar w:fldCharType="begin"/>
        </w:r>
        <w:r>
          <w:instrText xml:space="preserve"> PAGEREF _Toc22525 \h </w:instrText>
        </w:r>
        <w:r>
          <w:fldChar w:fldCharType="separate"/>
        </w:r>
        <w:r>
          <w:t>25</w:t>
        </w:r>
        <w:r>
          <w:fldChar w:fldCharType="end"/>
        </w:r>
      </w:hyperlink>
    </w:p>
    <w:p>
      <w:pPr>
        <w:pStyle w:val="TOC2"/>
        <w:tabs>
          <w:tab w:val="right" w:leader="dot" w:pos="8306"/>
        </w:tabs>
      </w:pPr>
      <w:hyperlink w:anchor="_Toc27381" w:history="1">
        <w:r>
          <w:rPr>
            <w:rFonts w:ascii="仿宋" w:eastAsia="仿宋" w:hAnsi="仿宋" w:cs="仿宋" w:hint="eastAsia"/>
            <w:lang w:eastAsia="zh-CN"/>
          </w:rPr>
          <w:t>(二)、资金筹措</w:t>
        </w:r>
        <w:r>
          <w:tab/>
        </w:r>
        <w:r>
          <w:fldChar w:fldCharType="begin"/>
        </w:r>
        <w:r>
          <w:instrText xml:space="preserve"> PAGEREF _Toc27381 \h </w:instrText>
        </w:r>
        <w:r>
          <w:fldChar w:fldCharType="separate"/>
        </w:r>
        <w:r>
          <w:t>26</w:t>
        </w:r>
        <w:r>
          <w:fldChar w:fldCharType="end"/>
        </w:r>
      </w:hyperlink>
    </w:p>
    <w:p>
      <w:pPr>
        <w:pStyle w:val="TOC1"/>
        <w:tabs>
          <w:tab w:val="right" w:leader="dot" w:pos="8306"/>
        </w:tabs>
      </w:pPr>
      <w:hyperlink w:anchor="_Toc4856" w:history="1">
        <w:r>
          <w:rPr>
            <w:rFonts w:ascii="仿宋" w:eastAsia="仿宋" w:hAnsi="仿宋" w:cs="仿宋" w:hint="eastAsia"/>
            <w:lang w:eastAsia="zh-CN"/>
          </w:rPr>
          <w:t>八、地质勘察及探矿核仪器项目财务管理</w:t>
        </w:r>
        <w:r>
          <w:tab/>
        </w:r>
        <w:r>
          <w:fldChar w:fldCharType="begin"/>
        </w:r>
        <w:r>
          <w:instrText xml:space="preserve"> PAGEREF _Toc4856 \h </w:instrText>
        </w:r>
        <w:r>
          <w:fldChar w:fldCharType="separate"/>
        </w:r>
        <w:r>
          <w:t>27</w:t>
        </w:r>
        <w:r>
          <w:fldChar w:fldCharType="end"/>
        </w:r>
      </w:hyperlink>
    </w:p>
    <w:p>
      <w:pPr>
        <w:pStyle w:val="TOC2"/>
        <w:tabs>
          <w:tab w:val="right" w:leader="dot" w:pos="8306"/>
        </w:tabs>
      </w:pPr>
      <w:hyperlink w:anchor="_Toc27675" w:history="1">
        <w:r>
          <w:rPr>
            <w:rFonts w:ascii="仿宋" w:eastAsia="仿宋" w:hAnsi="仿宋" w:cs="仿宋" w:hint="eastAsia"/>
            <w:lang w:eastAsia="zh-CN"/>
          </w:rPr>
          <w:t>(一)、资金需求大</w:t>
        </w:r>
        <w:r>
          <w:tab/>
        </w:r>
        <w:r>
          <w:fldChar w:fldCharType="begin"/>
        </w:r>
        <w:r>
          <w:instrText xml:space="preserve"> PAGEREF _Toc27675 \h </w:instrText>
        </w:r>
        <w:r>
          <w:fldChar w:fldCharType="separate"/>
        </w:r>
        <w:r>
          <w:t>27</w:t>
        </w:r>
        <w:r>
          <w:fldChar w:fldCharType="end"/>
        </w:r>
      </w:hyperlink>
    </w:p>
    <w:p>
      <w:pPr>
        <w:pStyle w:val="TOC2"/>
        <w:tabs>
          <w:tab w:val="right" w:leader="dot" w:pos="8306"/>
        </w:tabs>
      </w:pPr>
      <w:hyperlink w:anchor="_Toc20833" w:history="1">
        <w:r>
          <w:rPr>
            <w:rFonts w:ascii="仿宋" w:eastAsia="仿宋" w:hAnsi="仿宋" w:cs="仿宋" w:hint="eastAsia"/>
            <w:lang w:eastAsia="zh-CN"/>
          </w:rPr>
          <w:t>(二)、研发周期长</w:t>
        </w:r>
        <w:r>
          <w:tab/>
        </w:r>
        <w:r>
          <w:fldChar w:fldCharType="begin"/>
        </w:r>
        <w:r>
          <w:instrText xml:space="preserve"> PAGEREF _Toc20833 \h </w:instrText>
        </w:r>
        <w:r>
          <w:fldChar w:fldCharType="separate"/>
        </w:r>
        <w:r>
          <w:t>28</w:t>
        </w:r>
        <w:r>
          <w:fldChar w:fldCharType="end"/>
        </w:r>
      </w:hyperlink>
    </w:p>
    <w:p>
      <w:pPr>
        <w:pStyle w:val="TOC2"/>
        <w:tabs>
          <w:tab w:val="right" w:leader="dot" w:pos="8306"/>
        </w:tabs>
      </w:pPr>
      <w:hyperlink w:anchor="_Toc25333" w:history="1">
        <w:r>
          <w:rPr>
            <w:rFonts w:ascii="仿宋" w:eastAsia="仿宋" w:hAnsi="仿宋" w:cs="仿宋" w:hint="eastAsia"/>
            <w:lang w:eastAsia="zh-CN"/>
          </w:rPr>
          <w:t>(三)、市场风险大</w:t>
        </w:r>
        <w:r>
          <w:tab/>
        </w:r>
        <w:r>
          <w:fldChar w:fldCharType="begin"/>
        </w:r>
        <w:r>
          <w:instrText xml:space="preserve"> PAGEREF _Toc25333 \h </w:instrText>
        </w:r>
        <w:r>
          <w:fldChar w:fldCharType="separate"/>
        </w:r>
        <w:r>
          <w:t>30</w:t>
        </w:r>
        <w:r>
          <w:fldChar w:fldCharType="end"/>
        </w:r>
      </w:hyperlink>
    </w:p>
    <w:p>
      <w:pPr>
        <w:pStyle w:val="TOC2"/>
        <w:tabs>
          <w:tab w:val="right" w:leader="dot" w:pos="8306"/>
        </w:tabs>
      </w:pPr>
      <w:hyperlink w:anchor="_Toc28600" w:history="1">
        <w:r>
          <w:rPr>
            <w:rFonts w:ascii="仿宋" w:eastAsia="仿宋" w:hAnsi="仿宋" w:cs="仿宋" w:hint="eastAsia"/>
            <w:lang w:eastAsia="zh-CN"/>
          </w:rPr>
          <w:t>(四)、利润率高</w:t>
        </w:r>
        <w:r>
          <w:tab/>
        </w:r>
        <w:r>
          <w:fldChar w:fldCharType="begin"/>
        </w:r>
        <w:r>
          <w:instrText xml:space="preserve"> PAGEREF _Toc28600 \h </w:instrText>
        </w:r>
        <w:r>
          <w:fldChar w:fldCharType="separate"/>
        </w:r>
        <w:r>
          <w:t>32</w:t>
        </w:r>
        <w:r>
          <w:fldChar w:fldCharType="end"/>
        </w:r>
      </w:hyperlink>
    </w:p>
    <w:p>
      <w:pPr>
        <w:pStyle w:val="TOC1"/>
        <w:tabs>
          <w:tab w:val="right" w:leader="dot" w:pos="8306"/>
        </w:tabs>
      </w:pPr>
      <w:hyperlink w:anchor="_Toc13281" w:history="1">
        <w:r>
          <w:rPr>
            <w:rFonts w:ascii="仿宋" w:eastAsia="仿宋" w:hAnsi="仿宋" w:cs="仿宋" w:hint="eastAsia"/>
            <w:lang w:eastAsia="zh-CN"/>
          </w:rPr>
          <w:t>九、地质勘察及探矿核仪器项目环境影响分析</w:t>
        </w:r>
        <w:r>
          <w:tab/>
        </w:r>
        <w:r>
          <w:fldChar w:fldCharType="begin"/>
        </w:r>
        <w:r>
          <w:instrText xml:space="preserve"> PAGEREF _Toc13281 \h </w:instrText>
        </w:r>
        <w:r>
          <w:fldChar w:fldCharType="separate"/>
        </w:r>
        <w:r>
          <w:t>35</w:t>
        </w:r>
        <w:r>
          <w:fldChar w:fldCharType="end"/>
        </w:r>
      </w:hyperlink>
    </w:p>
    <w:p>
      <w:pPr>
        <w:pStyle w:val="TOC2"/>
        <w:tabs>
          <w:tab w:val="right" w:leader="dot" w:pos="8306"/>
        </w:tabs>
      </w:pPr>
      <w:hyperlink w:anchor="_Toc23355" w:history="1">
        <w:r>
          <w:rPr>
            <w:rFonts w:ascii="仿宋" w:eastAsia="仿宋" w:hAnsi="仿宋" w:cs="仿宋" w:hint="eastAsia"/>
            <w:lang w:eastAsia="zh-CN"/>
          </w:rPr>
          <w:t>(一)、建设区域环境质量现状</w:t>
        </w:r>
        <w:r>
          <w:tab/>
        </w:r>
        <w:r>
          <w:fldChar w:fldCharType="begin"/>
        </w:r>
        <w:r>
          <w:instrText xml:space="preserve"> PAGEREF _Toc23355 \h </w:instrText>
        </w:r>
        <w:r>
          <w:fldChar w:fldCharType="separate"/>
        </w:r>
        <w:r>
          <w:t>35</w:t>
        </w:r>
        <w:r>
          <w:fldChar w:fldCharType="end"/>
        </w:r>
      </w:hyperlink>
    </w:p>
    <w:p>
      <w:pPr>
        <w:pStyle w:val="TOC2"/>
        <w:tabs>
          <w:tab w:val="right" w:leader="dot" w:pos="8306"/>
        </w:tabs>
      </w:pPr>
      <w:hyperlink w:anchor="_Toc12315" w:history="1">
        <w:r>
          <w:rPr>
            <w:rFonts w:ascii="仿宋" w:eastAsia="仿宋" w:hAnsi="仿宋" w:cs="仿宋" w:hint="eastAsia"/>
            <w:lang w:eastAsia="zh-CN"/>
          </w:rPr>
          <w:t>(二)、建设期环境保护</w:t>
        </w:r>
        <w:r>
          <w:tab/>
        </w:r>
        <w:r>
          <w:fldChar w:fldCharType="begin"/>
        </w:r>
        <w:r>
          <w:instrText xml:space="preserve"> PAGEREF _Toc12315 \h </w:instrText>
        </w:r>
        <w:r>
          <w:fldChar w:fldCharType="separate"/>
        </w:r>
        <w:r>
          <w:t>36</w:t>
        </w:r>
        <w:r>
          <w:fldChar w:fldCharType="end"/>
        </w:r>
      </w:hyperlink>
    </w:p>
    <w:p>
      <w:pPr>
        <w:pStyle w:val="TOC2"/>
        <w:tabs>
          <w:tab w:val="right" w:leader="dot" w:pos="8306"/>
        </w:tabs>
      </w:pPr>
      <w:hyperlink w:anchor="_Toc7528" w:history="1">
        <w:r>
          <w:rPr>
            <w:rFonts w:ascii="仿宋" w:eastAsia="仿宋" w:hAnsi="仿宋" w:cs="仿宋" w:hint="eastAsia"/>
            <w:lang w:eastAsia="zh-CN"/>
          </w:rPr>
          <w:t>(三)、运营期环境保护</w:t>
        </w:r>
        <w:r>
          <w:tab/>
        </w:r>
        <w:r>
          <w:fldChar w:fldCharType="begin"/>
        </w:r>
        <w:r>
          <w:instrText xml:space="preserve"> PAGEREF _Toc7528 \h </w:instrText>
        </w:r>
        <w:r>
          <w:fldChar w:fldCharType="separate"/>
        </w:r>
        <w:r>
          <w:t>38</w:t>
        </w:r>
        <w:r>
          <w:fldChar w:fldCharType="end"/>
        </w:r>
      </w:hyperlink>
    </w:p>
    <w:p>
      <w:pPr>
        <w:pStyle w:val="TOC2"/>
        <w:tabs>
          <w:tab w:val="right" w:leader="dot" w:pos="8306"/>
        </w:tabs>
      </w:pPr>
      <w:hyperlink w:anchor="_Toc27560" w:history="1">
        <w:r>
          <w:rPr>
            <w:rFonts w:ascii="仿宋" w:eastAsia="仿宋" w:hAnsi="仿宋" w:cs="仿宋" w:hint="eastAsia"/>
            <w:lang w:eastAsia="zh-CN"/>
          </w:rPr>
          <w:t>(四)、地质勘察及探矿核仪器项目建设对区域经济的影响</w:t>
        </w:r>
        <w:r>
          <w:tab/>
        </w:r>
        <w:r>
          <w:fldChar w:fldCharType="begin"/>
        </w:r>
        <w:r>
          <w:instrText xml:space="preserve"> PAGEREF _Toc27560 \h </w:instrText>
        </w:r>
        <w:r>
          <w:fldChar w:fldCharType="separate"/>
        </w:r>
        <w:r>
          <w:t>39</w:t>
        </w:r>
        <w:r>
          <w:fldChar w:fldCharType="end"/>
        </w:r>
      </w:hyperlink>
    </w:p>
    <w:p>
      <w:pPr>
        <w:pStyle w:val="TOC2"/>
        <w:tabs>
          <w:tab w:val="right" w:leader="dot" w:pos="8306"/>
        </w:tabs>
      </w:pPr>
      <w:hyperlink w:anchor="_Toc28835" w:history="1">
        <w:r>
          <w:rPr>
            <w:rFonts w:ascii="仿宋" w:eastAsia="仿宋" w:hAnsi="仿宋" w:cs="仿宋" w:hint="eastAsia"/>
            <w:lang w:eastAsia="zh-CN"/>
          </w:rPr>
          <w:t>(五)、废弃物处理</w:t>
        </w:r>
        <w:r>
          <w:tab/>
        </w:r>
        <w:r>
          <w:fldChar w:fldCharType="begin"/>
        </w:r>
        <w:r>
          <w:instrText xml:space="preserve"> PAGEREF _Toc28835 \h </w:instrText>
        </w:r>
        <w:r>
          <w:fldChar w:fldCharType="separate"/>
        </w:r>
        <w:r>
          <w:t>41</w:t>
        </w:r>
        <w:r>
          <w:fldChar w:fldCharType="end"/>
        </w:r>
      </w:hyperlink>
    </w:p>
    <w:p>
      <w:pPr>
        <w:pStyle w:val="TOC2"/>
        <w:tabs>
          <w:tab w:val="right" w:leader="dot" w:pos="8306"/>
        </w:tabs>
      </w:pPr>
      <w:hyperlink w:anchor="_Toc15343" w:history="1">
        <w:r>
          <w:rPr>
            <w:rFonts w:ascii="仿宋" w:eastAsia="仿宋" w:hAnsi="仿宋" w:cs="仿宋" w:hint="eastAsia"/>
            <w:lang w:eastAsia="zh-CN"/>
          </w:rPr>
          <w:t>(六)、特殊环境影响分析</w:t>
        </w:r>
        <w:r>
          <w:tab/>
        </w:r>
        <w:r>
          <w:fldChar w:fldCharType="begin"/>
        </w:r>
        <w:r>
          <w:instrText xml:space="preserve"> PAGEREF _Toc15343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4" w:history="1">
        <w:r>
          <w:rPr>
            <w:rFonts w:ascii="仿宋" w:eastAsia="仿宋" w:hAnsi="仿宋" w:cs="仿宋" w:hint="eastAsia"/>
            <w:lang w:eastAsia="zh-CN"/>
          </w:rPr>
          <w:t>(七)、清洁生产</w:t>
        </w:r>
        <w:r>
          <w:tab/>
        </w:r>
        <w:r>
          <w:fldChar w:fldCharType="begin"/>
        </w:r>
        <w:r>
          <w:instrText xml:space="preserve"> PAGEREF _Toc3844 \h </w:instrText>
        </w:r>
        <w:r>
          <w:fldChar w:fldCharType="separate"/>
        </w:r>
        <w:r>
          <w:t>43</w:t>
        </w:r>
        <w:r>
          <w:fldChar w:fldCharType="end"/>
        </w:r>
      </w:hyperlink>
    </w:p>
    <w:p>
      <w:pPr>
        <w:pStyle w:val="TOC2"/>
        <w:tabs>
          <w:tab w:val="right" w:leader="dot" w:pos="8306"/>
        </w:tabs>
      </w:pPr>
      <w:hyperlink w:anchor="_Toc27593" w:history="1">
        <w:r>
          <w:rPr>
            <w:rFonts w:ascii="仿宋" w:eastAsia="仿宋" w:hAnsi="仿宋" w:cs="仿宋" w:hint="eastAsia"/>
            <w:lang w:eastAsia="zh-CN"/>
          </w:rPr>
          <w:t>(八)、环境保护综合评价</w:t>
        </w:r>
        <w:r>
          <w:tab/>
        </w:r>
        <w:r>
          <w:fldChar w:fldCharType="begin"/>
        </w:r>
        <w:r>
          <w:instrText xml:space="preserve"> PAGEREF _Toc27593 \h </w:instrText>
        </w:r>
        <w:r>
          <w:fldChar w:fldCharType="separate"/>
        </w:r>
        <w:r>
          <w:t>45</w:t>
        </w:r>
        <w:r>
          <w:fldChar w:fldCharType="end"/>
        </w:r>
      </w:hyperlink>
    </w:p>
    <w:p>
      <w:pPr>
        <w:pStyle w:val="TOC1"/>
        <w:tabs>
          <w:tab w:val="right" w:leader="dot" w:pos="8306"/>
        </w:tabs>
      </w:pPr>
      <w:hyperlink w:anchor="_Toc13463" w:history="1">
        <w:r>
          <w:rPr>
            <w:rFonts w:ascii="仿宋" w:eastAsia="仿宋" w:hAnsi="仿宋" w:cs="仿宋" w:hint="eastAsia"/>
            <w:lang w:eastAsia="zh-CN"/>
          </w:rPr>
          <w:t>十、地质勘察及探矿核仪器项目社会影响</w:t>
        </w:r>
        <w:r>
          <w:tab/>
        </w:r>
        <w:r>
          <w:fldChar w:fldCharType="begin"/>
        </w:r>
        <w:r>
          <w:instrText xml:space="preserve"> PAGEREF _Toc13463 \h </w:instrText>
        </w:r>
        <w:r>
          <w:fldChar w:fldCharType="separate"/>
        </w:r>
        <w:r>
          <w:t>46</w:t>
        </w:r>
        <w:r>
          <w:fldChar w:fldCharType="end"/>
        </w:r>
      </w:hyperlink>
    </w:p>
    <w:p>
      <w:pPr>
        <w:pStyle w:val="TOC2"/>
        <w:tabs>
          <w:tab w:val="right" w:leader="dot" w:pos="8306"/>
        </w:tabs>
      </w:pPr>
      <w:hyperlink w:anchor="_Toc22858" w:history="1">
        <w:r>
          <w:rPr>
            <w:rFonts w:ascii="仿宋" w:eastAsia="仿宋" w:hAnsi="仿宋" w:cs="仿宋" w:hint="eastAsia"/>
            <w:lang w:eastAsia="zh-CN"/>
          </w:rPr>
          <w:t>(一)、社会责任与义务</w:t>
        </w:r>
        <w:r>
          <w:tab/>
        </w:r>
        <w:r>
          <w:fldChar w:fldCharType="begin"/>
        </w:r>
        <w:r>
          <w:instrText xml:space="preserve"> PAGEREF _Toc22858 \h </w:instrText>
        </w:r>
        <w:r>
          <w:fldChar w:fldCharType="separate"/>
        </w:r>
        <w:r>
          <w:t>46</w:t>
        </w:r>
        <w:r>
          <w:fldChar w:fldCharType="end"/>
        </w:r>
      </w:hyperlink>
    </w:p>
    <w:p>
      <w:pPr>
        <w:pStyle w:val="TOC2"/>
        <w:tabs>
          <w:tab w:val="right" w:leader="dot" w:pos="8306"/>
        </w:tabs>
      </w:pPr>
      <w:hyperlink w:anchor="_Toc22672" w:history="1">
        <w:r>
          <w:rPr>
            <w:rFonts w:ascii="仿宋" w:eastAsia="仿宋" w:hAnsi="仿宋" w:cs="仿宋" w:hint="eastAsia"/>
            <w:lang w:eastAsia="zh-CN"/>
          </w:rPr>
          <w:t>(二)、社会参与与沟通</w:t>
        </w:r>
        <w:r>
          <w:tab/>
        </w:r>
        <w:r>
          <w:fldChar w:fldCharType="begin"/>
        </w:r>
        <w:r>
          <w:instrText xml:space="preserve"> PAGEREF _Toc22672 \h </w:instrText>
        </w:r>
        <w:r>
          <w:fldChar w:fldCharType="separate"/>
        </w:r>
        <w:r>
          <w:t>47</w:t>
        </w:r>
        <w:r>
          <w:fldChar w:fldCharType="end"/>
        </w:r>
      </w:hyperlink>
    </w:p>
    <w:p>
      <w:pPr>
        <w:pStyle w:val="TOC1"/>
        <w:tabs>
          <w:tab w:val="right" w:leader="dot" w:pos="8306"/>
        </w:tabs>
      </w:pPr>
      <w:hyperlink w:anchor="_Toc4751" w:history="1">
        <w:r>
          <w:rPr>
            <w:rFonts w:ascii="仿宋" w:eastAsia="仿宋" w:hAnsi="仿宋" w:cs="仿宋" w:hint="eastAsia"/>
            <w:lang w:eastAsia="zh-CN"/>
          </w:rPr>
          <w:t>十一、地质勘察及探矿核仪器项目人力资源管理</w:t>
        </w:r>
        <w:r>
          <w:tab/>
        </w:r>
        <w:r>
          <w:fldChar w:fldCharType="begin"/>
        </w:r>
        <w:r>
          <w:instrText xml:space="preserve"> PAGEREF _Toc4751 \h </w:instrText>
        </w:r>
        <w:r>
          <w:fldChar w:fldCharType="separate"/>
        </w:r>
        <w:r>
          <w:t>48</w:t>
        </w:r>
        <w:r>
          <w:fldChar w:fldCharType="end"/>
        </w:r>
      </w:hyperlink>
    </w:p>
    <w:p>
      <w:pPr>
        <w:pStyle w:val="TOC2"/>
        <w:tabs>
          <w:tab w:val="right" w:leader="dot" w:pos="8306"/>
        </w:tabs>
      </w:pPr>
      <w:hyperlink w:anchor="_Toc32075" w:history="1">
        <w:r>
          <w:rPr>
            <w:rFonts w:ascii="仿宋" w:eastAsia="仿宋" w:hAnsi="仿宋" w:cs="仿宋" w:hint="eastAsia"/>
            <w:lang w:eastAsia="zh-CN"/>
          </w:rPr>
          <w:t>(一)、建立健全的预算管理制度</w:t>
        </w:r>
        <w:r>
          <w:tab/>
        </w:r>
        <w:r>
          <w:fldChar w:fldCharType="begin"/>
        </w:r>
        <w:r>
          <w:instrText xml:space="preserve"> PAGEREF _Toc32075 \h </w:instrText>
        </w:r>
        <w:r>
          <w:fldChar w:fldCharType="separate"/>
        </w:r>
        <w:r>
          <w:t>48</w:t>
        </w:r>
        <w:r>
          <w:fldChar w:fldCharType="end"/>
        </w:r>
      </w:hyperlink>
    </w:p>
    <w:p>
      <w:pPr>
        <w:pStyle w:val="TOC2"/>
        <w:tabs>
          <w:tab w:val="right" w:leader="dot" w:pos="8306"/>
        </w:tabs>
      </w:pPr>
      <w:hyperlink w:anchor="_Toc29277" w:history="1">
        <w:r>
          <w:rPr>
            <w:rFonts w:ascii="仿宋" w:eastAsia="仿宋" w:hAnsi="仿宋" w:cs="仿宋" w:hint="eastAsia"/>
            <w:lang w:eastAsia="zh-CN"/>
          </w:rPr>
          <w:t>(二)、加强资金流动监控</w:t>
        </w:r>
        <w:r>
          <w:tab/>
        </w:r>
        <w:r>
          <w:fldChar w:fldCharType="begin"/>
        </w:r>
        <w:r>
          <w:instrText xml:space="preserve"> PAGEREF _Toc29277 \h </w:instrText>
        </w:r>
        <w:r>
          <w:fldChar w:fldCharType="separate"/>
        </w:r>
        <w:r>
          <w:t>50</w:t>
        </w:r>
        <w:r>
          <w:fldChar w:fldCharType="end"/>
        </w:r>
      </w:hyperlink>
    </w:p>
    <w:p>
      <w:pPr>
        <w:pStyle w:val="TOC2"/>
        <w:tabs>
          <w:tab w:val="right" w:leader="dot" w:pos="8306"/>
        </w:tabs>
      </w:pPr>
      <w:hyperlink w:anchor="_Toc13575" w:history="1">
        <w:r>
          <w:rPr>
            <w:rFonts w:ascii="仿宋" w:eastAsia="仿宋" w:hAnsi="仿宋" w:cs="仿宋" w:hint="eastAsia"/>
            <w:lang w:eastAsia="zh-CN"/>
          </w:rPr>
          <w:t>(三)、制定完善的风险控制机制</w:t>
        </w:r>
        <w:r>
          <w:tab/>
        </w:r>
        <w:r>
          <w:fldChar w:fldCharType="begin"/>
        </w:r>
        <w:r>
          <w:instrText xml:space="preserve"> PAGEREF _Toc13575 \h </w:instrText>
        </w:r>
        <w:r>
          <w:fldChar w:fldCharType="separate"/>
        </w:r>
        <w:r>
          <w:t>51</w:t>
        </w:r>
        <w:r>
          <w:fldChar w:fldCharType="end"/>
        </w:r>
      </w:hyperlink>
    </w:p>
    <w:p>
      <w:pPr>
        <w:pStyle w:val="TOC2"/>
        <w:tabs>
          <w:tab w:val="right" w:leader="dot" w:pos="8306"/>
        </w:tabs>
      </w:pPr>
      <w:hyperlink w:anchor="_Toc596" w:history="1">
        <w:r>
          <w:rPr>
            <w:rFonts w:ascii="仿宋" w:eastAsia="仿宋" w:hAnsi="仿宋" w:cs="仿宋" w:hint="eastAsia"/>
            <w:lang w:eastAsia="zh-CN"/>
          </w:rPr>
          <w:t>(四)、优化成本管理</w:t>
        </w:r>
        <w:r>
          <w:tab/>
        </w:r>
        <w:r>
          <w:fldChar w:fldCharType="begin"/>
        </w:r>
        <w:r>
          <w:instrText xml:space="preserve"> PAGEREF _Toc596 \h </w:instrText>
        </w:r>
        <w:r>
          <w:fldChar w:fldCharType="separate"/>
        </w:r>
        <w:r>
          <w:t>52</w:t>
        </w:r>
        <w:r>
          <w:fldChar w:fldCharType="end"/>
        </w:r>
      </w:hyperlink>
    </w:p>
    <w:p>
      <w:pPr>
        <w:pStyle w:val="TOC1"/>
        <w:tabs>
          <w:tab w:val="right" w:leader="dot" w:pos="8306"/>
        </w:tabs>
      </w:pPr>
      <w:hyperlink w:anchor="_Toc10688" w:history="1">
        <w:r>
          <w:rPr>
            <w:rFonts w:ascii="仿宋" w:eastAsia="仿宋" w:hAnsi="仿宋" w:cs="仿宋" w:hint="eastAsia"/>
            <w:lang w:eastAsia="zh-CN"/>
          </w:rPr>
          <w:t>十二、地质勘察及探矿核仪器项目计划安排</w:t>
        </w:r>
        <w:r>
          <w:tab/>
        </w:r>
        <w:r>
          <w:fldChar w:fldCharType="begin"/>
        </w:r>
        <w:r>
          <w:instrText xml:space="preserve"> PAGEREF _Toc10688 \h </w:instrText>
        </w:r>
        <w:r>
          <w:fldChar w:fldCharType="separate"/>
        </w:r>
        <w:r>
          <w:t>54</w:t>
        </w:r>
        <w:r>
          <w:fldChar w:fldCharType="end"/>
        </w:r>
      </w:hyperlink>
    </w:p>
    <w:p>
      <w:pPr>
        <w:pStyle w:val="TOC2"/>
        <w:tabs>
          <w:tab w:val="right" w:leader="dot" w:pos="8306"/>
        </w:tabs>
      </w:pPr>
      <w:hyperlink w:anchor="_Toc22518" w:history="1">
        <w:r>
          <w:rPr>
            <w:rFonts w:ascii="仿宋" w:eastAsia="仿宋" w:hAnsi="仿宋" w:cs="仿宋" w:hint="eastAsia"/>
            <w:lang w:eastAsia="zh-CN"/>
          </w:rPr>
          <w:t>(一)、建设周期</w:t>
        </w:r>
        <w:r>
          <w:tab/>
        </w:r>
        <w:r>
          <w:fldChar w:fldCharType="begin"/>
        </w:r>
        <w:r>
          <w:instrText xml:space="preserve"> PAGEREF _Toc22518 \h </w:instrText>
        </w:r>
        <w:r>
          <w:fldChar w:fldCharType="separate"/>
        </w:r>
        <w:r>
          <w:t>54</w:t>
        </w:r>
        <w:r>
          <w:fldChar w:fldCharType="end"/>
        </w:r>
      </w:hyperlink>
    </w:p>
    <w:p>
      <w:pPr>
        <w:pStyle w:val="TOC2"/>
        <w:tabs>
          <w:tab w:val="right" w:leader="dot" w:pos="8306"/>
        </w:tabs>
      </w:pPr>
      <w:hyperlink w:anchor="_Toc10389" w:history="1">
        <w:r>
          <w:rPr>
            <w:rFonts w:ascii="仿宋" w:eastAsia="仿宋" w:hAnsi="仿宋" w:cs="仿宋" w:hint="eastAsia"/>
            <w:lang w:eastAsia="zh-CN"/>
          </w:rPr>
          <w:t>(二)、建设进度</w:t>
        </w:r>
        <w:r>
          <w:tab/>
        </w:r>
        <w:r>
          <w:fldChar w:fldCharType="begin"/>
        </w:r>
        <w:r>
          <w:instrText xml:space="preserve"> PAGEREF _Toc10389 \h </w:instrText>
        </w:r>
        <w:r>
          <w:fldChar w:fldCharType="separate"/>
        </w:r>
        <w:r>
          <w:t>55</w:t>
        </w:r>
        <w:r>
          <w:fldChar w:fldCharType="end"/>
        </w:r>
      </w:hyperlink>
    </w:p>
    <w:p>
      <w:pPr>
        <w:pStyle w:val="TOC2"/>
        <w:tabs>
          <w:tab w:val="right" w:leader="dot" w:pos="8306"/>
        </w:tabs>
      </w:pPr>
      <w:hyperlink w:anchor="_Toc2790" w:history="1">
        <w:r>
          <w:rPr>
            <w:rFonts w:ascii="仿宋" w:eastAsia="仿宋" w:hAnsi="仿宋" w:cs="仿宋" w:hint="eastAsia"/>
            <w:lang w:eastAsia="zh-CN"/>
          </w:rPr>
          <w:t>(三)、进度安排注意事项</w:t>
        </w:r>
        <w:r>
          <w:tab/>
        </w:r>
        <w:r>
          <w:fldChar w:fldCharType="begin"/>
        </w:r>
        <w:r>
          <w:instrText xml:space="preserve"> PAGEREF _Toc2790 \h </w:instrText>
        </w:r>
        <w:r>
          <w:fldChar w:fldCharType="separate"/>
        </w:r>
        <w:r>
          <w:t>56</w:t>
        </w:r>
        <w:r>
          <w:fldChar w:fldCharType="end"/>
        </w:r>
      </w:hyperlink>
    </w:p>
    <w:p>
      <w:pPr>
        <w:pStyle w:val="TOC2"/>
        <w:tabs>
          <w:tab w:val="right" w:leader="dot" w:pos="8306"/>
        </w:tabs>
      </w:pPr>
      <w:hyperlink w:anchor="_Toc30104" w:history="1">
        <w:r>
          <w:rPr>
            <w:rFonts w:ascii="仿宋" w:eastAsia="仿宋" w:hAnsi="仿宋" w:cs="仿宋" w:hint="eastAsia"/>
            <w:lang w:eastAsia="zh-CN"/>
          </w:rPr>
          <w:t>(四)、人力资源配置</w:t>
        </w:r>
        <w:r>
          <w:tab/>
        </w:r>
        <w:r>
          <w:fldChar w:fldCharType="begin"/>
        </w:r>
        <w:r>
          <w:instrText xml:space="preserve"> PAGEREF _Toc30104 \h </w:instrText>
        </w:r>
        <w:r>
          <w:fldChar w:fldCharType="separate"/>
        </w:r>
        <w:r>
          <w:t>58</w:t>
        </w:r>
        <w:r>
          <w:fldChar w:fldCharType="end"/>
        </w:r>
      </w:hyperlink>
    </w:p>
    <w:p>
      <w:pPr>
        <w:pStyle w:val="TOC1"/>
        <w:tabs>
          <w:tab w:val="right" w:leader="dot" w:pos="8306"/>
        </w:tabs>
      </w:pPr>
      <w:hyperlink w:anchor="_Toc5631" w:history="1">
        <w:r>
          <w:rPr>
            <w:rFonts w:ascii="仿宋" w:eastAsia="仿宋" w:hAnsi="仿宋" w:cs="仿宋" w:hint="eastAsia"/>
            <w:lang w:eastAsia="zh-CN"/>
          </w:rPr>
          <w:t>十三、供应链管理</w:t>
        </w:r>
        <w:r>
          <w:tab/>
        </w:r>
        <w:r>
          <w:fldChar w:fldCharType="begin"/>
        </w:r>
        <w:r>
          <w:instrText xml:space="preserve"> PAGEREF _Toc5631 \h </w:instrText>
        </w:r>
        <w:r>
          <w:fldChar w:fldCharType="separate"/>
        </w:r>
        <w:r>
          <w:t>58</w:t>
        </w:r>
        <w:r>
          <w:fldChar w:fldCharType="end"/>
        </w:r>
      </w:hyperlink>
    </w:p>
    <w:p>
      <w:pPr>
        <w:pStyle w:val="TOC2"/>
        <w:tabs>
          <w:tab w:val="right" w:leader="dot" w:pos="8306"/>
        </w:tabs>
      </w:pPr>
      <w:hyperlink w:anchor="_Toc4869" w:history="1">
        <w:r>
          <w:rPr>
            <w:rFonts w:ascii="仿宋" w:eastAsia="仿宋" w:hAnsi="仿宋" w:cs="仿宋" w:hint="eastAsia"/>
            <w:lang w:eastAsia="zh-CN"/>
          </w:rPr>
          <w:t>(一)、供应链战略规划</w:t>
        </w:r>
        <w:r>
          <w:tab/>
        </w:r>
        <w:r>
          <w:fldChar w:fldCharType="begin"/>
        </w:r>
        <w:r>
          <w:instrText xml:space="preserve"> PAGEREF _Toc4869 \h </w:instrText>
        </w:r>
        <w:r>
          <w:fldChar w:fldCharType="separate"/>
        </w:r>
        <w:r>
          <w:t>58</w:t>
        </w:r>
        <w:r>
          <w:fldChar w:fldCharType="end"/>
        </w:r>
      </w:hyperlink>
    </w:p>
    <w:p>
      <w:pPr>
        <w:pStyle w:val="TOC2"/>
        <w:tabs>
          <w:tab w:val="right" w:leader="dot" w:pos="8306"/>
        </w:tabs>
      </w:pPr>
      <w:hyperlink w:anchor="_Toc16944" w:history="1">
        <w:r>
          <w:rPr>
            <w:rFonts w:ascii="仿宋" w:eastAsia="仿宋" w:hAnsi="仿宋" w:cs="仿宋" w:hint="eastAsia"/>
            <w:lang w:eastAsia="zh-CN"/>
          </w:rPr>
          <w:t>(二)、供应商选择与合作</w:t>
        </w:r>
        <w:r>
          <w:tab/>
        </w:r>
        <w:r>
          <w:fldChar w:fldCharType="begin"/>
        </w:r>
        <w:r>
          <w:instrText xml:space="preserve"> PAGEREF _Toc16944 \h </w:instrText>
        </w:r>
        <w:r>
          <w:fldChar w:fldCharType="separate"/>
        </w:r>
        <w:r>
          <w:t>60</w:t>
        </w:r>
        <w:r>
          <w:fldChar w:fldCharType="end"/>
        </w:r>
      </w:hyperlink>
    </w:p>
    <w:p>
      <w:pPr>
        <w:pStyle w:val="TOC2"/>
        <w:tabs>
          <w:tab w:val="right" w:leader="dot" w:pos="8306"/>
        </w:tabs>
      </w:pPr>
      <w:hyperlink w:anchor="_Toc16169" w:history="1">
        <w:r>
          <w:rPr>
            <w:rFonts w:ascii="仿宋" w:eastAsia="仿宋" w:hAnsi="仿宋" w:cs="仿宋" w:hint="eastAsia"/>
            <w:lang w:eastAsia="zh-CN"/>
          </w:rPr>
          <w:t>(三)、物流与库存管理</w:t>
        </w:r>
        <w:r>
          <w:tab/>
        </w:r>
        <w:r>
          <w:fldChar w:fldCharType="begin"/>
        </w:r>
        <w:r>
          <w:instrText xml:space="preserve"> PAGEREF _Toc16169 \h </w:instrText>
        </w:r>
        <w:r>
          <w:fldChar w:fldCharType="separate"/>
        </w:r>
        <w:r>
          <w:t>61</w:t>
        </w:r>
        <w:r>
          <w:fldChar w:fldCharType="end"/>
        </w:r>
      </w:hyperlink>
    </w:p>
    <w:p>
      <w:pPr>
        <w:pStyle w:val="TOC1"/>
        <w:tabs>
          <w:tab w:val="right" w:leader="dot" w:pos="8306"/>
        </w:tabs>
      </w:pPr>
      <w:hyperlink w:anchor="_Toc28999" w:history="1">
        <w:r>
          <w:rPr>
            <w:rFonts w:ascii="仿宋" w:eastAsia="仿宋" w:hAnsi="仿宋" w:cs="仿宋" w:hint="eastAsia"/>
            <w:lang w:eastAsia="zh-CN"/>
          </w:rPr>
          <w:t>十四、地质勘察及探矿核仪器项目实施保障措施</w:t>
        </w:r>
        <w:r>
          <w:tab/>
        </w:r>
        <w:r>
          <w:fldChar w:fldCharType="begin"/>
        </w:r>
        <w:r>
          <w:instrText xml:space="preserve"> PAGEREF _Toc28999 \h </w:instrText>
        </w:r>
        <w:r>
          <w:fldChar w:fldCharType="separate"/>
        </w:r>
        <w:r>
          <w:t>63</w:t>
        </w:r>
        <w:r>
          <w:fldChar w:fldCharType="end"/>
        </w:r>
      </w:hyperlink>
    </w:p>
    <w:p>
      <w:pPr>
        <w:pStyle w:val="TOC2"/>
        <w:tabs>
          <w:tab w:val="right" w:leader="dot" w:pos="8306"/>
        </w:tabs>
      </w:pPr>
      <w:hyperlink w:anchor="_Toc18045" w:history="1">
        <w:r>
          <w:rPr>
            <w:rFonts w:ascii="仿宋" w:eastAsia="仿宋" w:hAnsi="仿宋" w:cs="仿宋" w:hint="eastAsia"/>
            <w:lang w:eastAsia="zh-CN"/>
          </w:rPr>
          <w:t>(一)、地质勘察及探矿核仪器项目实施保障机制</w:t>
        </w:r>
        <w:r>
          <w:tab/>
        </w:r>
        <w:r>
          <w:fldChar w:fldCharType="begin"/>
        </w:r>
        <w:r>
          <w:instrText xml:space="preserve"> PAGEREF _Toc18045 \h </w:instrText>
        </w:r>
        <w:r>
          <w:fldChar w:fldCharType="separate"/>
        </w:r>
        <w:r>
          <w:t>63</w:t>
        </w:r>
        <w:r>
          <w:fldChar w:fldCharType="end"/>
        </w:r>
      </w:hyperlink>
    </w:p>
    <w:p>
      <w:pPr>
        <w:pStyle w:val="TOC2"/>
        <w:tabs>
          <w:tab w:val="right" w:leader="dot" w:pos="8306"/>
        </w:tabs>
      </w:pPr>
      <w:hyperlink w:anchor="_Toc4118" w:history="1">
        <w:r>
          <w:rPr>
            <w:rFonts w:ascii="仿宋" w:eastAsia="仿宋" w:hAnsi="仿宋" w:cs="仿宋" w:hint="eastAsia"/>
            <w:lang w:eastAsia="zh-CN"/>
          </w:rPr>
          <w:t>(二)、地质勘察及探矿核仪器项目法律合规要求</w:t>
        </w:r>
        <w:r>
          <w:tab/>
        </w:r>
        <w:r>
          <w:fldChar w:fldCharType="begin"/>
        </w:r>
        <w:r>
          <w:instrText xml:space="preserve"> PAGEREF _Toc4118 \h </w:instrText>
        </w:r>
        <w:r>
          <w:fldChar w:fldCharType="separate"/>
        </w:r>
        <w:r>
          <w:t>67</w:t>
        </w:r>
        <w:r>
          <w:fldChar w:fldCharType="end"/>
        </w:r>
      </w:hyperlink>
    </w:p>
    <w:p>
      <w:pPr>
        <w:pStyle w:val="TOC2"/>
        <w:tabs>
          <w:tab w:val="right" w:leader="dot" w:pos="8306"/>
        </w:tabs>
      </w:pPr>
      <w:hyperlink w:anchor="_Toc29648" w:history="1">
        <w:r>
          <w:rPr>
            <w:rFonts w:ascii="仿宋" w:eastAsia="仿宋" w:hAnsi="仿宋" w:cs="仿宋" w:hint="eastAsia"/>
            <w:lang w:eastAsia="zh-CN"/>
          </w:rPr>
          <w:t>(三)、地质勘察及探矿核仪器项目合同管理与法律事务</w:t>
        </w:r>
        <w:r>
          <w:tab/>
        </w:r>
        <w:r>
          <w:fldChar w:fldCharType="begin"/>
        </w:r>
        <w:r>
          <w:instrText xml:space="preserve"> PAGEREF _Toc29648 \h </w:instrText>
        </w:r>
        <w:r>
          <w:fldChar w:fldCharType="separate"/>
        </w:r>
        <w:r>
          <w:t>71</w:t>
        </w:r>
        <w:r>
          <w:fldChar w:fldCharType="end"/>
        </w:r>
      </w:hyperlink>
    </w:p>
    <w:p>
      <w:pPr>
        <w:pStyle w:val="TOC2"/>
        <w:tabs>
          <w:tab w:val="right" w:leader="dot" w:pos="8306"/>
        </w:tabs>
      </w:pPr>
      <w:hyperlink w:anchor="_Toc29318" w:history="1">
        <w:r>
          <w:rPr>
            <w:rFonts w:ascii="仿宋" w:eastAsia="仿宋" w:hAnsi="仿宋" w:cs="仿宋" w:hint="eastAsia"/>
            <w:lang w:eastAsia="zh-CN"/>
          </w:rPr>
          <w:t>(四)、地质勘察及探矿核仪器项目知识产权保护策略</w:t>
        </w:r>
        <w:r>
          <w:tab/>
        </w:r>
        <w:r>
          <w:fldChar w:fldCharType="begin"/>
        </w:r>
        <w:r>
          <w:instrText xml:space="preserve"> PAGEREF _Toc29318 \h </w:instrText>
        </w:r>
        <w:r>
          <w:fldChar w:fldCharType="separate"/>
        </w:r>
        <w:r>
          <w:t>78</w:t>
        </w:r>
        <w:r>
          <w:fldChar w:fldCharType="end"/>
        </w:r>
      </w:hyperlink>
    </w:p>
    <w:p>
      <w:pPr>
        <w:pStyle w:val="TOC1"/>
        <w:tabs>
          <w:tab w:val="right" w:leader="dot" w:pos="8306"/>
        </w:tabs>
      </w:pPr>
      <w:hyperlink w:anchor="_Toc30313" w:history="1">
        <w:r>
          <w:rPr>
            <w:rFonts w:ascii="仿宋" w:eastAsia="仿宋" w:hAnsi="仿宋" w:cs="仿宋" w:hint="eastAsia"/>
            <w:lang w:eastAsia="zh-CN"/>
          </w:rPr>
          <w:t>十五、风险识别与分类</w:t>
        </w:r>
        <w:r>
          <w:tab/>
        </w:r>
        <w:r>
          <w:fldChar w:fldCharType="begin"/>
        </w:r>
        <w:r>
          <w:instrText xml:space="preserve"> PAGEREF _Toc30313 \h </w:instrText>
        </w:r>
        <w:r>
          <w:fldChar w:fldCharType="separate"/>
        </w:r>
        <w:r>
          <w:t>80</w:t>
        </w:r>
        <w:r>
          <w:fldChar w:fldCharType="end"/>
        </w:r>
      </w:hyperlink>
    </w:p>
    <w:p>
      <w:pPr>
        <w:pStyle w:val="TOC2"/>
        <w:tabs>
          <w:tab w:val="right" w:leader="dot" w:pos="8306"/>
        </w:tabs>
      </w:pPr>
      <w:hyperlink w:anchor="_Toc12704" w:history="1">
        <w:r>
          <w:rPr>
            <w:rFonts w:ascii="仿宋" w:eastAsia="仿宋" w:hAnsi="仿宋" w:cs="仿宋" w:hint="eastAsia"/>
            <w:lang w:eastAsia="zh-CN"/>
          </w:rPr>
          <w:t>(一)、风险识别</w:t>
        </w:r>
        <w:r>
          <w:tab/>
        </w:r>
        <w:r>
          <w:fldChar w:fldCharType="begin"/>
        </w:r>
        <w:r>
          <w:instrText xml:space="preserve"> PAGEREF _Toc12704 \h </w:instrText>
        </w:r>
        <w:r>
          <w:fldChar w:fldCharType="separate"/>
        </w:r>
        <w:r>
          <w:t>80</w:t>
        </w:r>
        <w:r>
          <w:fldChar w:fldCharType="end"/>
        </w:r>
      </w:hyperlink>
    </w:p>
    <w:p>
      <w:pPr>
        <w:pStyle w:val="TOC2"/>
        <w:tabs>
          <w:tab w:val="right" w:leader="dot" w:pos="8306"/>
        </w:tabs>
      </w:pPr>
      <w:hyperlink w:anchor="_Toc5767" w:history="1">
        <w:r>
          <w:rPr>
            <w:rFonts w:ascii="仿宋" w:eastAsia="仿宋" w:hAnsi="仿宋" w:cs="仿宋" w:hint="eastAsia"/>
            <w:lang w:eastAsia="zh-CN"/>
          </w:rPr>
          <w:t>(二)、风险分类</w:t>
        </w:r>
        <w:r>
          <w:tab/>
        </w:r>
        <w:r>
          <w:fldChar w:fldCharType="begin"/>
        </w:r>
        <w:r>
          <w:instrText xml:space="preserve"> PAGEREF _Toc5767 \h </w:instrText>
        </w:r>
        <w:r>
          <w:fldChar w:fldCharType="separate"/>
        </w:r>
        <w:r>
          <w:t>82</w:t>
        </w:r>
        <w:r>
          <w:fldChar w:fldCharType="end"/>
        </w:r>
      </w:hyperlink>
    </w:p>
    <w:p>
      <w:pPr>
        <w:pStyle w:val="TOC1"/>
        <w:tabs>
          <w:tab w:val="right" w:leader="dot" w:pos="8306"/>
        </w:tabs>
      </w:pPr>
      <w:hyperlink w:anchor="_Toc8859" w:history="1">
        <w:r>
          <w:rPr>
            <w:rFonts w:ascii="仿宋" w:eastAsia="仿宋" w:hAnsi="仿宋" w:cs="仿宋" w:hint="eastAsia"/>
            <w:lang w:eastAsia="zh-CN"/>
          </w:rPr>
          <w:t>十六、地质勘察及探矿核仪器项目治理与监督</w:t>
        </w:r>
        <w:r>
          <w:tab/>
        </w:r>
        <w:r>
          <w:fldChar w:fldCharType="begin"/>
        </w:r>
        <w:r>
          <w:instrText xml:space="preserve"> PAGEREF _Toc8859 \h </w:instrText>
        </w:r>
        <w:r>
          <w:fldChar w:fldCharType="separate"/>
        </w:r>
        <w:r>
          <w:t>84</w:t>
        </w:r>
        <w:r>
          <w:fldChar w:fldCharType="end"/>
        </w:r>
      </w:hyperlink>
    </w:p>
    <w:p>
      <w:pPr>
        <w:pStyle w:val="TOC2"/>
        <w:tabs>
          <w:tab w:val="right" w:leader="dot" w:pos="8306"/>
        </w:tabs>
      </w:pPr>
      <w:hyperlink w:anchor="_Toc4789" w:history="1">
        <w:r>
          <w:rPr>
            <w:rFonts w:ascii="仿宋" w:eastAsia="仿宋" w:hAnsi="仿宋" w:cs="仿宋" w:hint="eastAsia"/>
            <w:lang w:eastAsia="zh-CN"/>
          </w:rPr>
          <w:t>(一)、地质勘察及探矿核仪器项目治理结构</w:t>
        </w:r>
        <w:r>
          <w:tab/>
        </w:r>
        <w:r>
          <w:fldChar w:fldCharType="begin"/>
        </w:r>
        <w:r>
          <w:instrText xml:space="preserve"> PAGEREF _Toc4789 \h </w:instrText>
        </w:r>
        <w:r>
          <w:fldChar w:fldCharType="separate"/>
        </w:r>
        <w:r>
          <w:t>84</w:t>
        </w:r>
        <w:r>
          <w:fldChar w:fldCharType="end"/>
        </w:r>
      </w:hyperlink>
    </w:p>
    <w:p>
      <w:pPr>
        <w:pStyle w:val="TOC2"/>
        <w:tabs>
          <w:tab w:val="right" w:leader="dot" w:pos="8306"/>
        </w:tabs>
      </w:pPr>
      <w:hyperlink w:anchor="_Toc30555" w:history="1">
        <w:r>
          <w:rPr>
            <w:rFonts w:ascii="仿宋" w:eastAsia="仿宋" w:hAnsi="仿宋" w:cs="仿宋" w:hint="eastAsia"/>
            <w:lang w:eastAsia="zh-CN"/>
          </w:rPr>
          <w:t>(二)、监督与审计</w:t>
        </w:r>
        <w:r>
          <w:tab/>
        </w:r>
        <w:r>
          <w:fldChar w:fldCharType="begin"/>
        </w:r>
        <w:r>
          <w:instrText xml:space="preserve"> PAGEREF _Toc30555 \h </w:instrText>
        </w:r>
        <w:r>
          <w:fldChar w:fldCharType="separate"/>
        </w:r>
        <w:r>
          <w:t>85</w:t>
        </w:r>
        <w:r>
          <w:fldChar w:fldCharType="end"/>
        </w:r>
      </w:hyperlink>
    </w:p>
    <w:p>
      <w:pPr>
        <w:pStyle w:val="TOC1"/>
        <w:tabs>
          <w:tab w:val="right" w:leader="dot" w:pos="8306"/>
        </w:tabs>
      </w:pPr>
      <w:hyperlink w:anchor="_Toc5306" w:history="1">
        <w:r>
          <w:rPr>
            <w:rFonts w:ascii="仿宋" w:eastAsia="仿宋" w:hAnsi="仿宋" w:cs="仿宋" w:hint="eastAsia"/>
            <w:lang w:eastAsia="zh-CN"/>
          </w:rPr>
          <w:t>十七、地质勘察及探矿核仪器项目实施时间节点</w:t>
        </w:r>
        <w:r>
          <w:tab/>
        </w:r>
        <w:r>
          <w:fldChar w:fldCharType="begin"/>
        </w:r>
        <w:r>
          <w:instrText xml:space="preserve"> PAGEREF _Toc5306 \h </w:instrText>
        </w:r>
        <w:r>
          <w:fldChar w:fldCharType="separate"/>
        </w:r>
        <w:r>
          <w:t>87</w:t>
        </w:r>
        <w:r>
          <w:fldChar w:fldCharType="end"/>
        </w:r>
      </w:hyperlink>
    </w:p>
    <w:p>
      <w:pPr>
        <w:pStyle w:val="TOC2"/>
        <w:tabs>
          <w:tab w:val="right" w:leader="dot" w:pos="8306"/>
        </w:tabs>
      </w:pPr>
      <w:hyperlink w:anchor="_Toc23575" w:history="1">
        <w:r>
          <w:rPr>
            <w:rFonts w:ascii="仿宋" w:eastAsia="仿宋" w:hAnsi="仿宋" w:cs="仿宋" w:hint="eastAsia"/>
            <w:lang w:eastAsia="zh-CN"/>
          </w:rPr>
          <w:t>(一)、地质勘察及探矿核仪器项目启动阶段时间节点</w:t>
        </w:r>
        <w:r>
          <w:tab/>
        </w:r>
        <w:r>
          <w:fldChar w:fldCharType="begin"/>
        </w:r>
        <w:r>
          <w:instrText xml:space="preserve"> PAGEREF _Toc23575 \h </w:instrText>
        </w:r>
        <w:r>
          <w:fldChar w:fldCharType="separate"/>
        </w:r>
        <w:r>
          <w:t>87</w:t>
        </w:r>
        <w:r>
          <w:fldChar w:fldCharType="end"/>
        </w:r>
      </w:hyperlink>
    </w:p>
    <w:p>
      <w:pPr>
        <w:pStyle w:val="TOC2"/>
        <w:tabs>
          <w:tab w:val="right" w:leader="dot" w:pos="8306"/>
        </w:tabs>
      </w:pPr>
      <w:hyperlink w:anchor="_Toc25407" w:history="1">
        <w:r>
          <w:rPr>
            <w:rFonts w:ascii="仿宋" w:eastAsia="仿宋" w:hAnsi="仿宋" w:cs="仿宋" w:hint="eastAsia"/>
            <w:lang w:eastAsia="zh-CN"/>
          </w:rPr>
          <w:t>(二)、地质勘察及探矿核仪器项目执行阶段时间节点</w:t>
        </w:r>
        <w:r>
          <w:tab/>
        </w:r>
        <w:r>
          <w:fldChar w:fldCharType="begin"/>
        </w:r>
        <w:r>
          <w:instrText xml:space="preserve"> PAGEREF _Toc25407 \h </w:instrText>
        </w:r>
        <w:r>
          <w:fldChar w:fldCharType="separate"/>
        </w:r>
        <w:r>
          <w:t>88</w:t>
        </w:r>
        <w:r>
          <w:fldChar w:fldCharType="end"/>
        </w:r>
      </w:hyperlink>
    </w:p>
    <w:p>
      <w:pPr>
        <w:pStyle w:val="TOC2"/>
        <w:tabs>
          <w:tab w:val="right" w:leader="dot" w:pos="8306"/>
        </w:tabs>
      </w:pPr>
      <w:hyperlink w:anchor="_Toc17148" w:history="1">
        <w:r>
          <w:rPr>
            <w:rFonts w:ascii="仿宋" w:eastAsia="仿宋" w:hAnsi="仿宋" w:cs="仿宋" w:hint="eastAsia"/>
            <w:lang w:eastAsia="zh-CN"/>
          </w:rPr>
          <w:t>(三)、地质勘察及探矿核仪器项目完成阶段时间节点</w:t>
        </w:r>
        <w:r>
          <w:tab/>
        </w:r>
        <w:r>
          <w:fldChar w:fldCharType="begin"/>
        </w:r>
        <w:r>
          <w:instrText xml:space="preserve"> PAGEREF _Toc17148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22"/>
      <w:r>
        <w:rPr>
          <w:rFonts w:ascii="仿宋" w:eastAsia="仿宋" w:hAnsi="仿宋" w:cs="仿宋" w:hint="eastAsia"/>
          <w:sz w:val="28"/>
          <w:lang w:eastAsia="zh-CN"/>
        </w:rPr>
        <w:t>一、地质勘察及探矿核仪器项目可持续发展</w:t>
      </w:r>
      <w:bookmarkEnd w:id="2"/>
    </w:p>
    <w:p>
      <w:pPr>
        <w:pStyle w:val="Heading2"/>
        <w:rPr>
          <w:rFonts w:ascii="仿宋" w:eastAsia="仿宋" w:hAnsi="仿宋" w:cs="仿宋" w:hint="eastAsia"/>
          <w:lang w:eastAsia="zh-CN"/>
        </w:rPr>
      </w:pPr>
      <w:bookmarkStart w:id="3" w:name="_Toc312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中，地质勘察及探矿核仪器项目团队着眼于未来，明确了可持续发展的战略方向。制定的具体可持续发展目标包括降低资源使用、采用环保技术、最大化社会效益等。这一步骤不仅有助于地质勘察及探矿核仪器项目在环保和社会责任方面达到最高标准，也为未来提供了明确的指引，确保地质勘察及探矿核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可持续实践的融入地质勘察及探矿核仪器项目管理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质勘察及探矿核仪器项目管理周期。从地质勘察及探矿核仪器项目规划开始，地质勘察及探矿核仪器项目团队就考虑了环境和社会的因素。在执行阶段，地质勘察及探矿核仪器项目团队积极推动绿色技术的应用，优化资源利用。此外，关注员工的社会责任，通过培训和沟通活动提高员工对可持续发展的认知，使他们能够在日常工作中践行可持续实践。这些举措不仅为地质勘察及探矿核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质勘察及探矿核仪器项目的可持续发展理念，我们深信环保与社会责任是地质勘察及探矿核仪器项目成功的关键支柱。在地质勘察及探矿核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团队通过引入先进的环保技术、建立高效的废物处理系统以及推动能源节约措施，积极履行环保责任。定期的环保监测和评估确保地质勘察及探矿核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地质勘察及探矿核仪器项目不仅致力于自身可持续发展，还注重对社会的回馈。通过支持社区地质勘察及探矿核仪器项目、参与慈善事业、提供培训机会等方式，地质勘察及探矿核仪器项目积极履行社会责任。与当地社区建立积极互动，关注员工的工作与生活平衡，以及员工的身心健康，是地质勘察及探矿核仪器项目在社会责任层面的关键举措。这样的实践不仅增强了地质勘察及探矿核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2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0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地质勘察及探矿核仪器项目的主要产品是XXXX，预计年产值为XXX万元。这一产品在市场中占据着重要的地位，其广泛的应用范围使得该地质勘察及探矿核仪器项目的市场前景非常广阔。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质勘察及探矿核仪器项目的xxx产品作为重要的原材料之一，将在多个领域发挥关键作用。其在建筑、交通、能源等方面的广泛应用将为整个产业链提供强大的支持，形成产业协同效应。地质勘察及探矿核仪器项目的年产值XXX万XXX万XXX万万元不仅反映了其在市场上的巨大潜力，更预示着它对国民经济的积极贡献。这种关联度高、涉及面广的产业关系，使得该地质勘察及探矿核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96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总征地面积为XXXX平方米，相当于约XX.XX亩，其中净用地面积为XXXX平方米，红线范围内相当于约XX.XX亩。这一用地规模充分考虑了地质勘察及探矿核仪器项目的建设需求，保障了地质勘察及探矿核仪器项目在合适的空间内得以充分发展。地质勘察及探矿核仪器项目规划的总建筑面积为XXXX平方米，其中主体工程建设占XXXX平方米，计容建筑面积达XXXX平方米。预计建筑工程的投资将达到XXXX万元，为地质勘察及探矿核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计划购置的设备共计XXXX台（套），设备购置费用为XXXX万元。这一设备购置计划充分考虑到地质勘察及探矿核仪器项目的生产需求和技术要求，确保了地质勘察及探矿核仪器项目在生产运营中具备先进的技术装备和高效的生产能力。设备的合理配置将为地质勘察及探矿核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计划总投资为XXXX万元，预计年实现营业收入为XXXX万元。这一产能规模的设定旨在确保地质勘察及探矿核仪器项目能够在投资与回报之间取得平衡，实现长期可持续的发展。地质勘察及探矿核仪器项目的总投资充分考虑到各个方面的需求，包括用地建设、设备购置等多个环节，以确保地质勘察及探矿核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39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657"/>
      <w:r>
        <w:rPr>
          <w:rFonts w:ascii="仿宋" w:eastAsia="仿宋" w:hAnsi="仿宋" w:cs="仿宋" w:hint="eastAsia"/>
          <w:lang w:eastAsia="zh-CN"/>
        </w:rPr>
        <w:t>(一)、地质勘察及探矿核仪器行业分析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行业一直以来都是市场的关注焦点。行业内的发展趋势、竞争态势以及潜在机会都对地质勘察及探矿核仪器项目的推进产生深远的影响。通过深入研究行业的整体概貌，我们将更好地理解行业的核心特征，为地质勘察及探矿核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行业，技术一直是推动创新和发展的关键因素。我们将对当前技术趋势进行详尽分析，包括但不限于人工智能、大数据应用、先进制造技术等。这有助于地质勘察及探矿核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地质勘察及探矿核仪器项目成功的基础。我们将对主要竞争对手进行深入研究，包括其市场份额、产品特点、市场定位等。通过全面了解竞争对手的优势和劣势，地质勘察及探矿核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84"/>
      <w:r>
        <w:rPr>
          <w:rFonts w:ascii="仿宋" w:eastAsia="仿宋" w:hAnsi="仿宋" w:cs="仿宋" w:hint="eastAsia"/>
          <w:sz w:val="28"/>
          <w:lang w:eastAsia="zh-CN"/>
        </w:rPr>
        <w:t>(二)、地质勘察及探矿核仪器市场分析预测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质勘察及探矿核仪器市场未来的增长趋势。这包括市场的整体规模、各细分领域的发展趋势等。地质勘察及探矿核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质勘察及探矿核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质勘察及探矿核仪器项目实施过程中需要充分考虑的因素。我们将对市场风险进行全面评估，包括但不限于政策法规风险、市场竞争风险、技术变革风险等。通过对潜在风险的深入分析，地质勘察及探矿核仪器项目可以制定相应的风险缓解策略，降低不确定性对地质勘察及探矿核仪器项目的影响。</w:t>
      </w:r>
    </w:p>
    <w:p>
      <w:pPr>
        <w:pStyle w:val="Heading1"/>
        <w:ind w:firstLine="560" w:firstLineChars="200"/>
        <w:rPr>
          <w:rFonts w:ascii="仿宋" w:eastAsia="仿宋" w:hAnsi="仿宋" w:cs="仿宋" w:hint="eastAsia"/>
          <w:sz w:val="28"/>
          <w:lang w:eastAsia="zh-CN"/>
        </w:rPr>
      </w:pPr>
      <w:bookmarkStart w:id="11" w:name="_Toc7245"/>
      <w:r>
        <w:rPr>
          <w:rFonts w:ascii="仿宋" w:eastAsia="仿宋" w:hAnsi="仿宋" w:cs="仿宋" w:hint="eastAsia"/>
          <w:sz w:val="28"/>
          <w:lang w:eastAsia="zh-CN"/>
        </w:rPr>
        <w:t>四、地质勘察及探矿核仪器项目选址可行性分析</w:t>
      </w:r>
      <w:bookmarkEnd w:id="11"/>
    </w:p>
    <w:p>
      <w:pPr>
        <w:pStyle w:val="Heading2"/>
        <w:rPr>
          <w:rFonts w:ascii="仿宋" w:eastAsia="仿宋" w:hAnsi="仿宋" w:cs="仿宋" w:hint="eastAsia"/>
          <w:lang w:eastAsia="zh-CN"/>
        </w:rPr>
      </w:pPr>
      <w:bookmarkStart w:id="12" w:name="_Toc12277"/>
      <w:r>
        <w:rPr>
          <w:rFonts w:ascii="仿宋" w:eastAsia="仿宋" w:hAnsi="仿宋" w:cs="仿宋" w:hint="eastAsia"/>
          <w:lang w:eastAsia="zh-CN"/>
        </w:rPr>
        <w:t>(一)、地质勘察及探矿核仪器项目选址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该地质勘察及探矿核仪器项目选址位于XX省XX市XX区XXX街道</w:t>
      </w:r>
    </w:p>
    <w:p>
      <w:pPr>
        <w:pStyle w:val="Heading2"/>
        <w:ind w:firstLine="560" w:firstLineChars="200"/>
        <w:rPr>
          <w:rFonts w:ascii="仿宋" w:eastAsia="仿宋" w:hAnsi="仿宋" w:cs="仿宋" w:hint="eastAsia"/>
          <w:sz w:val="28"/>
          <w:lang w:eastAsia="zh-CN"/>
        </w:rPr>
      </w:pPr>
      <w:bookmarkStart w:id="13" w:name="_Toc1599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质勘察及探矿核仪器项目的征地面积将根据地质勘察及探矿核仪器项目的实际规模和需求进行精确规划。具体面积XXX平方米，旨在确保地质勘察及探矿核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净用地面积是在征地面积基础上去除不可利用面积后的实际可开发用地。具体面积XXX平方米，考虑到环保、交通、安全等多方面因素，以确保地质勘察及探矿核仪器项目在整体利用效率上达到最优。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地质勘察及探矿核仪器项目计划建设的建筑总规模具体面积XXX平方米。这一规模的确定综合考虑了地质勘察及探矿核仪器项目的性质、规模，以及城市规划的相关要求，确保建筑布局与周边环境协调一致。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绿地率是地质勘察及探矿核仪器项目用地中被规划为绿地的比例。具体面积XXX平方米，旨在通过合理规划绿地，改善地质勘察及探矿核仪器项目周边环境，提升居民生活质量，并符合城市整体绿化规划。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容积率是用地上可以建设的建筑总体积与用地面积之比。具体面积XXX，通过合理的容积率规划，确保地质勘察及探矿核仪器项目建筑规模与周边环境和谐共生。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质勘察及探矿核仪器项目选址与当地城市规划相一致，具体面积XXX平方米。通过与城市规划部门深入沟通，确保地质勘察及探矿核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质勘察及探矿核仪器项目选址符合当地产业政策，具体面积XXX平方米。这包括地质勘察及探矿核仪器项目对当地经济的促进作用，以及对相关产业的带动效应，确保地质勘察及探矿核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质勘察及探矿核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确保地质勘察及探矿核仪器项目选址具备必要的公共设施配套，具体面积XXX平方米。这包括交通便利性、教育、医疗等基础设施，以提高居民生活品质，使得地质勘察及探矿核仪器项目选址更具吸引力。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考虑用地总体要求对当地社会稳定性的影响，具体面积XXX平方米。通过深入了解当地社区反馈，确保地质勘察及探矿核仪器项目的选址和建设过程对当地社会和谐稳定产生积极作用。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质勘察及探矿核仪器项目选址不仅符合法规和规划，还在实际操作中具有可行性。这一全面规划将为地质勘察及探矿核仪器项目的成功实施提供坚实的基础，确保地质勘察及探矿核仪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53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地质勘察及探矿核仪器项目的设备规划和空间设计中，我们将采取灵活设备布局的措施。设备布局将根据实际需求进行灵活设计，避免不必要的浪费。通过合理规划设备摆放位置，我们将提高设备的利用率，减少设备间距，以确保地质勘察及探矿核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质勘察及探矿核仪器项目内部引入共享设施的概念，例如共享会议室、办公区等。通过这种方式，我们可以减少对资源的重复建设，提高资源共享效率，从而减小地质勘察及探矿核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6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质勘察及探矿核仪器项目的总图布置中，我们将不同功能区域进行明确的规划，以最大程度满足地质勘察及探矿核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4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质勘察及探矿核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地质勘察及探矿核仪器项目对环境的影响是综合评价的重要因素之一。我们将详细考虑选址周边的自然环境、生态保护区、水源地等情况，确保地质勘察及探矿核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对选址的评价还需充分考虑当地政府的产业政策和法规。我们将详细了解地质勘察及探矿核仪器项目所在地的相关政策，确保地质勘察及探矿核仪器项目的规划和运营与当地法规相符，降低不必要的法律风险。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考虑到社会稳定性对企业运营的重要性，我们将评估选址地区的社会安全情况、劳工关系、社区反馈等方面，以确保地质勘察及探矿核仪器项目的建设和运营不会受到社会稳定性的负面影响。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最后，我们将综合考虑用地成本，包括土地购置费用、土地开发成本等。通过对用地成本的详细评估，我们能够做出更为精确的经济效益分析，为地质勘察及探矿核仪器项目的投资决策提供有力支持。</w:t>
      </w:r>
    </w:p>
    <w:p>
      <w:pPr>
        <w:pStyle w:val="Heading1"/>
        <w:ind w:firstLine="560" w:firstLineChars="200"/>
        <w:rPr>
          <w:rFonts w:ascii="仿宋" w:eastAsia="仿宋" w:hAnsi="仿宋" w:cs="仿宋" w:hint="eastAsia"/>
          <w:sz w:val="28"/>
          <w:lang w:eastAsia="zh-CN"/>
        </w:rPr>
      </w:pPr>
      <w:bookmarkStart w:id="17" w:name="_Toc6954"/>
      <w:r>
        <w:rPr>
          <w:rFonts w:ascii="仿宋" w:eastAsia="仿宋" w:hAnsi="仿宋" w:cs="仿宋" w:hint="eastAsia"/>
          <w:sz w:val="28"/>
          <w:lang w:eastAsia="zh-CN"/>
        </w:rPr>
        <w:t>五、地质勘察及探矿核仪器项目文档管理</w:t>
      </w:r>
      <w:bookmarkEnd w:id="17"/>
    </w:p>
    <w:p>
      <w:pPr>
        <w:pStyle w:val="Heading2"/>
        <w:rPr>
          <w:rFonts w:ascii="仿宋" w:eastAsia="仿宋" w:hAnsi="仿宋" w:cs="仿宋" w:hint="eastAsia"/>
          <w:lang w:eastAsia="zh-CN"/>
        </w:rPr>
      </w:pPr>
      <w:bookmarkStart w:id="18" w:name="_Toc2402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地质勘察及探矿核仪器项目高度重视文档的质量和准确性，以支持地质勘察及探矿核仪器项目的各项活动和决策。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文档的编制始于地质勘察及探矿核仪器项目计划的初期，我们制定了详细的文档编制计划，明确了每个文档的内容、格式和编写责任人。在地质勘察及探矿核仪器项目启动阶段，我们首先编制了地质勘察及探矿核仪器项目章程，明确定义了地质勘察及探矿核仪器项目的目标、范围、风险等关键要素。随后，地质勘察及探矿核仪器项目团队根据计划陆续编制了需求文档、设计文档、测试文档等各类文档，确保地质勘察及探矿核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察及探矿核仪器项目管理中的重要环节，旨在确保地质勘察及探矿核仪器项目文档符合质量标准和地质勘察及探矿核仪器项目需求。在地质勘察及探矿核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察及探矿核仪器项目相关利益方和专业领域的专家对文档进行独立审查。这有助于获取更全面、客观的反馈，确保地质勘察及探矿核仪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在文档编制与审查方面建立了严格的管理机制，通过规范的流程和多维度的审查，确保地质勘察及探矿核仪器项目文档的质量、准确性和可靠性，为地质勘察及探矿核仪器项目的顺利推进提供了有力支持。</w:t>
      </w:r>
    </w:p>
    <w:p>
      <w:pPr>
        <w:pStyle w:val="Heading2"/>
        <w:ind w:firstLine="560" w:firstLineChars="200"/>
        <w:rPr>
          <w:rFonts w:ascii="仿宋" w:eastAsia="仿宋" w:hAnsi="仿宋" w:cs="仿宋" w:hint="eastAsia"/>
          <w:sz w:val="28"/>
          <w:lang w:eastAsia="zh-CN"/>
        </w:rPr>
      </w:pPr>
      <w:bookmarkStart w:id="19" w:name="_Toc2768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我们通过多渠道发布文档，包括电子邮件、地质勘察及探矿核仪器项目管理平台、内部网站等，以满足不同团队成员的偏好和需求。多渠道发布确保了信息的全面覆盖。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我们采用了精细的权限控制，确保只有授权人员可以访问敏感信息。这种安全措施保护了地质勘察及探矿核仪器项目文档的机密性，防止了未经授权的信息泄露。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https://d.book118.com/725104340313011110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B09BD"/>
    <w:rsid w:val="196B0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0434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2024-02-12T01:11:00Z</dcterms:created>
  <dcterms:modified xsi:type="dcterms:W3CDTF">2024-02-12T01:11:27Z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EF26405EB30A4B29929D317C79CD0C18_11</vt:lpwstr>
  </property>
  <property fmtid="{D5CDD505-2E9C-101B-9397-08002B2CF9AE}" pid="3" name="KSOProductBuildVer">
    <vt:lpwstr>2052-12.1.0.16250</vt:lpwstr>
  </property>
</Properties>
</file>