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5" w:history="1">
        <w:r>
          <w:rPr>
            <w:rFonts w:ascii="仿宋" w:eastAsia="仿宋" w:hAnsi="仿宋" w:cs="仿宋" w:hint="eastAsia"/>
            <w:lang w:eastAsia="zh-CN"/>
          </w:rPr>
          <w:t>前言</w:t>
        </w:r>
        <w:r>
          <w:tab/>
        </w:r>
        <w:r>
          <w:fldChar w:fldCharType="begin"/>
        </w:r>
        <w:r>
          <w:instrText xml:space="preserve"> PAGEREF _Toc25925 \h </w:instrText>
        </w:r>
        <w:r>
          <w:fldChar w:fldCharType="separate"/>
        </w:r>
        <w:r>
          <w:t>3</w:t>
        </w:r>
        <w:r>
          <w:fldChar w:fldCharType="end"/>
        </w:r>
      </w:hyperlink>
    </w:p>
    <w:p>
      <w:pPr>
        <w:pStyle w:val="TOC1"/>
        <w:tabs>
          <w:tab w:val="right" w:leader="dot" w:pos="8306"/>
        </w:tabs>
      </w:pPr>
      <w:hyperlink w:anchor="_Toc19744" w:history="1">
        <w:r>
          <w:rPr>
            <w:rFonts w:ascii="仿宋" w:eastAsia="仿宋" w:hAnsi="仿宋" w:cs="仿宋" w:hint="eastAsia"/>
            <w:lang w:eastAsia="zh-CN"/>
          </w:rPr>
          <w:t>一、钛矿项目建设单位说明</w:t>
        </w:r>
        <w:r>
          <w:tab/>
        </w:r>
        <w:r>
          <w:fldChar w:fldCharType="begin"/>
        </w:r>
        <w:r>
          <w:instrText xml:space="preserve"> PAGEREF _Toc19744 \h </w:instrText>
        </w:r>
        <w:r>
          <w:fldChar w:fldCharType="separate"/>
        </w:r>
        <w:r>
          <w:t>3</w:t>
        </w:r>
        <w:r>
          <w:fldChar w:fldCharType="end"/>
        </w:r>
      </w:hyperlink>
    </w:p>
    <w:p>
      <w:pPr>
        <w:pStyle w:val="TOC2"/>
        <w:tabs>
          <w:tab w:val="right" w:leader="dot" w:pos="8306"/>
        </w:tabs>
      </w:pPr>
      <w:hyperlink w:anchor="_Toc763" w:history="1">
        <w:r>
          <w:rPr>
            <w:rFonts w:ascii="仿宋" w:eastAsia="仿宋" w:hAnsi="仿宋" w:cs="仿宋" w:hint="eastAsia"/>
            <w:lang w:eastAsia="zh-CN"/>
          </w:rPr>
          <w:t>(一)、钛矿项目承办单位基本情况</w:t>
        </w:r>
        <w:r>
          <w:tab/>
        </w:r>
        <w:r>
          <w:fldChar w:fldCharType="begin"/>
        </w:r>
        <w:r>
          <w:instrText xml:space="preserve"> PAGEREF _Toc763 \h </w:instrText>
        </w:r>
        <w:r>
          <w:fldChar w:fldCharType="separate"/>
        </w:r>
        <w:r>
          <w:t>3</w:t>
        </w:r>
        <w:r>
          <w:fldChar w:fldCharType="end"/>
        </w:r>
      </w:hyperlink>
    </w:p>
    <w:p>
      <w:pPr>
        <w:pStyle w:val="TOC2"/>
        <w:tabs>
          <w:tab w:val="right" w:leader="dot" w:pos="8306"/>
        </w:tabs>
      </w:pPr>
      <w:hyperlink w:anchor="_Toc31444" w:history="1">
        <w:r>
          <w:rPr>
            <w:rFonts w:ascii="仿宋" w:eastAsia="仿宋" w:hAnsi="仿宋" w:cs="仿宋" w:hint="eastAsia"/>
            <w:lang w:eastAsia="zh-CN"/>
          </w:rPr>
          <w:t>(二)、公司经济效益分析</w:t>
        </w:r>
        <w:r>
          <w:tab/>
        </w:r>
        <w:r>
          <w:fldChar w:fldCharType="begin"/>
        </w:r>
        <w:r>
          <w:instrText xml:space="preserve"> PAGEREF _Toc31444 \h </w:instrText>
        </w:r>
        <w:r>
          <w:fldChar w:fldCharType="separate"/>
        </w:r>
        <w:r>
          <w:t>4</w:t>
        </w:r>
        <w:r>
          <w:fldChar w:fldCharType="end"/>
        </w:r>
      </w:hyperlink>
    </w:p>
    <w:p>
      <w:pPr>
        <w:pStyle w:val="TOC1"/>
        <w:tabs>
          <w:tab w:val="right" w:leader="dot" w:pos="8306"/>
        </w:tabs>
      </w:pPr>
      <w:hyperlink w:anchor="_Toc25083" w:history="1">
        <w:r>
          <w:rPr>
            <w:rFonts w:ascii="仿宋" w:eastAsia="仿宋" w:hAnsi="仿宋" w:cs="仿宋" w:hint="eastAsia"/>
            <w:lang w:eastAsia="zh-CN"/>
          </w:rPr>
          <w:t>二、产品规划分析</w:t>
        </w:r>
        <w:r>
          <w:tab/>
        </w:r>
        <w:r>
          <w:fldChar w:fldCharType="begin"/>
        </w:r>
        <w:r>
          <w:instrText xml:space="preserve"> PAGEREF _Toc25083 \h </w:instrText>
        </w:r>
        <w:r>
          <w:fldChar w:fldCharType="separate"/>
        </w:r>
        <w:r>
          <w:t>5</w:t>
        </w:r>
        <w:r>
          <w:fldChar w:fldCharType="end"/>
        </w:r>
      </w:hyperlink>
    </w:p>
    <w:p>
      <w:pPr>
        <w:pStyle w:val="TOC2"/>
        <w:tabs>
          <w:tab w:val="right" w:leader="dot" w:pos="8306"/>
        </w:tabs>
      </w:pPr>
      <w:hyperlink w:anchor="_Toc12192" w:history="1">
        <w:r>
          <w:rPr>
            <w:rFonts w:ascii="仿宋" w:eastAsia="仿宋" w:hAnsi="仿宋" w:cs="仿宋" w:hint="eastAsia"/>
            <w:lang w:eastAsia="zh-CN"/>
          </w:rPr>
          <w:t>(一)、产品规划</w:t>
        </w:r>
        <w:r>
          <w:tab/>
        </w:r>
        <w:r>
          <w:fldChar w:fldCharType="begin"/>
        </w:r>
        <w:r>
          <w:instrText xml:space="preserve"> PAGEREF _Toc12192 \h </w:instrText>
        </w:r>
        <w:r>
          <w:fldChar w:fldCharType="separate"/>
        </w:r>
        <w:r>
          <w:t>5</w:t>
        </w:r>
        <w:r>
          <w:fldChar w:fldCharType="end"/>
        </w:r>
      </w:hyperlink>
    </w:p>
    <w:p>
      <w:pPr>
        <w:pStyle w:val="TOC2"/>
        <w:tabs>
          <w:tab w:val="right" w:leader="dot" w:pos="8306"/>
        </w:tabs>
      </w:pPr>
      <w:hyperlink w:anchor="_Toc12243" w:history="1">
        <w:r>
          <w:rPr>
            <w:rFonts w:ascii="仿宋" w:eastAsia="仿宋" w:hAnsi="仿宋" w:cs="仿宋" w:hint="eastAsia"/>
            <w:lang w:eastAsia="zh-CN"/>
          </w:rPr>
          <w:t>(二)、建设规模</w:t>
        </w:r>
        <w:r>
          <w:tab/>
        </w:r>
        <w:r>
          <w:fldChar w:fldCharType="begin"/>
        </w:r>
        <w:r>
          <w:instrText xml:space="preserve"> PAGEREF _Toc12243 \h </w:instrText>
        </w:r>
        <w:r>
          <w:fldChar w:fldCharType="separate"/>
        </w:r>
        <w:r>
          <w:t>5</w:t>
        </w:r>
        <w:r>
          <w:fldChar w:fldCharType="end"/>
        </w:r>
      </w:hyperlink>
    </w:p>
    <w:p>
      <w:pPr>
        <w:pStyle w:val="TOC1"/>
        <w:tabs>
          <w:tab w:val="right" w:leader="dot" w:pos="8306"/>
        </w:tabs>
      </w:pPr>
      <w:hyperlink w:anchor="_Toc23683" w:history="1">
        <w:r>
          <w:rPr>
            <w:rFonts w:ascii="仿宋" w:eastAsia="仿宋" w:hAnsi="仿宋" w:cs="仿宋" w:hint="eastAsia"/>
            <w:lang w:eastAsia="zh-CN"/>
          </w:rPr>
          <w:t>三、钛矿项目概论</w:t>
        </w:r>
        <w:r>
          <w:tab/>
        </w:r>
        <w:r>
          <w:fldChar w:fldCharType="begin"/>
        </w:r>
        <w:r>
          <w:instrText xml:space="preserve"> PAGEREF _Toc23683 \h </w:instrText>
        </w:r>
        <w:r>
          <w:fldChar w:fldCharType="separate"/>
        </w:r>
        <w:r>
          <w:t>7</w:t>
        </w:r>
        <w:r>
          <w:fldChar w:fldCharType="end"/>
        </w:r>
      </w:hyperlink>
    </w:p>
    <w:p>
      <w:pPr>
        <w:pStyle w:val="TOC2"/>
        <w:tabs>
          <w:tab w:val="right" w:leader="dot" w:pos="8306"/>
        </w:tabs>
      </w:pPr>
      <w:hyperlink w:anchor="_Toc21641" w:history="1">
        <w:r>
          <w:rPr>
            <w:rFonts w:ascii="仿宋" w:eastAsia="仿宋" w:hAnsi="仿宋" w:cs="仿宋" w:hint="eastAsia"/>
            <w:lang w:eastAsia="zh-CN"/>
          </w:rPr>
          <w:t>(一)、钛矿项目概况</w:t>
        </w:r>
        <w:r>
          <w:tab/>
        </w:r>
        <w:r>
          <w:fldChar w:fldCharType="begin"/>
        </w:r>
        <w:r>
          <w:instrText xml:space="preserve"> PAGEREF _Toc21641 \h </w:instrText>
        </w:r>
        <w:r>
          <w:fldChar w:fldCharType="separate"/>
        </w:r>
        <w:r>
          <w:t>7</w:t>
        </w:r>
        <w:r>
          <w:fldChar w:fldCharType="end"/>
        </w:r>
      </w:hyperlink>
    </w:p>
    <w:p>
      <w:pPr>
        <w:pStyle w:val="TOC2"/>
        <w:tabs>
          <w:tab w:val="right" w:leader="dot" w:pos="8306"/>
        </w:tabs>
      </w:pPr>
      <w:hyperlink w:anchor="_Toc8295" w:history="1">
        <w:r>
          <w:rPr>
            <w:rFonts w:ascii="仿宋" w:eastAsia="仿宋" w:hAnsi="仿宋" w:cs="仿宋" w:hint="eastAsia"/>
            <w:lang w:eastAsia="zh-CN"/>
          </w:rPr>
          <w:t>(二)、钛矿项目目标</w:t>
        </w:r>
        <w:r>
          <w:tab/>
        </w:r>
        <w:r>
          <w:fldChar w:fldCharType="begin"/>
        </w:r>
        <w:r>
          <w:instrText xml:space="preserve"> PAGEREF _Toc8295 \h </w:instrText>
        </w:r>
        <w:r>
          <w:fldChar w:fldCharType="separate"/>
        </w:r>
        <w:r>
          <w:t>9</w:t>
        </w:r>
        <w:r>
          <w:fldChar w:fldCharType="end"/>
        </w:r>
      </w:hyperlink>
    </w:p>
    <w:p>
      <w:pPr>
        <w:pStyle w:val="TOC2"/>
        <w:tabs>
          <w:tab w:val="right" w:leader="dot" w:pos="8306"/>
        </w:tabs>
      </w:pPr>
      <w:hyperlink w:anchor="_Toc22129" w:history="1">
        <w:r>
          <w:rPr>
            <w:rFonts w:ascii="仿宋" w:eastAsia="仿宋" w:hAnsi="仿宋" w:cs="仿宋" w:hint="eastAsia"/>
            <w:lang w:eastAsia="zh-CN"/>
          </w:rPr>
          <w:t>(三)、钛矿项目提出的理由</w:t>
        </w:r>
        <w:r>
          <w:tab/>
        </w:r>
        <w:r>
          <w:fldChar w:fldCharType="begin"/>
        </w:r>
        <w:r>
          <w:instrText xml:space="preserve"> PAGEREF _Toc22129 \h </w:instrText>
        </w:r>
        <w:r>
          <w:fldChar w:fldCharType="separate"/>
        </w:r>
        <w:r>
          <w:t>10</w:t>
        </w:r>
        <w:r>
          <w:fldChar w:fldCharType="end"/>
        </w:r>
      </w:hyperlink>
    </w:p>
    <w:p>
      <w:pPr>
        <w:pStyle w:val="TOC2"/>
        <w:tabs>
          <w:tab w:val="right" w:leader="dot" w:pos="8306"/>
        </w:tabs>
      </w:pPr>
      <w:hyperlink w:anchor="_Toc1813" w:history="1">
        <w:r>
          <w:rPr>
            <w:rFonts w:ascii="仿宋" w:eastAsia="仿宋" w:hAnsi="仿宋" w:cs="仿宋" w:hint="eastAsia"/>
            <w:lang w:eastAsia="zh-CN"/>
          </w:rPr>
          <w:t>(四)、钛矿项目意义</w:t>
        </w:r>
        <w:r>
          <w:tab/>
        </w:r>
        <w:r>
          <w:fldChar w:fldCharType="begin"/>
        </w:r>
        <w:r>
          <w:instrText xml:space="preserve"> PAGEREF _Toc1813 \h </w:instrText>
        </w:r>
        <w:r>
          <w:fldChar w:fldCharType="separate"/>
        </w:r>
        <w:r>
          <w:t>11</w:t>
        </w:r>
        <w:r>
          <w:fldChar w:fldCharType="end"/>
        </w:r>
      </w:hyperlink>
    </w:p>
    <w:p>
      <w:pPr>
        <w:pStyle w:val="TOC2"/>
        <w:tabs>
          <w:tab w:val="right" w:leader="dot" w:pos="8306"/>
        </w:tabs>
      </w:pPr>
      <w:hyperlink w:anchor="_Toc24015" w:history="1">
        <w:r>
          <w:rPr>
            <w:rFonts w:ascii="仿宋" w:eastAsia="仿宋" w:hAnsi="仿宋" w:cs="仿宋" w:hint="eastAsia"/>
            <w:lang w:eastAsia="zh-CN"/>
          </w:rPr>
          <w:t>(五)、钛矿项目背景</w:t>
        </w:r>
        <w:r>
          <w:tab/>
        </w:r>
        <w:r>
          <w:fldChar w:fldCharType="begin"/>
        </w:r>
        <w:r>
          <w:instrText xml:space="preserve"> PAGEREF _Toc24015 \h </w:instrText>
        </w:r>
        <w:r>
          <w:fldChar w:fldCharType="separate"/>
        </w:r>
        <w:r>
          <w:t>12</w:t>
        </w:r>
        <w:r>
          <w:fldChar w:fldCharType="end"/>
        </w:r>
      </w:hyperlink>
    </w:p>
    <w:p>
      <w:pPr>
        <w:pStyle w:val="TOC1"/>
        <w:tabs>
          <w:tab w:val="right" w:leader="dot" w:pos="8306"/>
        </w:tabs>
      </w:pPr>
      <w:hyperlink w:anchor="_Toc15585" w:history="1">
        <w:r>
          <w:rPr>
            <w:rFonts w:ascii="仿宋" w:eastAsia="仿宋" w:hAnsi="仿宋" w:cs="仿宋" w:hint="eastAsia"/>
            <w:lang w:eastAsia="zh-CN"/>
          </w:rPr>
          <w:t>四、钛矿项目建设背景及必要性分析</w:t>
        </w:r>
        <w:r>
          <w:tab/>
        </w:r>
        <w:r>
          <w:fldChar w:fldCharType="begin"/>
        </w:r>
        <w:r>
          <w:instrText xml:space="preserve"> PAGEREF _Toc15585 \h </w:instrText>
        </w:r>
        <w:r>
          <w:fldChar w:fldCharType="separate"/>
        </w:r>
        <w:r>
          <w:t>13</w:t>
        </w:r>
        <w:r>
          <w:fldChar w:fldCharType="end"/>
        </w:r>
      </w:hyperlink>
    </w:p>
    <w:p>
      <w:pPr>
        <w:pStyle w:val="TOC2"/>
        <w:tabs>
          <w:tab w:val="right" w:leader="dot" w:pos="8306"/>
        </w:tabs>
      </w:pPr>
      <w:hyperlink w:anchor="_Toc24156" w:history="1">
        <w:r>
          <w:rPr>
            <w:rFonts w:ascii="仿宋" w:eastAsia="仿宋" w:hAnsi="仿宋" w:cs="仿宋" w:hint="eastAsia"/>
            <w:lang w:eastAsia="zh-CN"/>
          </w:rPr>
          <w:t>(一)、钛矿项目背景分析</w:t>
        </w:r>
        <w:r>
          <w:tab/>
        </w:r>
        <w:r>
          <w:fldChar w:fldCharType="begin"/>
        </w:r>
        <w:r>
          <w:instrText xml:space="preserve"> PAGEREF _Toc24156 \h </w:instrText>
        </w:r>
        <w:r>
          <w:fldChar w:fldCharType="separate"/>
        </w:r>
        <w:r>
          <w:t>13</w:t>
        </w:r>
        <w:r>
          <w:fldChar w:fldCharType="end"/>
        </w:r>
      </w:hyperlink>
    </w:p>
    <w:p>
      <w:pPr>
        <w:pStyle w:val="TOC2"/>
        <w:tabs>
          <w:tab w:val="right" w:leader="dot" w:pos="8306"/>
        </w:tabs>
      </w:pPr>
      <w:hyperlink w:anchor="_Toc17541" w:history="1">
        <w:r>
          <w:rPr>
            <w:rFonts w:ascii="仿宋" w:eastAsia="仿宋" w:hAnsi="仿宋" w:cs="仿宋" w:hint="eastAsia"/>
            <w:lang w:eastAsia="zh-CN"/>
          </w:rPr>
          <w:t>(二)、钛矿项目建设必要性分析</w:t>
        </w:r>
        <w:r>
          <w:tab/>
        </w:r>
        <w:r>
          <w:fldChar w:fldCharType="begin"/>
        </w:r>
        <w:r>
          <w:instrText xml:space="preserve"> PAGEREF _Toc17541 \h </w:instrText>
        </w:r>
        <w:r>
          <w:fldChar w:fldCharType="separate"/>
        </w:r>
        <w:r>
          <w:t>15</w:t>
        </w:r>
        <w:r>
          <w:fldChar w:fldCharType="end"/>
        </w:r>
      </w:hyperlink>
    </w:p>
    <w:p>
      <w:pPr>
        <w:pStyle w:val="TOC1"/>
        <w:tabs>
          <w:tab w:val="right" w:leader="dot" w:pos="8306"/>
        </w:tabs>
      </w:pPr>
      <w:hyperlink w:anchor="_Toc24107" w:history="1">
        <w:r>
          <w:rPr>
            <w:rFonts w:ascii="仿宋" w:eastAsia="仿宋" w:hAnsi="仿宋" w:cs="仿宋" w:hint="eastAsia"/>
            <w:lang w:eastAsia="zh-CN"/>
          </w:rPr>
          <w:t>五、钛矿项目文档管理</w:t>
        </w:r>
        <w:r>
          <w:tab/>
        </w:r>
        <w:r>
          <w:fldChar w:fldCharType="begin"/>
        </w:r>
        <w:r>
          <w:instrText xml:space="preserve"> PAGEREF _Toc24107 \h </w:instrText>
        </w:r>
        <w:r>
          <w:fldChar w:fldCharType="separate"/>
        </w:r>
        <w:r>
          <w:t>16</w:t>
        </w:r>
        <w:r>
          <w:fldChar w:fldCharType="end"/>
        </w:r>
      </w:hyperlink>
    </w:p>
    <w:p>
      <w:pPr>
        <w:pStyle w:val="TOC2"/>
        <w:tabs>
          <w:tab w:val="right" w:leader="dot" w:pos="8306"/>
        </w:tabs>
      </w:pPr>
      <w:hyperlink w:anchor="_Toc26885" w:history="1">
        <w:r>
          <w:rPr>
            <w:rFonts w:ascii="仿宋" w:eastAsia="仿宋" w:hAnsi="仿宋" w:cs="仿宋" w:hint="eastAsia"/>
            <w:lang w:eastAsia="zh-CN"/>
          </w:rPr>
          <w:t>(一)、文档编制与审查</w:t>
        </w:r>
        <w:r>
          <w:tab/>
        </w:r>
        <w:r>
          <w:fldChar w:fldCharType="begin"/>
        </w:r>
        <w:r>
          <w:instrText xml:space="preserve"> PAGEREF _Toc26885 \h </w:instrText>
        </w:r>
        <w:r>
          <w:fldChar w:fldCharType="separate"/>
        </w:r>
        <w:r>
          <w:t>16</w:t>
        </w:r>
        <w:r>
          <w:fldChar w:fldCharType="end"/>
        </w:r>
      </w:hyperlink>
    </w:p>
    <w:p>
      <w:pPr>
        <w:pStyle w:val="TOC2"/>
        <w:tabs>
          <w:tab w:val="right" w:leader="dot" w:pos="8306"/>
        </w:tabs>
      </w:pPr>
      <w:hyperlink w:anchor="_Toc19586" w:history="1">
        <w:r>
          <w:rPr>
            <w:rFonts w:ascii="仿宋" w:eastAsia="仿宋" w:hAnsi="仿宋" w:cs="仿宋" w:hint="eastAsia"/>
            <w:lang w:eastAsia="zh-CN"/>
          </w:rPr>
          <w:t>(二)、文档发布与分发</w:t>
        </w:r>
        <w:r>
          <w:tab/>
        </w:r>
        <w:r>
          <w:fldChar w:fldCharType="begin"/>
        </w:r>
        <w:r>
          <w:instrText xml:space="preserve"> PAGEREF _Toc19586 \h </w:instrText>
        </w:r>
        <w:r>
          <w:fldChar w:fldCharType="separate"/>
        </w:r>
        <w:r>
          <w:t>17</w:t>
        </w:r>
        <w:r>
          <w:fldChar w:fldCharType="end"/>
        </w:r>
      </w:hyperlink>
    </w:p>
    <w:p>
      <w:pPr>
        <w:pStyle w:val="TOC2"/>
        <w:tabs>
          <w:tab w:val="right" w:leader="dot" w:pos="8306"/>
        </w:tabs>
      </w:pPr>
      <w:hyperlink w:anchor="_Toc13209" w:history="1">
        <w:r>
          <w:rPr>
            <w:rFonts w:ascii="仿宋" w:eastAsia="仿宋" w:hAnsi="仿宋" w:cs="仿宋" w:hint="eastAsia"/>
            <w:lang w:eastAsia="zh-CN"/>
          </w:rPr>
          <w:t>(三)、文档存档与归档</w:t>
        </w:r>
        <w:r>
          <w:tab/>
        </w:r>
        <w:r>
          <w:fldChar w:fldCharType="begin"/>
        </w:r>
        <w:r>
          <w:instrText xml:space="preserve"> PAGEREF _Toc13209 \h </w:instrText>
        </w:r>
        <w:r>
          <w:fldChar w:fldCharType="separate"/>
        </w:r>
        <w:r>
          <w:t>18</w:t>
        </w:r>
        <w:r>
          <w:fldChar w:fldCharType="end"/>
        </w:r>
      </w:hyperlink>
    </w:p>
    <w:p>
      <w:pPr>
        <w:pStyle w:val="TOC1"/>
        <w:tabs>
          <w:tab w:val="right" w:leader="dot" w:pos="8306"/>
        </w:tabs>
      </w:pPr>
      <w:hyperlink w:anchor="_Toc12445" w:history="1">
        <w:r>
          <w:rPr>
            <w:rFonts w:ascii="仿宋" w:eastAsia="仿宋" w:hAnsi="仿宋" w:cs="仿宋" w:hint="eastAsia"/>
            <w:lang w:eastAsia="zh-CN"/>
          </w:rPr>
          <w:t>六、市场分析、调研</w:t>
        </w:r>
        <w:r>
          <w:tab/>
        </w:r>
        <w:r>
          <w:fldChar w:fldCharType="begin"/>
        </w:r>
        <w:r>
          <w:instrText xml:space="preserve"> PAGEREF _Toc12445 \h </w:instrText>
        </w:r>
        <w:r>
          <w:fldChar w:fldCharType="separate"/>
        </w:r>
        <w:r>
          <w:t>19</w:t>
        </w:r>
        <w:r>
          <w:fldChar w:fldCharType="end"/>
        </w:r>
      </w:hyperlink>
    </w:p>
    <w:p>
      <w:pPr>
        <w:pStyle w:val="TOC2"/>
        <w:tabs>
          <w:tab w:val="right" w:leader="dot" w:pos="8306"/>
        </w:tabs>
      </w:pPr>
      <w:hyperlink w:anchor="_Toc11750" w:history="1">
        <w:r>
          <w:rPr>
            <w:rFonts w:ascii="仿宋" w:eastAsia="仿宋" w:hAnsi="仿宋" w:cs="仿宋" w:hint="eastAsia"/>
            <w:lang w:eastAsia="zh-CN"/>
          </w:rPr>
          <w:t>(一)、钛矿行业分析</w:t>
        </w:r>
        <w:r>
          <w:tab/>
        </w:r>
        <w:r>
          <w:fldChar w:fldCharType="begin"/>
        </w:r>
        <w:r>
          <w:instrText xml:space="preserve"> PAGEREF _Toc11750 \h </w:instrText>
        </w:r>
        <w:r>
          <w:fldChar w:fldCharType="separate"/>
        </w:r>
        <w:r>
          <w:t>19</w:t>
        </w:r>
        <w:r>
          <w:fldChar w:fldCharType="end"/>
        </w:r>
      </w:hyperlink>
    </w:p>
    <w:p>
      <w:pPr>
        <w:pStyle w:val="TOC2"/>
        <w:tabs>
          <w:tab w:val="right" w:leader="dot" w:pos="8306"/>
        </w:tabs>
      </w:pPr>
      <w:hyperlink w:anchor="_Toc30589" w:history="1">
        <w:r>
          <w:rPr>
            <w:rFonts w:ascii="仿宋" w:eastAsia="仿宋" w:hAnsi="仿宋" w:cs="仿宋" w:hint="eastAsia"/>
            <w:lang w:eastAsia="zh-CN"/>
          </w:rPr>
          <w:t>(二)、钛矿市场分析预测</w:t>
        </w:r>
        <w:r>
          <w:tab/>
        </w:r>
        <w:r>
          <w:fldChar w:fldCharType="begin"/>
        </w:r>
        <w:r>
          <w:instrText xml:space="preserve"> PAGEREF _Toc30589 \h </w:instrText>
        </w:r>
        <w:r>
          <w:fldChar w:fldCharType="separate"/>
        </w:r>
        <w:r>
          <w:t>20</w:t>
        </w:r>
        <w:r>
          <w:fldChar w:fldCharType="end"/>
        </w:r>
      </w:hyperlink>
    </w:p>
    <w:p>
      <w:pPr>
        <w:pStyle w:val="TOC1"/>
        <w:tabs>
          <w:tab w:val="right" w:leader="dot" w:pos="8306"/>
        </w:tabs>
      </w:pPr>
      <w:hyperlink w:anchor="_Toc15125" w:history="1">
        <w:r>
          <w:rPr>
            <w:rFonts w:ascii="仿宋" w:eastAsia="仿宋" w:hAnsi="仿宋" w:cs="仿宋" w:hint="eastAsia"/>
            <w:lang w:eastAsia="zh-CN"/>
          </w:rPr>
          <w:t>七、钛矿项目社会影响</w:t>
        </w:r>
        <w:r>
          <w:tab/>
        </w:r>
        <w:r>
          <w:fldChar w:fldCharType="begin"/>
        </w:r>
        <w:r>
          <w:instrText xml:space="preserve"> PAGEREF _Toc15125 \h </w:instrText>
        </w:r>
        <w:r>
          <w:fldChar w:fldCharType="separate"/>
        </w:r>
        <w:r>
          <w:t>21</w:t>
        </w:r>
        <w:r>
          <w:fldChar w:fldCharType="end"/>
        </w:r>
      </w:hyperlink>
    </w:p>
    <w:p>
      <w:pPr>
        <w:pStyle w:val="TOC2"/>
        <w:tabs>
          <w:tab w:val="right" w:leader="dot" w:pos="8306"/>
        </w:tabs>
      </w:pPr>
      <w:hyperlink w:anchor="_Toc8489" w:history="1">
        <w:r>
          <w:rPr>
            <w:rFonts w:ascii="仿宋" w:eastAsia="仿宋" w:hAnsi="仿宋" w:cs="仿宋" w:hint="eastAsia"/>
            <w:lang w:eastAsia="zh-CN"/>
          </w:rPr>
          <w:t>(一)、社会责任与义务</w:t>
        </w:r>
        <w:r>
          <w:tab/>
        </w:r>
        <w:r>
          <w:fldChar w:fldCharType="begin"/>
        </w:r>
        <w:r>
          <w:instrText xml:space="preserve"> PAGEREF _Toc8489 \h </w:instrText>
        </w:r>
        <w:r>
          <w:fldChar w:fldCharType="separate"/>
        </w:r>
        <w:r>
          <w:t>21</w:t>
        </w:r>
        <w:r>
          <w:fldChar w:fldCharType="end"/>
        </w:r>
      </w:hyperlink>
    </w:p>
    <w:p>
      <w:pPr>
        <w:pStyle w:val="TOC2"/>
        <w:tabs>
          <w:tab w:val="right" w:leader="dot" w:pos="8306"/>
        </w:tabs>
      </w:pPr>
      <w:hyperlink w:anchor="_Toc26245" w:history="1">
        <w:r>
          <w:rPr>
            <w:rFonts w:ascii="仿宋" w:eastAsia="仿宋" w:hAnsi="仿宋" w:cs="仿宋" w:hint="eastAsia"/>
            <w:lang w:eastAsia="zh-CN"/>
          </w:rPr>
          <w:t>(二)、社会参与与沟通</w:t>
        </w:r>
        <w:r>
          <w:tab/>
        </w:r>
        <w:r>
          <w:fldChar w:fldCharType="begin"/>
        </w:r>
        <w:r>
          <w:instrText xml:space="preserve"> PAGEREF _Toc26245 \h </w:instrText>
        </w:r>
        <w:r>
          <w:fldChar w:fldCharType="separate"/>
        </w:r>
        <w:r>
          <w:t>21</w:t>
        </w:r>
        <w:r>
          <w:fldChar w:fldCharType="end"/>
        </w:r>
      </w:hyperlink>
    </w:p>
    <w:p>
      <w:pPr>
        <w:pStyle w:val="TOC1"/>
        <w:tabs>
          <w:tab w:val="right" w:leader="dot" w:pos="8306"/>
        </w:tabs>
      </w:pPr>
      <w:hyperlink w:anchor="_Toc20756" w:history="1">
        <w:r>
          <w:rPr>
            <w:rFonts w:ascii="仿宋" w:eastAsia="仿宋" w:hAnsi="仿宋" w:cs="仿宋" w:hint="eastAsia"/>
            <w:lang w:eastAsia="zh-CN"/>
          </w:rPr>
          <w:t>八、生产安全保护</w:t>
        </w:r>
        <w:r>
          <w:tab/>
        </w:r>
        <w:r>
          <w:fldChar w:fldCharType="begin"/>
        </w:r>
        <w:r>
          <w:instrText xml:space="preserve"> PAGEREF _Toc20756 \h </w:instrText>
        </w:r>
        <w:r>
          <w:fldChar w:fldCharType="separate"/>
        </w:r>
        <w:r>
          <w:t>22</w:t>
        </w:r>
        <w:r>
          <w:fldChar w:fldCharType="end"/>
        </w:r>
      </w:hyperlink>
    </w:p>
    <w:p>
      <w:pPr>
        <w:pStyle w:val="TOC2"/>
        <w:tabs>
          <w:tab w:val="right" w:leader="dot" w:pos="8306"/>
        </w:tabs>
      </w:pPr>
      <w:hyperlink w:anchor="_Toc15662" w:history="1">
        <w:r>
          <w:rPr>
            <w:rFonts w:ascii="仿宋" w:eastAsia="仿宋" w:hAnsi="仿宋" w:cs="仿宋" w:hint="eastAsia"/>
            <w:lang w:eastAsia="zh-CN"/>
          </w:rPr>
          <w:t>(一)、消防安全</w:t>
        </w:r>
        <w:r>
          <w:tab/>
        </w:r>
        <w:r>
          <w:fldChar w:fldCharType="begin"/>
        </w:r>
        <w:r>
          <w:instrText xml:space="preserve"> PAGEREF _Toc15662 \h </w:instrText>
        </w:r>
        <w:r>
          <w:fldChar w:fldCharType="separate"/>
        </w:r>
        <w:r>
          <w:t>22</w:t>
        </w:r>
        <w:r>
          <w:fldChar w:fldCharType="end"/>
        </w:r>
      </w:hyperlink>
    </w:p>
    <w:p>
      <w:pPr>
        <w:pStyle w:val="TOC2"/>
        <w:tabs>
          <w:tab w:val="right" w:leader="dot" w:pos="8306"/>
        </w:tabs>
      </w:pPr>
      <w:hyperlink w:anchor="_Toc8829" w:history="1">
        <w:r>
          <w:rPr>
            <w:rFonts w:ascii="仿宋" w:eastAsia="仿宋" w:hAnsi="仿宋" w:cs="仿宋" w:hint="eastAsia"/>
            <w:lang w:eastAsia="zh-CN"/>
          </w:rPr>
          <w:t>(二)、防火防爆总图布置措施</w:t>
        </w:r>
        <w:r>
          <w:tab/>
        </w:r>
        <w:r>
          <w:fldChar w:fldCharType="begin"/>
        </w:r>
        <w:r>
          <w:instrText xml:space="preserve"> PAGEREF _Toc8829 \h </w:instrText>
        </w:r>
        <w:r>
          <w:fldChar w:fldCharType="separate"/>
        </w:r>
        <w:r>
          <w:t>24</w:t>
        </w:r>
        <w:r>
          <w:fldChar w:fldCharType="end"/>
        </w:r>
      </w:hyperlink>
    </w:p>
    <w:p>
      <w:pPr>
        <w:pStyle w:val="TOC2"/>
        <w:tabs>
          <w:tab w:val="right" w:leader="dot" w:pos="8306"/>
        </w:tabs>
      </w:pPr>
      <w:hyperlink w:anchor="_Toc12010" w:history="1">
        <w:r>
          <w:rPr>
            <w:rFonts w:ascii="仿宋" w:eastAsia="仿宋" w:hAnsi="仿宋" w:cs="仿宋" w:hint="eastAsia"/>
            <w:lang w:eastAsia="zh-CN"/>
          </w:rPr>
          <w:t>(三)、自然灾害防范措施</w:t>
        </w:r>
        <w:r>
          <w:tab/>
        </w:r>
        <w:r>
          <w:fldChar w:fldCharType="begin"/>
        </w:r>
        <w:r>
          <w:instrText xml:space="preserve"> PAGEREF _Toc12010 \h </w:instrText>
        </w:r>
        <w:r>
          <w:fldChar w:fldCharType="separate"/>
        </w:r>
        <w:r>
          <w:t>25</w:t>
        </w:r>
        <w:r>
          <w:fldChar w:fldCharType="end"/>
        </w:r>
      </w:hyperlink>
    </w:p>
    <w:p>
      <w:pPr>
        <w:pStyle w:val="TOC2"/>
        <w:tabs>
          <w:tab w:val="right" w:leader="dot" w:pos="8306"/>
        </w:tabs>
      </w:pPr>
      <w:hyperlink w:anchor="_Toc8001" w:history="1">
        <w:r>
          <w:rPr>
            <w:rFonts w:ascii="仿宋" w:eastAsia="仿宋" w:hAnsi="仿宋" w:cs="仿宋" w:hint="eastAsia"/>
            <w:lang w:eastAsia="zh-CN"/>
          </w:rPr>
          <w:t>(四)、安全色及安全标志使用要求</w:t>
        </w:r>
        <w:r>
          <w:tab/>
        </w:r>
        <w:r>
          <w:fldChar w:fldCharType="begin"/>
        </w:r>
        <w:r>
          <w:instrText xml:space="preserve"> PAGEREF _Toc8001 \h </w:instrText>
        </w:r>
        <w:r>
          <w:fldChar w:fldCharType="separate"/>
        </w:r>
        <w:r>
          <w:t>25</w:t>
        </w:r>
        <w:r>
          <w:fldChar w:fldCharType="end"/>
        </w:r>
      </w:hyperlink>
    </w:p>
    <w:p>
      <w:pPr>
        <w:pStyle w:val="TOC2"/>
        <w:tabs>
          <w:tab w:val="right" w:leader="dot" w:pos="8306"/>
        </w:tabs>
      </w:pPr>
      <w:hyperlink w:anchor="_Toc1748" w:history="1">
        <w:r>
          <w:rPr>
            <w:rFonts w:ascii="仿宋" w:eastAsia="仿宋" w:hAnsi="仿宋" w:cs="仿宋" w:hint="eastAsia"/>
            <w:lang w:eastAsia="zh-CN"/>
          </w:rPr>
          <w:t>(五)、防尘防毒措施</w:t>
        </w:r>
        <w:r>
          <w:tab/>
        </w:r>
        <w:r>
          <w:fldChar w:fldCharType="begin"/>
        </w:r>
        <w:r>
          <w:instrText xml:space="preserve"> PAGEREF _Toc1748 \h </w:instrText>
        </w:r>
        <w:r>
          <w:fldChar w:fldCharType="separate"/>
        </w:r>
        <w:r>
          <w:t>26</w:t>
        </w:r>
        <w:r>
          <w:fldChar w:fldCharType="end"/>
        </w:r>
      </w:hyperlink>
    </w:p>
    <w:p>
      <w:pPr>
        <w:pStyle w:val="TOC2"/>
        <w:tabs>
          <w:tab w:val="right" w:leader="dot" w:pos="8306"/>
        </w:tabs>
      </w:pPr>
      <w:hyperlink w:anchor="_Toc18803" w:history="1">
        <w:r>
          <w:rPr>
            <w:rFonts w:ascii="仿宋" w:eastAsia="仿宋" w:hAnsi="仿宋" w:cs="仿宋" w:hint="eastAsia"/>
            <w:lang w:eastAsia="zh-CN"/>
          </w:rPr>
          <w:t>(六)、防静电、触电防护及防雷措施</w:t>
        </w:r>
        <w:r>
          <w:tab/>
        </w:r>
        <w:r>
          <w:fldChar w:fldCharType="begin"/>
        </w:r>
        <w:r>
          <w:instrText xml:space="preserve"> PAGEREF _Toc18803 \h </w:instrText>
        </w:r>
        <w:r>
          <w:fldChar w:fldCharType="separate"/>
        </w:r>
        <w:r>
          <w:t>27</w:t>
        </w:r>
        <w:r>
          <w:fldChar w:fldCharType="end"/>
        </w:r>
      </w:hyperlink>
    </w:p>
    <w:p>
      <w:pPr>
        <w:pStyle w:val="TOC2"/>
        <w:tabs>
          <w:tab w:val="right" w:leader="dot" w:pos="8306"/>
        </w:tabs>
      </w:pPr>
      <w:hyperlink w:anchor="_Toc3330" w:history="1">
        <w:r>
          <w:rPr>
            <w:rFonts w:ascii="仿宋" w:eastAsia="仿宋" w:hAnsi="仿宋" w:cs="仿宋" w:hint="eastAsia"/>
            <w:lang w:eastAsia="zh-CN"/>
          </w:rPr>
          <w:t>(七)、机械设备安全保障措施</w:t>
        </w:r>
        <w:r>
          <w:tab/>
        </w:r>
        <w:r>
          <w:fldChar w:fldCharType="begin"/>
        </w:r>
        <w:r>
          <w:instrText xml:space="preserve"> PAGEREF _Toc3330 \h </w:instrText>
        </w:r>
        <w:r>
          <w:fldChar w:fldCharType="separate"/>
        </w:r>
        <w:r>
          <w:t>29</w:t>
        </w:r>
        <w:r>
          <w:fldChar w:fldCharType="end"/>
        </w:r>
      </w:hyperlink>
    </w:p>
    <w:p>
      <w:pPr>
        <w:pStyle w:val="TOC1"/>
        <w:tabs>
          <w:tab w:val="right" w:leader="dot" w:pos="8306"/>
        </w:tabs>
      </w:pPr>
      <w:hyperlink w:anchor="_Toc31173" w:history="1">
        <w:r>
          <w:rPr>
            <w:rFonts w:ascii="仿宋" w:eastAsia="仿宋" w:hAnsi="仿宋" w:cs="仿宋" w:hint="eastAsia"/>
            <w:lang w:eastAsia="zh-CN"/>
          </w:rPr>
          <w:t>九、钛矿项目技术管理</w:t>
        </w:r>
        <w:r>
          <w:tab/>
        </w:r>
        <w:r>
          <w:fldChar w:fldCharType="begin"/>
        </w:r>
        <w:r>
          <w:instrText xml:space="preserve"> PAGEREF _Toc31173 \h </w:instrText>
        </w:r>
        <w:r>
          <w:fldChar w:fldCharType="separate"/>
        </w:r>
        <w:r>
          <w:t>30</w:t>
        </w:r>
        <w:r>
          <w:fldChar w:fldCharType="end"/>
        </w:r>
      </w:hyperlink>
    </w:p>
    <w:p>
      <w:pPr>
        <w:pStyle w:val="TOC2"/>
        <w:tabs>
          <w:tab w:val="right" w:leader="dot" w:pos="8306"/>
        </w:tabs>
      </w:pPr>
      <w:hyperlink w:anchor="_Toc16410" w:history="1">
        <w:r>
          <w:rPr>
            <w:rFonts w:ascii="仿宋" w:eastAsia="仿宋" w:hAnsi="仿宋" w:cs="仿宋" w:hint="eastAsia"/>
            <w:lang w:eastAsia="zh-CN"/>
          </w:rPr>
          <w:t>(一)、技术方案选用方向</w:t>
        </w:r>
        <w:r>
          <w:tab/>
        </w:r>
        <w:r>
          <w:fldChar w:fldCharType="begin"/>
        </w:r>
        <w:r>
          <w:instrText xml:space="preserve"> PAGEREF _Toc16410 \h </w:instrText>
        </w:r>
        <w:r>
          <w:fldChar w:fldCharType="separate"/>
        </w:r>
        <w:r>
          <w:t>30</w:t>
        </w:r>
        <w:r>
          <w:fldChar w:fldCharType="end"/>
        </w:r>
      </w:hyperlink>
    </w:p>
    <w:p>
      <w:pPr>
        <w:pStyle w:val="TOC2"/>
        <w:tabs>
          <w:tab w:val="right" w:leader="dot" w:pos="8306"/>
        </w:tabs>
      </w:pPr>
      <w:hyperlink w:anchor="_Toc28267" w:history="1">
        <w:r>
          <w:rPr>
            <w:rFonts w:ascii="仿宋" w:eastAsia="仿宋" w:hAnsi="仿宋" w:cs="仿宋" w:hint="eastAsia"/>
            <w:lang w:eastAsia="zh-CN"/>
          </w:rPr>
          <w:t>(二)、工艺技术方案选用原则</w:t>
        </w:r>
        <w:r>
          <w:tab/>
        </w:r>
        <w:r>
          <w:fldChar w:fldCharType="begin"/>
        </w:r>
        <w:r>
          <w:instrText xml:space="preserve"> PAGEREF _Toc28267 \h </w:instrText>
        </w:r>
        <w:r>
          <w:fldChar w:fldCharType="separate"/>
        </w:r>
        <w:r>
          <w:t>32</w:t>
        </w:r>
        <w:r>
          <w:fldChar w:fldCharType="end"/>
        </w:r>
      </w:hyperlink>
    </w:p>
    <w:p>
      <w:pPr>
        <w:pStyle w:val="TOC2"/>
        <w:tabs>
          <w:tab w:val="right" w:leader="dot" w:pos="8306"/>
        </w:tabs>
      </w:pPr>
      <w:hyperlink w:anchor="_Toc10745" w:history="1">
        <w:r>
          <w:rPr>
            <w:rFonts w:ascii="仿宋" w:eastAsia="仿宋" w:hAnsi="仿宋" w:cs="仿宋" w:hint="eastAsia"/>
            <w:lang w:eastAsia="zh-CN"/>
          </w:rPr>
          <w:t>(三)、工艺技术方案要求</w:t>
        </w:r>
        <w:r>
          <w:tab/>
        </w:r>
        <w:r>
          <w:fldChar w:fldCharType="begin"/>
        </w:r>
        <w:r>
          <w:instrText xml:space="preserve"> PAGEREF _Toc10745 \h </w:instrText>
        </w:r>
        <w:r>
          <w:fldChar w:fldCharType="separate"/>
        </w:r>
        <w:r>
          <w:t>34</w:t>
        </w:r>
        <w:r>
          <w:fldChar w:fldCharType="end"/>
        </w:r>
      </w:hyperlink>
    </w:p>
    <w:p>
      <w:pPr>
        <w:pStyle w:val="TOC1"/>
        <w:tabs>
          <w:tab w:val="right" w:leader="dot" w:pos="8306"/>
        </w:tabs>
      </w:pPr>
      <w:hyperlink w:anchor="_Toc1151" w:history="1">
        <w:r>
          <w:rPr>
            <w:rFonts w:ascii="仿宋" w:eastAsia="仿宋" w:hAnsi="仿宋" w:cs="仿宋" w:hint="eastAsia"/>
            <w:lang w:eastAsia="zh-CN"/>
          </w:rPr>
          <w:t>十、钛矿项目环境影响分析</w:t>
        </w:r>
        <w:r>
          <w:tab/>
        </w:r>
        <w:r>
          <w:fldChar w:fldCharType="begin"/>
        </w:r>
        <w:r>
          <w:instrText xml:space="preserve"> PAGEREF _Toc1151 \h </w:instrText>
        </w:r>
        <w:r>
          <w:fldChar w:fldCharType="separate"/>
        </w:r>
        <w:r>
          <w:t>36</w:t>
        </w:r>
        <w:r>
          <w:fldChar w:fldCharType="end"/>
        </w:r>
      </w:hyperlink>
    </w:p>
    <w:p>
      <w:pPr>
        <w:pStyle w:val="TOC2"/>
        <w:tabs>
          <w:tab w:val="right" w:leader="dot" w:pos="8306"/>
        </w:tabs>
      </w:pPr>
      <w:hyperlink w:anchor="_Toc27473" w:history="1">
        <w:r>
          <w:rPr>
            <w:rFonts w:ascii="仿宋" w:eastAsia="仿宋" w:hAnsi="仿宋" w:cs="仿宋" w:hint="eastAsia"/>
            <w:lang w:eastAsia="zh-CN"/>
          </w:rPr>
          <w:t>(一)、建设区域环境质量现状</w:t>
        </w:r>
        <w:r>
          <w:tab/>
        </w:r>
        <w:r>
          <w:fldChar w:fldCharType="begin"/>
        </w:r>
        <w:r>
          <w:instrText xml:space="preserve"> PAGEREF _Toc27473 \h </w:instrText>
        </w:r>
        <w:r>
          <w:fldChar w:fldCharType="separate"/>
        </w:r>
        <w:r>
          <w:t>36</w:t>
        </w:r>
        <w:r>
          <w:fldChar w:fldCharType="end"/>
        </w:r>
      </w:hyperlink>
    </w:p>
    <w:p>
      <w:pPr>
        <w:pStyle w:val="TOC2"/>
        <w:tabs>
          <w:tab w:val="right" w:leader="dot" w:pos="8306"/>
        </w:tabs>
      </w:pPr>
      <w:hyperlink w:anchor="_Toc14814" w:history="1">
        <w:r>
          <w:rPr>
            <w:rFonts w:ascii="仿宋" w:eastAsia="仿宋" w:hAnsi="仿宋" w:cs="仿宋" w:hint="eastAsia"/>
            <w:lang w:eastAsia="zh-CN"/>
          </w:rPr>
          <w:t>(二)、建设期环境保护</w:t>
        </w:r>
        <w:r>
          <w:tab/>
        </w:r>
        <w:r>
          <w:fldChar w:fldCharType="begin"/>
        </w:r>
        <w:r>
          <w:instrText xml:space="preserve"> PAGEREF _Toc14814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44" w:history="1">
        <w:r>
          <w:rPr>
            <w:rFonts w:ascii="仿宋" w:eastAsia="仿宋" w:hAnsi="仿宋" w:cs="仿宋" w:hint="eastAsia"/>
            <w:lang w:eastAsia="zh-CN"/>
          </w:rPr>
          <w:t>(三)、运营期环境保护</w:t>
        </w:r>
        <w:r>
          <w:tab/>
        </w:r>
        <w:r>
          <w:fldChar w:fldCharType="begin"/>
        </w:r>
        <w:r>
          <w:instrText xml:space="preserve"> PAGEREF _Toc21144 \h </w:instrText>
        </w:r>
        <w:r>
          <w:fldChar w:fldCharType="separate"/>
        </w:r>
        <w:r>
          <w:t>39</w:t>
        </w:r>
        <w:r>
          <w:fldChar w:fldCharType="end"/>
        </w:r>
      </w:hyperlink>
    </w:p>
    <w:p>
      <w:pPr>
        <w:pStyle w:val="TOC2"/>
        <w:tabs>
          <w:tab w:val="right" w:leader="dot" w:pos="8306"/>
        </w:tabs>
      </w:pPr>
      <w:hyperlink w:anchor="_Toc4852" w:history="1">
        <w:r>
          <w:rPr>
            <w:rFonts w:ascii="仿宋" w:eastAsia="仿宋" w:hAnsi="仿宋" w:cs="仿宋" w:hint="eastAsia"/>
            <w:lang w:eastAsia="zh-CN"/>
          </w:rPr>
          <w:t>(四)、钛矿项目建设对区域经济的影响</w:t>
        </w:r>
        <w:r>
          <w:tab/>
        </w:r>
        <w:r>
          <w:fldChar w:fldCharType="begin"/>
        </w:r>
        <w:r>
          <w:instrText xml:space="preserve"> PAGEREF _Toc4852 \h </w:instrText>
        </w:r>
        <w:r>
          <w:fldChar w:fldCharType="separate"/>
        </w:r>
        <w:r>
          <w:t>40</w:t>
        </w:r>
        <w:r>
          <w:fldChar w:fldCharType="end"/>
        </w:r>
      </w:hyperlink>
    </w:p>
    <w:p>
      <w:pPr>
        <w:pStyle w:val="TOC2"/>
        <w:tabs>
          <w:tab w:val="right" w:leader="dot" w:pos="8306"/>
        </w:tabs>
      </w:pPr>
      <w:hyperlink w:anchor="_Toc11059" w:history="1">
        <w:r>
          <w:rPr>
            <w:rFonts w:ascii="仿宋" w:eastAsia="仿宋" w:hAnsi="仿宋" w:cs="仿宋" w:hint="eastAsia"/>
            <w:lang w:eastAsia="zh-CN"/>
          </w:rPr>
          <w:t>(五)、废弃物处理</w:t>
        </w:r>
        <w:r>
          <w:tab/>
        </w:r>
        <w:r>
          <w:fldChar w:fldCharType="begin"/>
        </w:r>
        <w:r>
          <w:instrText xml:space="preserve"> PAGEREF _Toc11059 \h </w:instrText>
        </w:r>
        <w:r>
          <w:fldChar w:fldCharType="separate"/>
        </w:r>
        <w:r>
          <w:t>42</w:t>
        </w:r>
        <w:r>
          <w:fldChar w:fldCharType="end"/>
        </w:r>
      </w:hyperlink>
    </w:p>
    <w:p>
      <w:pPr>
        <w:pStyle w:val="TOC2"/>
        <w:tabs>
          <w:tab w:val="right" w:leader="dot" w:pos="8306"/>
        </w:tabs>
      </w:pPr>
      <w:hyperlink w:anchor="_Toc11180" w:history="1">
        <w:r>
          <w:rPr>
            <w:rFonts w:ascii="仿宋" w:eastAsia="仿宋" w:hAnsi="仿宋" w:cs="仿宋" w:hint="eastAsia"/>
            <w:lang w:eastAsia="zh-CN"/>
          </w:rPr>
          <w:t>(六)、特殊环境影响分析</w:t>
        </w:r>
        <w:r>
          <w:tab/>
        </w:r>
        <w:r>
          <w:fldChar w:fldCharType="begin"/>
        </w:r>
        <w:r>
          <w:instrText xml:space="preserve"> PAGEREF _Toc11180 \h </w:instrText>
        </w:r>
        <w:r>
          <w:fldChar w:fldCharType="separate"/>
        </w:r>
        <w:r>
          <w:t>43</w:t>
        </w:r>
        <w:r>
          <w:fldChar w:fldCharType="end"/>
        </w:r>
      </w:hyperlink>
    </w:p>
    <w:p>
      <w:pPr>
        <w:pStyle w:val="TOC2"/>
        <w:tabs>
          <w:tab w:val="right" w:leader="dot" w:pos="8306"/>
        </w:tabs>
      </w:pPr>
      <w:hyperlink w:anchor="_Toc3857" w:history="1">
        <w:r>
          <w:rPr>
            <w:rFonts w:ascii="仿宋" w:eastAsia="仿宋" w:hAnsi="仿宋" w:cs="仿宋" w:hint="eastAsia"/>
            <w:lang w:eastAsia="zh-CN"/>
          </w:rPr>
          <w:t>(七)、清洁生产</w:t>
        </w:r>
        <w:r>
          <w:tab/>
        </w:r>
        <w:r>
          <w:fldChar w:fldCharType="begin"/>
        </w:r>
        <w:r>
          <w:instrText xml:space="preserve"> PAGEREF _Toc3857 \h </w:instrText>
        </w:r>
        <w:r>
          <w:fldChar w:fldCharType="separate"/>
        </w:r>
        <w:r>
          <w:t>44</w:t>
        </w:r>
        <w:r>
          <w:fldChar w:fldCharType="end"/>
        </w:r>
      </w:hyperlink>
    </w:p>
    <w:p>
      <w:pPr>
        <w:pStyle w:val="TOC2"/>
        <w:tabs>
          <w:tab w:val="right" w:leader="dot" w:pos="8306"/>
        </w:tabs>
      </w:pPr>
      <w:hyperlink w:anchor="_Toc13604" w:history="1">
        <w:r>
          <w:rPr>
            <w:rFonts w:ascii="仿宋" w:eastAsia="仿宋" w:hAnsi="仿宋" w:cs="仿宋" w:hint="eastAsia"/>
            <w:lang w:eastAsia="zh-CN"/>
          </w:rPr>
          <w:t>(八)、环境保护综合评价</w:t>
        </w:r>
        <w:r>
          <w:tab/>
        </w:r>
        <w:r>
          <w:fldChar w:fldCharType="begin"/>
        </w:r>
        <w:r>
          <w:instrText xml:space="preserve"> PAGEREF _Toc13604 \h </w:instrText>
        </w:r>
        <w:r>
          <w:fldChar w:fldCharType="separate"/>
        </w:r>
        <w:r>
          <w:t>45</w:t>
        </w:r>
        <w:r>
          <w:fldChar w:fldCharType="end"/>
        </w:r>
      </w:hyperlink>
    </w:p>
    <w:p>
      <w:pPr>
        <w:pStyle w:val="TOC1"/>
        <w:tabs>
          <w:tab w:val="right" w:leader="dot" w:pos="8306"/>
        </w:tabs>
      </w:pPr>
      <w:hyperlink w:anchor="_Toc5657" w:history="1">
        <w:r>
          <w:rPr>
            <w:rFonts w:ascii="仿宋" w:eastAsia="仿宋" w:hAnsi="仿宋" w:cs="仿宋" w:hint="eastAsia"/>
            <w:lang w:eastAsia="zh-CN"/>
          </w:rPr>
          <w:t>十一、钛矿项目财务管理</w:t>
        </w:r>
        <w:r>
          <w:tab/>
        </w:r>
        <w:r>
          <w:fldChar w:fldCharType="begin"/>
        </w:r>
        <w:r>
          <w:instrText xml:space="preserve"> PAGEREF _Toc5657 \h </w:instrText>
        </w:r>
        <w:r>
          <w:fldChar w:fldCharType="separate"/>
        </w:r>
        <w:r>
          <w:t>46</w:t>
        </w:r>
        <w:r>
          <w:fldChar w:fldCharType="end"/>
        </w:r>
      </w:hyperlink>
    </w:p>
    <w:p>
      <w:pPr>
        <w:pStyle w:val="TOC2"/>
        <w:tabs>
          <w:tab w:val="right" w:leader="dot" w:pos="8306"/>
        </w:tabs>
      </w:pPr>
      <w:hyperlink w:anchor="_Toc28125" w:history="1">
        <w:r>
          <w:rPr>
            <w:rFonts w:ascii="仿宋" w:eastAsia="仿宋" w:hAnsi="仿宋" w:cs="仿宋" w:hint="eastAsia"/>
            <w:lang w:eastAsia="zh-CN"/>
          </w:rPr>
          <w:t>(一)、资金需求大</w:t>
        </w:r>
        <w:r>
          <w:tab/>
        </w:r>
        <w:r>
          <w:fldChar w:fldCharType="begin"/>
        </w:r>
        <w:r>
          <w:instrText xml:space="preserve"> PAGEREF _Toc28125 \h </w:instrText>
        </w:r>
        <w:r>
          <w:fldChar w:fldCharType="separate"/>
        </w:r>
        <w:r>
          <w:t>46</w:t>
        </w:r>
        <w:r>
          <w:fldChar w:fldCharType="end"/>
        </w:r>
      </w:hyperlink>
    </w:p>
    <w:p>
      <w:pPr>
        <w:pStyle w:val="TOC2"/>
        <w:tabs>
          <w:tab w:val="right" w:leader="dot" w:pos="8306"/>
        </w:tabs>
      </w:pPr>
      <w:hyperlink w:anchor="_Toc23066" w:history="1">
        <w:r>
          <w:rPr>
            <w:rFonts w:ascii="仿宋" w:eastAsia="仿宋" w:hAnsi="仿宋" w:cs="仿宋" w:hint="eastAsia"/>
            <w:lang w:eastAsia="zh-CN"/>
          </w:rPr>
          <w:t>(二)、研发周期长</w:t>
        </w:r>
        <w:r>
          <w:tab/>
        </w:r>
        <w:r>
          <w:fldChar w:fldCharType="begin"/>
        </w:r>
        <w:r>
          <w:instrText xml:space="preserve"> PAGEREF _Toc23066 \h </w:instrText>
        </w:r>
        <w:r>
          <w:fldChar w:fldCharType="separate"/>
        </w:r>
        <w:r>
          <w:t>47</w:t>
        </w:r>
        <w:r>
          <w:fldChar w:fldCharType="end"/>
        </w:r>
      </w:hyperlink>
    </w:p>
    <w:p>
      <w:pPr>
        <w:pStyle w:val="TOC2"/>
        <w:tabs>
          <w:tab w:val="right" w:leader="dot" w:pos="8306"/>
        </w:tabs>
      </w:pPr>
      <w:hyperlink w:anchor="_Toc20597" w:history="1">
        <w:r>
          <w:rPr>
            <w:rFonts w:ascii="仿宋" w:eastAsia="仿宋" w:hAnsi="仿宋" w:cs="仿宋" w:hint="eastAsia"/>
            <w:lang w:eastAsia="zh-CN"/>
          </w:rPr>
          <w:t>(三)、市场风险大</w:t>
        </w:r>
        <w:r>
          <w:tab/>
        </w:r>
        <w:r>
          <w:fldChar w:fldCharType="begin"/>
        </w:r>
        <w:r>
          <w:instrText xml:space="preserve"> PAGEREF _Toc20597 \h </w:instrText>
        </w:r>
        <w:r>
          <w:fldChar w:fldCharType="separate"/>
        </w:r>
        <w:r>
          <w:t>49</w:t>
        </w:r>
        <w:r>
          <w:fldChar w:fldCharType="end"/>
        </w:r>
      </w:hyperlink>
    </w:p>
    <w:p>
      <w:pPr>
        <w:pStyle w:val="TOC2"/>
        <w:tabs>
          <w:tab w:val="right" w:leader="dot" w:pos="8306"/>
        </w:tabs>
      </w:pPr>
      <w:hyperlink w:anchor="_Toc15131" w:history="1">
        <w:r>
          <w:rPr>
            <w:rFonts w:ascii="仿宋" w:eastAsia="仿宋" w:hAnsi="仿宋" w:cs="仿宋" w:hint="eastAsia"/>
            <w:lang w:eastAsia="zh-CN"/>
          </w:rPr>
          <w:t>(四)、利润率高</w:t>
        </w:r>
        <w:r>
          <w:tab/>
        </w:r>
        <w:r>
          <w:fldChar w:fldCharType="begin"/>
        </w:r>
        <w:r>
          <w:instrText xml:space="preserve"> PAGEREF _Toc15131 \h </w:instrText>
        </w:r>
        <w:r>
          <w:fldChar w:fldCharType="separate"/>
        </w:r>
        <w:r>
          <w:t>51</w:t>
        </w:r>
        <w:r>
          <w:fldChar w:fldCharType="end"/>
        </w:r>
      </w:hyperlink>
    </w:p>
    <w:p>
      <w:pPr>
        <w:pStyle w:val="TOC1"/>
        <w:tabs>
          <w:tab w:val="right" w:leader="dot" w:pos="8306"/>
        </w:tabs>
      </w:pPr>
      <w:hyperlink w:anchor="_Toc21812" w:history="1">
        <w:r>
          <w:rPr>
            <w:rFonts w:ascii="仿宋" w:eastAsia="仿宋" w:hAnsi="仿宋" w:cs="仿宋" w:hint="eastAsia"/>
            <w:lang w:eastAsia="zh-CN"/>
          </w:rPr>
          <w:t>十二、钛矿项目人力资源培养与发展</w:t>
        </w:r>
        <w:r>
          <w:tab/>
        </w:r>
        <w:r>
          <w:fldChar w:fldCharType="begin"/>
        </w:r>
        <w:r>
          <w:instrText xml:space="preserve"> PAGEREF _Toc21812 \h </w:instrText>
        </w:r>
        <w:r>
          <w:fldChar w:fldCharType="separate"/>
        </w:r>
        <w:r>
          <w:t>53</w:t>
        </w:r>
        <w:r>
          <w:fldChar w:fldCharType="end"/>
        </w:r>
      </w:hyperlink>
    </w:p>
    <w:p>
      <w:pPr>
        <w:pStyle w:val="TOC2"/>
        <w:tabs>
          <w:tab w:val="right" w:leader="dot" w:pos="8306"/>
        </w:tabs>
      </w:pPr>
      <w:hyperlink w:anchor="_Toc28472" w:history="1">
        <w:r>
          <w:rPr>
            <w:rFonts w:ascii="仿宋" w:eastAsia="仿宋" w:hAnsi="仿宋" w:cs="仿宋" w:hint="eastAsia"/>
            <w:lang w:eastAsia="zh-CN"/>
          </w:rPr>
          <w:t>(一)、人才需求与规划</w:t>
        </w:r>
        <w:r>
          <w:tab/>
        </w:r>
        <w:r>
          <w:fldChar w:fldCharType="begin"/>
        </w:r>
        <w:r>
          <w:instrText xml:space="preserve"> PAGEREF _Toc28472 \h </w:instrText>
        </w:r>
        <w:r>
          <w:fldChar w:fldCharType="separate"/>
        </w:r>
        <w:r>
          <w:t>53</w:t>
        </w:r>
        <w:r>
          <w:fldChar w:fldCharType="end"/>
        </w:r>
      </w:hyperlink>
    </w:p>
    <w:p>
      <w:pPr>
        <w:pStyle w:val="TOC2"/>
        <w:tabs>
          <w:tab w:val="right" w:leader="dot" w:pos="8306"/>
        </w:tabs>
      </w:pPr>
      <w:hyperlink w:anchor="_Toc17646" w:history="1">
        <w:r>
          <w:rPr>
            <w:rFonts w:ascii="仿宋" w:eastAsia="仿宋" w:hAnsi="仿宋" w:cs="仿宋" w:hint="eastAsia"/>
            <w:lang w:eastAsia="zh-CN"/>
          </w:rPr>
          <w:t>(二)、培训与发展计划</w:t>
        </w:r>
        <w:r>
          <w:tab/>
        </w:r>
        <w:r>
          <w:fldChar w:fldCharType="begin"/>
        </w:r>
        <w:r>
          <w:instrText xml:space="preserve"> PAGEREF _Toc17646 \h </w:instrText>
        </w:r>
        <w:r>
          <w:fldChar w:fldCharType="separate"/>
        </w:r>
        <w:r>
          <w:t>54</w:t>
        </w:r>
        <w:r>
          <w:fldChar w:fldCharType="end"/>
        </w:r>
      </w:hyperlink>
    </w:p>
    <w:p>
      <w:pPr>
        <w:pStyle w:val="TOC1"/>
        <w:tabs>
          <w:tab w:val="right" w:leader="dot" w:pos="8306"/>
        </w:tabs>
      </w:pPr>
      <w:hyperlink w:anchor="_Toc633" w:history="1">
        <w:r>
          <w:rPr>
            <w:rFonts w:ascii="仿宋" w:eastAsia="仿宋" w:hAnsi="仿宋" w:cs="仿宋" w:hint="eastAsia"/>
            <w:lang w:eastAsia="zh-CN"/>
          </w:rPr>
          <w:t>十三、钛矿项目实施保障措施</w:t>
        </w:r>
        <w:r>
          <w:tab/>
        </w:r>
        <w:r>
          <w:fldChar w:fldCharType="begin"/>
        </w:r>
        <w:r>
          <w:instrText xml:space="preserve"> PAGEREF _Toc633 \h </w:instrText>
        </w:r>
        <w:r>
          <w:fldChar w:fldCharType="separate"/>
        </w:r>
        <w:r>
          <w:t>54</w:t>
        </w:r>
        <w:r>
          <w:fldChar w:fldCharType="end"/>
        </w:r>
      </w:hyperlink>
    </w:p>
    <w:p>
      <w:pPr>
        <w:pStyle w:val="TOC2"/>
        <w:tabs>
          <w:tab w:val="right" w:leader="dot" w:pos="8306"/>
        </w:tabs>
      </w:pPr>
      <w:hyperlink w:anchor="_Toc20487" w:history="1">
        <w:r>
          <w:rPr>
            <w:rFonts w:ascii="仿宋" w:eastAsia="仿宋" w:hAnsi="仿宋" w:cs="仿宋" w:hint="eastAsia"/>
            <w:lang w:eastAsia="zh-CN"/>
          </w:rPr>
          <w:t>(一)、钛矿项目实施保障机制</w:t>
        </w:r>
        <w:r>
          <w:tab/>
        </w:r>
        <w:r>
          <w:fldChar w:fldCharType="begin"/>
        </w:r>
        <w:r>
          <w:instrText xml:space="preserve"> PAGEREF _Toc20487 \h </w:instrText>
        </w:r>
        <w:r>
          <w:fldChar w:fldCharType="separate"/>
        </w:r>
        <w:r>
          <w:t>54</w:t>
        </w:r>
        <w:r>
          <w:fldChar w:fldCharType="end"/>
        </w:r>
      </w:hyperlink>
    </w:p>
    <w:p>
      <w:pPr>
        <w:pStyle w:val="TOC2"/>
        <w:tabs>
          <w:tab w:val="right" w:leader="dot" w:pos="8306"/>
        </w:tabs>
      </w:pPr>
      <w:hyperlink w:anchor="_Toc20030" w:history="1">
        <w:r>
          <w:rPr>
            <w:rFonts w:ascii="仿宋" w:eastAsia="仿宋" w:hAnsi="仿宋" w:cs="仿宋" w:hint="eastAsia"/>
            <w:lang w:eastAsia="zh-CN"/>
          </w:rPr>
          <w:t>(二)、钛矿项目法律合规要求</w:t>
        </w:r>
        <w:r>
          <w:tab/>
        </w:r>
        <w:r>
          <w:fldChar w:fldCharType="begin"/>
        </w:r>
        <w:r>
          <w:instrText xml:space="preserve"> PAGEREF _Toc20030 \h </w:instrText>
        </w:r>
        <w:r>
          <w:fldChar w:fldCharType="separate"/>
        </w:r>
        <w:r>
          <w:t>57</w:t>
        </w:r>
        <w:r>
          <w:fldChar w:fldCharType="end"/>
        </w:r>
      </w:hyperlink>
    </w:p>
    <w:p>
      <w:pPr>
        <w:pStyle w:val="TOC2"/>
        <w:tabs>
          <w:tab w:val="right" w:leader="dot" w:pos="8306"/>
        </w:tabs>
      </w:pPr>
      <w:hyperlink w:anchor="_Toc29349" w:history="1">
        <w:r>
          <w:rPr>
            <w:rFonts w:ascii="仿宋" w:eastAsia="仿宋" w:hAnsi="仿宋" w:cs="仿宋" w:hint="eastAsia"/>
            <w:lang w:eastAsia="zh-CN"/>
          </w:rPr>
          <w:t>(三)、钛矿项目合同管理与法律事务</w:t>
        </w:r>
        <w:r>
          <w:tab/>
        </w:r>
        <w:r>
          <w:fldChar w:fldCharType="begin"/>
        </w:r>
        <w:r>
          <w:instrText xml:space="preserve"> PAGEREF _Toc29349 \h </w:instrText>
        </w:r>
        <w:r>
          <w:fldChar w:fldCharType="separate"/>
        </w:r>
        <w:r>
          <w:t>61</w:t>
        </w:r>
        <w:r>
          <w:fldChar w:fldCharType="end"/>
        </w:r>
      </w:hyperlink>
    </w:p>
    <w:p>
      <w:pPr>
        <w:pStyle w:val="TOC2"/>
        <w:tabs>
          <w:tab w:val="right" w:leader="dot" w:pos="8306"/>
        </w:tabs>
      </w:pPr>
      <w:hyperlink w:anchor="_Toc27962" w:history="1">
        <w:r>
          <w:rPr>
            <w:rFonts w:ascii="仿宋" w:eastAsia="仿宋" w:hAnsi="仿宋" w:cs="仿宋" w:hint="eastAsia"/>
            <w:lang w:eastAsia="zh-CN"/>
          </w:rPr>
          <w:t>(四)、钛矿项目知识产权保护策略</w:t>
        </w:r>
        <w:r>
          <w:tab/>
        </w:r>
        <w:r>
          <w:fldChar w:fldCharType="begin"/>
        </w:r>
        <w:r>
          <w:instrText xml:space="preserve"> PAGEREF _Toc27962 \h </w:instrText>
        </w:r>
        <w:r>
          <w:fldChar w:fldCharType="separate"/>
        </w:r>
        <w:r>
          <w:t>67</w:t>
        </w:r>
        <w:r>
          <w:fldChar w:fldCharType="end"/>
        </w:r>
      </w:hyperlink>
    </w:p>
    <w:p>
      <w:pPr>
        <w:pStyle w:val="TOC1"/>
        <w:tabs>
          <w:tab w:val="right" w:leader="dot" w:pos="8306"/>
        </w:tabs>
      </w:pPr>
      <w:hyperlink w:anchor="_Toc14158" w:history="1">
        <w:r>
          <w:rPr>
            <w:rFonts w:ascii="仿宋" w:eastAsia="仿宋" w:hAnsi="仿宋" w:cs="仿宋" w:hint="eastAsia"/>
            <w:lang w:eastAsia="zh-CN"/>
          </w:rPr>
          <w:t>十四、利益相关者分析与沟通计划</w:t>
        </w:r>
        <w:r>
          <w:tab/>
        </w:r>
        <w:r>
          <w:fldChar w:fldCharType="begin"/>
        </w:r>
        <w:r>
          <w:instrText xml:space="preserve"> PAGEREF _Toc14158 \h </w:instrText>
        </w:r>
        <w:r>
          <w:fldChar w:fldCharType="separate"/>
        </w:r>
        <w:r>
          <w:t>70</w:t>
        </w:r>
        <w:r>
          <w:fldChar w:fldCharType="end"/>
        </w:r>
      </w:hyperlink>
    </w:p>
    <w:p>
      <w:pPr>
        <w:pStyle w:val="TOC2"/>
        <w:tabs>
          <w:tab w:val="right" w:leader="dot" w:pos="8306"/>
        </w:tabs>
      </w:pPr>
      <w:hyperlink w:anchor="_Toc6160" w:history="1">
        <w:r>
          <w:rPr>
            <w:rFonts w:ascii="仿宋" w:eastAsia="仿宋" w:hAnsi="仿宋" w:cs="仿宋" w:hint="eastAsia"/>
            <w:lang w:eastAsia="zh-CN"/>
          </w:rPr>
          <w:t>(一)、利益相关者分析</w:t>
        </w:r>
        <w:r>
          <w:tab/>
        </w:r>
        <w:r>
          <w:fldChar w:fldCharType="begin"/>
        </w:r>
        <w:r>
          <w:instrText xml:space="preserve"> PAGEREF _Toc6160 \h </w:instrText>
        </w:r>
        <w:r>
          <w:fldChar w:fldCharType="separate"/>
        </w:r>
        <w:r>
          <w:t>70</w:t>
        </w:r>
        <w:r>
          <w:fldChar w:fldCharType="end"/>
        </w:r>
      </w:hyperlink>
    </w:p>
    <w:p>
      <w:pPr>
        <w:pStyle w:val="TOC2"/>
        <w:tabs>
          <w:tab w:val="right" w:leader="dot" w:pos="8306"/>
        </w:tabs>
      </w:pPr>
      <w:hyperlink w:anchor="_Toc13179" w:history="1">
        <w:r>
          <w:rPr>
            <w:rFonts w:ascii="仿宋" w:eastAsia="仿宋" w:hAnsi="仿宋" w:cs="仿宋" w:hint="eastAsia"/>
            <w:lang w:eastAsia="zh-CN"/>
          </w:rPr>
          <w:t>(二)、沟通计划</w:t>
        </w:r>
        <w:r>
          <w:tab/>
        </w:r>
        <w:r>
          <w:fldChar w:fldCharType="begin"/>
        </w:r>
        <w:r>
          <w:instrText xml:space="preserve"> PAGEREF _Toc13179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44"/>
      <w:r>
        <w:rPr>
          <w:rFonts w:ascii="仿宋" w:eastAsia="仿宋" w:hAnsi="仿宋" w:cs="仿宋" w:hint="eastAsia"/>
          <w:sz w:val="28"/>
          <w:lang w:eastAsia="zh-CN"/>
        </w:rPr>
        <w:t>一、钛矿项目建设单位说明</w:t>
      </w:r>
      <w:bookmarkEnd w:id="2"/>
    </w:p>
    <w:p>
      <w:pPr>
        <w:pStyle w:val="Heading2"/>
        <w:rPr>
          <w:rFonts w:ascii="仿宋" w:eastAsia="仿宋" w:hAnsi="仿宋" w:cs="仿宋" w:hint="eastAsia"/>
          <w:lang w:eastAsia="zh-CN"/>
        </w:rPr>
      </w:pPr>
      <w:bookmarkStart w:id="3" w:name="_Toc763"/>
      <w:r>
        <w:rPr>
          <w:rFonts w:ascii="仿宋" w:eastAsia="仿宋" w:hAnsi="仿宋" w:cs="仿宋" w:hint="eastAsia"/>
          <w:lang w:eastAsia="zh-CN"/>
        </w:rPr>
        <w:t>(一)、钛矿项目承办单位基本情况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矿项目承办单位的XXXX，我们着眼于实现可持续的经济效益。通过技术创新和解决方案的提供，公司预计在钛矿项目执行期间将获得可观的收入增长。这一收入来源主要包括钛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同时，我们注重成本控制和效率提升，以确保钛矿项目的可持续盈利。透过精细的管理和资源优化，公司期望实现钛矿项目利润最大化。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矿项目实施进行全面的投资评估，包括钛矿项目启动阶段的资金投入和后续运营成本。通过对钛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为确保公司在钛矿项目实施过程中具备足够的资金流动性，公司将进行详尽的现金流分析。这包括资金需求的合理预测、钛矿项目周期内的资金峰谷分析以及灵活的财务管理策略，以应对各种潜在的经济变动。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0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1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钛矿项目的主要产品是XXXX，预计年产值为XXX万元。这一产品在市场中占据着重要的地位，其广泛的应用范围使得该钛矿项目的市场前景非常广阔。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矿项目的xxx产品作为重要的原材料之一，将在多个领域发挥关键作用。其在建筑、交通、能源等方面的广泛应用将为整个产业链提供强大的支持，形成产业协同效应。钛矿项目的年产值XXX万XXX万XXX万万元不仅反映了其在市场上的巨大潜力，更预示着它对国民经济的积极贡献。这种关联度高、涉及面广的产业关系，使得该钛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24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总征地面积为XXXX平方米，相当于约XX.XX亩，其中净用地面积为XXXX平方米，红线范围内相当于约XX.XX亩。这一用地规模充分考虑了钛矿项目的建设需求，保障了钛矿项目在合适的空间内得以充分发展。钛矿项目规划的总建筑面积为XXXX平方米，其中主体工程建设占XXXX平方米，计容建筑面积达XXXX平方米。预计建筑工程的投资将达到XXXX万元，为钛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计划购置的设备共计XXXX台（套），设备购置费用为XXXX万元。这一设备购置计划充分考虑到钛矿项目的生产需求和技术要求，确保了钛矿项目在生产运营中具备先进的技术装备和高效的生产能力。设备的合理配置将为钛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钛矿项目计划总投资为XXXX万元，预计年实现营业收入为XXXX万元。这一产能规模的设定旨在确保钛矿项目能够在投资与回报之间取得平衡，实现长期可持续的发展。钛矿项目的总投资充分考虑到各个方面的需求，包括用地建设、设备购置等多个环节，以确保钛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683"/>
      <w:r>
        <w:rPr>
          <w:rFonts w:ascii="仿宋" w:eastAsia="仿宋" w:hAnsi="仿宋" w:cs="仿宋" w:hint="eastAsia"/>
          <w:sz w:val="28"/>
          <w:lang w:eastAsia="zh-CN"/>
        </w:rPr>
        <w:t>三、钛矿项目概论</w:t>
      </w:r>
      <w:bookmarkEnd w:id="8"/>
    </w:p>
    <w:p>
      <w:pPr>
        <w:pStyle w:val="Heading2"/>
        <w:rPr>
          <w:rFonts w:ascii="仿宋" w:eastAsia="仿宋" w:hAnsi="仿宋" w:cs="仿宋" w:hint="eastAsia"/>
          <w:lang w:eastAsia="zh-CN"/>
        </w:rPr>
      </w:pPr>
      <w:bookmarkStart w:id="9" w:name="_Toc21641"/>
      <w:r>
        <w:rPr>
          <w:rFonts w:ascii="仿宋" w:eastAsia="仿宋" w:hAnsi="仿宋" w:cs="仿宋" w:hint="eastAsia"/>
          <w:lang w:eastAsia="zh-CN"/>
        </w:rPr>
        <w:t>(一)、钛矿项目概况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起源追溯至对市场的深入洞察。市场的不断演变与变革为钛矿项目提供了难得的机遇。当前市场存在的需求缺口和变革的大环境共同构成了钛矿项目的背景。这个钛矿项目旨在充分利用市场机遇，填补行业中尚未满足的需求，为客户提供全新的解决方案。市场的变革和需求的增长使得这个钛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钛矿项目正式命名为钛矿。这个名称不仅仅是一个标识，更代表了钛矿项目的核心理念和愿景。它蕴含着钛矿项目所要解决问题的关键字，具有强烈的表达和辨识度，为钛矿项目树立了鲜明的品牌形象。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核心目标是提供一种全新、高效的解决方案，满足客户日益增长的需求。钛矿项目追求的不仅仅是满足市场需求，更是在市场中获得卓越的竞争优势。通过不断提升产品或服务的质量和创新水平，钛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钛矿项目范围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全面涵盖了产品研发、制造、市场推广和售后服务，确保从产品设计到最终用户体验的全方位关注。这一全面的钛矿项目范围是为了确保钛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钛矿项目计划在未来18个月内完成，包括研发、测试、市场试点和正式推出等不同阶段。这个时间表的合理设计是为了确保钛矿项目各个阶段的顺利推进，以便按时交付高质量的成果。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钛矿项目总预算估算为XX百万美元，主要分配在研发、市场推广、人员培训和运营等方面。这一充足的预算为钛矿项目提供了充足的资源，确保钛矿项目在各个方面都能取得优异的表现。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钛矿项目可能面临的风险包括市场接受度低、技术难题、竞争激烈等。钛矿项目团队已经制定了相应的风险应对计划，通过前瞻性的风险管理，确保钛矿项目在面对不确定性时能够迅速做出应对。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钛矿项目汇聚了一支经验丰富、多领域专业素养的核心团队，确保钛矿项目在各个方面都能拥有高水平的执行力。团队的协同作战是钛矿项目成功的关键因素之一。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钛矿项目的背景根植于市场对更高效、创新产品的渴望，同时也受到科技发展对行业格局的深刻改变的影响。这为钛矿项目提供了广阔的发展空间和市场需求。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钛矿项目现状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截至目前，钛矿项目已完成市场调研和技术验证，取得了初步的成功。这为钛矿项目在未来的发展奠定了坚实的基础，为更远大的目标打下了坚实的基石。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295"/>
      <w:r>
        <w:rPr>
          <w:rFonts w:ascii="仿宋" w:eastAsia="仿宋" w:hAnsi="仿宋" w:cs="仿宋" w:hint="eastAsia"/>
          <w:sz w:val="28"/>
          <w:lang w:eastAsia="zh-CN"/>
        </w:rPr>
        <w:t>(二)、钛矿项目目标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keyword》钛矿项目首要业务目标是在市场中占据有利地位，实现产品/服务的成功推广和销售。通过不断提升产品质量、创新性，钛矿项目追求成为行业中的领导者，赢得更多客户的青睐。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在科技迅速发展的时代，钛矿项目着眼于技术创新。通过持续的研发和技术升级，钛矿项目旨在推出更具创新性的产品或服务，以满足市场对新鲜、先进解决方案的需求。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为了建立可持续的客户关系，钛矿项目设定了客户满意度目标。通过提供卓越的产品质量和优质的客户服务，钛矿项目追求赢得客户的信任和忠诚度，确保他们的满意度达到行业领先水平。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钛矿项目注重社会责任和可持续发展。通过实施环保、社会责任钛矿项目，钛矿项目致力于在经济发展的同时保护环境，促进社会公平，实现可持续经营。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钛矿项目的团队是实现目标的核心驱动力。因此，钛矿项目设定了团队发展目标，包括提升团队成员的专业技能、培养领导力，以及搭建协同高效的团队工作氛围。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129"/>
      <w:r>
        <w:rPr>
          <w:rFonts w:ascii="仿宋" w:eastAsia="仿宋" w:hAnsi="仿宋" w:cs="仿宋" w:hint="eastAsia"/>
          <w:sz w:val="28"/>
          <w:lang w:eastAsia="zh-CN"/>
        </w:rPr>
        <w:t>(三)、钛矿项目提出的理由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钛矿项目提出的理由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源于对市场机遇的深刻洞察。当前市场中存在的需求缺口和行业发展趋势表明，有巨大的商业机会等待被开发。通过准确捕捉市场机遇，钛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理念基于对技术创新的信仰。通过持续的研发和技术投入，钛矿项目有望推出更具创新性的产品或服务。在科技飞速发展的当下，钛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是为了增强企业的行业竞争力。通过提升产品或服务的质量和独特性，钛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钛矿项目响应了消费者需求的变化。随着社会和科技的不断发展，消费者对产品和服务的需求也在发生变化。通过深入了解并及时回应消费者的新需求，钛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钛矿项目的提出是企业战略发展规划的一部分。在面对日益激烈的市场竞争和不断变化的商业环境中，钛矿项目作为企业战略的一环，旨在为企业开辟新的增长领域，巩固企业在行业中的地位。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钛矿项目的提出不仅仅是基于商业考量，还注重社会责任。通过推出环保、社会责任等方面的钛矿项目，钛矿企业可以在社会中树立积极形象，为社会做出积极贡献，实现经济效益和社会效益的双赢。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钛矿项目的提出反映了对利益相关者期望的关注。包括客户、员工、投资者等利益相关者在企业发展中都有着各自的期望，钛矿项目力求在满足这些期望的同时，取得更大的共赢。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13"/>
      <w:r>
        <w:rPr>
          <w:rFonts w:ascii="仿宋" w:eastAsia="仿宋" w:hAnsi="仿宋" w:cs="仿宋" w:hint="eastAsia"/>
          <w:sz w:val="28"/>
          <w:lang w:eastAsia="zh-CN"/>
        </w:rPr>
        <w:t>(四)、钛矿项目意义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的首要意义在于提升企业的市场竞争力。通过持续的创新和对产品质量的高标准要求，钛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矿项目的推进将促使行业技术水平的提升。通过引入先进技术和创新性解决方案，钛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在社会层面，钛矿项目不仅创造了大量就业机会，提高了就业水平，还注重社会责任和环保。通过参与社会公益事业和推动环保钛矿项目，钛矿项目为社会贡献了一份力量，体现了企业对社会的积极回馈。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综合而言，钛矿项目意义重大，不仅推动了企业的发展，也为行业和社会的进步贡献了积极力量。这是一个全面而深刻的影响，将在未来产生可持续的正面效应。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015"/>
      <w:r>
        <w:rPr>
          <w:rFonts w:ascii="仿宋" w:eastAsia="仿宋" w:hAnsi="仿宋" w:cs="仿宋" w:hint="eastAsia"/>
          <w:sz w:val="28"/>
          <w:lang w:eastAsia="zh-CN"/>
        </w:rPr>
        <w:t>(五)、钛矿项目背景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在当今迅猛发展的商业环境中，钛矿项目的动因根植于对多方面因素的审慎考量。这个钛矿项目的提出并非孤立的决策，而是对企业所处背景深入思考的产物。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市场的不断演变是钛矿项目背后的首要原因。科技的迅速发展和全球市场的快速变化使得企业必须灵活应对。钛矿项目应运而生，旨在通过创新性的解决方案迎合市场的多变需求，赢得竞争中的先机。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竞争的激烈程度也是钛矿项目背景中不可忽视的一环。企业需要在激烈竞争中脱颖而出，为此，钛矿项目致力于打破常规，提供独特的价值主张，以吸引客户并确保市场份额的增长。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此外，社会对企业责任的期望也在逐渐升高。钛矿项目充分融入了社会责任的理念，通过可持续经营和社会公益钛矿项目，企图为社会贡献一份力量，在商业成功的同时关注社会价值。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585"/>
      <w:r>
        <w:rPr>
          <w:rFonts w:ascii="仿宋" w:eastAsia="仿宋" w:hAnsi="仿宋" w:cs="仿宋" w:hint="eastAsia"/>
          <w:sz w:val="28"/>
          <w:lang w:eastAsia="zh-CN"/>
        </w:rPr>
        <w:t>四、钛矿项目建设背景及必要性分析</w:t>
      </w:r>
      <w:bookmarkEnd w:id="14"/>
    </w:p>
    <w:p>
      <w:pPr>
        <w:pStyle w:val="Heading2"/>
        <w:rPr>
          <w:rFonts w:ascii="仿宋" w:eastAsia="仿宋" w:hAnsi="仿宋" w:cs="仿宋" w:hint="eastAsia"/>
          <w:lang w:eastAsia="zh-CN"/>
        </w:rPr>
      </w:pPr>
      <w:bookmarkStart w:id="15" w:name="_Toc24156"/>
      <w:r>
        <w:rPr>
          <w:rFonts w:ascii="仿宋" w:eastAsia="仿宋" w:hAnsi="仿宋" w:cs="仿宋" w:hint="eastAsia"/>
          <w:lang w:eastAsia="zh-CN"/>
        </w:rPr>
        <w:t>(一)、钛矿项目背景分析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我们的背景分析将深入挖掘当前行业的发展趋势，通过对竞争态势的全面审视，找到钛矿项目在这个潮流中的定位。同时，我们将关注行业内涌现的新兴机遇，以便钛矿项目更好地融入行业发展的潮流中。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矿项目提供了强大的发展动力。我们将聚焦于行业内最新的技术发展趋势，包括但不限于人工智能、大数据分析、物联网等领域。通过深度的技术研究，我们将确保钛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矿项目发展的源泉。我们将投入更多的精力对市场需求进行深入剖析，超越表面的需求，深入挖掘潜在的市场痛点和机遇。通过对市场需求的细致了解，钛矿项目将更有针对性地设计解决方案，满足市场的多样化需求，从而更好地促进钛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矿项目战略至关重要。我们将对竞争态势进行更为深入的分析，包括但不限于市场份额、产品特点、客户满意度等多个维度。通过深度的竞争分析，钛矿项目将能够更准确地把握市场脉搏，制定具有竞争力的钛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钛矿项目的发展具有直接的影响。我们将进行更为全面的法规和政策分析，了解行业发展中的潜在法律风险和合规挑战。通过充分了解和遵守相关法规，钛矿项目将确保在法律框架内合法合规运营，为钛矿项目的稳健发展提供有力支持。</w:t>
      </w:r>
    </w:p>
    <w:p>
      <w:pPr>
        <w:pStyle w:val="Heading2"/>
        <w:ind w:firstLine="560" w:firstLineChars="200"/>
        <w:rPr>
          <w:rFonts w:ascii="仿宋" w:eastAsia="仿宋" w:hAnsi="仿宋" w:cs="仿宋" w:hint="eastAsia"/>
          <w:sz w:val="28"/>
          <w:lang w:eastAsia="zh-CN"/>
        </w:rPr>
      </w:pPr>
      <w:bookmarkStart w:id="16" w:name="_Toc17541"/>
      <w:r>
        <w:rPr>
          <w:rFonts w:ascii="仿宋" w:eastAsia="仿宋" w:hAnsi="仿宋" w:cs="仿宋" w:hint="eastAsia"/>
          <w:sz w:val="28"/>
          <w:lang w:eastAsia="zh-CN"/>
        </w:rPr>
        <w:t>(二)、钛矿项目建设必要性分析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的迫切性源于对行业发展趋势的深刻洞察。我们正处于一个行业变革的时代，科技创新、数字化转型成为企业发展的关键动力。钛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不仅仅是为了跟上潮流，更是为了通过技术创新推动企业的持续发展。通过引入先进的技术和解决方案，钛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矿项目的建设成为必然选择，通过提高产品质量、拓展服务领域，从而在竞争中获得更多的机会。钛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钛矿项目建设的必要性体现在对客户需求更精准的满足。通过钛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建设的背后是对企业持续创新的追求。只有通过不断创新，企业才能在竞争中立于不败之地。钛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107"/>
      <w:r>
        <w:rPr>
          <w:rFonts w:ascii="仿宋" w:eastAsia="仿宋" w:hAnsi="仿宋" w:cs="仿宋" w:hint="eastAsia"/>
          <w:sz w:val="28"/>
          <w:lang w:eastAsia="zh-CN"/>
        </w:rPr>
        <w:t>五、钛矿项目文档管理</w:t>
      </w:r>
      <w:bookmarkEnd w:id="17"/>
    </w:p>
    <w:p>
      <w:pPr>
        <w:pStyle w:val="Heading2"/>
        <w:rPr>
          <w:rFonts w:ascii="仿宋" w:eastAsia="仿宋" w:hAnsi="仿宋" w:cs="仿宋" w:hint="eastAsia"/>
          <w:lang w:eastAsia="zh-CN"/>
        </w:rPr>
      </w:pPr>
      <w:bookmarkStart w:id="18" w:name="_Toc2688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钛矿项目高度重视文档的质量和准确性，以支持钛矿项目的各项活动和决策。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钛矿项目文档的编制始于钛矿项目计划的初期，我们制定了详细的文档编制计划，明确了每个文档的内容、格式和编写责任人。在钛矿项目启动阶段，我们首先编制了钛矿项目章程，明确定义了钛矿项目的目标、范围、风险等关键要素。随后，钛矿项目团队根据计划陆续编制了需求文档、设计文档、测试文档等各类文档，确保钛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https://d.book118.com/725124142244011122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A1951"/>
    <w:rsid w:val="1C1A1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241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2024-03-02T17:43:00Z</dcterms:created>
  <dcterms:modified xsi:type="dcterms:W3CDTF">2024-03-02T17:44:03Z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2B4B4C5807764CE6A84559D7C44FD4F6_11</vt:lpwstr>
  </property>
  <property fmtid="{D5CDD505-2E9C-101B-9397-08002B2CF9AE}" pid="3" name="KSOProductBuildVer">
    <vt:lpwstr>2052-12.1.0.16388</vt:lpwstr>
  </property>
</Properties>
</file>