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56" w:line="221" w:lineRule="auto"/>
        <w:ind w:left="2540"/>
        <w:outlineLvl w:val="0"/>
        <w:rPr>
          <w:rFonts w:ascii="黑体" w:eastAsia="黑体" w:hAnsi="黑体" w:cs="黑体"/>
          <w:sz w:val="28"/>
          <w:szCs w:val="28"/>
        </w:rPr>
      </w:pPr>
      <w:r>
        <w:rPr>
          <w:rFonts w:ascii="黑体" w:eastAsia="黑体" w:hAnsi="黑体" w:cs="黑体"/>
          <w:spacing w:val="10"/>
          <w:sz w:val="28"/>
          <w:szCs w:val="28"/>
        </w:rPr>
        <w:t>山东省滕州实验中学2024届高考化学四模试卷</w:t>
      </w:r>
    </w:p>
    <w:p>
      <w:pPr>
        <w:pStyle w:val="BodyText"/>
        <w:spacing w:before="164" w:line="219" w:lineRule="auto"/>
        <w:ind w:left="50"/>
      </w:pPr>
      <w:r>
        <w:rPr>
          <w:spacing w:val="-6"/>
        </w:rPr>
        <w:t>考生须知：</w:t>
      </w:r>
    </w:p>
    <w:p>
      <w:pPr>
        <w:pStyle w:val="BodyText"/>
        <w:spacing w:before="49" w:line="255" w:lineRule="auto"/>
        <w:ind w:left="70" w:hanging="10"/>
      </w:pPr>
      <w:r>
        <w:rPr>
          <w:spacing w:val="1"/>
        </w:rPr>
        <w:t>1. 全卷分选择题和非选择题两部分，全部在答题纸上作答。选择题必须用2</w:t>
      </w:r>
      <w:r>
        <w:rPr>
          <w:rFonts w:ascii="Times New Roman" w:eastAsia="Times New Roman" w:hAnsi="Times New Roman" w:cs="Times New Roman"/>
          <w:spacing w:val="1"/>
        </w:rPr>
        <w:t>B</w:t>
      </w:r>
      <w:r>
        <w:rPr>
          <w:spacing w:val="1"/>
        </w:rPr>
        <w:t>铅笔填涂；非选择题的答案必须用黑色</w:t>
      </w:r>
      <w:r>
        <w:rPr>
          <w:spacing w:val="17"/>
        </w:rPr>
        <w:t xml:space="preserve"> </w:t>
      </w:r>
      <w:r>
        <w:rPr>
          <w:spacing w:val="-1"/>
        </w:rPr>
        <w:t>字迹的钢笔或答字笔写在“答题纸”相应位置上。</w:t>
      </w:r>
    </w:p>
    <w:p>
      <w:pPr>
        <w:pStyle w:val="BodyText"/>
        <w:spacing w:before="61" w:line="219" w:lineRule="auto"/>
        <w:ind w:left="50"/>
      </w:pPr>
      <w:r>
        <w:t>2. 请用黑色字迹的钢笔或答字笔在“答题纸”上先填写姓名和准考证号。</w:t>
      </w:r>
    </w:p>
    <w:p>
      <w:pPr>
        <w:pStyle w:val="BodyText"/>
        <w:spacing w:before="60" w:line="219" w:lineRule="auto"/>
        <w:ind w:left="60"/>
      </w:pPr>
      <w:r>
        <w:t>3.</w:t>
      </w:r>
      <w:r>
        <w:rPr>
          <w:spacing w:val="-21"/>
        </w:rPr>
        <w:t xml:space="preserve"> </w:t>
      </w:r>
      <w:r>
        <w:t>保持卡面清洁，不要折叠，不要弄破、弄皱，在草稿纸、试题卷上答题无效。</w:t>
      </w:r>
    </w:p>
    <w:p>
      <w:pPr>
        <w:spacing w:line="310" w:lineRule="auto"/>
      </w:pPr>
    </w:p>
    <w:p>
      <w:pPr>
        <w:pStyle w:val="BodyText"/>
        <w:spacing w:before="69" w:line="219" w:lineRule="auto"/>
        <w:ind w:left="60"/>
      </w:pPr>
      <w:r>
        <w:rPr>
          <w:spacing w:val="7"/>
        </w:rPr>
        <w:t>一、选择题(每题只有一个选项符合题意)</w:t>
      </w:r>
    </w:p>
    <w:p>
      <w:pPr>
        <w:pStyle w:val="BodyText"/>
        <w:spacing w:before="132" w:line="220" w:lineRule="auto"/>
        <w:ind w:left="70"/>
      </w:pPr>
      <w:r>
        <w:t>1、化学与生活密切相关。下列说法错误的是</w:t>
      </w:r>
    </w:p>
    <w:p>
      <w:pPr>
        <w:pStyle w:val="BodyText"/>
        <w:spacing w:before="219" w:line="470" w:lineRule="exact"/>
        <w:ind w:left="60"/>
      </w:pPr>
      <w:r>
        <w:rPr>
          <w:rFonts w:ascii="Times New Roman" w:eastAsia="Times New Roman" w:hAnsi="Times New Roman" w:cs="Times New Roman"/>
          <w:spacing w:val="2"/>
          <w:position w:val="20"/>
        </w:rPr>
        <w:t xml:space="preserve">A.  </w:t>
      </w:r>
      <w:r>
        <w:rPr>
          <w:spacing w:val="2"/>
          <w:position w:val="20"/>
        </w:rPr>
        <w:t>泡沫灭火器可用于一般的灭火，也适用于电器灭火</w:t>
      </w:r>
    </w:p>
    <w:p>
      <w:pPr>
        <w:pStyle w:val="BodyText"/>
        <w:spacing w:line="219" w:lineRule="auto"/>
        <w:ind w:left="50"/>
      </w:pPr>
      <w:r>
        <w:rPr>
          <w:rFonts w:ascii="Times New Roman" w:eastAsia="Times New Roman" w:hAnsi="Times New Roman" w:cs="Times New Roman"/>
          <w:spacing w:val="1"/>
        </w:rPr>
        <w:t>B.</w:t>
      </w:r>
      <w:r>
        <w:rPr>
          <w:rFonts w:ascii="Times New Roman" w:eastAsia="Times New Roman" w:hAnsi="Times New Roman" w:cs="Times New Roman"/>
          <w:spacing w:val="24"/>
          <w:w w:val="101"/>
        </w:rPr>
        <w:t xml:space="preserve">  </w:t>
      </w:r>
      <w:r>
        <w:rPr>
          <w:spacing w:val="1"/>
        </w:rPr>
        <w:t>疫苗一般应冷藏存放，以避免蛋白质变性</w:t>
      </w:r>
    </w:p>
    <w:p>
      <w:pPr>
        <w:pStyle w:val="BodyText"/>
        <w:spacing w:before="219" w:line="219" w:lineRule="auto"/>
        <w:ind w:left="60"/>
      </w:pPr>
      <w:r>
        <w:rPr>
          <w:spacing w:val="1"/>
        </w:rPr>
        <w:t>C.</w:t>
      </w:r>
      <w:r>
        <w:rPr>
          <w:spacing w:val="45"/>
        </w:rPr>
        <w:t xml:space="preserve"> </w:t>
      </w:r>
      <w:r>
        <w:rPr>
          <w:spacing w:val="1"/>
        </w:rPr>
        <w:t>家庭装修时用水性漆替代传统的油性漆，有利于健康及环境</w:t>
      </w:r>
    </w:p>
    <w:p>
      <w:pPr>
        <w:pStyle w:val="BodyText"/>
        <w:spacing w:before="221" w:line="219" w:lineRule="auto"/>
        <w:ind w:left="40"/>
      </w:pPr>
      <w:r>
        <w:rPr>
          <w:spacing w:val="1"/>
        </w:rPr>
        <w:t>D.</w:t>
      </w:r>
      <w:r>
        <w:rPr>
          <w:spacing w:val="59"/>
        </w:rPr>
        <w:t xml:space="preserve"> </w:t>
      </w:r>
      <w:r>
        <w:rPr>
          <w:spacing w:val="1"/>
        </w:rPr>
        <w:t>电热水器用镁棒防止内胆腐蚀，原理是牺牲阳</w:t>
      </w:r>
      <w:r>
        <w:t>极的阴极保护法</w:t>
      </w:r>
    </w:p>
    <w:p>
      <w:pPr>
        <w:pStyle w:val="BodyText"/>
        <w:spacing w:before="222" w:line="400" w:lineRule="exact"/>
        <w:ind w:left="50"/>
      </w:pPr>
      <w:r>
        <w:rPr>
          <w:spacing w:val="-1"/>
          <w:position w:val="14"/>
        </w:rPr>
        <w:t>2、X、Y、Z、W</w:t>
      </w:r>
      <w:r>
        <w:rPr>
          <w:spacing w:val="28"/>
          <w:position w:val="14"/>
        </w:rPr>
        <w:t xml:space="preserve">  </w:t>
      </w:r>
      <w:r>
        <w:rPr>
          <w:spacing w:val="-1"/>
          <w:position w:val="14"/>
        </w:rPr>
        <w:t>是四种原子序数依次增大的短周期元素， W</w:t>
      </w:r>
      <w:r>
        <w:rPr>
          <w:spacing w:val="52"/>
          <w:position w:val="14"/>
        </w:rPr>
        <w:t xml:space="preserve"> </w:t>
      </w:r>
      <w:r>
        <w:rPr>
          <w:spacing w:val="-1"/>
          <w:position w:val="14"/>
        </w:rPr>
        <w:t>的最外层电子数比X</w:t>
      </w:r>
      <w:r>
        <w:rPr>
          <w:spacing w:val="-2"/>
          <w:position w:val="14"/>
        </w:rPr>
        <w:t xml:space="preserve"> 的最外层电子数少1个， X、Y、Z</w:t>
      </w:r>
    </w:p>
    <w:p>
      <w:pPr>
        <w:pStyle w:val="BodyText"/>
        <w:spacing w:before="1" w:line="219" w:lineRule="auto"/>
        <w:ind w:left="60"/>
      </w:pPr>
      <w:r>
        <w:rPr>
          <w:spacing w:val="2"/>
        </w:rPr>
        <w:t>为同一周期元素，X、Y、Z</w:t>
      </w:r>
      <w:r>
        <w:rPr>
          <w:spacing w:val="86"/>
        </w:rPr>
        <w:t xml:space="preserve"> </w:t>
      </w:r>
      <w:r>
        <w:rPr>
          <w:spacing w:val="2"/>
        </w:rPr>
        <w:t>组成一种化合物(</w:t>
      </w:r>
      <w:r>
        <w:t>ZXY</w:t>
      </w:r>
      <w:r>
        <w:rPr>
          <w:spacing w:val="2"/>
        </w:rPr>
        <w:t>)</w:t>
      </w:r>
      <w:r>
        <w:rPr>
          <w:rFonts w:ascii="Calibri" w:eastAsia="Calibri" w:hAnsi="Calibri" w:cs="Calibri"/>
          <w:spacing w:val="2"/>
        </w:rPr>
        <w:t xml:space="preserve">₂    </w:t>
      </w:r>
      <w:r>
        <w:rPr>
          <w:rFonts w:ascii="Calibri" w:eastAsia="Calibri" w:hAnsi="Calibri" w:cs="Calibri"/>
          <w:spacing w:val="1"/>
        </w:rPr>
        <w:t xml:space="preserve">  </w:t>
      </w:r>
      <w:r>
        <w:rPr>
          <w:spacing w:val="1"/>
        </w:rPr>
        <w:t>的结构式如图所示。下列说法错误的是</w:t>
      </w:r>
    </w:p>
    <w:p/>
    <w:p>
      <w:pPr>
        <w:spacing w:line="690" w:lineRule="exact"/>
      </w:pPr>
      <w:r>
        <w:rPr>
          <w:position w:val="-13"/>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 o:spid="_x0000_i1025" type="#_x0000_t75" style="width:134.46pt;height:34.46pt;mso-wrap-distance-left:0;mso-wrap-distance-right:0" o:preferrelative="t" filled="f" stroked="f">
            <v:fill o:detectmouseclick="t"/>
            <v:imagedata r:id="rId4" o:title=""/>
            <v:path o:extrusionok="f"/>
            <o:lock v:ext="edit" aspectratio="f"/>
          </v:shape>
        </w:pict>
      </w:r>
    </w:p>
    <w:p>
      <w:pPr>
        <w:pStyle w:val="BodyText"/>
        <w:spacing w:before="288" w:line="470" w:lineRule="exact"/>
        <w:ind w:left="70"/>
      </w:pPr>
      <w:r>
        <w:rPr>
          <w:spacing w:val="3"/>
          <w:position w:val="20"/>
        </w:rPr>
        <w:t>A. 化合物</w:t>
      </w:r>
      <w:r>
        <w:rPr>
          <w:spacing w:val="-54"/>
          <w:position w:val="20"/>
        </w:rPr>
        <w:t xml:space="preserve"> </w:t>
      </w:r>
      <w:r>
        <w:rPr>
          <w:position w:val="20"/>
        </w:rPr>
        <w:t>WY</w:t>
      </w:r>
      <w:r>
        <w:rPr>
          <w:spacing w:val="67"/>
          <w:position w:val="20"/>
        </w:rPr>
        <w:t xml:space="preserve"> </w:t>
      </w:r>
      <w:r>
        <w:rPr>
          <w:spacing w:val="3"/>
          <w:position w:val="20"/>
        </w:rPr>
        <w:t>是良好的耐热冲击材料</w:t>
      </w:r>
    </w:p>
    <w:p>
      <w:pPr>
        <w:pStyle w:val="BodyText"/>
        <w:spacing w:before="1" w:line="218" w:lineRule="auto"/>
        <w:ind w:left="60"/>
      </w:pPr>
      <w:r>
        <w:rPr>
          <w:spacing w:val="1"/>
        </w:rPr>
        <w:t>B.Y</w:t>
      </w:r>
      <w:r>
        <w:rPr>
          <w:spacing w:val="109"/>
        </w:rPr>
        <w:t xml:space="preserve"> </w:t>
      </w:r>
      <w:r>
        <w:rPr>
          <w:spacing w:val="1"/>
        </w:rPr>
        <w:t>的氧化物对应的水化物可能是弱酸</w:t>
      </w:r>
    </w:p>
    <w:p>
      <w:pPr>
        <w:pStyle w:val="BodyText"/>
        <w:spacing w:before="223" w:line="220" w:lineRule="auto"/>
        <w:ind w:left="70"/>
      </w:pPr>
      <w:r>
        <w:rPr>
          <w:spacing w:val="3"/>
        </w:rPr>
        <w:t>C.X  的氢化物的沸点一定小于Z</w:t>
      </w:r>
      <w:r>
        <w:rPr>
          <w:spacing w:val="-21"/>
        </w:rPr>
        <w:t xml:space="preserve"> </w:t>
      </w:r>
      <w:r>
        <w:rPr>
          <w:spacing w:val="3"/>
        </w:rPr>
        <w:t>的</w:t>
      </w:r>
    </w:p>
    <w:p>
      <w:pPr>
        <w:pStyle w:val="BodyText"/>
        <w:spacing w:before="195" w:line="212" w:lineRule="auto"/>
        <w:ind w:left="50"/>
      </w:pPr>
      <w:r>
        <w:rPr>
          <w:rFonts w:ascii="Times New Roman" w:eastAsia="Times New Roman" w:hAnsi="Times New Roman" w:cs="Times New Roman"/>
          <w:spacing w:val="6"/>
        </w:rPr>
        <w:t>D.</w:t>
      </w:r>
      <w:r>
        <w:rPr>
          <w:rFonts w:ascii="Times New Roman" w:eastAsia="Times New Roman" w:hAnsi="Times New Roman" w:cs="Times New Roman"/>
          <w:spacing w:val="21"/>
        </w:rPr>
        <w:t xml:space="preserve">  </w:t>
      </w:r>
      <w:r>
        <w:rPr>
          <w:spacing w:val="6"/>
        </w:rPr>
        <w:t>化合物</w:t>
      </w:r>
      <w:r>
        <w:rPr>
          <w:spacing w:val="-25"/>
        </w:rPr>
        <w:t xml:space="preserve"> </w:t>
      </w:r>
      <w:r>
        <w:rPr>
          <w:rFonts w:ascii="Times New Roman" w:eastAsia="Times New Roman" w:hAnsi="Times New Roman" w:cs="Times New Roman"/>
          <w:spacing w:val="6"/>
        </w:rPr>
        <w:t>(</w:t>
      </w:r>
      <w:r>
        <w:rPr>
          <w:rFonts w:ascii="Times New Roman" w:eastAsia="Times New Roman" w:hAnsi="Times New Roman" w:cs="Times New Roman"/>
        </w:rPr>
        <w:t>ZXY</w:t>
      </w:r>
      <w:r>
        <w:rPr>
          <w:rFonts w:ascii="Times New Roman" w:eastAsia="Times New Roman" w:hAnsi="Times New Roman" w:cs="Times New Roman"/>
          <w:spacing w:val="6"/>
        </w:rPr>
        <w:t xml:space="preserve">)₂    </w:t>
      </w:r>
      <w:r>
        <w:rPr>
          <w:spacing w:val="6"/>
        </w:rPr>
        <w:t>中所有原子均满足8电子稳定结构</w:t>
      </w:r>
    </w:p>
    <w:p>
      <w:pPr>
        <w:pStyle w:val="BodyText"/>
        <w:spacing w:before="252" w:line="446" w:lineRule="exact"/>
        <w:ind w:left="60"/>
      </w:pPr>
      <w:r>
        <w:rPr>
          <w:spacing w:val="1"/>
          <w:position w:val="18"/>
        </w:rPr>
        <w:t>3、设</w:t>
      </w:r>
      <w:r>
        <w:rPr>
          <w:spacing w:val="-16"/>
          <w:position w:val="18"/>
        </w:rPr>
        <w:t xml:space="preserve"> </w:t>
      </w:r>
      <w:r>
        <w:rPr>
          <w:rFonts w:ascii="Times New Roman" w:eastAsia="Times New Roman" w:hAnsi="Times New Roman" w:cs="Times New Roman"/>
          <w:position w:val="18"/>
        </w:rPr>
        <w:t>NA</w:t>
      </w:r>
      <w:r>
        <w:rPr>
          <w:spacing w:val="1"/>
          <w:position w:val="18"/>
        </w:rPr>
        <w:t>为阿伏加德罗常数的值。下列有关说法正确的是(</w:t>
      </w:r>
      <w:r>
        <w:rPr>
          <w:spacing w:val="28"/>
          <w:position w:val="18"/>
        </w:rPr>
        <w:t xml:space="preserve">   </w:t>
      </w:r>
      <w:r>
        <w:rPr>
          <w:spacing w:val="1"/>
          <w:position w:val="18"/>
        </w:rPr>
        <w:t>)</w:t>
      </w:r>
    </w:p>
    <w:p>
      <w:pPr>
        <w:pStyle w:val="BodyText"/>
        <w:spacing w:before="1" w:line="212" w:lineRule="auto"/>
        <w:ind w:left="50"/>
        <w:rPr>
          <w:rFonts w:ascii="Times New Roman" w:eastAsia="Times New Roman" w:hAnsi="Times New Roman" w:cs="Times New Roman"/>
        </w:rPr>
      </w:pPr>
      <w:r>
        <w:rPr>
          <w:rFonts w:ascii="Times New Roman" w:eastAsia="Times New Roman" w:hAnsi="Times New Roman" w:cs="Times New Roman"/>
          <w:spacing w:val="3"/>
        </w:rPr>
        <w:t>A.32</w:t>
      </w:r>
      <w:r>
        <w:rPr>
          <w:rFonts w:ascii="Times New Roman" w:eastAsia="Times New Roman" w:hAnsi="Times New Roman" w:cs="Times New Roman"/>
        </w:rPr>
        <w:t>gCu</w:t>
      </w:r>
      <w:r>
        <w:rPr>
          <w:rFonts w:ascii="Times New Roman" w:eastAsia="Times New Roman" w:hAnsi="Times New Roman" w:cs="Times New Roman"/>
          <w:spacing w:val="19"/>
          <w:w w:val="101"/>
        </w:rPr>
        <w:t xml:space="preserve">   </w:t>
      </w:r>
      <w:r>
        <w:rPr>
          <w:spacing w:val="3"/>
        </w:rPr>
        <w:t>在足量</w:t>
      </w:r>
      <w:r>
        <w:rPr>
          <w:rFonts w:ascii="Times New Roman" w:eastAsia="Times New Roman" w:hAnsi="Times New Roman" w:cs="Times New Roman"/>
          <w:spacing w:val="3"/>
        </w:rPr>
        <w:t xml:space="preserve">O₂ </w:t>
      </w:r>
      <w:r>
        <w:rPr>
          <w:spacing w:val="3"/>
        </w:rPr>
        <w:t>或硫蒸气中完全燃烧失去的电子数均为</w:t>
      </w:r>
      <w:r>
        <w:rPr>
          <w:rFonts w:ascii="Times New Roman" w:eastAsia="Times New Roman" w:hAnsi="Times New Roman" w:cs="Times New Roman"/>
        </w:rPr>
        <w:t>NA</w:t>
      </w:r>
    </w:p>
    <w:p>
      <w:pPr>
        <w:pStyle w:val="BodyText"/>
        <w:spacing w:before="235" w:line="214" w:lineRule="auto"/>
        <w:ind w:left="60"/>
      </w:pPr>
      <w:r>
        <w:rPr>
          <w:spacing w:val="3"/>
        </w:rPr>
        <w:t>B.4g</w:t>
      </w:r>
      <w:r>
        <w:rPr>
          <w:spacing w:val="106"/>
        </w:rPr>
        <w:t xml:space="preserve"> </w:t>
      </w:r>
      <w:r>
        <w:rPr>
          <w:spacing w:val="3"/>
        </w:rPr>
        <w:t>甲烷和8g</w:t>
      </w:r>
      <w:r>
        <w:rPr>
          <w:spacing w:val="-48"/>
        </w:rPr>
        <w:t xml:space="preserve"> </w:t>
      </w:r>
      <w:r>
        <w:rPr>
          <w:spacing w:val="3"/>
        </w:rPr>
        <w:t>甲醇含有的氢原子数均为</w:t>
      </w:r>
      <w:r>
        <w:t>NA</w:t>
      </w:r>
    </w:p>
    <w:p>
      <w:pPr>
        <w:pStyle w:val="BodyText"/>
        <w:spacing w:before="232" w:line="218" w:lineRule="auto"/>
        <w:ind w:left="60"/>
        <w:rPr>
          <w:rFonts w:ascii="Times New Roman" w:eastAsia="Times New Roman" w:hAnsi="Times New Roman" w:cs="Times New Roman"/>
        </w:rPr>
      </w:pPr>
      <w:r>
        <w:rPr>
          <w:rFonts w:ascii="Times New Roman" w:eastAsia="Times New Roman" w:hAnsi="Times New Roman" w:cs="Times New Roman"/>
          <w:spacing w:val="-7"/>
        </w:rPr>
        <w:t>C.</w:t>
      </w:r>
      <w:r>
        <w:rPr>
          <w:rFonts w:ascii="Times New Roman" w:eastAsia="Times New Roman" w:hAnsi="Times New Roman" w:cs="Times New Roman"/>
          <w:spacing w:val="15"/>
        </w:rPr>
        <w:t xml:space="preserve">  </w:t>
      </w:r>
      <w:r>
        <w:rPr>
          <w:spacing w:val="-7"/>
        </w:rPr>
        <w:t>标准状况下，5.6</w:t>
      </w:r>
      <w:r>
        <w:rPr>
          <w:rFonts w:ascii="Times New Roman" w:eastAsia="Times New Roman" w:hAnsi="Times New Roman" w:cs="Times New Roman"/>
          <w:spacing w:val="-7"/>
        </w:rPr>
        <w:t>L</w:t>
      </w:r>
      <w:r>
        <w:rPr>
          <w:rFonts w:ascii="Times New Roman" w:eastAsia="Times New Roman" w:hAnsi="Times New Roman" w:cs="Times New Roman"/>
          <w:spacing w:val="24"/>
        </w:rPr>
        <w:t xml:space="preserve"> </w:t>
      </w:r>
      <w:r>
        <w:rPr>
          <w:spacing w:val="-7"/>
        </w:rPr>
        <w:t>乙烷中含有的共价键数目为</w:t>
      </w:r>
      <w:r>
        <w:rPr>
          <w:spacing w:val="-8"/>
        </w:rPr>
        <w:t>1.5</w:t>
      </w:r>
      <w:r>
        <w:rPr>
          <w:rFonts w:ascii="Times New Roman" w:eastAsia="Times New Roman" w:hAnsi="Times New Roman" w:cs="Times New Roman"/>
          <w:spacing w:val="-8"/>
        </w:rPr>
        <w:t>NA</w:t>
      </w:r>
    </w:p>
    <w:p>
      <w:pPr>
        <w:pStyle w:val="BodyText"/>
        <w:spacing w:before="200" w:line="495" w:lineRule="exact"/>
        <w:ind w:left="50"/>
        <w:rPr>
          <w:rFonts w:ascii="Times New Roman" w:eastAsia="Times New Roman" w:hAnsi="Times New Roman" w:cs="Times New Roman"/>
        </w:rPr>
      </w:pPr>
      <w:r>
        <w:rPr>
          <w:rFonts w:ascii="Times New Roman" w:eastAsia="Times New Roman" w:hAnsi="Times New Roman" w:cs="Times New Roman"/>
          <w:spacing w:val="-3"/>
          <w:position w:val="22"/>
        </w:rPr>
        <w:t>D.</w:t>
      </w:r>
      <w:r>
        <w:rPr>
          <w:rFonts w:ascii="Times New Roman" w:eastAsia="Times New Roman" w:hAnsi="Times New Roman" w:cs="Times New Roman"/>
          <w:spacing w:val="19"/>
          <w:position w:val="22"/>
        </w:rPr>
        <w:t xml:space="preserve">  </w:t>
      </w:r>
      <w:r>
        <w:rPr>
          <w:spacing w:val="-3"/>
          <w:position w:val="22"/>
        </w:rPr>
        <w:t>一定条件下，32</w:t>
      </w:r>
      <w:r>
        <w:rPr>
          <w:rFonts w:ascii="Times New Roman" w:eastAsia="Times New Roman" w:hAnsi="Times New Roman" w:cs="Times New Roman"/>
          <w:spacing w:val="-3"/>
          <w:position w:val="22"/>
        </w:rPr>
        <w:t>gSO₂</w:t>
      </w:r>
      <w:r>
        <w:rPr>
          <w:rFonts w:ascii="Times New Roman" w:eastAsia="Times New Roman" w:hAnsi="Times New Roman" w:cs="Times New Roman"/>
          <w:spacing w:val="18"/>
          <w:position w:val="22"/>
        </w:rPr>
        <w:t xml:space="preserve"> </w:t>
      </w:r>
      <w:r>
        <w:rPr>
          <w:spacing w:val="-3"/>
          <w:position w:val="22"/>
        </w:rPr>
        <w:t>与足量</w:t>
      </w:r>
      <w:r>
        <w:rPr>
          <w:rFonts w:ascii="Times New Roman" w:eastAsia="Times New Roman" w:hAnsi="Times New Roman" w:cs="Times New Roman"/>
          <w:spacing w:val="-3"/>
          <w:position w:val="22"/>
        </w:rPr>
        <w:t xml:space="preserve">O₂ </w:t>
      </w:r>
      <w:r>
        <w:rPr>
          <w:spacing w:val="-3"/>
          <w:position w:val="22"/>
        </w:rPr>
        <w:t>反应。转移电子数为</w:t>
      </w:r>
      <w:r>
        <w:rPr>
          <w:rFonts w:ascii="Times New Roman" w:eastAsia="Times New Roman" w:hAnsi="Times New Roman" w:cs="Times New Roman"/>
          <w:spacing w:val="-3"/>
          <w:position w:val="22"/>
        </w:rPr>
        <w:t>NA</w:t>
      </w:r>
    </w:p>
    <w:p>
      <w:pPr>
        <w:pStyle w:val="BodyText"/>
        <w:spacing w:line="220" w:lineRule="auto"/>
        <w:ind w:left="60"/>
      </w:pPr>
      <w:r>
        <w:rPr>
          <w:spacing w:val="-1"/>
        </w:rPr>
        <w:t>4、下列说法正确的有</w:t>
      </w:r>
    </w:p>
    <w:p>
      <w:pPr>
        <w:pStyle w:val="BodyText"/>
        <w:spacing w:before="206" w:line="217" w:lineRule="auto"/>
        <w:ind w:left="50"/>
      </w:pPr>
      <w:r>
        <w:rPr>
          <w:spacing w:val="5"/>
        </w:rPr>
        <w:t>①1</w:t>
      </w:r>
      <w:r>
        <w:rPr>
          <w:spacing w:val="88"/>
        </w:rPr>
        <w:t xml:space="preserve"> </w:t>
      </w:r>
      <w:r>
        <w:t>mol</w:t>
      </w:r>
      <w:r>
        <w:rPr>
          <w:spacing w:val="5"/>
        </w:rPr>
        <w:t xml:space="preserve">  </w:t>
      </w:r>
      <w:r>
        <w:t>FeI</w:t>
      </w:r>
      <w:r>
        <w:rPr>
          <w:rFonts w:ascii="Calibri" w:eastAsia="Calibri" w:hAnsi="Calibri" w:cs="Calibri"/>
          <w:spacing w:val="5"/>
        </w:rPr>
        <w:t>₂</w:t>
      </w:r>
      <w:r>
        <w:rPr>
          <w:spacing w:val="5"/>
        </w:rPr>
        <w:t>与足量氯气反应时转移的电子数为</w:t>
      </w:r>
      <w:r>
        <w:rPr>
          <w:spacing w:val="4"/>
        </w:rPr>
        <w:t>2M</w:t>
      </w:r>
    </w:p>
    <w:p>
      <w:pPr>
        <w:pStyle w:val="BodyText"/>
        <w:spacing w:before="223" w:line="460" w:lineRule="exact"/>
        <w:ind w:left="60"/>
      </w:pPr>
      <w:r>
        <w:rPr>
          <w:spacing w:val="-1"/>
          <w:position w:val="19"/>
        </w:rPr>
        <w:t>②</w:t>
      </w:r>
      <w:r>
        <w:rPr>
          <w:rFonts w:ascii="Times New Roman" w:eastAsia="Times New Roman" w:hAnsi="Times New Roman" w:cs="Times New Roman"/>
          <w:spacing w:val="-1"/>
          <w:position w:val="19"/>
        </w:rPr>
        <w:t>Na₂O₂</w:t>
      </w:r>
      <w:r>
        <w:rPr>
          <w:spacing w:val="-1"/>
          <w:position w:val="19"/>
        </w:rPr>
        <w:t>分别与水及</w:t>
      </w:r>
      <w:r>
        <w:rPr>
          <w:rFonts w:ascii="Times New Roman" w:eastAsia="Times New Roman" w:hAnsi="Times New Roman" w:cs="Times New Roman"/>
          <w:spacing w:val="-1"/>
          <w:position w:val="19"/>
        </w:rPr>
        <w:t>CO₂</w:t>
      </w:r>
      <w:r>
        <w:rPr>
          <w:spacing w:val="-1"/>
          <w:position w:val="19"/>
        </w:rPr>
        <w:t>反应产生等量氧气时</w:t>
      </w:r>
      <w:r>
        <w:rPr>
          <w:spacing w:val="-2"/>
          <w:position w:val="19"/>
        </w:rPr>
        <w:t>，消耗水和</w:t>
      </w:r>
      <w:r>
        <w:rPr>
          <w:rFonts w:ascii="Times New Roman" w:eastAsia="Times New Roman" w:hAnsi="Times New Roman" w:cs="Times New Roman"/>
          <w:spacing w:val="-2"/>
          <w:position w:val="19"/>
        </w:rPr>
        <w:t>CO₂</w:t>
      </w:r>
      <w:r>
        <w:rPr>
          <w:spacing w:val="-2"/>
          <w:position w:val="19"/>
        </w:rPr>
        <w:t>的物质的量相等</w:t>
      </w:r>
    </w:p>
    <w:p>
      <w:pPr>
        <w:pStyle w:val="BodyText"/>
        <w:spacing w:before="1" w:line="217" w:lineRule="auto"/>
        <w:ind w:left="40"/>
      </w:pPr>
      <w:r>
        <w:rPr>
          <w:spacing w:val="-3"/>
        </w:rPr>
        <w:t>③无色溶液中可能大量存在</w:t>
      </w:r>
      <w:r>
        <w:rPr>
          <w:spacing w:val="-32"/>
        </w:rPr>
        <w:t xml:space="preserve"> </w:t>
      </w:r>
      <w:r>
        <w:rPr>
          <w:spacing w:val="-3"/>
        </w:rPr>
        <w:t>A1*、NH</w:t>
      </w:r>
      <w:r>
        <w:rPr>
          <w:rFonts w:ascii="Calibri" w:eastAsia="Calibri" w:hAnsi="Calibri" w:cs="Calibri"/>
          <w:spacing w:val="-3"/>
        </w:rPr>
        <w:t>₄</w:t>
      </w:r>
      <w:r>
        <w:rPr>
          <w:rFonts w:ascii="Calibri" w:eastAsia="Calibri" w:hAnsi="Calibri" w:cs="Calibri"/>
          <w:spacing w:val="-24"/>
        </w:rPr>
        <w:t xml:space="preserve"> </w:t>
      </w:r>
      <w:r>
        <w:rPr>
          <w:spacing w:val="-3"/>
        </w:rPr>
        <w:t>、CI^、S²</w:t>
      </w:r>
    </w:p>
    <w:p>
      <w:pPr>
        <w:pStyle w:val="BodyText"/>
        <w:spacing w:before="233" w:line="217" w:lineRule="auto"/>
        <w:ind w:left="60"/>
      </w:pPr>
      <w:r>
        <w:rPr>
          <w:spacing w:val="-3"/>
        </w:rPr>
        <w:t>④</w:t>
      </w:r>
      <w:r>
        <w:rPr>
          <w:rFonts w:ascii="Times New Roman" w:eastAsia="Times New Roman" w:hAnsi="Times New Roman" w:cs="Times New Roman"/>
          <w:spacing w:val="-3"/>
        </w:rPr>
        <w:t>Na₂O₂</w:t>
      </w:r>
      <w:r>
        <w:rPr>
          <w:spacing w:val="-3"/>
        </w:rPr>
        <w:t>投入紫色石蕊试液中，溶液先变蓝，后褪色</w:t>
      </w:r>
    </w:p>
    <w:p>
      <w:pPr>
        <w:pStyle w:val="BodyText"/>
        <w:spacing w:before="213" w:line="217" w:lineRule="auto"/>
        <w:ind w:left="50"/>
        <w:rPr>
          <w:rFonts w:ascii="Times New Roman" w:eastAsia="Times New Roman" w:hAnsi="Times New Roman" w:cs="Times New Roman"/>
        </w:rPr>
      </w:pPr>
      <w:r>
        <w:t>⑤</w:t>
      </w:r>
      <w:r>
        <w:rPr>
          <w:rFonts w:ascii="Times New Roman" w:eastAsia="Times New Roman" w:hAnsi="Times New Roman" w:cs="Times New Roman"/>
        </w:rPr>
        <w:t>2     L     0.5      mol·L</w:t>
      </w:r>
      <w:r>
        <w:t>'硫酸钾溶液中阴离子所带电荷数为</w:t>
      </w:r>
      <w:r>
        <w:rPr>
          <w:rFonts w:ascii="Times New Roman" w:eastAsia="Times New Roman" w:hAnsi="Times New Roman" w:cs="Times New Roman"/>
        </w:rPr>
        <w:t>M</w:t>
      </w:r>
    </w:p>
    <w:p>
      <w:pPr>
        <w:pStyle w:val="BodyText"/>
        <w:spacing w:before="203" w:line="212" w:lineRule="auto"/>
        <w:ind w:left="60"/>
        <w:rPr>
          <w:rFonts w:ascii="Times New Roman" w:eastAsia="Times New Roman" w:hAnsi="Times New Roman" w:cs="Times New Roman"/>
        </w:rPr>
      </w:pPr>
      <w:r>
        <w:rPr>
          <w:spacing w:val="-10"/>
        </w:rPr>
        <w:t xml:space="preserve">⑥在漂白粉的溶液中通入少量二氧化硫气体： </w:t>
      </w:r>
      <w:r>
        <w:rPr>
          <w:rFonts w:ascii="Times New Roman" w:eastAsia="Times New Roman" w:hAnsi="Times New Roman" w:cs="Times New Roman"/>
          <w:spacing w:val="-10"/>
        </w:rPr>
        <w:t>Ca²*+2C10~+SO₂+H₂O—CaSO₃↓+2HC10</w:t>
      </w:r>
    </w:p>
    <w:p>
      <w:pPr>
        <w:spacing w:line="212" w:lineRule="auto"/>
        <w:rPr>
          <w:rFonts w:ascii="Times New Roman" w:eastAsia="Times New Roman" w:hAnsi="Times New Roman" w:cs="Times New Roman"/>
        </w:rPr>
        <w:sectPr>
          <w:pgSz w:w="11910" w:h="16840"/>
          <w:pgMar w:top="1252" w:right="628" w:bottom="0" w:left="509" w:header="0" w:footer="0" w:gutter="0"/>
          <w:cols w:space="708"/>
        </w:sectPr>
      </w:pPr>
    </w:p>
    <w:p>
      <w:pPr>
        <w:spacing w:before="29" w:line="188" w:lineRule="auto"/>
        <w:ind w:left="115"/>
        <w:rPr>
          <w:rFonts w:ascii="Times New Roman" w:eastAsia="Times New Roman" w:hAnsi="Times New Roman" w:cs="Times New Roman"/>
        </w:rPr>
      </w:pPr>
      <w:r>
        <w:rPr>
          <w:rFonts w:ascii="Times New Roman" w:eastAsia="Times New Roman" w:hAnsi="Times New Roman" w:cs="Times New Roman"/>
          <w:spacing w:val="-1"/>
          <w:sz w:val="21"/>
          <w:szCs w:val="21"/>
        </w:rPr>
        <w:t>A.1</w:t>
      </w:r>
      <w:r>
        <w:rPr>
          <w:rFonts w:ascii="Times New Roman" w:eastAsia="Times New Roman" w:hAnsi="Times New Roman" w:cs="Times New Roman"/>
          <w:spacing w:val="4"/>
          <w:sz w:val="21"/>
          <w:szCs w:val="21"/>
        </w:rPr>
        <w:t xml:space="preserve">          </w:t>
      </w:r>
      <w:r>
        <w:rPr>
          <w:rFonts w:ascii="Times New Roman" w:eastAsia="Times New Roman" w:hAnsi="Times New Roman" w:cs="Times New Roman"/>
          <w:spacing w:val="-1"/>
          <w:sz w:val="21"/>
          <w:szCs w:val="21"/>
        </w:rPr>
        <w:t>B.2</w:t>
      </w:r>
      <w:r>
        <w:rPr>
          <w:rFonts w:ascii="Times New Roman" w:eastAsia="Times New Roman" w:hAnsi="Times New Roman" w:cs="Times New Roman"/>
          <w:spacing w:val="3"/>
          <w:sz w:val="21"/>
          <w:szCs w:val="21"/>
        </w:rPr>
        <w:t xml:space="preserve">           </w:t>
      </w:r>
      <w:r>
        <w:rPr>
          <w:rFonts w:ascii="Times New Roman" w:eastAsia="Times New Roman" w:hAnsi="Times New Roman" w:cs="Times New Roman"/>
          <w:spacing w:val="-1"/>
          <w:sz w:val="21"/>
          <w:szCs w:val="21"/>
        </w:rPr>
        <w:t>C.3           D.4</w:t>
      </w:r>
    </w:p>
    <w:p>
      <w:pPr>
        <w:pStyle w:val="BodyText"/>
        <w:spacing w:before="236" w:line="219" w:lineRule="auto"/>
        <w:ind w:left="125"/>
      </w:pPr>
      <w:r>
        <w:t>5、根据下列实验操作和现象所得出的结论正确的是</w:t>
      </w:r>
    </w:p>
    <w:p>
      <w:pPr>
        <w:spacing w:line="87" w:lineRule="exact"/>
      </w:pPr>
    </w:p>
    <w:tbl>
      <w:tblPr>
        <w:tblStyle w:val="TableNormal00"/>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744"/>
        <w:gridCol w:w="5785"/>
        <w:gridCol w:w="4461"/>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23"/>
        </w:trPr>
        <w:tc>
          <w:tcPr>
            <w:tcW w:w="744" w:type="dxa"/>
          </w:tcPr>
          <w:p>
            <w:pPr>
              <w:pStyle w:val="TableText"/>
              <w:spacing w:before="214" w:line="220" w:lineRule="auto"/>
              <w:ind w:left="75"/>
            </w:pPr>
            <w:r>
              <w:rPr>
                <w:spacing w:val="6"/>
              </w:rPr>
              <w:t>选项</w:t>
            </w:r>
          </w:p>
        </w:tc>
        <w:tc>
          <w:tcPr>
            <w:tcW w:w="5785" w:type="dxa"/>
          </w:tcPr>
          <w:p>
            <w:pPr>
              <w:pStyle w:val="TableText"/>
              <w:spacing w:before="213" w:line="219" w:lineRule="auto"/>
              <w:ind w:left="141"/>
            </w:pPr>
            <w:r>
              <w:rPr>
                <w:spacing w:val="1"/>
              </w:rPr>
              <w:t>实验操作和现象</w:t>
            </w:r>
          </w:p>
        </w:tc>
        <w:tc>
          <w:tcPr>
            <w:tcW w:w="4461" w:type="dxa"/>
          </w:tcPr>
          <w:p>
            <w:pPr>
              <w:pStyle w:val="TableText"/>
              <w:spacing w:before="211" w:line="221" w:lineRule="auto"/>
              <w:ind w:left="139"/>
            </w:pPr>
            <w:r>
              <w:rPr>
                <w:b/>
                <w:bCs/>
                <w:spacing w:val="-6"/>
              </w:rPr>
              <w:t>结论</w:t>
            </w:r>
          </w:p>
        </w:tc>
      </w:tr>
      <w:tr>
        <w:tblPrEx>
          <w:tblInd w:w="5" w:type="dxa"/>
          <w:tblLayout w:type="fixed"/>
          <w:tblCellMar>
            <w:top w:w="0" w:type="dxa"/>
            <w:left w:w="0" w:type="dxa"/>
            <w:bottom w:w="0" w:type="dxa"/>
            <w:right w:w="0" w:type="dxa"/>
          </w:tblCellMar>
          <w:tblLook w:val="0000"/>
        </w:tblPrEx>
        <w:trPr>
          <w:trHeight w:val="619"/>
        </w:trPr>
        <w:tc>
          <w:tcPr>
            <w:tcW w:w="744" w:type="dxa"/>
          </w:tcPr>
          <w:p>
            <w:pPr>
              <w:pStyle w:val="TableText"/>
              <w:spacing w:before="263" w:line="184" w:lineRule="auto"/>
              <w:ind w:left="75"/>
            </w:pPr>
            <w:r>
              <w:t>A</w:t>
            </w:r>
          </w:p>
        </w:tc>
        <w:tc>
          <w:tcPr>
            <w:tcW w:w="5785" w:type="dxa"/>
          </w:tcPr>
          <w:p>
            <w:pPr>
              <w:pStyle w:val="TableText"/>
              <w:spacing w:before="209" w:line="219" w:lineRule="auto"/>
              <w:ind w:left="141"/>
            </w:pPr>
            <w:r>
              <w:rPr>
                <w:spacing w:val="13"/>
              </w:rPr>
              <w:t>向苯酚浊液中滴加</w:t>
            </w:r>
            <w:r>
              <w:t>Na</w:t>
            </w:r>
            <w:r>
              <w:rPr>
                <w:rFonts w:ascii="Calibri" w:eastAsia="Calibri" w:hAnsi="Calibri" w:cs="Calibri"/>
                <w:spacing w:val="13"/>
              </w:rPr>
              <w:t>₂</w:t>
            </w:r>
            <w:r>
              <w:t>CO</w:t>
            </w:r>
            <w:r>
              <w:rPr>
                <w:rFonts w:ascii="Calibri" w:eastAsia="Calibri" w:hAnsi="Calibri" w:cs="Calibri"/>
                <w:spacing w:val="13"/>
              </w:rPr>
              <w:t>₃</w:t>
            </w:r>
            <w:r>
              <w:rPr>
                <w:spacing w:val="13"/>
              </w:rPr>
              <w:t>溶液，浊液变清</w:t>
            </w:r>
          </w:p>
        </w:tc>
        <w:tc>
          <w:tcPr>
            <w:tcW w:w="4461" w:type="dxa"/>
          </w:tcPr>
          <w:p>
            <w:pPr>
              <w:pStyle w:val="TableText"/>
              <w:spacing w:before="207" w:line="218" w:lineRule="auto"/>
              <w:ind w:left="139"/>
            </w:pPr>
            <w:r>
              <w:rPr>
                <w:b/>
                <w:bCs/>
                <w:spacing w:val="10"/>
              </w:rPr>
              <w:t>苯酚的酸性强于H</w:t>
            </w:r>
            <w:r>
              <w:rPr>
                <w:rFonts w:ascii="Calibri" w:eastAsia="Calibri" w:hAnsi="Calibri" w:cs="Calibri"/>
                <w:b/>
                <w:bCs/>
                <w:spacing w:val="10"/>
              </w:rPr>
              <w:t>₂</w:t>
            </w:r>
            <w:r>
              <w:rPr>
                <w:b/>
                <w:bCs/>
              </w:rPr>
              <w:t>CO</w:t>
            </w:r>
            <w:r>
              <w:rPr>
                <w:rFonts w:ascii="Calibri" w:eastAsia="Calibri" w:hAnsi="Calibri" w:cs="Calibri"/>
                <w:b/>
                <w:bCs/>
                <w:spacing w:val="10"/>
              </w:rPr>
              <w:t>₃</w:t>
            </w:r>
            <w:r>
              <w:rPr>
                <w:rFonts w:ascii="Calibri" w:eastAsia="Calibri" w:hAnsi="Calibri" w:cs="Calibri"/>
                <w:b/>
                <w:bCs/>
                <w:spacing w:val="-14"/>
              </w:rPr>
              <w:t xml:space="preserve"> </w:t>
            </w:r>
            <w:r>
              <w:rPr>
                <w:b/>
                <w:bCs/>
                <w:spacing w:val="10"/>
              </w:rPr>
              <w:t>的酸性</w:t>
            </w:r>
          </w:p>
        </w:tc>
      </w:tr>
      <w:tr>
        <w:tblPrEx>
          <w:tblInd w:w="5" w:type="dxa"/>
          <w:tblLayout w:type="fixed"/>
          <w:tblCellMar>
            <w:top w:w="0" w:type="dxa"/>
            <w:left w:w="0" w:type="dxa"/>
            <w:bottom w:w="0" w:type="dxa"/>
            <w:right w:w="0" w:type="dxa"/>
          </w:tblCellMar>
          <w:tblLook w:val="0000"/>
        </w:tblPrEx>
        <w:trPr>
          <w:trHeight w:val="1087"/>
        </w:trPr>
        <w:tc>
          <w:tcPr>
            <w:tcW w:w="744" w:type="dxa"/>
          </w:tcPr>
          <w:p>
            <w:pPr>
              <w:spacing w:line="426" w:lineRule="auto"/>
            </w:pPr>
          </w:p>
          <w:p>
            <w:pPr>
              <w:pStyle w:val="TableText"/>
              <w:spacing w:before="68" w:line="182" w:lineRule="auto"/>
              <w:ind w:left="75"/>
            </w:pPr>
            <w:r>
              <w:t>B</w:t>
            </w:r>
          </w:p>
        </w:tc>
        <w:tc>
          <w:tcPr>
            <w:tcW w:w="5785" w:type="dxa"/>
          </w:tcPr>
          <w:p>
            <w:pPr>
              <w:pStyle w:val="TableText"/>
              <w:spacing w:before="220" w:line="482" w:lineRule="exact"/>
              <w:ind w:left="141"/>
            </w:pPr>
            <w:r>
              <w:rPr>
                <w:position w:val="20"/>
              </w:rPr>
              <w:t>将溴乙烷和氢氧化钠的乙醇溶液共热后产生的气体通入溴的</w:t>
            </w:r>
          </w:p>
          <w:p>
            <w:pPr>
              <w:pStyle w:val="TableText"/>
              <w:spacing w:line="220" w:lineRule="auto"/>
              <w:ind w:left="141"/>
            </w:pPr>
            <w:r>
              <w:t>四氯化碳溶液，溶液褪色</w:t>
            </w:r>
          </w:p>
        </w:tc>
        <w:tc>
          <w:tcPr>
            <w:tcW w:w="4461" w:type="dxa"/>
          </w:tcPr>
          <w:p>
            <w:pPr>
              <w:spacing w:line="368" w:lineRule="auto"/>
            </w:pPr>
          </w:p>
          <w:p>
            <w:pPr>
              <w:pStyle w:val="TableText"/>
              <w:spacing w:before="69" w:line="220" w:lineRule="auto"/>
              <w:ind w:left="139"/>
            </w:pPr>
            <w:r>
              <w:rPr>
                <w:b/>
                <w:bCs/>
                <w:spacing w:val="-4"/>
              </w:rPr>
              <w:t>溴乙烷发生消去反应</w:t>
            </w:r>
          </w:p>
        </w:tc>
      </w:tr>
      <w:tr>
        <w:tblPrEx>
          <w:tblInd w:w="5" w:type="dxa"/>
          <w:tblLayout w:type="fixed"/>
          <w:tblCellMar>
            <w:top w:w="0" w:type="dxa"/>
            <w:left w:w="0" w:type="dxa"/>
            <w:bottom w:w="0" w:type="dxa"/>
            <w:right w:w="0" w:type="dxa"/>
          </w:tblCellMar>
          <w:tblLook w:val="0000"/>
        </w:tblPrEx>
        <w:trPr>
          <w:trHeight w:val="629"/>
        </w:trPr>
        <w:tc>
          <w:tcPr>
            <w:tcW w:w="744" w:type="dxa"/>
          </w:tcPr>
          <w:p>
            <w:pPr>
              <w:pStyle w:val="TableText"/>
              <w:spacing w:before="268" w:line="183" w:lineRule="auto"/>
              <w:ind w:left="75"/>
            </w:pPr>
            <w:r>
              <w:t>C</w:t>
            </w:r>
          </w:p>
        </w:tc>
        <w:tc>
          <w:tcPr>
            <w:tcW w:w="5785" w:type="dxa"/>
          </w:tcPr>
          <w:p>
            <w:pPr>
              <w:pStyle w:val="TableText"/>
              <w:spacing w:before="214" w:line="219" w:lineRule="auto"/>
              <w:ind w:left="141"/>
            </w:pPr>
            <w:r>
              <w:t>SO</w:t>
            </w:r>
            <w:r>
              <w:rPr>
                <w:rFonts w:ascii="Calibri" w:eastAsia="Calibri" w:hAnsi="Calibri" w:cs="Calibri"/>
                <w:spacing w:val="19"/>
              </w:rPr>
              <w:t>₂</w:t>
            </w:r>
            <w:r>
              <w:rPr>
                <w:spacing w:val="19"/>
              </w:rPr>
              <w:t>通入</w:t>
            </w:r>
            <w:r>
              <w:t>KMnO</w:t>
            </w:r>
            <w:r>
              <w:rPr>
                <w:rFonts w:ascii="Calibri" w:eastAsia="Calibri" w:hAnsi="Calibri" w:cs="Calibri"/>
                <w:spacing w:val="19"/>
              </w:rPr>
              <w:t>₄</w:t>
            </w:r>
            <w:r>
              <w:rPr>
                <w:spacing w:val="19"/>
              </w:rPr>
              <w:t>溶液，溶液褪色</w:t>
            </w:r>
          </w:p>
        </w:tc>
        <w:tc>
          <w:tcPr>
            <w:tcW w:w="4461" w:type="dxa"/>
          </w:tcPr>
          <w:p>
            <w:pPr>
              <w:pStyle w:val="TableText"/>
              <w:spacing w:before="211" w:line="219" w:lineRule="auto"/>
              <w:ind w:left="139"/>
            </w:pPr>
            <w:r>
              <w:rPr>
                <w:b/>
                <w:bCs/>
              </w:rPr>
              <w:t>SO</w:t>
            </w:r>
            <w:r>
              <w:rPr>
                <w:rFonts w:ascii="Calibri" w:eastAsia="Calibri" w:hAnsi="Calibri" w:cs="Calibri"/>
                <w:b/>
                <w:bCs/>
                <w:spacing w:val="15"/>
              </w:rPr>
              <w:t>₂</w:t>
            </w:r>
            <w:r>
              <w:rPr>
                <w:b/>
                <w:bCs/>
                <w:spacing w:val="15"/>
              </w:rPr>
              <w:t>有漂白性</w:t>
            </w:r>
          </w:p>
        </w:tc>
      </w:tr>
      <w:tr>
        <w:tblPrEx>
          <w:tblInd w:w="5" w:type="dxa"/>
          <w:tblLayout w:type="fixed"/>
          <w:tblCellMar>
            <w:top w:w="0" w:type="dxa"/>
            <w:left w:w="0" w:type="dxa"/>
            <w:bottom w:w="0" w:type="dxa"/>
            <w:right w:w="0" w:type="dxa"/>
          </w:tblCellMar>
          <w:tblLook w:val="0000"/>
        </w:tblPrEx>
        <w:trPr>
          <w:trHeight w:val="1092"/>
        </w:trPr>
        <w:tc>
          <w:tcPr>
            <w:tcW w:w="744" w:type="dxa"/>
          </w:tcPr>
          <w:p>
            <w:pPr>
              <w:spacing w:line="430" w:lineRule="auto"/>
            </w:pPr>
          </w:p>
          <w:p>
            <w:pPr>
              <w:pStyle w:val="TableText"/>
              <w:spacing w:before="68" w:line="182" w:lineRule="auto"/>
              <w:ind w:left="75"/>
            </w:pPr>
            <w:r>
              <w:t>D</w:t>
            </w:r>
          </w:p>
        </w:tc>
        <w:tc>
          <w:tcPr>
            <w:tcW w:w="5785" w:type="dxa"/>
          </w:tcPr>
          <w:p>
            <w:pPr>
              <w:pStyle w:val="TableText"/>
              <w:spacing w:before="178" w:line="518" w:lineRule="exact"/>
              <w:ind w:left="121"/>
            </w:pPr>
            <w:r>
              <w:rPr>
                <w:spacing w:val="5"/>
                <w:position w:val="24"/>
              </w:rPr>
              <w:t>向</w:t>
            </w:r>
            <w:r>
              <w:rPr>
                <w:position w:val="24"/>
              </w:rPr>
              <w:t>NaC</w:t>
            </w:r>
            <w:r>
              <w:rPr>
                <w:spacing w:val="5"/>
                <w:position w:val="24"/>
              </w:rPr>
              <w:t>1、</w:t>
            </w:r>
            <w:r>
              <w:rPr>
                <w:position w:val="24"/>
              </w:rPr>
              <w:t>Nal</w:t>
            </w:r>
            <w:r>
              <w:rPr>
                <w:spacing w:val="5"/>
                <w:position w:val="24"/>
              </w:rPr>
              <w:t>的混合稀溶液中滴入少量稀</w:t>
            </w:r>
            <w:r>
              <w:rPr>
                <w:position w:val="24"/>
              </w:rPr>
              <w:t>AgNO</w:t>
            </w:r>
            <w:r>
              <w:rPr>
                <w:rFonts w:ascii="Calibri" w:eastAsia="Calibri" w:hAnsi="Calibri" w:cs="Calibri"/>
                <w:spacing w:val="5"/>
                <w:position w:val="24"/>
              </w:rPr>
              <w:t>₃</w:t>
            </w:r>
            <w:r>
              <w:rPr>
                <w:b/>
                <w:bCs/>
                <w:spacing w:val="5"/>
                <w:position w:val="24"/>
              </w:rPr>
              <w:t>溶液，有黄色</w:t>
            </w:r>
          </w:p>
          <w:p>
            <w:pPr>
              <w:pStyle w:val="TableText"/>
              <w:spacing w:line="220" w:lineRule="auto"/>
              <w:ind w:left="141"/>
            </w:pPr>
            <w:r>
              <w:rPr>
                <w:spacing w:val="-2"/>
              </w:rPr>
              <w:t>沉淀生成</w:t>
            </w:r>
          </w:p>
        </w:tc>
        <w:tc>
          <w:tcPr>
            <w:tcW w:w="4461" w:type="dxa"/>
          </w:tcPr>
          <w:p>
            <w:pPr>
              <w:spacing w:line="364" w:lineRule="auto"/>
            </w:pPr>
          </w:p>
          <w:p>
            <w:pPr>
              <w:pStyle w:val="TableText"/>
              <w:spacing w:before="69" w:line="214" w:lineRule="auto"/>
              <w:ind w:left="139"/>
            </w:pPr>
            <w:r>
              <w:rPr>
                <w:b/>
                <w:bCs/>
                <w:spacing w:val="-3"/>
              </w:rPr>
              <w:t>Ksp(AgC1)&gt;K(Agl)</w:t>
            </w:r>
          </w:p>
        </w:tc>
      </w:tr>
    </w:tbl>
    <w:p>
      <w:pPr>
        <w:spacing w:before="168" w:line="198" w:lineRule="auto"/>
        <w:ind w:left="115"/>
        <w:rPr>
          <w:rFonts w:ascii="Times New Roman" w:eastAsia="Times New Roman" w:hAnsi="Times New Roman" w:cs="Times New Roman"/>
        </w:rPr>
      </w:pPr>
      <w:r>
        <w:rPr>
          <w:rFonts w:ascii="Times New Roman" w:eastAsia="Times New Roman" w:hAnsi="Times New Roman" w:cs="Times New Roman"/>
          <w:sz w:val="21"/>
          <w:szCs w:val="21"/>
        </w:rPr>
        <w:t xml:space="preserve">A.A                                 B.B                 </w:t>
      </w:r>
      <w:r>
        <w:rPr>
          <w:rFonts w:ascii="Times New Roman" w:eastAsia="Times New Roman" w:hAnsi="Times New Roman" w:cs="Times New Roman"/>
          <w:spacing w:val="-1"/>
          <w:sz w:val="21"/>
          <w:szCs w:val="21"/>
        </w:rPr>
        <w:t xml:space="preserve">                 </w:t>
      </w:r>
      <w:r>
        <w:rPr>
          <w:rFonts w:ascii="Times New Roman" w:eastAsia="Times New Roman" w:hAnsi="Times New Roman" w:cs="Times New Roman"/>
          <w:spacing w:val="-1"/>
          <w:position w:val="-1"/>
          <w:sz w:val="21"/>
          <w:szCs w:val="21"/>
        </w:rPr>
        <w:t xml:space="preserve">C.C                                 </w:t>
      </w:r>
      <w:r>
        <w:rPr>
          <w:rFonts w:ascii="Times New Roman" w:eastAsia="Times New Roman" w:hAnsi="Times New Roman" w:cs="Times New Roman"/>
          <w:spacing w:val="-1"/>
          <w:sz w:val="21"/>
          <w:szCs w:val="21"/>
        </w:rPr>
        <w:t>D.D</w:t>
      </w:r>
    </w:p>
    <w:p>
      <w:pPr>
        <w:pStyle w:val="BodyText"/>
        <w:spacing w:before="235" w:line="471" w:lineRule="exact"/>
        <w:ind w:left="125"/>
      </w:pPr>
      <w:r>
        <w:rPr>
          <w:spacing w:val="-5"/>
          <w:position w:val="20"/>
        </w:rPr>
        <w:t>6、短周期主族元素</w:t>
      </w:r>
      <w:r>
        <w:rPr>
          <w:rFonts w:ascii="Times New Roman" w:eastAsia="Times New Roman" w:hAnsi="Times New Roman" w:cs="Times New Roman"/>
          <w:spacing w:val="-5"/>
          <w:position w:val="20"/>
        </w:rPr>
        <w:t>W</w:t>
      </w:r>
      <w:r>
        <w:rPr>
          <w:rFonts w:ascii="Times New Roman" w:eastAsia="Times New Roman" w:hAnsi="Times New Roman" w:cs="Times New Roman"/>
          <w:spacing w:val="-21"/>
          <w:position w:val="20"/>
        </w:rPr>
        <w:t xml:space="preserve"> </w:t>
      </w:r>
      <w:r>
        <w:rPr>
          <w:spacing w:val="-5"/>
          <w:position w:val="20"/>
        </w:rPr>
        <w:t>、</w:t>
      </w:r>
      <w:r>
        <w:rPr>
          <w:rFonts w:ascii="Times New Roman" w:eastAsia="Times New Roman" w:hAnsi="Times New Roman" w:cs="Times New Roman"/>
          <w:spacing w:val="-5"/>
          <w:position w:val="20"/>
        </w:rPr>
        <w:t>X</w:t>
      </w:r>
      <w:r>
        <w:rPr>
          <w:rFonts w:ascii="Times New Roman" w:eastAsia="Times New Roman" w:hAnsi="Times New Roman" w:cs="Times New Roman"/>
          <w:spacing w:val="-29"/>
          <w:position w:val="20"/>
        </w:rPr>
        <w:t xml:space="preserve"> </w:t>
      </w:r>
      <w:r>
        <w:rPr>
          <w:spacing w:val="-5"/>
          <w:position w:val="20"/>
        </w:rPr>
        <w:t>、</w:t>
      </w:r>
      <w:r>
        <w:rPr>
          <w:rFonts w:ascii="Times New Roman" w:eastAsia="Times New Roman" w:hAnsi="Times New Roman" w:cs="Times New Roman"/>
          <w:spacing w:val="-5"/>
          <w:position w:val="20"/>
        </w:rPr>
        <w:t>Y</w:t>
      </w:r>
      <w:r>
        <w:rPr>
          <w:rFonts w:ascii="Times New Roman" w:eastAsia="Times New Roman" w:hAnsi="Times New Roman" w:cs="Times New Roman"/>
          <w:spacing w:val="-30"/>
          <w:position w:val="20"/>
        </w:rPr>
        <w:t xml:space="preserve"> </w:t>
      </w:r>
      <w:r>
        <w:rPr>
          <w:spacing w:val="-5"/>
          <w:position w:val="20"/>
        </w:rPr>
        <w:t>、</w:t>
      </w:r>
      <w:r>
        <w:rPr>
          <w:rFonts w:ascii="Times New Roman" w:eastAsia="Times New Roman" w:hAnsi="Times New Roman" w:cs="Times New Roman"/>
          <w:spacing w:val="-5"/>
          <w:position w:val="20"/>
        </w:rPr>
        <w:t>Z</w:t>
      </w:r>
      <w:r>
        <w:rPr>
          <w:rFonts w:ascii="Times New Roman" w:eastAsia="Times New Roman" w:hAnsi="Times New Roman" w:cs="Times New Roman"/>
          <w:spacing w:val="21"/>
          <w:position w:val="20"/>
        </w:rPr>
        <w:t xml:space="preserve"> </w:t>
      </w:r>
      <w:r>
        <w:rPr>
          <w:spacing w:val="-5"/>
          <w:position w:val="20"/>
        </w:rPr>
        <w:t xml:space="preserve">的原子序数依次增大， </w:t>
      </w:r>
      <w:r>
        <w:rPr>
          <w:rFonts w:ascii="Times New Roman" w:eastAsia="Times New Roman" w:hAnsi="Times New Roman" w:cs="Times New Roman"/>
          <w:spacing w:val="-5"/>
          <w:position w:val="20"/>
        </w:rPr>
        <w:t>W</w:t>
      </w:r>
      <w:r>
        <w:rPr>
          <w:rFonts w:ascii="Times New Roman" w:eastAsia="Times New Roman" w:hAnsi="Times New Roman" w:cs="Times New Roman"/>
          <w:spacing w:val="22"/>
          <w:position w:val="20"/>
        </w:rPr>
        <w:t xml:space="preserve"> </w:t>
      </w:r>
      <w:r>
        <w:rPr>
          <w:spacing w:val="-5"/>
          <w:position w:val="20"/>
        </w:rPr>
        <w:t xml:space="preserve">是地壳中含量最高的元素， </w:t>
      </w:r>
      <w:r>
        <w:rPr>
          <w:rFonts w:ascii="Times New Roman" w:eastAsia="Times New Roman" w:hAnsi="Times New Roman" w:cs="Times New Roman"/>
          <w:spacing w:val="-5"/>
          <w:position w:val="20"/>
        </w:rPr>
        <w:t>X</w:t>
      </w:r>
      <w:r>
        <w:rPr>
          <w:rFonts w:ascii="Times New Roman" w:eastAsia="Times New Roman" w:hAnsi="Times New Roman" w:cs="Times New Roman"/>
          <w:spacing w:val="17"/>
          <w:w w:val="101"/>
          <w:position w:val="20"/>
        </w:rPr>
        <w:t xml:space="preserve"> </w:t>
      </w:r>
      <w:r>
        <w:rPr>
          <w:spacing w:val="-5"/>
          <w:position w:val="20"/>
        </w:rPr>
        <w:t>的原子半径是所有短周期主</w:t>
      </w:r>
    </w:p>
    <w:p>
      <w:pPr>
        <w:pStyle w:val="BodyText"/>
        <w:spacing w:line="219" w:lineRule="auto"/>
        <w:ind w:left="115"/>
      </w:pPr>
      <w:r>
        <w:rPr>
          <w:spacing w:val="3"/>
        </w:rPr>
        <w:t>族元素中最大的，非金属元素</w:t>
      </w:r>
      <w:r>
        <w:rPr>
          <w:spacing w:val="-40"/>
        </w:rPr>
        <w:t xml:space="preserve"> </w:t>
      </w:r>
      <w:r>
        <w:rPr>
          <w:spacing w:val="3"/>
        </w:rPr>
        <w:t>Y 的原子序数是Z 的最外层电子数的2倍。下列叙述不正确的是</w:t>
      </w:r>
    </w:p>
    <w:p>
      <w:pPr>
        <w:pStyle w:val="BodyText"/>
        <w:spacing w:before="220" w:line="219" w:lineRule="auto"/>
        <w:ind w:left="135"/>
      </w:pPr>
      <w:r>
        <w:rPr>
          <w:rFonts w:ascii="Times New Roman" w:eastAsia="Times New Roman" w:hAnsi="Times New Roman" w:cs="Times New Roman"/>
          <w:spacing w:val="4"/>
        </w:rPr>
        <w:t xml:space="preserve">A.Y   </w:t>
      </w:r>
      <w:r>
        <w:rPr>
          <w:spacing w:val="4"/>
        </w:rPr>
        <w:t>单质的熔点高于</w:t>
      </w:r>
      <w:r>
        <w:rPr>
          <w:rFonts w:ascii="Times New Roman" w:eastAsia="Times New Roman" w:hAnsi="Times New Roman" w:cs="Times New Roman"/>
          <w:spacing w:val="4"/>
        </w:rPr>
        <w:t xml:space="preserve">X </w:t>
      </w:r>
      <w:r>
        <w:rPr>
          <w:spacing w:val="4"/>
        </w:rPr>
        <w:t xml:space="preserve">单质             B.W、Z   </w:t>
      </w:r>
      <w:r>
        <w:rPr>
          <w:spacing w:val="3"/>
        </w:rPr>
        <w:t>的氢化物沸点</w:t>
      </w:r>
      <w:r>
        <w:rPr>
          <w:spacing w:val="-44"/>
        </w:rPr>
        <w:t xml:space="preserve"> </w:t>
      </w:r>
      <w:r>
        <w:rPr>
          <w:spacing w:val="3"/>
        </w:rPr>
        <w:t>W&gt;Z</w:t>
      </w:r>
    </w:p>
    <w:p>
      <w:pPr>
        <w:pStyle w:val="BodyText"/>
        <w:spacing w:before="219" w:line="218" w:lineRule="auto"/>
        <w:ind w:left="115"/>
      </w:pPr>
      <w:r>
        <w:rPr>
          <w:rFonts w:ascii="Times New Roman" w:eastAsia="Times New Roman" w:hAnsi="Times New Roman" w:cs="Times New Roman"/>
          <w:spacing w:val="1"/>
        </w:rPr>
        <w:t>C.X</w:t>
      </w:r>
      <w:r>
        <w:rPr>
          <w:rFonts w:ascii="Times New Roman" w:eastAsia="Times New Roman" w:hAnsi="Times New Roman" w:cs="Times New Roman"/>
          <w:spacing w:val="-29"/>
        </w:rPr>
        <w:t xml:space="preserve"> </w:t>
      </w:r>
      <w:r>
        <w:rPr>
          <w:spacing w:val="1"/>
        </w:rPr>
        <w:t>、</w:t>
      </w:r>
      <w:r>
        <w:rPr>
          <w:rFonts w:ascii="Times New Roman" w:eastAsia="Times New Roman" w:hAnsi="Times New Roman" w:cs="Times New Roman"/>
          <w:spacing w:val="1"/>
        </w:rPr>
        <w:t>W</w:t>
      </w:r>
      <w:r>
        <w:rPr>
          <w:rFonts w:ascii="Times New Roman" w:eastAsia="Times New Roman" w:hAnsi="Times New Roman" w:cs="Times New Roman"/>
          <w:spacing w:val="-30"/>
        </w:rPr>
        <w:t xml:space="preserve"> </w:t>
      </w:r>
      <w:r>
        <w:rPr>
          <w:spacing w:val="1"/>
        </w:rPr>
        <w:t>、</w:t>
      </w:r>
      <w:r>
        <w:rPr>
          <w:rFonts w:ascii="Times New Roman" w:eastAsia="Times New Roman" w:hAnsi="Times New Roman" w:cs="Times New Roman"/>
          <w:spacing w:val="1"/>
        </w:rPr>
        <w:t xml:space="preserve">Z    </w:t>
      </w:r>
      <w:r>
        <w:rPr>
          <w:spacing w:val="1"/>
        </w:rPr>
        <w:t>能形成具有强还原性的</w:t>
      </w:r>
      <w:r>
        <w:rPr>
          <w:rFonts w:ascii="Times New Roman" w:eastAsia="Times New Roman" w:hAnsi="Times New Roman" w:cs="Times New Roman"/>
        </w:rPr>
        <w:t>XZW</w:t>
      </w:r>
      <w:r>
        <w:rPr>
          <w:rFonts w:ascii="Times New Roman" w:eastAsia="Times New Roman" w:hAnsi="Times New Roman" w:cs="Times New Roman"/>
          <w:spacing w:val="1"/>
        </w:rPr>
        <w:t xml:space="preserve">        </w:t>
      </w:r>
      <w:r>
        <w:rPr>
          <w:rFonts w:ascii="Times New Roman" w:eastAsia="Times New Roman" w:hAnsi="Times New Roman" w:cs="Times New Roman"/>
        </w:rPr>
        <w:t>D</w:t>
      </w:r>
      <w:r>
        <w:rPr>
          <w:rFonts w:ascii="Times New Roman" w:eastAsia="Times New Roman" w:hAnsi="Times New Roman" w:cs="Times New Roman"/>
          <w:spacing w:val="1"/>
        </w:rPr>
        <w:t>.</w:t>
      </w:r>
      <w:r>
        <w:rPr>
          <w:rFonts w:ascii="Times New Roman" w:eastAsia="Times New Roman" w:hAnsi="Times New Roman" w:cs="Times New Roman"/>
        </w:rPr>
        <w:t>X₂YW₃</w:t>
      </w:r>
      <w:r>
        <w:t>中含有共价键</w:t>
      </w:r>
    </w:p>
    <w:p>
      <w:pPr>
        <w:pStyle w:val="BodyText"/>
        <w:spacing w:before="224" w:line="219" w:lineRule="auto"/>
        <w:ind w:left="105"/>
      </w:pPr>
      <w:r>
        <w:rPr>
          <w:spacing w:val="1"/>
        </w:rPr>
        <w:t>7、</w:t>
      </w:r>
      <w:r>
        <w:rPr>
          <w:spacing w:val="-61"/>
        </w:rPr>
        <w:t xml:space="preserve"> </w:t>
      </w:r>
      <w:r>
        <w:rPr>
          <w:spacing w:val="1"/>
        </w:rPr>
        <w:t>某化妆品的组分Z 具有美白功效，原来</w:t>
      </w:r>
      <w:r>
        <w:t>从杨树中提取，现可用如下反应制备。下列有关叙述错误的是</w:t>
      </w:r>
    </w:p>
    <w:p>
      <w:pPr>
        <w:spacing w:before="122" w:line="1160" w:lineRule="exact"/>
        <w:ind w:firstLine="125"/>
      </w:pPr>
      <w:r>
        <w:rPr>
          <w:position w:val="-23"/>
        </w:rPr>
        <w:pict>
          <v:shape id="IM 4" o:spid="_x0000_i1026" type="#_x0000_t75" style="width:239.96pt;height:57.94pt;mso-wrap-distance-left:0;mso-wrap-distance-right:0" o:preferrelative="t" filled="f" stroked="f">
            <v:fill o:detectmouseclick="t"/>
            <v:imagedata r:id="rId5" o:title=""/>
            <v:path o:extrusionok="f"/>
            <o:lock v:ext="edit" aspectratio="f"/>
          </v:shape>
        </w:pict>
      </w:r>
    </w:p>
    <w:p>
      <w:pPr>
        <w:pStyle w:val="BodyText"/>
        <w:spacing w:before="179" w:line="470" w:lineRule="exact"/>
        <w:ind w:left="125"/>
      </w:pPr>
      <w:r>
        <w:rPr>
          <w:rFonts w:ascii="Times New Roman" w:eastAsia="Times New Roman" w:hAnsi="Times New Roman" w:cs="Times New Roman"/>
          <w:spacing w:val="1"/>
          <w:position w:val="20"/>
        </w:rPr>
        <w:t>A.X</w:t>
      </w:r>
      <w:r>
        <w:rPr>
          <w:rFonts w:ascii="Times New Roman" w:eastAsia="Times New Roman" w:hAnsi="Times New Roman" w:cs="Times New Roman"/>
          <w:spacing w:val="-30"/>
          <w:position w:val="20"/>
        </w:rPr>
        <w:t xml:space="preserve"> </w:t>
      </w:r>
      <w:r>
        <w:rPr>
          <w:spacing w:val="1"/>
          <w:position w:val="20"/>
        </w:rPr>
        <w:t>、</w:t>
      </w:r>
      <w:r>
        <w:rPr>
          <w:rFonts w:ascii="Times New Roman" w:eastAsia="Times New Roman" w:hAnsi="Times New Roman" w:cs="Times New Roman"/>
          <w:spacing w:val="1"/>
          <w:position w:val="20"/>
        </w:rPr>
        <w:t xml:space="preserve">Y   </w:t>
      </w:r>
      <w:r>
        <w:rPr>
          <w:spacing w:val="1"/>
          <w:position w:val="20"/>
        </w:rPr>
        <w:t>和</w:t>
      </w:r>
      <w:r>
        <w:rPr>
          <w:spacing w:val="-36"/>
          <w:position w:val="20"/>
        </w:rPr>
        <w:t xml:space="preserve"> </w:t>
      </w:r>
      <w:r>
        <w:rPr>
          <w:rFonts w:ascii="Times New Roman" w:eastAsia="Times New Roman" w:hAnsi="Times New Roman" w:cs="Times New Roman"/>
          <w:spacing w:val="1"/>
          <w:position w:val="20"/>
        </w:rPr>
        <w:t xml:space="preserve">Z </w:t>
      </w:r>
      <w:r>
        <w:rPr>
          <w:spacing w:val="1"/>
          <w:position w:val="20"/>
        </w:rPr>
        <w:t>分子中所有原子都可</w:t>
      </w:r>
      <w:r>
        <w:rPr>
          <w:position w:val="20"/>
        </w:rPr>
        <w:t>能处于同一平面</w:t>
      </w:r>
    </w:p>
    <w:p>
      <w:pPr>
        <w:pStyle w:val="BodyText"/>
        <w:spacing w:line="219" w:lineRule="auto"/>
        <w:ind w:left="105"/>
      </w:pPr>
      <w:r>
        <w:rPr>
          <w:rFonts w:ascii="Times New Roman" w:eastAsia="Times New Roman" w:hAnsi="Times New Roman" w:cs="Times New Roman"/>
          <w:spacing w:val="-3"/>
        </w:rPr>
        <w:t>B.X</w:t>
      </w:r>
      <w:r>
        <w:rPr>
          <w:rFonts w:ascii="Times New Roman" w:eastAsia="Times New Roman" w:hAnsi="Times New Roman" w:cs="Times New Roman"/>
          <w:spacing w:val="-13"/>
        </w:rPr>
        <w:t xml:space="preserve"> </w:t>
      </w:r>
      <w:r>
        <w:rPr>
          <w:spacing w:val="-3"/>
        </w:rPr>
        <w:t>、</w:t>
      </w:r>
      <w:r>
        <w:rPr>
          <w:rFonts w:ascii="Times New Roman" w:eastAsia="Times New Roman" w:hAnsi="Times New Roman" w:cs="Times New Roman"/>
          <w:spacing w:val="-3"/>
        </w:rPr>
        <w:t>Y</w:t>
      </w:r>
      <w:r>
        <w:rPr>
          <w:rFonts w:ascii="Times New Roman" w:eastAsia="Times New Roman" w:hAnsi="Times New Roman" w:cs="Times New Roman"/>
          <w:spacing w:val="13"/>
          <w:w w:val="101"/>
        </w:rPr>
        <w:t xml:space="preserve">   </w:t>
      </w:r>
      <w:r>
        <w:rPr>
          <w:spacing w:val="-3"/>
        </w:rPr>
        <w:t>和</w:t>
      </w:r>
      <w:r>
        <w:rPr>
          <w:spacing w:val="-36"/>
        </w:rPr>
        <w:t xml:space="preserve"> </w:t>
      </w:r>
      <w:r>
        <w:rPr>
          <w:rFonts w:ascii="Times New Roman" w:eastAsia="Times New Roman" w:hAnsi="Times New Roman" w:cs="Times New Roman"/>
          <w:spacing w:val="-3"/>
        </w:rPr>
        <w:t xml:space="preserve">Z </w:t>
      </w:r>
      <w:r>
        <w:rPr>
          <w:spacing w:val="-3"/>
        </w:rPr>
        <w:t>均能使酸性高锰酸钾溶液退色</w:t>
      </w:r>
    </w:p>
    <w:p>
      <w:pPr>
        <w:pStyle w:val="BodyText"/>
        <w:spacing w:before="220" w:line="219" w:lineRule="auto"/>
        <w:ind w:left="135"/>
      </w:pPr>
      <w:r>
        <w:rPr>
          <w:rFonts w:ascii="Times New Roman" w:eastAsia="Times New Roman" w:hAnsi="Times New Roman" w:cs="Times New Roman"/>
          <w:spacing w:val="7"/>
        </w:rPr>
        <w:t>C.Y</w:t>
      </w:r>
      <w:r>
        <w:rPr>
          <w:rFonts w:ascii="Times New Roman" w:eastAsia="Times New Roman" w:hAnsi="Times New Roman" w:cs="Times New Roman"/>
          <w:spacing w:val="14"/>
        </w:rPr>
        <w:t xml:space="preserve">   </w:t>
      </w:r>
      <w:r>
        <w:rPr>
          <w:spacing w:val="7"/>
        </w:rPr>
        <w:t>的苯环上二氯代物共有6种</w:t>
      </w:r>
    </w:p>
    <w:p>
      <w:pPr>
        <w:pStyle w:val="BodyText"/>
        <w:spacing w:before="221" w:line="219" w:lineRule="auto"/>
        <w:ind w:left="115"/>
      </w:pPr>
      <w:r>
        <w:t>D.Y  作为单体可发生加聚反应， Z</w:t>
      </w:r>
      <w:r>
        <w:rPr>
          <w:spacing w:val="-23"/>
        </w:rPr>
        <w:t xml:space="preserve"> </w:t>
      </w:r>
      <w:r>
        <w:t>能与Na</w:t>
      </w:r>
      <w:r>
        <w:rPr>
          <w:rFonts w:ascii="Calibri" w:eastAsia="Calibri" w:hAnsi="Calibri" w:cs="Calibri"/>
        </w:rPr>
        <w:t>₂</w:t>
      </w:r>
      <w:r>
        <w:t>CO</w:t>
      </w:r>
      <w:r>
        <w:rPr>
          <w:rFonts w:ascii="Calibri" w:eastAsia="Calibri" w:hAnsi="Calibri" w:cs="Calibri"/>
        </w:rPr>
        <w:t xml:space="preserve">₃    </w:t>
      </w:r>
      <w:r>
        <w:t>溶液反应</w:t>
      </w:r>
    </w:p>
    <w:p>
      <w:pPr>
        <w:pStyle w:val="BodyText"/>
        <w:spacing w:before="193"/>
        <w:ind w:left="105"/>
      </w:pPr>
      <w:r>
        <w:rPr>
          <w:spacing w:val="1"/>
        </w:rPr>
        <w:t>8、一种治疗感冒咳嗽的药物结构简式是</w:t>
      </w:r>
      <w:r>
        <w:rPr>
          <w:spacing w:val="-33"/>
        </w:rPr>
        <w:t xml:space="preserve"> </w:t>
      </w:r>
      <w:r>
        <w:rPr>
          <w:position w:val="-41"/>
        </w:rPr>
        <w:pict>
          <v:shape id="IM 6" o:spid="_x0000_i1027" type="#_x0000_t75" style="width:32.51pt;height:50.45pt;mso-wrap-distance-left:0;mso-wrap-distance-right:0" o:preferrelative="t" filled="f" stroked="f">
            <v:fill o:detectmouseclick="t"/>
            <v:imagedata r:id="rId6" o:title=""/>
            <v:path o:extrusionok="f"/>
            <o:lock v:ext="edit" aspectratio="f"/>
          </v:shape>
        </w:pict>
      </w:r>
      <w:r>
        <w:rPr>
          <w:spacing w:val="1"/>
        </w:rPr>
        <w:t>。下列关于该有机物的说法正确的是(</w:t>
      </w:r>
      <w:r>
        <w:t xml:space="preserve">  </w:t>
      </w:r>
      <w:r>
        <w:rPr>
          <w:spacing w:val="1"/>
        </w:rPr>
        <w:t>)</w:t>
      </w:r>
    </w:p>
    <w:p>
      <w:pPr>
        <w:pStyle w:val="BodyText"/>
        <w:spacing w:before="250" w:line="220" w:lineRule="auto"/>
        <w:ind w:left="135"/>
      </w:pPr>
      <w:r>
        <w:rPr>
          <w:spacing w:val="1"/>
        </w:rPr>
        <w:t>A. 分子中所有碳原子可在同一平面上</w:t>
      </w:r>
    </w:p>
    <w:p>
      <w:pPr>
        <w:pStyle w:val="BodyText"/>
        <w:spacing w:before="217" w:line="219" w:lineRule="auto"/>
        <w:ind w:left="135"/>
        <w:rPr>
          <w:rFonts w:ascii="Times New Roman" w:eastAsia="Times New Roman" w:hAnsi="Times New Roman" w:cs="Times New Roman"/>
        </w:rPr>
      </w:pPr>
      <w:r>
        <w:rPr>
          <w:rFonts w:ascii="Times New Roman" w:eastAsia="Times New Roman" w:hAnsi="Times New Roman" w:cs="Times New Roman"/>
        </w:rPr>
        <w:t xml:space="preserve">B.  </w:t>
      </w:r>
      <w:r>
        <w:t>该有机物的分子式是</w:t>
      </w:r>
      <w:r>
        <w:rPr>
          <w:spacing w:val="-21"/>
        </w:rPr>
        <w:t xml:space="preserve"> </w:t>
      </w:r>
      <w:r>
        <w:rPr>
          <w:rFonts w:ascii="Times New Roman" w:eastAsia="Times New Roman" w:hAnsi="Times New Roman" w:cs="Times New Roman"/>
        </w:rPr>
        <w:t>Ci₀H₁₆O</w:t>
      </w:r>
    </w:p>
    <w:p>
      <w:pPr>
        <w:pStyle w:val="BodyText"/>
        <w:spacing w:before="221" w:line="219" w:lineRule="auto"/>
        <w:ind w:left="135"/>
      </w:pPr>
      <w:r>
        <w:rPr>
          <w:rFonts w:ascii="Times New Roman" w:eastAsia="Times New Roman" w:hAnsi="Times New Roman" w:cs="Times New Roman"/>
          <w:spacing w:val="1"/>
        </w:rPr>
        <w:t>C.</w:t>
      </w:r>
      <w:r>
        <w:rPr>
          <w:rFonts w:ascii="Times New Roman" w:eastAsia="Times New Roman" w:hAnsi="Times New Roman" w:cs="Times New Roman"/>
          <w:spacing w:val="22"/>
        </w:rPr>
        <w:t xml:space="preserve">  </w:t>
      </w:r>
      <w:r>
        <w:rPr>
          <w:spacing w:val="1"/>
        </w:rPr>
        <w:t>该有机物能发生加成和氧化反应</w:t>
      </w:r>
    </w:p>
    <w:p>
      <w:pPr>
        <w:pStyle w:val="BodyText"/>
        <w:spacing w:before="196" w:line="216" w:lineRule="auto"/>
        <w:ind w:left="115"/>
        <w:rPr>
          <w:sz w:val="32"/>
          <w:szCs w:val="32"/>
        </w:rPr>
      </w:pPr>
      <w:r>
        <w:rPr>
          <w:rFonts w:ascii="Times New Roman" w:eastAsia="Times New Roman" w:hAnsi="Times New Roman" w:cs="Times New Roman"/>
          <w:spacing w:val="-2"/>
          <w:position w:val="-1"/>
        </w:rPr>
        <w:t>D.</w:t>
      </w:r>
      <w:r>
        <w:rPr>
          <w:rFonts w:ascii="Times New Roman" w:eastAsia="Times New Roman" w:hAnsi="Times New Roman" w:cs="Times New Roman"/>
          <w:spacing w:val="16"/>
          <w:w w:val="101"/>
          <w:position w:val="-1"/>
        </w:rPr>
        <w:t xml:space="preserve">  </w:t>
      </w:r>
      <w:r>
        <w:rPr>
          <w:spacing w:val="-2"/>
          <w:position w:val="-1"/>
        </w:rPr>
        <w:t>该有机物与|</w:t>
      </w:r>
      <w:r>
        <w:rPr>
          <w:spacing w:val="38"/>
          <w:position w:val="-1"/>
        </w:rPr>
        <w:t xml:space="preserve">  </w:t>
      </w:r>
      <w:r>
        <w:rPr>
          <w:rFonts w:ascii="Times New Roman" w:eastAsia="Times New Roman" w:hAnsi="Times New Roman" w:cs="Times New Roman"/>
          <w:spacing w:val="-22"/>
          <w:w w:val="68"/>
          <w:sz w:val="32"/>
          <w:szCs w:val="32"/>
        </w:rPr>
        <w:t>—</w:t>
      </w:r>
      <w:r>
        <w:rPr>
          <w:rFonts w:ascii="Times New Roman" w:eastAsia="Times New Roman" w:hAnsi="Times New Roman" w:cs="Times New Roman"/>
          <w:spacing w:val="-17"/>
          <w:w w:val="72"/>
          <w:sz w:val="32"/>
          <w:szCs w:val="32"/>
        </w:rPr>
        <w:t>CH:CH₂CHCHO</w:t>
      </w:r>
      <w:r>
        <w:rPr>
          <w:spacing w:val="-17"/>
          <w:w w:val="72"/>
          <w:sz w:val="32"/>
          <w:szCs w:val="32"/>
        </w:rPr>
        <w:t>互为同分异构体</w:t>
      </w:r>
    </w:p>
    <w:p>
      <w:pPr>
        <w:spacing w:line="216" w:lineRule="auto"/>
        <w:rPr>
          <w:sz w:val="32"/>
          <w:szCs w:val="32"/>
        </w:rPr>
        <w:sectPr>
          <w:pgSz w:w="11910" w:h="16840"/>
          <w:pgMar w:top="1273" w:right="464" w:bottom="0" w:left="444" w:header="0" w:footer="0" w:gutter="0"/>
          <w:pgNumType w:start="2"/>
          <w:cols w:space="708"/>
        </w:sectPr>
      </w:pPr>
    </w:p>
    <w:p>
      <w:pPr>
        <w:pStyle w:val="BodyText"/>
        <w:spacing w:before="38" w:line="219" w:lineRule="auto"/>
        <w:ind w:left="107"/>
        <w:rPr>
          <w:sz w:val="19"/>
          <w:szCs w:val="19"/>
        </w:rPr>
      </w:pPr>
      <w:r>
        <w:rPr>
          <w:b/>
          <w:bCs/>
          <w:spacing w:val="19"/>
          <w:sz w:val="19"/>
          <w:szCs w:val="19"/>
        </w:rPr>
        <w:t>9、</w:t>
      </w:r>
      <w:r>
        <w:rPr>
          <w:spacing w:val="-26"/>
          <w:sz w:val="19"/>
          <w:szCs w:val="19"/>
        </w:rPr>
        <w:t xml:space="preserve"> </w:t>
      </w:r>
      <w:r>
        <w:rPr>
          <w:b/>
          <w:bCs/>
          <w:spacing w:val="19"/>
          <w:sz w:val="19"/>
          <w:szCs w:val="19"/>
        </w:rPr>
        <w:t>运用相关化学知识进行判断，下列结论错误的是(</w:t>
      </w:r>
      <w:r>
        <w:rPr>
          <w:spacing w:val="11"/>
          <w:sz w:val="19"/>
          <w:szCs w:val="19"/>
        </w:rPr>
        <w:t xml:space="preserve">    </w:t>
      </w:r>
      <w:r>
        <w:rPr>
          <w:spacing w:val="19"/>
          <w:sz w:val="19"/>
          <w:szCs w:val="19"/>
        </w:rPr>
        <w:t>)</w:t>
      </w:r>
    </w:p>
    <w:p>
      <w:pPr>
        <w:spacing w:line="251" w:lineRule="auto"/>
      </w:pPr>
    </w:p>
    <w:p>
      <w:pPr>
        <w:pStyle w:val="BodyText"/>
        <w:spacing w:before="61" w:line="219" w:lineRule="auto"/>
        <w:ind w:left="107"/>
        <w:outlineLvl w:val="0"/>
        <w:rPr>
          <w:sz w:val="19"/>
          <w:szCs w:val="19"/>
        </w:rPr>
      </w:pPr>
      <w:r>
        <w:rPr>
          <w:b/>
          <w:bCs/>
          <w:spacing w:val="16"/>
          <w:sz w:val="19"/>
          <w:szCs w:val="19"/>
        </w:rPr>
        <w:t>A.</w:t>
      </w:r>
      <w:r>
        <w:rPr>
          <w:spacing w:val="58"/>
          <w:sz w:val="19"/>
          <w:szCs w:val="19"/>
        </w:rPr>
        <w:t xml:space="preserve"> </w:t>
      </w:r>
      <w:r>
        <w:rPr>
          <w:b/>
          <w:bCs/>
          <w:spacing w:val="16"/>
          <w:sz w:val="19"/>
          <w:szCs w:val="19"/>
        </w:rPr>
        <w:t>蛋白质水解的最终产物是氨基酸</w:t>
      </w:r>
    </w:p>
    <w:p>
      <w:pPr>
        <w:pStyle w:val="BodyText"/>
        <w:spacing w:before="196" w:line="519" w:lineRule="exact"/>
        <w:ind w:left="105"/>
        <w:rPr>
          <w:sz w:val="24"/>
          <w:szCs w:val="24"/>
        </w:rPr>
      </w:pPr>
      <w:r>
        <w:rPr>
          <w:rFonts w:ascii="Times New Roman" w:eastAsia="Times New Roman" w:hAnsi="Times New Roman" w:cs="Times New Roman"/>
          <w:b/>
          <w:bCs/>
          <w:spacing w:val="-22"/>
          <w:position w:val="21"/>
          <w:sz w:val="24"/>
          <w:szCs w:val="24"/>
        </w:rPr>
        <w:t xml:space="preserve">B.  </w:t>
      </w:r>
      <w:r>
        <w:rPr>
          <w:b/>
          <w:bCs/>
          <w:spacing w:val="-22"/>
          <w:position w:val="21"/>
          <w:sz w:val="24"/>
          <w:szCs w:val="24"/>
        </w:rPr>
        <w:t>向饱和硼酸溶液中滴加</w:t>
      </w:r>
      <w:r>
        <w:rPr>
          <w:rFonts w:ascii="Times New Roman" w:eastAsia="Times New Roman" w:hAnsi="Times New Roman" w:cs="Times New Roman"/>
          <w:b/>
          <w:bCs/>
          <w:spacing w:val="-22"/>
          <w:position w:val="21"/>
          <w:sz w:val="24"/>
          <w:szCs w:val="24"/>
        </w:rPr>
        <w:t>N</w:t>
      </w:r>
      <w:r>
        <w:rPr>
          <w:rFonts w:ascii="Times New Roman" w:eastAsia="Times New Roman" w:hAnsi="Times New Roman" w:cs="Times New Roman"/>
          <w:spacing w:val="-22"/>
          <w:position w:val="21"/>
          <w:sz w:val="24"/>
          <w:szCs w:val="24"/>
        </w:rPr>
        <w:t>a₂CO₃</w:t>
      </w:r>
      <w:r>
        <w:rPr>
          <w:spacing w:val="-22"/>
          <w:position w:val="21"/>
          <w:sz w:val="24"/>
          <w:szCs w:val="24"/>
        </w:rPr>
        <w:t>溶液，有</w:t>
      </w:r>
      <w:r>
        <w:rPr>
          <w:rFonts w:ascii="Times New Roman" w:eastAsia="Times New Roman" w:hAnsi="Times New Roman" w:cs="Times New Roman"/>
          <w:spacing w:val="-22"/>
          <w:position w:val="21"/>
          <w:sz w:val="24"/>
          <w:szCs w:val="24"/>
        </w:rPr>
        <w:t>CO₂</w:t>
      </w:r>
      <w:r>
        <w:rPr>
          <w:spacing w:val="-22"/>
          <w:position w:val="21"/>
          <w:sz w:val="24"/>
          <w:szCs w:val="24"/>
        </w:rPr>
        <w:t>气体生成</w:t>
      </w:r>
    </w:p>
    <w:p>
      <w:pPr>
        <w:pStyle w:val="BodyText"/>
        <w:spacing w:line="220" w:lineRule="auto"/>
        <w:ind w:left="105"/>
        <w:rPr>
          <w:sz w:val="19"/>
          <w:szCs w:val="19"/>
        </w:rPr>
      </w:pPr>
      <w:r>
        <w:rPr>
          <w:rFonts w:ascii="Times New Roman" w:eastAsia="Times New Roman" w:hAnsi="Times New Roman" w:cs="Times New Roman"/>
          <w:b/>
          <w:bCs/>
          <w:spacing w:val="18"/>
          <w:sz w:val="19"/>
          <w:szCs w:val="19"/>
        </w:rPr>
        <w:t>C.</w:t>
      </w:r>
      <w:r>
        <w:rPr>
          <w:rFonts w:ascii="Times New Roman" w:eastAsia="Times New Roman" w:hAnsi="Times New Roman" w:cs="Times New Roman"/>
          <w:b/>
          <w:bCs/>
          <w:spacing w:val="1"/>
          <w:sz w:val="19"/>
          <w:szCs w:val="19"/>
        </w:rPr>
        <w:t xml:space="preserve">   </w:t>
      </w:r>
      <w:r>
        <w:rPr>
          <w:b/>
          <w:bCs/>
          <w:spacing w:val="18"/>
          <w:sz w:val="19"/>
          <w:szCs w:val="19"/>
        </w:rPr>
        <w:t>某吸热反应能自发进行，因此该反应是熵增</w:t>
      </w:r>
      <w:r>
        <w:rPr>
          <w:b/>
          <w:bCs/>
          <w:spacing w:val="17"/>
          <w:sz w:val="19"/>
          <w:szCs w:val="19"/>
        </w:rPr>
        <w:t>反应</w:t>
      </w:r>
    </w:p>
    <w:p>
      <w:pPr>
        <w:pStyle w:val="BodyText"/>
        <w:spacing w:before="252" w:line="461" w:lineRule="exact"/>
        <w:ind w:left="107"/>
        <w:rPr>
          <w:sz w:val="19"/>
          <w:szCs w:val="19"/>
        </w:rPr>
      </w:pPr>
      <w:r>
        <w:rPr>
          <w:b/>
          <w:bCs/>
          <w:spacing w:val="18"/>
          <w:position w:val="20"/>
          <w:sz w:val="19"/>
          <w:szCs w:val="19"/>
        </w:rPr>
        <w:t>D.</w:t>
      </w:r>
      <w:r>
        <w:rPr>
          <w:spacing w:val="70"/>
          <w:position w:val="20"/>
          <w:sz w:val="19"/>
          <w:szCs w:val="19"/>
        </w:rPr>
        <w:t xml:space="preserve"> </w:t>
      </w:r>
      <w:r>
        <w:rPr>
          <w:b/>
          <w:bCs/>
          <w:spacing w:val="18"/>
          <w:position w:val="20"/>
          <w:sz w:val="19"/>
          <w:szCs w:val="19"/>
        </w:rPr>
        <w:t>可燃冰主要是甲烷与水在低温高压下形成的水合物晶体，因此可存在于海底</w:t>
      </w:r>
    </w:p>
    <w:p>
      <w:pPr>
        <w:pStyle w:val="BodyText"/>
        <w:spacing w:line="220" w:lineRule="auto"/>
        <w:ind w:left="107"/>
        <w:rPr>
          <w:sz w:val="19"/>
          <w:szCs w:val="19"/>
        </w:rPr>
      </w:pPr>
      <w:r>
        <w:rPr>
          <w:b/>
          <w:bCs/>
          <w:spacing w:val="13"/>
          <w:sz w:val="19"/>
          <w:szCs w:val="19"/>
        </w:rPr>
        <w:t>10、</w:t>
      </w:r>
      <w:r>
        <w:rPr>
          <w:spacing w:val="-7"/>
          <w:sz w:val="19"/>
          <w:szCs w:val="19"/>
        </w:rPr>
        <w:t xml:space="preserve"> </w:t>
      </w:r>
      <w:r>
        <w:rPr>
          <w:b/>
          <w:bCs/>
          <w:spacing w:val="13"/>
          <w:sz w:val="19"/>
          <w:szCs w:val="19"/>
        </w:rPr>
        <w:t>对下图两种化合物的结构或性质描述正确的是</w:t>
      </w:r>
    </w:p>
    <w:p>
      <w:pPr>
        <w:spacing w:line="345" w:lineRule="auto"/>
      </w:pPr>
    </w:p>
    <w:p>
      <w:pPr>
        <w:spacing w:before="55" w:line="165" w:lineRule="auto"/>
        <w:ind w:left="804"/>
        <w:rPr>
          <w:rFonts w:ascii="Times New Roman" w:eastAsia="Times New Roman" w:hAnsi="Times New Roman" w:cs="Times New Roman"/>
          <w:sz w:val="19"/>
          <w:szCs w:val="19"/>
        </w:rPr>
      </w:pPr>
      <w:r>
        <w:rPr>
          <w:rFonts w:ascii="Times New Roman" w:eastAsia="Times New Roman" w:hAnsi="Times New Roman" w:cs="Times New Roman"/>
          <w:spacing w:val="-2"/>
          <w:sz w:val="19"/>
          <w:szCs w:val="19"/>
        </w:rPr>
        <w:t>Hj</w:t>
      </w:r>
    </w:p>
    <w:p>
      <w:pPr>
        <w:ind w:left="534"/>
        <w:rPr>
          <w:sz w:val="19"/>
          <w:szCs w:val="19"/>
        </w:rPr>
      </w:pPr>
      <w:r>
        <w:rPr>
          <w:rFonts w:ascii="Times New Roman" w:eastAsia="Times New Roman" w:hAnsi="Times New Roman" w:cs="Times New Roman"/>
          <w:spacing w:val="-2"/>
          <w:sz w:val="19"/>
          <w:szCs w:val="19"/>
        </w:rPr>
        <w:t xml:space="preserve">CH                   </w:t>
      </w:r>
      <w:r>
        <w:rPr>
          <w:position w:val="-2"/>
          <w:sz w:val="19"/>
          <w:szCs w:val="19"/>
        </w:rPr>
        <w:pict>
          <v:shape id="IM 8" o:spid="_x0000_i1028" type="#_x0000_t75" style="width:18.99pt;height:11.76pt;mso-wrap-distance-left:0;mso-wrap-distance-right:0" o:preferrelative="t" filled="f" stroked="f">
            <v:fill o:detectmouseclick="t"/>
            <v:imagedata r:id="rId7" o:title=""/>
            <v:path o:extrusionok="f"/>
            <o:lock v:ext="edit" aspectratio="f"/>
          </v:shape>
        </w:pict>
      </w:r>
    </w:p>
    <w:p>
      <w:pPr>
        <w:spacing w:before="320" w:line="186" w:lineRule="auto"/>
        <w:ind w:left="435"/>
        <w:rPr>
          <w:sz w:val="71"/>
          <w:szCs w:val="71"/>
        </w:rPr>
      </w:pPr>
      <w:r>
        <w:rPr>
          <w:rFonts w:ascii="Times New Roman" w:eastAsia="Times New Roman" w:hAnsi="Times New Roman" w:cs="Times New Roman"/>
          <w:spacing w:val="-13"/>
          <w:sz w:val="71"/>
          <w:szCs w:val="71"/>
        </w:rPr>
        <w:t>on</w:t>
      </w:r>
      <w:r>
        <w:rPr>
          <w:rFonts w:ascii="Times New Roman" w:eastAsia="Times New Roman" w:hAnsi="Times New Roman" w:cs="Times New Roman"/>
          <w:spacing w:val="79"/>
          <w:sz w:val="71"/>
          <w:szCs w:val="71"/>
        </w:rPr>
        <w:t xml:space="preserve">  </w:t>
      </w:r>
      <w:r>
        <w:rPr>
          <w:position w:val="3"/>
          <w:sz w:val="71"/>
          <w:szCs w:val="71"/>
        </w:rPr>
        <w:pict>
          <v:shape id="IM 10" o:spid="_x0000_i1029" type="#_x0000_t75" style="width:25.43pt;height:22.46pt;mso-wrap-distance-left:0;mso-wrap-distance-right:0" o:preferrelative="t" filled="f" stroked="f">
            <v:fill o:detectmouseclick="t"/>
            <v:imagedata r:id="rId8" o:title=""/>
            <v:path o:extrusionok="f"/>
            <o:lock v:ext="edit" aspectratio="f"/>
          </v:shape>
        </w:pict>
      </w:r>
    </w:p>
    <w:p>
      <w:pPr>
        <w:spacing w:line="287" w:lineRule="auto"/>
      </w:pPr>
    </w:p>
    <w:p>
      <w:pPr>
        <w:pStyle w:val="BodyText"/>
        <w:spacing w:before="63" w:line="219" w:lineRule="auto"/>
        <w:ind w:left="105"/>
        <w:outlineLvl w:val="0"/>
        <w:rPr>
          <w:sz w:val="19"/>
          <w:szCs w:val="19"/>
        </w:rPr>
      </w:pPr>
      <w:r>
        <w:rPr>
          <w:rFonts w:ascii="Times New Roman" w:eastAsia="Times New Roman" w:hAnsi="Times New Roman" w:cs="Times New Roman"/>
          <w:b/>
          <w:bCs/>
          <w:spacing w:val="15"/>
          <w:sz w:val="19"/>
          <w:szCs w:val="19"/>
        </w:rPr>
        <w:t>A.</w:t>
      </w:r>
      <w:r>
        <w:rPr>
          <w:rFonts w:ascii="Times New Roman" w:eastAsia="Times New Roman" w:hAnsi="Times New Roman" w:cs="Times New Roman"/>
          <w:b/>
          <w:bCs/>
          <w:spacing w:val="2"/>
          <w:sz w:val="19"/>
          <w:szCs w:val="19"/>
        </w:rPr>
        <w:t xml:space="preserve">   </w:t>
      </w:r>
      <w:r>
        <w:rPr>
          <w:b/>
          <w:bCs/>
          <w:spacing w:val="15"/>
          <w:sz w:val="19"/>
          <w:szCs w:val="19"/>
        </w:rPr>
        <w:t>不是同分异构体</w:t>
      </w:r>
    </w:p>
    <w:p>
      <w:pPr>
        <w:pStyle w:val="BodyText"/>
        <w:spacing w:before="254" w:line="421" w:lineRule="exact"/>
        <w:ind w:left="105"/>
        <w:rPr>
          <w:sz w:val="19"/>
          <w:szCs w:val="19"/>
        </w:rPr>
      </w:pPr>
      <w:r>
        <w:rPr>
          <w:rFonts w:ascii="Times New Roman" w:eastAsia="Times New Roman" w:hAnsi="Times New Roman" w:cs="Times New Roman"/>
          <w:b/>
          <w:bCs/>
          <w:spacing w:val="16"/>
          <w:position w:val="17"/>
          <w:sz w:val="19"/>
          <w:szCs w:val="19"/>
        </w:rPr>
        <w:t>B.</w:t>
      </w:r>
      <w:r>
        <w:rPr>
          <w:rFonts w:ascii="Times New Roman" w:eastAsia="Times New Roman" w:hAnsi="Times New Roman" w:cs="Times New Roman"/>
          <w:b/>
          <w:bCs/>
          <w:spacing w:val="3"/>
          <w:position w:val="17"/>
          <w:sz w:val="19"/>
          <w:szCs w:val="19"/>
        </w:rPr>
        <w:t xml:space="preserve">   </w:t>
      </w:r>
      <w:r>
        <w:rPr>
          <w:b/>
          <w:bCs/>
          <w:spacing w:val="16"/>
          <w:position w:val="17"/>
          <w:sz w:val="19"/>
          <w:szCs w:val="19"/>
        </w:rPr>
        <w:t>分子中共平面的碳原子数相同</w:t>
      </w:r>
    </w:p>
    <w:p>
      <w:pPr>
        <w:pStyle w:val="BodyText"/>
        <w:spacing w:before="1" w:line="219" w:lineRule="auto"/>
        <w:ind w:left="108"/>
        <w:rPr>
          <w:sz w:val="24"/>
          <w:szCs w:val="24"/>
        </w:rPr>
      </w:pPr>
      <w:r>
        <w:rPr>
          <w:b/>
          <w:bCs/>
          <w:spacing w:val="-21"/>
          <w:w w:val="97"/>
          <w:sz w:val="24"/>
          <w:szCs w:val="24"/>
        </w:rPr>
        <w:t>C.</w:t>
      </w:r>
      <w:r>
        <w:rPr>
          <w:spacing w:val="30"/>
          <w:sz w:val="24"/>
          <w:szCs w:val="24"/>
        </w:rPr>
        <w:t xml:space="preserve"> </w:t>
      </w:r>
      <w:r>
        <w:rPr>
          <w:b/>
          <w:bCs/>
          <w:spacing w:val="-21"/>
          <w:w w:val="97"/>
          <w:sz w:val="24"/>
          <w:szCs w:val="24"/>
        </w:rPr>
        <w:t>均能与溴水反应</w:t>
      </w:r>
    </w:p>
    <w:p>
      <w:pPr>
        <w:pStyle w:val="BodyText"/>
        <w:spacing w:before="224" w:line="219" w:lineRule="auto"/>
        <w:ind w:left="105"/>
        <w:outlineLvl w:val="0"/>
        <w:rPr>
          <w:sz w:val="19"/>
          <w:szCs w:val="19"/>
        </w:rPr>
      </w:pPr>
      <w:r>
        <w:rPr>
          <w:rFonts w:ascii="Times New Roman" w:eastAsia="Times New Roman" w:hAnsi="Times New Roman" w:cs="Times New Roman"/>
          <w:b/>
          <w:bCs/>
          <w:spacing w:val="16"/>
          <w:sz w:val="19"/>
          <w:szCs w:val="19"/>
        </w:rPr>
        <w:t xml:space="preserve">D.   </w:t>
      </w:r>
      <w:r>
        <w:rPr>
          <w:b/>
          <w:bCs/>
          <w:spacing w:val="16"/>
          <w:sz w:val="19"/>
          <w:szCs w:val="19"/>
        </w:rPr>
        <w:t>可用红外光谱区分，但不能用核磁共振氢谱区分</w:t>
      </w:r>
    </w:p>
    <w:p>
      <w:pPr>
        <w:pStyle w:val="BodyText"/>
        <w:spacing w:before="234" w:line="219" w:lineRule="auto"/>
        <w:ind w:left="107"/>
        <w:outlineLvl w:val="0"/>
        <w:rPr>
          <w:sz w:val="19"/>
          <w:szCs w:val="19"/>
        </w:rPr>
      </w:pPr>
      <w:r>
        <w:rPr>
          <w:b/>
          <w:bCs/>
          <w:spacing w:val="18"/>
          <w:sz w:val="19"/>
          <w:szCs w:val="19"/>
        </w:rPr>
        <w:t>11、</w:t>
      </w:r>
      <w:r>
        <w:rPr>
          <w:spacing w:val="-10"/>
          <w:sz w:val="19"/>
          <w:szCs w:val="19"/>
        </w:rPr>
        <w:t xml:space="preserve"> </w:t>
      </w:r>
      <w:r>
        <w:rPr>
          <w:b/>
          <w:bCs/>
          <w:spacing w:val="18"/>
          <w:sz w:val="19"/>
          <w:szCs w:val="19"/>
        </w:rPr>
        <w:t>下列实验中，对应的现象以及结论都正确且两者具有因果关系的是()</w:t>
      </w:r>
    </w:p>
    <w:p>
      <w:pPr>
        <w:spacing w:line="105" w:lineRule="exact"/>
      </w:pPr>
    </w:p>
    <w:tbl>
      <w:tblPr>
        <w:tblStyle w:val="TableNormal1"/>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794"/>
        <w:gridCol w:w="4306"/>
        <w:gridCol w:w="2968"/>
        <w:gridCol w:w="2922"/>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14"/>
        </w:trPr>
        <w:tc>
          <w:tcPr>
            <w:tcW w:w="794" w:type="dxa"/>
          </w:tcPr>
          <w:p>
            <w:pPr>
              <w:pStyle w:val="TableText"/>
              <w:spacing w:before="201" w:line="220" w:lineRule="auto"/>
              <w:ind w:left="98"/>
            </w:pPr>
            <w:r>
              <w:rPr>
                <w:b/>
                <w:bCs/>
                <w:spacing w:val="-5"/>
              </w:rPr>
              <w:t>选项</w:t>
            </w:r>
          </w:p>
        </w:tc>
        <w:tc>
          <w:tcPr>
            <w:tcW w:w="4306" w:type="dxa"/>
          </w:tcPr>
          <w:p>
            <w:pPr>
              <w:pStyle w:val="TableText"/>
              <w:spacing w:before="201" w:line="220" w:lineRule="auto"/>
              <w:ind w:left="134"/>
            </w:pPr>
            <w:r>
              <w:rPr>
                <w:b/>
                <w:bCs/>
                <w:spacing w:val="-6"/>
              </w:rPr>
              <w:t>实验</w:t>
            </w:r>
          </w:p>
        </w:tc>
        <w:tc>
          <w:tcPr>
            <w:tcW w:w="2968" w:type="dxa"/>
          </w:tcPr>
          <w:p>
            <w:pPr>
              <w:pStyle w:val="TableText"/>
              <w:spacing w:before="200" w:line="219" w:lineRule="auto"/>
              <w:ind w:left="128"/>
            </w:pPr>
            <w:r>
              <w:rPr>
                <w:b/>
                <w:bCs/>
                <w:spacing w:val="-5"/>
              </w:rPr>
              <w:t>现象</w:t>
            </w:r>
          </w:p>
        </w:tc>
        <w:tc>
          <w:tcPr>
            <w:tcW w:w="2922" w:type="dxa"/>
          </w:tcPr>
          <w:p>
            <w:pPr>
              <w:pStyle w:val="TableText"/>
              <w:spacing w:before="201" w:line="221" w:lineRule="auto"/>
              <w:ind w:left="130"/>
            </w:pPr>
            <w:r>
              <w:rPr>
                <w:b/>
                <w:bCs/>
                <w:spacing w:val="-6"/>
              </w:rPr>
              <w:t>结论</w:t>
            </w:r>
          </w:p>
        </w:tc>
      </w:tr>
      <w:tr>
        <w:tblPrEx>
          <w:tblInd w:w="5" w:type="dxa"/>
          <w:tblLayout w:type="fixed"/>
          <w:tblCellMar>
            <w:top w:w="0" w:type="dxa"/>
            <w:left w:w="0" w:type="dxa"/>
            <w:bottom w:w="0" w:type="dxa"/>
            <w:right w:w="0" w:type="dxa"/>
          </w:tblCellMar>
          <w:tblLook w:val="0000"/>
        </w:tblPrEx>
        <w:trPr>
          <w:trHeight w:val="628"/>
        </w:trPr>
        <w:tc>
          <w:tcPr>
            <w:tcW w:w="794" w:type="dxa"/>
          </w:tcPr>
          <w:p>
            <w:pPr>
              <w:pStyle w:val="TableText"/>
              <w:spacing w:before="262" w:line="184" w:lineRule="auto"/>
              <w:ind w:left="95"/>
            </w:pPr>
            <w:r>
              <w:t>A</w:t>
            </w:r>
          </w:p>
        </w:tc>
        <w:tc>
          <w:tcPr>
            <w:tcW w:w="4306" w:type="dxa"/>
          </w:tcPr>
          <w:p>
            <w:pPr>
              <w:pStyle w:val="TableText"/>
              <w:spacing w:before="208" w:line="219" w:lineRule="auto"/>
              <w:ind w:left="131"/>
            </w:pPr>
            <w:r>
              <w:rPr>
                <w:spacing w:val="18"/>
              </w:rPr>
              <w:t>将铜粉加入1.0</w:t>
            </w:r>
            <w:r>
              <w:t>mol</w:t>
            </w:r>
            <w:r>
              <w:rPr>
                <w:spacing w:val="18"/>
              </w:rPr>
              <w:t>·L¹</w:t>
            </w:r>
            <w:r>
              <w:t>Fez</w:t>
            </w:r>
            <w:r>
              <w:rPr>
                <w:spacing w:val="18"/>
              </w:rPr>
              <w:t>(</w:t>
            </w:r>
            <w:r>
              <w:t>SO</w:t>
            </w:r>
            <w:r>
              <w:rPr>
                <w:rFonts w:ascii="Calibri" w:eastAsia="Calibri" w:hAnsi="Calibri" w:cs="Calibri"/>
                <w:spacing w:val="18"/>
              </w:rPr>
              <w:t>₄</w:t>
            </w:r>
            <w:r>
              <w:rPr>
                <w:spacing w:val="18"/>
              </w:rPr>
              <w:t>)</w:t>
            </w:r>
            <w:r>
              <w:rPr>
                <w:rFonts w:ascii="Calibri" w:eastAsia="Calibri" w:hAnsi="Calibri" w:cs="Calibri"/>
                <w:spacing w:val="18"/>
              </w:rPr>
              <w:t>₃</w:t>
            </w:r>
            <w:r>
              <w:rPr>
                <w:spacing w:val="18"/>
              </w:rPr>
              <w:t>溶液中</w:t>
            </w:r>
          </w:p>
        </w:tc>
        <w:tc>
          <w:tcPr>
            <w:tcW w:w="2968" w:type="dxa"/>
          </w:tcPr>
          <w:p>
            <w:pPr>
              <w:pStyle w:val="TableText"/>
              <w:spacing w:before="207" w:line="220" w:lineRule="auto"/>
              <w:ind w:left="128"/>
            </w:pPr>
            <w:r>
              <w:rPr>
                <w:b/>
                <w:bCs/>
                <w:spacing w:val="-4"/>
              </w:rPr>
              <w:t>溶液变蓝，有黑色固体出现</w:t>
            </w:r>
          </w:p>
        </w:tc>
        <w:tc>
          <w:tcPr>
            <w:tcW w:w="2922" w:type="dxa"/>
          </w:tcPr>
          <w:p>
            <w:pPr>
              <w:pStyle w:val="TableText"/>
              <w:spacing w:before="207" w:line="220" w:lineRule="auto"/>
              <w:ind w:left="130"/>
            </w:pPr>
            <w:r>
              <w:rPr>
                <w:b/>
                <w:bCs/>
                <w:spacing w:val="-4"/>
              </w:rPr>
              <w:t>金属铁比铜活泼</w:t>
            </w:r>
          </w:p>
        </w:tc>
      </w:tr>
      <w:tr>
        <w:tblPrEx>
          <w:tblInd w:w="5" w:type="dxa"/>
          <w:tblLayout w:type="fixed"/>
          <w:tblCellMar>
            <w:top w:w="0" w:type="dxa"/>
            <w:left w:w="0" w:type="dxa"/>
            <w:bottom w:w="0" w:type="dxa"/>
            <w:right w:w="0" w:type="dxa"/>
          </w:tblCellMar>
          <w:tblLook w:val="0000"/>
        </w:tblPrEx>
        <w:trPr>
          <w:trHeight w:val="1078"/>
        </w:trPr>
        <w:tc>
          <w:tcPr>
            <w:tcW w:w="794" w:type="dxa"/>
          </w:tcPr>
          <w:p>
            <w:pPr>
              <w:spacing w:line="426" w:lineRule="auto"/>
            </w:pPr>
          </w:p>
          <w:p>
            <w:pPr>
              <w:pStyle w:val="TableText"/>
              <w:spacing w:before="68" w:line="182" w:lineRule="auto"/>
              <w:ind w:left="95"/>
            </w:pPr>
            <w:r>
              <w:t>B</w:t>
            </w:r>
          </w:p>
        </w:tc>
        <w:tc>
          <w:tcPr>
            <w:tcW w:w="4306" w:type="dxa"/>
          </w:tcPr>
          <w:p>
            <w:pPr>
              <w:pStyle w:val="TableText"/>
              <w:spacing w:before="230" w:line="461" w:lineRule="exact"/>
              <w:ind w:left="131"/>
            </w:pPr>
            <w:r>
              <w:rPr>
                <w:spacing w:val="-1"/>
                <w:position w:val="19"/>
              </w:rPr>
              <w:t>将金属钠在燃烧匙中点燃，迅速伸入集满</w:t>
            </w:r>
          </w:p>
          <w:p>
            <w:pPr>
              <w:pStyle w:val="TableText"/>
              <w:spacing w:line="219" w:lineRule="auto"/>
              <w:ind w:left="131"/>
            </w:pPr>
            <w:r>
              <w:t>CO</w:t>
            </w:r>
            <w:r>
              <w:rPr>
                <w:rFonts w:ascii="Calibri" w:eastAsia="Calibri" w:hAnsi="Calibri" w:cs="Calibri"/>
                <w:spacing w:val="14"/>
              </w:rPr>
              <w:t>₂</w:t>
            </w:r>
            <w:r>
              <w:rPr>
                <w:rFonts w:ascii="Calibri" w:eastAsia="Calibri" w:hAnsi="Calibri" w:cs="Calibri"/>
                <w:spacing w:val="-23"/>
              </w:rPr>
              <w:t xml:space="preserve"> </w:t>
            </w:r>
            <w:r>
              <w:rPr>
                <w:spacing w:val="14"/>
              </w:rPr>
              <w:t>的集气瓶</w:t>
            </w:r>
          </w:p>
        </w:tc>
        <w:tc>
          <w:tcPr>
            <w:tcW w:w="2968" w:type="dxa"/>
          </w:tcPr>
          <w:p>
            <w:pPr>
              <w:pStyle w:val="TableText"/>
              <w:spacing w:before="231" w:line="460" w:lineRule="exact"/>
              <w:ind w:left="125"/>
            </w:pPr>
            <w:r>
              <w:rPr>
                <w:spacing w:val="2"/>
                <w:position w:val="19"/>
              </w:rPr>
              <w:t>集气瓶中产生大量白烟，瓶内</w:t>
            </w:r>
          </w:p>
          <w:p>
            <w:pPr>
              <w:pStyle w:val="TableText"/>
              <w:spacing w:line="219" w:lineRule="auto"/>
              <w:ind w:left="125"/>
            </w:pPr>
            <w:r>
              <w:rPr>
                <w:spacing w:val="-2"/>
              </w:rPr>
              <w:t>有黑色颗粒产生</w:t>
            </w:r>
          </w:p>
        </w:tc>
        <w:tc>
          <w:tcPr>
            <w:tcW w:w="2922" w:type="dxa"/>
          </w:tcPr>
          <w:p>
            <w:pPr>
              <w:spacing w:line="366" w:lineRule="auto"/>
            </w:pPr>
          </w:p>
          <w:p>
            <w:pPr>
              <w:pStyle w:val="TableText"/>
              <w:spacing w:before="69" w:line="219" w:lineRule="auto"/>
              <w:ind w:left="130"/>
            </w:pPr>
            <w:r>
              <w:rPr>
                <w:b/>
                <w:bCs/>
              </w:rPr>
              <w:t>CO</w:t>
            </w:r>
            <w:r>
              <w:rPr>
                <w:rFonts w:ascii="Calibri" w:eastAsia="Calibri" w:hAnsi="Calibri" w:cs="Calibri"/>
                <w:b/>
                <w:bCs/>
                <w:spacing w:val="13"/>
              </w:rPr>
              <w:t>₂</w:t>
            </w:r>
            <w:r>
              <w:rPr>
                <w:b/>
                <w:bCs/>
                <w:spacing w:val="13"/>
              </w:rPr>
              <w:t>具有氧化性</w:t>
            </w:r>
          </w:p>
        </w:tc>
      </w:tr>
      <w:tr>
        <w:tblPrEx>
          <w:tblInd w:w="5" w:type="dxa"/>
          <w:tblLayout w:type="fixed"/>
          <w:tblCellMar>
            <w:top w:w="0" w:type="dxa"/>
            <w:left w:w="0" w:type="dxa"/>
            <w:bottom w:w="0" w:type="dxa"/>
            <w:right w:w="0" w:type="dxa"/>
          </w:tblCellMar>
          <w:tblLook w:val="0000"/>
        </w:tblPrEx>
        <w:trPr>
          <w:trHeight w:val="1107"/>
        </w:trPr>
        <w:tc>
          <w:tcPr>
            <w:tcW w:w="794" w:type="dxa"/>
          </w:tcPr>
          <w:p>
            <w:pPr>
              <w:spacing w:line="436" w:lineRule="auto"/>
            </w:pPr>
          </w:p>
          <w:p>
            <w:pPr>
              <w:pStyle w:val="TableText"/>
              <w:spacing w:before="69" w:line="183" w:lineRule="auto"/>
              <w:ind w:left="95"/>
            </w:pPr>
            <w:r>
              <w:t>C</w:t>
            </w:r>
          </w:p>
        </w:tc>
        <w:tc>
          <w:tcPr>
            <w:tcW w:w="4306" w:type="dxa"/>
          </w:tcPr>
          <w:p>
            <w:pPr>
              <w:pStyle w:val="TableText"/>
              <w:spacing w:before="243" w:line="471" w:lineRule="exact"/>
              <w:ind w:left="121"/>
            </w:pPr>
            <w:r>
              <w:rPr>
                <w:position w:val="20"/>
              </w:rPr>
              <w:t>将稀硝酸加入过量铁粉中，充分反应后滴加</w:t>
            </w:r>
          </w:p>
          <w:p>
            <w:pPr>
              <w:pStyle w:val="TableText"/>
              <w:spacing w:line="220" w:lineRule="auto"/>
              <w:ind w:left="131"/>
            </w:pPr>
            <w:r>
              <w:rPr>
                <w:spacing w:val="26"/>
              </w:rPr>
              <w:t>K</w:t>
            </w:r>
            <w:r>
              <w:rPr>
                <w:spacing w:val="-54"/>
              </w:rPr>
              <w:t xml:space="preserve"> </w:t>
            </w:r>
            <w:r>
              <w:rPr>
                <w:spacing w:val="26"/>
              </w:rPr>
              <w:t>SCN溶液</w:t>
            </w:r>
          </w:p>
        </w:tc>
        <w:tc>
          <w:tcPr>
            <w:tcW w:w="2968" w:type="dxa"/>
          </w:tcPr>
          <w:p>
            <w:pPr>
              <w:spacing w:line="383" w:lineRule="auto"/>
            </w:pPr>
          </w:p>
          <w:p>
            <w:pPr>
              <w:pStyle w:val="TableText"/>
              <w:spacing w:before="68" w:line="220" w:lineRule="auto"/>
              <w:ind w:left="125"/>
            </w:pPr>
            <w:r>
              <w:rPr>
                <w:spacing w:val="-1"/>
              </w:rPr>
              <w:t>有气体生成，溶液呈红色</w:t>
            </w:r>
          </w:p>
        </w:tc>
        <w:tc>
          <w:tcPr>
            <w:tcW w:w="2922" w:type="dxa"/>
          </w:tcPr>
          <w:p>
            <w:pPr>
              <w:spacing w:line="378" w:lineRule="auto"/>
            </w:pPr>
          </w:p>
          <w:p>
            <w:pPr>
              <w:pStyle w:val="TableText"/>
              <w:spacing w:before="68" w:line="219" w:lineRule="auto"/>
              <w:ind w:left="130"/>
            </w:pPr>
            <w:r>
              <w:rPr>
                <w:b/>
                <w:bCs/>
                <w:spacing w:val="15"/>
              </w:rPr>
              <w:t>稀硝酸将</w:t>
            </w:r>
            <w:r>
              <w:rPr>
                <w:b/>
                <w:bCs/>
              </w:rPr>
              <w:t>Fe</w:t>
            </w:r>
            <w:r>
              <w:rPr>
                <w:b/>
                <w:bCs/>
                <w:spacing w:val="15"/>
              </w:rPr>
              <w:t>氧化为</w:t>
            </w:r>
            <w:r>
              <w:rPr>
                <w:b/>
                <w:bCs/>
              </w:rPr>
              <w:t>Fe</w:t>
            </w:r>
            <w:r>
              <w:rPr>
                <w:b/>
                <w:bCs/>
                <w:spacing w:val="15"/>
              </w:rPr>
              <w:t>³</w:t>
            </w:r>
          </w:p>
        </w:tc>
      </w:tr>
      <w:tr>
        <w:tblPrEx>
          <w:tblInd w:w="5" w:type="dxa"/>
          <w:tblLayout w:type="fixed"/>
          <w:tblCellMar>
            <w:top w:w="0" w:type="dxa"/>
            <w:left w:w="0" w:type="dxa"/>
            <w:bottom w:w="0" w:type="dxa"/>
            <w:right w:w="0" w:type="dxa"/>
          </w:tblCellMar>
          <w:tblLook w:val="0000"/>
        </w:tblPrEx>
        <w:trPr>
          <w:trHeight w:val="1082"/>
        </w:trPr>
        <w:tc>
          <w:tcPr>
            <w:tcW w:w="794" w:type="dxa"/>
          </w:tcPr>
          <w:p>
            <w:pPr>
              <w:spacing w:line="431" w:lineRule="auto"/>
            </w:pPr>
          </w:p>
          <w:p>
            <w:pPr>
              <w:pStyle w:val="TableText"/>
              <w:spacing w:before="68" w:line="182" w:lineRule="auto"/>
              <w:ind w:left="95"/>
            </w:pPr>
            <w:r>
              <w:t>D</w:t>
            </w:r>
          </w:p>
        </w:tc>
        <w:tc>
          <w:tcPr>
            <w:tcW w:w="4306" w:type="dxa"/>
          </w:tcPr>
          <w:p>
            <w:pPr>
              <w:pStyle w:val="TableText"/>
              <w:spacing w:before="237" w:line="468" w:lineRule="exact"/>
              <w:ind w:left="141"/>
            </w:pPr>
            <w:r>
              <w:rPr>
                <w:position w:val="19"/>
              </w:rPr>
              <w:t>用坩埚钳夹住一小块用砂纸仔细打磨过的铝</w:t>
            </w:r>
          </w:p>
          <w:p>
            <w:pPr>
              <w:pStyle w:val="TableText"/>
              <w:spacing w:line="218" w:lineRule="auto"/>
              <w:ind w:left="131"/>
            </w:pPr>
            <w:r>
              <w:rPr>
                <w:spacing w:val="1"/>
              </w:rPr>
              <w:t>箔在酒精灯上加热</w:t>
            </w:r>
          </w:p>
        </w:tc>
        <w:tc>
          <w:tcPr>
            <w:tcW w:w="2968" w:type="dxa"/>
          </w:tcPr>
          <w:p>
            <w:pPr>
              <w:spacing w:line="376" w:lineRule="auto"/>
            </w:pPr>
          </w:p>
          <w:p>
            <w:pPr>
              <w:pStyle w:val="TableText"/>
              <w:spacing w:before="68" w:line="219" w:lineRule="auto"/>
              <w:ind w:left="125"/>
            </w:pPr>
            <w:r>
              <w:rPr>
                <w:spacing w:val="-1"/>
              </w:rPr>
              <w:t>熔化后的液态铝滴落下来</w:t>
            </w:r>
          </w:p>
        </w:tc>
        <w:tc>
          <w:tcPr>
            <w:tcW w:w="2922" w:type="dxa"/>
          </w:tcPr>
          <w:p>
            <w:pPr>
              <w:spacing w:line="373" w:lineRule="auto"/>
            </w:pPr>
          </w:p>
          <w:p>
            <w:pPr>
              <w:pStyle w:val="TableText"/>
              <w:spacing w:before="69" w:line="220" w:lineRule="auto"/>
              <w:ind w:left="130"/>
            </w:pPr>
            <w:r>
              <w:rPr>
                <w:b/>
                <w:bCs/>
                <w:spacing w:val="-4"/>
              </w:rPr>
              <w:t>金属铝的熔点较低</w:t>
            </w:r>
          </w:p>
        </w:tc>
      </w:tr>
    </w:tbl>
    <w:p>
      <w:pPr>
        <w:spacing w:before="167" w:line="188" w:lineRule="auto"/>
        <w:ind w:left="105"/>
        <w:rPr>
          <w:rFonts w:ascii="Times New Roman" w:eastAsia="Times New Roman" w:hAnsi="Times New Roman" w:cs="Times New Roman"/>
          <w:sz w:val="19"/>
          <w:szCs w:val="19"/>
        </w:rPr>
      </w:pPr>
      <w:r>
        <w:rPr>
          <w:rFonts w:ascii="Times New Roman" w:eastAsia="Times New Roman" w:hAnsi="Times New Roman" w:cs="Times New Roman"/>
          <w:sz w:val="24"/>
          <w:szCs w:val="24"/>
        </w:rPr>
        <w:t xml:space="preserve">A.A                            B.B           </w:t>
      </w:r>
      <w:r>
        <w:rPr>
          <w:rFonts w:ascii="Times New Roman" w:eastAsia="Times New Roman" w:hAnsi="Times New Roman" w:cs="Times New Roman"/>
          <w:spacing w:val="-1"/>
          <w:sz w:val="24"/>
          <w:szCs w:val="24"/>
        </w:rPr>
        <w:t xml:space="preserve">                  C.C                            </w:t>
      </w:r>
      <w:r>
        <w:rPr>
          <w:rFonts w:ascii="Times New Roman" w:eastAsia="Times New Roman" w:hAnsi="Times New Roman" w:cs="Times New Roman"/>
          <w:spacing w:val="-1"/>
          <w:sz w:val="19"/>
          <w:szCs w:val="19"/>
        </w:rPr>
        <w:t>D.D</w:t>
      </w:r>
    </w:p>
    <w:p>
      <w:pPr>
        <w:pStyle w:val="BodyText"/>
        <w:spacing w:before="218" w:line="490" w:lineRule="exact"/>
        <w:ind w:left="105"/>
        <w:rPr>
          <w:sz w:val="19"/>
          <w:szCs w:val="19"/>
        </w:rPr>
      </w:pPr>
      <w:r>
        <w:rPr>
          <w:spacing w:val="15"/>
          <w:position w:val="23"/>
          <w:sz w:val="19"/>
          <w:szCs w:val="19"/>
        </w:rPr>
        <w:t>12、</w:t>
      </w:r>
      <w:r>
        <w:rPr>
          <w:spacing w:val="-10"/>
          <w:position w:val="23"/>
          <w:sz w:val="19"/>
          <w:szCs w:val="19"/>
        </w:rPr>
        <w:t xml:space="preserve"> </w:t>
      </w:r>
      <w:r>
        <w:rPr>
          <w:spacing w:val="15"/>
          <w:position w:val="23"/>
          <w:sz w:val="19"/>
          <w:szCs w:val="19"/>
        </w:rPr>
        <w:t>氢氧化铈</w:t>
      </w:r>
      <w:r>
        <w:rPr>
          <w:rFonts w:ascii="Times New Roman" w:eastAsia="Times New Roman" w:hAnsi="Times New Roman" w:cs="Times New Roman"/>
          <w:spacing w:val="15"/>
          <w:position w:val="23"/>
          <w:sz w:val="19"/>
          <w:szCs w:val="19"/>
        </w:rPr>
        <w:t>[</w:t>
      </w:r>
      <w:r>
        <w:rPr>
          <w:rFonts w:ascii="Times New Roman" w:eastAsia="Times New Roman" w:hAnsi="Times New Roman" w:cs="Times New Roman"/>
          <w:position w:val="23"/>
          <w:sz w:val="19"/>
          <w:szCs w:val="19"/>
        </w:rPr>
        <w:t>Ce</w:t>
      </w:r>
      <w:r>
        <w:rPr>
          <w:rFonts w:ascii="Times New Roman" w:eastAsia="Times New Roman" w:hAnsi="Times New Roman" w:cs="Times New Roman"/>
          <w:spacing w:val="15"/>
          <w:position w:val="23"/>
          <w:sz w:val="19"/>
          <w:szCs w:val="19"/>
        </w:rPr>
        <w:t>(</w:t>
      </w:r>
      <w:r>
        <w:rPr>
          <w:rFonts w:ascii="Times New Roman" w:eastAsia="Times New Roman" w:hAnsi="Times New Roman" w:cs="Times New Roman"/>
          <w:position w:val="23"/>
          <w:sz w:val="19"/>
          <w:szCs w:val="19"/>
        </w:rPr>
        <w:t>OH</w:t>
      </w:r>
      <w:r>
        <w:rPr>
          <w:rFonts w:ascii="Times New Roman" w:eastAsia="Times New Roman" w:hAnsi="Times New Roman" w:cs="Times New Roman"/>
          <w:spacing w:val="15"/>
          <w:position w:val="23"/>
          <w:sz w:val="19"/>
          <w:szCs w:val="19"/>
        </w:rPr>
        <w:t>)₄]</w:t>
      </w:r>
      <w:r>
        <w:rPr>
          <w:rFonts w:ascii="Times New Roman" w:eastAsia="Times New Roman" w:hAnsi="Times New Roman" w:cs="Times New Roman"/>
          <w:spacing w:val="23"/>
          <w:position w:val="23"/>
          <w:sz w:val="19"/>
          <w:szCs w:val="19"/>
        </w:rPr>
        <w:t xml:space="preserve">  </w:t>
      </w:r>
      <w:r>
        <w:rPr>
          <w:spacing w:val="15"/>
          <w:position w:val="23"/>
          <w:sz w:val="19"/>
          <w:szCs w:val="19"/>
        </w:rPr>
        <w:t>是一种重要的稀土氢氧化物。平板电视显示屏生产过程中会产生大量的废玻璃粉末(含</w:t>
      </w:r>
      <w:r>
        <w:rPr>
          <w:rFonts w:ascii="Times New Roman" w:eastAsia="Times New Roman" w:hAnsi="Times New Roman" w:cs="Times New Roman"/>
          <w:position w:val="23"/>
          <w:sz w:val="19"/>
          <w:szCs w:val="19"/>
        </w:rPr>
        <w:t>SiO</w:t>
      </w:r>
      <w:r>
        <w:rPr>
          <w:rFonts w:ascii="Times New Roman" w:eastAsia="Times New Roman" w:hAnsi="Times New Roman" w:cs="Times New Roman"/>
          <w:spacing w:val="15"/>
          <w:position w:val="23"/>
          <w:sz w:val="19"/>
          <w:szCs w:val="19"/>
        </w:rPr>
        <w:t>₂</w:t>
      </w:r>
      <w:r>
        <w:rPr>
          <w:spacing w:val="15"/>
          <w:position w:val="23"/>
          <w:sz w:val="19"/>
          <w:szCs w:val="19"/>
        </w:rPr>
        <w:t>、</w:t>
      </w:r>
    </w:p>
    <w:p>
      <w:pPr>
        <w:pStyle w:val="BodyText"/>
        <w:spacing w:line="212" w:lineRule="auto"/>
        <w:ind w:left="105"/>
        <w:rPr>
          <w:sz w:val="19"/>
          <w:szCs w:val="19"/>
        </w:rPr>
      </w:pPr>
      <w:r>
        <w:rPr>
          <w:rFonts w:ascii="Times New Roman" w:eastAsia="Times New Roman" w:hAnsi="Times New Roman" w:cs="Times New Roman"/>
          <w:sz w:val="19"/>
          <w:szCs w:val="19"/>
        </w:rPr>
        <w:t>Fe</w:t>
      </w:r>
      <w:r>
        <w:rPr>
          <w:rFonts w:ascii="Times New Roman" w:eastAsia="Times New Roman" w:hAnsi="Times New Roman" w:cs="Times New Roman"/>
          <w:spacing w:val="13"/>
          <w:sz w:val="19"/>
          <w:szCs w:val="19"/>
        </w:rPr>
        <w:t>₂O₃</w:t>
      </w:r>
      <w:r>
        <w:rPr>
          <w:rFonts w:ascii="Times New Roman" w:eastAsia="Times New Roman" w:hAnsi="Times New Roman" w:cs="Times New Roman"/>
          <w:spacing w:val="-17"/>
          <w:sz w:val="19"/>
          <w:szCs w:val="19"/>
        </w:rPr>
        <w:t xml:space="preserve"> </w:t>
      </w:r>
      <w:r>
        <w:rPr>
          <w:spacing w:val="13"/>
          <w:sz w:val="19"/>
          <w:szCs w:val="19"/>
        </w:rPr>
        <w:t>、</w:t>
      </w:r>
      <w:r>
        <w:rPr>
          <w:rFonts w:ascii="Times New Roman" w:eastAsia="Times New Roman" w:hAnsi="Times New Roman" w:cs="Times New Roman"/>
          <w:sz w:val="19"/>
          <w:szCs w:val="19"/>
        </w:rPr>
        <w:t>CeO</w:t>
      </w:r>
      <w:r>
        <w:rPr>
          <w:rFonts w:ascii="Times New Roman" w:eastAsia="Times New Roman" w:hAnsi="Times New Roman" w:cs="Times New Roman"/>
          <w:spacing w:val="13"/>
          <w:sz w:val="19"/>
          <w:szCs w:val="19"/>
        </w:rPr>
        <w:t xml:space="preserve">₂),      </w:t>
      </w:r>
      <w:r>
        <w:rPr>
          <w:spacing w:val="13"/>
          <w:sz w:val="19"/>
          <w:szCs w:val="19"/>
        </w:rPr>
        <w:t>某课题组以此粉末为原料回收铈，设计实验流程如下：</w:t>
      </w:r>
    </w:p>
    <w:p>
      <w:pPr>
        <w:pStyle w:val="BodyText"/>
        <w:spacing w:before="225" w:line="1310" w:lineRule="exact"/>
        <w:ind w:firstLine="115"/>
      </w:pPr>
      <w:r>
        <w:rPr>
          <w:position w:val="-26"/>
        </w:rPr>
        <w:pict>
          <v:group id="组合 2" o:spid="_x0000_i1030" style="width:413.5pt;height:65.5pt;mso-position-horizontal-relative:char;mso-position-vertical-relative:line" coordorigin="0,0" coordsize="8270,1310">
            <v:shape id="图片 3" o:spid="_x0000_s1031" type="#_x0000_t75" style="width:8270;height:1310;position:absolute" filled="f" stroked="f">
              <v:imagedata r:id="rId9" o:title=""/>
              <v:path o:extrusionok="f"/>
              <o:lock v:ext="edit" aspectratio="t"/>
            </v:shape>
            <v:shapetype id="_x0000_t202" coordsize="21600,21600" o:spt="202" path="m,l,21600r21600,l21600,xe">
              <v:stroke joinstyle="miter"/>
              <v:path gradientshapeok="t" o:connecttype="rect"/>
            </v:shapetype>
            <v:shape id="文本框 4" o:spid="_x0000_s1032" type="#_x0000_t202" style="width:1903;height:856;left:2889;position:absolute;top:344" filled="f" stroked="f">
              <o:lock v:ext="edit" aspectratio="f"/>
              <v:textbox inset="0,0,0,0">
                <w:txbxContent>
                  <w:p>
                    <w:pPr>
                      <w:spacing w:before="19" w:line="191" w:lineRule="auto"/>
                      <w:ind w:left="40"/>
                      <w:rPr>
                        <w:rFonts w:ascii="仿宋" w:eastAsia="仿宋" w:hAnsi="仿宋" w:cs="仿宋"/>
                        <w:sz w:val="18"/>
                        <w:szCs w:val="18"/>
                      </w:rPr>
                    </w:pPr>
                    <w:r>
                      <w:rPr>
                        <w:rFonts w:ascii="仿宋" w:eastAsia="仿宋" w:hAnsi="仿宋" w:cs="仿宋"/>
                        <w:spacing w:val="-11"/>
                        <w:sz w:val="18"/>
                        <w:szCs w:val="18"/>
                      </w:rPr>
                      <w:t>②加稀硫酸</w:t>
                    </w:r>
                  </w:p>
                  <w:p>
                    <w:pPr>
                      <w:spacing w:line="214" w:lineRule="auto"/>
                      <w:ind w:left="20"/>
                      <w:rPr>
                        <w:rFonts w:ascii="仿宋" w:eastAsia="仿宋" w:hAnsi="仿宋" w:cs="仿宋"/>
                        <w:sz w:val="18"/>
                        <w:szCs w:val="18"/>
                      </w:rPr>
                    </w:pPr>
                    <w:r>
                      <w:rPr>
                        <w:rFonts w:ascii="仿宋" w:eastAsia="仿宋" w:hAnsi="仿宋" w:cs="仿宋"/>
                        <w:spacing w:val="-12"/>
                        <w:sz w:val="18"/>
                        <w:szCs w:val="18"/>
                      </w:rPr>
                      <w:t>和</w:t>
                    </w:r>
                    <w:r>
                      <w:rPr>
                        <w:rFonts w:ascii="宋体" w:eastAsia="宋体" w:hAnsi="宋体" w:cs="宋体"/>
                        <w:spacing w:val="-12"/>
                        <w:sz w:val="18"/>
                        <w:szCs w:val="18"/>
                      </w:rPr>
                      <w:t>HLO,</w:t>
                    </w:r>
                    <w:r>
                      <w:rPr>
                        <w:rFonts w:ascii="仿宋" w:eastAsia="仿宋" w:hAnsi="仿宋" w:cs="仿宋"/>
                        <w:spacing w:val="-12"/>
                        <w:sz w:val="18"/>
                        <w:szCs w:val="18"/>
                      </w:rPr>
                      <w:t>溶液</w:t>
                    </w:r>
                  </w:p>
                  <w:p>
                    <w:pPr>
                      <w:spacing w:before="68" w:line="171" w:lineRule="auto"/>
                      <w:ind w:left="259"/>
                      <w:rPr>
                        <w:rFonts w:ascii="仿宋" w:eastAsia="仿宋" w:hAnsi="仿宋" w:cs="仿宋"/>
                        <w:sz w:val="19"/>
                        <w:szCs w:val="19"/>
                      </w:rPr>
                    </w:pPr>
                    <w:r>
                      <w:rPr>
                        <w:rFonts w:ascii="仿宋" w:eastAsia="仿宋" w:hAnsi="仿宋" w:cs="仿宋"/>
                        <w:spacing w:val="-4"/>
                        <w:sz w:val="19"/>
                        <w:szCs w:val="19"/>
                      </w:rPr>
                      <w:t>过海</w:t>
                    </w:r>
                  </w:p>
                  <w:p>
                    <w:pPr>
                      <w:spacing w:line="204" w:lineRule="auto"/>
                      <w:ind w:right="5"/>
                      <w:jc w:val="right"/>
                      <w:rPr>
                        <w:rFonts w:ascii="宋体" w:eastAsia="宋体" w:hAnsi="宋体" w:cs="宋体"/>
                        <w:sz w:val="19"/>
                        <w:szCs w:val="19"/>
                      </w:rPr>
                    </w:pPr>
                    <w:r>
                      <w:rPr>
                        <w:rFonts w:ascii="仿宋" w:eastAsia="仿宋" w:hAnsi="仿宋" w:cs="仿宋"/>
                        <w:spacing w:val="-19"/>
                        <w:sz w:val="19"/>
                        <w:szCs w:val="19"/>
                      </w:rPr>
                      <w:t>滤渣</w:t>
                    </w:r>
                    <w:r>
                      <w:rPr>
                        <w:rFonts w:ascii="宋体" w:eastAsia="宋体" w:hAnsi="宋体" w:cs="宋体"/>
                        <w:spacing w:val="-13"/>
                        <w:sz w:val="19"/>
                        <w:szCs w:val="19"/>
                      </w:rPr>
                      <w:t>B</w:t>
                    </w:r>
                  </w:p>
                </w:txbxContent>
              </v:textbox>
            </v:shape>
            <v:shape id="文本框 5" o:spid="_x0000_s1033" type="#_x0000_t202" style="width:879;height:704;left:6490;position:absolute;top:255" filled="f" stroked="f">
              <o:lock v:ext="edit" aspectratio="f"/>
              <v:textbox inset="0,0,0,0">
                <w:txbxContent>
                  <w:p>
                    <w:pPr>
                      <w:spacing w:before="20" w:line="225" w:lineRule="auto"/>
                      <w:ind w:left="169"/>
                      <w:rPr>
                        <w:rFonts w:ascii="楷体" w:eastAsia="楷体" w:hAnsi="楷体" w:cs="楷体"/>
                        <w:sz w:val="19"/>
                        <w:szCs w:val="19"/>
                      </w:rPr>
                    </w:pPr>
                    <w:r>
                      <w:rPr>
                        <w:rFonts w:ascii="楷体" w:eastAsia="楷体" w:hAnsi="楷体" w:cs="楷体"/>
                        <w:spacing w:val="-3"/>
                        <w:sz w:val="19"/>
                        <w:szCs w:val="19"/>
                      </w:rPr>
                      <w:t>④通0</w:t>
                    </w:r>
                  </w:p>
                  <w:p>
                    <w:pPr>
                      <w:spacing w:before="30" w:line="201" w:lineRule="auto"/>
                      <w:jc w:val="right"/>
                      <w:rPr>
                        <w:rFonts w:ascii="宋体" w:eastAsia="宋体" w:hAnsi="宋体" w:cs="宋体"/>
                        <w:sz w:val="19"/>
                        <w:szCs w:val="19"/>
                      </w:rPr>
                    </w:pPr>
                    <w:r>
                      <w:rPr>
                        <w:rFonts w:ascii="宋体" w:eastAsia="宋体" w:hAnsi="宋体" w:cs="宋体"/>
                        <w:spacing w:val="-22"/>
                        <w:w w:val="98"/>
                        <w:sz w:val="19"/>
                        <w:szCs w:val="19"/>
                      </w:rPr>
                      <w:t>过</w:t>
                    </w:r>
                    <w:r>
                      <w:rPr>
                        <w:rFonts w:ascii="宋体" w:eastAsia="宋体" w:hAnsi="宋体" w:cs="宋体"/>
                        <w:spacing w:val="-21"/>
                        <w:w w:val="98"/>
                        <w:sz w:val="19"/>
                        <w:szCs w:val="19"/>
                      </w:rPr>
                      <w:t>津、洗</w:t>
                    </w:r>
                    <w:r>
                      <w:rPr>
                        <w:rFonts w:ascii="宋体" w:eastAsia="宋体" w:hAnsi="宋体" w:cs="宋体"/>
                        <w:spacing w:val="-10"/>
                        <w:w w:val="98"/>
                        <w:sz w:val="19"/>
                        <w:szCs w:val="19"/>
                      </w:rPr>
                      <w:t>涤</w:t>
                    </w:r>
                  </w:p>
                  <w:p>
                    <w:pPr>
                      <w:spacing w:line="220" w:lineRule="auto"/>
                      <w:ind w:left="259"/>
                      <w:rPr>
                        <w:rFonts w:ascii="仿宋" w:eastAsia="仿宋" w:hAnsi="仿宋" w:cs="仿宋"/>
                        <w:sz w:val="19"/>
                        <w:szCs w:val="19"/>
                      </w:rPr>
                    </w:pPr>
                    <w:r>
                      <w:rPr>
                        <w:rFonts w:ascii="仿宋" w:eastAsia="仿宋" w:hAnsi="仿宋" w:cs="仿宋"/>
                        <w:spacing w:val="-5"/>
                        <w:sz w:val="19"/>
                        <w:szCs w:val="19"/>
                      </w:rPr>
                      <w:t>干燥</w:t>
                    </w:r>
                  </w:p>
                </w:txbxContent>
              </v:textbox>
            </v:shape>
            <v:shape id="文本框 6" o:spid="_x0000_s1034" type="#_x0000_t202" style="width:839;height:512;left:909;position:absolute;top:235" filled="f" stroked="f">
              <o:lock v:ext="edit" aspectratio="f"/>
              <v:textbox inset="0,0,0,0">
                <w:txbxContent>
                  <w:p>
                    <w:pPr>
                      <w:spacing w:before="20" w:line="247" w:lineRule="auto"/>
                      <w:ind w:left="20" w:right="20" w:firstLine="70"/>
                      <w:rPr>
                        <w:rFonts w:ascii="宋体" w:eastAsia="宋体" w:hAnsi="宋体" w:cs="宋体"/>
                        <w:sz w:val="19"/>
                        <w:szCs w:val="19"/>
                      </w:rPr>
                    </w:pPr>
                    <w:r>
                      <w:rPr>
                        <w:rFonts w:ascii="宋体" w:eastAsia="宋体" w:hAnsi="宋体" w:cs="宋体"/>
                        <w:spacing w:val="-13"/>
                        <w:w w:val="93"/>
                        <w:sz w:val="19"/>
                        <w:szCs w:val="19"/>
                      </w:rPr>
                      <w:t>①加盐联</w:t>
                    </w:r>
                    <w:r>
                      <w:rPr>
                        <w:rFonts w:ascii="宋体" w:eastAsia="宋体" w:hAnsi="宋体" w:cs="宋体"/>
                        <w:sz w:val="19"/>
                        <w:szCs w:val="19"/>
                      </w:rPr>
                      <w:t xml:space="preserve"> </w:t>
                    </w:r>
                    <w:r>
                      <w:rPr>
                        <w:rFonts w:ascii="宋体" w:eastAsia="宋体" w:hAnsi="宋体" w:cs="宋体"/>
                        <w:spacing w:val="-18"/>
                        <w:w w:val="93"/>
                        <w:sz w:val="19"/>
                        <w:szCs w:val="19"/>
                      </w:rPr>
                      <w:t>过滹、洗涤</w:t>
                    </w:r>
                  </w:p>
                </w:txbxContent>
              </v:textbox>
            </v:shape>
            <v:shape id="文本框 7" o:spid="_x0000_s1035" type="#_x0000_t202" style="width:495;height:775;left:2299;position:absolute;top:106" filled="f" stroked="f">
              <o:lock v:ext="edit" aspectratio="f"/>
              <v:textbox inset="0,0,0,0">
                <w:txbxContent>
                  <w:p>
                    <w:pPr>
                      <w:spacing w:before="20" w:line="222" w:lineRule="auto"/>
                      <w:ind w:left="20"/>
                      <w:rPr>
                        <w:rFonts w:ascii="宋体" w:eastAsia="宋体" w:hAnsi="宋体" w:cs="宋体"/>
                        <w:sz w:val="19"/>
                        <w:szCs w:val="19"/>
                      </w:rPr>
                    </w:pPr>
                    <w:r>
                      <w:rPr>
                        <w:rFonts w:ascii="仿宋" w:eastAsia="仿宋" w:hAnsi="仿宋" w:cs="仿宋"/>
                        <w:spacing w:val="-17"/>
                        <w:sz w:val="19"/>
                        <w:szCs w:val="19"/>
                      </w:rPr>
                      <w:t>滤液</w:t>
                    </w:r>
                    <w:r>
                      <w:rPr>
                        <w:rFonts w:ascii="宋体" w:eastAsia="宋体" w:hAnsi="宋体" w:cs="宋体"/>
                        <w:spacing w:val="-17"/>
                        <w:sz w:val="19"/>
                        <w:szCs w:val="19"/>
                      </w:rPr>
                      <w:t>A</w:t>
                    </w:r>
                  </w:p>
                  <w:p>
                    <w:pPr>
                      <w:spacing w:line="248" w:lineRule="auto"/>
                    </w:pPr>
                  </w:p>
                  <w:p>
                    <w:pPr>
                      <w:spacing w:before="62" w:line="222" w:lineRule="auto"/>
                      <w:ind w:left="20"/>
                      <w:rPr>
                        <w:rFonts w:ascii="Times New Roman" w:eastAsia="Times New Roman" w:hAnsi="Times New Roman" w:cs="Times New Roman"/>
                        <w:sz w:val="19"/>
                        <w:szCs w:val="19"/>
                      </w:rPr>
                    </w:pPr>
                    <w:r>
                      <w:rPr>
                        <w:rFonts w:ascii="仿宋" w:eastAsia="仿宋" w:hAnsi="仿宋" w:cs="仿宋"/>
                        <w:spacing w:val="-21"/>
                        <w:sz w:val="19"/>
                        <w:szCs w:val="19"/>
                      </w:rPr>
                      <w:t>滤</w:t>
                    </w:r>
                    <w:r>
                      <w:rPr>
                        <w:rFonts w:ascii="仿宋" w:eastAsia="仿宋" w:hAnsi="仿宋" w:cs="仿宋"/>
                        <w:spacing w:val="-20"/>
                        <w:sz w:val="19"/>
                        <w:szCs w:val="19"/>
                      </w:rPr>
                      <w:t>渣</w:t>
                    </w:r>
                    <w:r>
                      <w:rPr>
                        <w:rFonts w:ascii="Times New Roman" w:eastAsia="Times New Roman" w:hAnsi="Times New Roman" w:cs="Times New Roman"/>
                        <w:spacing w:val="-10"/>
                        <w:sz w:val="19"/>
                        <w:szCs w:val="19"/>
                      </w:rPr>
                      <w:t>A</w:t>
                    </w:r>
                  </w:p>
                </w:txbxContent>
              </v:textbox>
            </v:shape>
            <v:shape id="文本框 8" o:spid="_x0000_s1036" type="#_x0000_t202" style="width:602;height:405;left:7459;position:absolute;top:321" filled="f" stroked="f">
              <o:lock v:ext="edit" aspectratio="f"/>
              <v:textbox inset="0,0,0,0">
                <w:txbxContent>
                  <w:p>
                    <w:pPr>
                      <w:spacing w:before="20" w:line="184" w:lineRule="auto"/>
                      <w:ind w:left="210" w:right="20" w:hanging="190"/>
                      <w:rPr>
                        <w:rFonts w:ascii="宋体" w:eastAsia="宋体" w:hAnsi="宋体" w:cs="宋体"/>
                        <w:sz w:val="19"/>
                        <w:szCs w:val="19"/>
                      </w:rPr>
                    </w:pPr>
                    <w:r>
                      <w:rPr>
                        <w:rFonts w:ascii="Times New Roman" w:eastAsia="Times New Roman" w:hAnsi="Times New Roman" w:cs="Times New Roman"/>
                        <w:spacing w:val="-3"/>
                        <w:sz w:val="24"/>
                        <w:szCs w:val="24"/>
                      </w:rPr>
                      <w:t>COH</w:t>
                    </w:r>
                    <w:r>
                      <w:rPr>
                        <w:rFonts w:ascii="Times New Roman" w:eastAsia="Times New Roman" w:hAnsi="Times New Roman" w:cs="Times New Roman"/>
                        <w:sz w:val="24"/>
                        <w:szCs w:val="24"/>
                      </w:rPr>
                      <w:t xml:space="preserve">  </w:t>
                    </w:r>
                    <w:r>
                      <w:rPr>
                        <w:rFonts w:ascii="宋体" w:eastAsia="宋体" w:hAnsi="宋体" w:cs="宋体"/>
                        <w:spacing w:val="-4"/>
                        <w:sz w:val="19"/>
                        <w:szCs w:val="19"/>
                      </w:rPr>
                      <w:t>产品</w:t>
                    </w:r>
                  </w:p>
                </w:txbxContent>
              </v:textbox>
            </v:shape>
            <v:shape id="文本框 9" o:spid="_x0000_s1037" type="#_x0000_t202" style="width:554;height:440;left:4269;position:absolute;top:307" filled="f" stroked="f">
              <o:lock v:ext="edit" aspectratio="f"/>
              <v:textbox inset="0,0,0,0">
                <w:txbxContent>
                  <w:p>
                    <w:pPr>
                      <w:spacing w:before="19" w:line="212" w:lineRule="auto"/>
                      <w:ind w:left="20" w:right="20" w:firstLine="50"/>
                      <w:rPr>
                        <w:rFonts w:ascii="宋体" w:eastAsia="宋体" w:hAnsi="宋体" w:cs="宋体"/>
                        <w:sz w:val="19"/>
                        <w:szCs w:val="19"/>
                      </w:rPr>
                    </w:pPr>
                    <w:r>
                      <w:rPr>
                        <w:rFonts w:ascii="仿宋" w:eastAsia="仿宋" w:hAnsi="仿宋" w:cs="仿宋"/>
                        <w:spacing w:val="-15"/>
                        <w:sz w:val="19"/>
                        <w:szCs w:val="19"/>
                      </w:rPr>
                      <w:t>注液</w:t>
                    </w:r>
                    <w:r>
                      <w:rPr>
                        <w:rFonts w:ascii="Times New Roman" w:eastAsia="Times New Roman" w:hAnsi="Times New Roman" w:cs="Times New Roman"/>
                        <w:spacing w:val="-15"/>
                        <w:sz w:val="19"/>
                        <w:szCs w:val="19"/>
                      </w:rPr>
                      <w:t>B</w:t>
                    </w:r>
                    <w:r>
                      <w:rPr>
                        <w:rFonts w:ascii="Times New Roman" w:eastAsia="Times New Roman" w:hAnsi="Times New Roman" w:cs="Times New Roman"/>
                        <w:sz w:val="19"/>
                        <w:szCs w:val="19"/>
                      </w:rPr>
                      <w:t xml:space="preserve"> </w:t>
                    </w:r>
                    <w:r>
                      <w:rPr>
                        <w:rFonts w:ascii="宋体" w:eastAsia="宋体" w:hAnsi="宋体" w:cs="宋体"/>
                        <w:spacing w:val="-13"/>
                        <w:sz w:val="19"/>
                        <w:szCs w:val="19"/>
                      </w:rPr>
                      <w:t>(含Ce)</w:t>
                    </w:r>
                  </w:p>
                </w:txbxContent>
              </v:textbox>
            </v:shape>
            <v:shape id="文本框 10" o:spid="_x0000_s1038" type="#_x0000_t202" style="width:554;height:410;left:139;position:absolute;top:317" filled="f" stroked="f">
              <o:lock v:ext="edit" aspectratio="f"/>
              <v:textbox inset="0,0,0,0">
                <w:txbxContent>
                  <w:p>
                    <w:pPr>
                      <w:spacing w:before="20" w:line="197" w:lineRule="auto"/>
                      <w:ind w:left="110" w:right="20" w:hanging="90"/>
                      <w:rPr>
                        <w:rFonts w:ascii="宋体" w:eastAsia="宋体" w:hAnsi="宋体" w:cs="宋体"/>
                        <w:sz w:val="19"/>
                        <w:szCs w:val="19"/>
                      </w:rPr>
                    </w:pPr>
                    <w:r>
                      <w:rPr>
                        <w:rFonts w:ascii="仿宋" w:eastAsia="仿宋" w:hAnsi="仿宋" w:cs="仿宋"/>
                        <w:spacing w:val="-19"/>
                        <w:sz w:val="19"/>
                        <w:szCs w:val="19"/>
                      </w:rPr>
                      <w:t>度玻璃</w:t>
                    </w:r>
                    <w:r>
                      <w:rPr>
                        <w:rFonts w:ascii="仿宋" w:eastAsia="仿宋" w:hAnsi="仿宋" w:cs="仿宋"/>
                        <w:sz w:val="19"/>
                        <w:szCs w:val="19"/>
                      </w:rPr>
                      <w:t xml:space="preserve"> </w:t>
                    </w:r>
                    <w:r>
                      <w:rPr>
                        <w:rFonts w:ascii="宋体" w:eastAsia="宋体" w:hAnsi="宋体" w:cs="宋体"/>
                        <w:spacing w:val="-2"/>
                        <w:sz w:val="19"/>
                        <w:szCs w:val="19"/>
                      </w:rPr>
                      <w:t>粉末</w:t>
                    </w:r>
                  </w:p>
                </w:txbxContent>
              </v:textbox>
            </v:shape>
            <v:shape id="文本框 11" o:spid="_x0000_s1039" type="#_x0000_t202" style="width:582;height:369;left:5710;position:absolute;top:382" filled="f" stroked="f">
              <o:lock v:ext="edit" aspectratio="f"/>
              <v:textbox inset="0,0,0,0">
                <w:txbxContent>
                  <w:p>
                    <w:pPr>
                      <w:spacing w:before="20" w:line="208" w:lineRule="auto"/>
                      <w:ind w:left="40" w:right="20" w:hanging="20"/>
                      <w:rPr>
                        <w:rFonts w:ascii="仿宋" w:eastAsia="仿宋" w:hAnsi="仿宋" w:cs="仿宋"/>
                        <w:sz w:val="19"/>
                        <w:szCs w:val="19"/>
                      </w:rPr>
                    </w:pPr>
                    <w:r>
                      <w:rPr>
                        <w:rFonts w:ascii="Times New Roman" w:eastAsia="Times New Roman" w:hAnsi="Times New Roman" w:cs="Times New Roman"/>
                        <w:spacing w:val="-1"/>
                        <w:sz w:val="15"/>
                        <w:szCs w:val="15"/>
                      </w:rPr>
                      <w:t>Ce(OH)</w:t>
                    </w:r>
                    <w:r>
                      <w:rPr>
                        <w:rFonts w:ascii="Times New Roman" w:eastAsia="Times New Roman" w:hAnsi="Times New Roman" w:cs="Times New Roman"/>
                        <w:sz w:val="15"/>
                        <w:szCs w:val="15"/>
                      </w:rPr>
                      <w:t xml:space="preserve">   </w:t>
                    </w:r>
                    <w:r>
                      <w:rPr>
                        <w:rFonts w:ascii="仿宋" w:eastAsia="仿宋" w:hAnsi="仿宋" w:cs="仿宋"/>
                        <w:spacing w:val="-17"/>
                        <w:sz w:val="19"/>
                        <w:szCs w:val="19"/>
                      </w:rPr>
                      <w:t>悬浊液</w:t>
                    </w:r>
                  </w:p>
                </w:txbxContent>
              </v:textbox>
            </v:shape>
            <v:shape id="文本框 12" o:spid="_x0000_s1040" type="#_x0000_t202" style="width:589;height:235;left:4979;position:absolute;top:285" filled="f" stroked="f">
              <o:lock v:ext="edit" aspectratio="f"/>
              <v:textbox inset="0,0,0,0">
                <w:txbxContent>
                  <w:p>
                    <w:pPr>
                      <w:spacing w:before="19" w:line="222" w:lineRule="auto"/>
                      <w:ind w:left="20"/>
                      <w:rPr>
                        <w:rFonts w:ascii="仿宋" w:eastAsia="仿宋" w:hAnsi="仿宋" w:cs="仿宋"/>
                        <w:sz w:val="19"/>
                        <w:szCs w:val="19"/>
                      </w:rPr>
                    </w:pPr>
                    <w:r>
                      <w:rPr>
                        <w:rFonts w:ascii="仿宋" w:eastAsia="仿宋" w:hAnsi="仿宋" w:cs="仿宋"/>
                        <w:spacing w:val="-5"/>
                        <w:sz w:val="19"/>
                        <w:szCs w:val="19"/>
                      </w:rPr>
                      <w:t>③加碱</w:t>
                    </w:r>
                  </w:p>
                </w:txbxContent>
              </v:textbox>
            </v:shape>
            <w10:wrap type="none"/>
            <w10:anchorlock/>
          </v:group>
        </w:pict>
      </w:r>
    </w:p>
    <w:p>
      <w:pPr>
        <w:spacing w:line="1310" w:lineRule="exact"/>
        <w:sectPr>
          <w:pgSz w:w="11910" w:h="16840"/>
          <w:pgMar w:top="1156" w:right="464" w:bottom="0" w:left="444" w:header="0" w:footer="0" w:gutter="0"/>
          <w:pgNumType w:start="3"/>
          <w:cols w:space="708"/>
        </w:sectPr>
      </w:pPr>
    </w:p>
    <w:p>
      <w:pPr>
        <w:spacing w:line="258" w:lineRule="auto"/>
      </w:pPr>
    </w:p>
    <w:p>
      <w:pPr>
        <w:spacing w:line="259" w:lineRule="auto"/>
      </w:pPr>
    </w:p>
    <w:p>
      <w:pPr>
        <w:spacing w:line="259" w:lineRule="auto"/>
      </w:pPr>
    </w:p>
    <w:p>
      <w:pPr>
        <w:pStyle w:val="BodyText"/>
        <w:spacing w:before="68" w:line="220" w:lineRule="auto"/>
        <w:ind w:left="40"/>
      </w:pPr>
      <w:r>
        <w:rPr>
          <w:spacing w:val="-5"/>
        </w:rPr>
        <w:t>下列说法错误的是</w:t>
      </w:r>
    </w:p>
    <w:p>
      <w:pPr>
        <w:pStyle w:val="BodyText"/>
        <w:spacing w:before="219" w:line="219" w:lineRule="auto"/>
        <w:ind w:left="40"/>
        <w:rPr>
          <w:rFonts w:ascii="Times New Roman" w:eastAsia="Times New Roman" w:hAnsi="Times New Roman" w:cs="Times New Roman"/>
        </w:rPr>
      </w:pPr>
      <w:r>
        <w:rPr>
          <w:rFonts w:ascii="Times New Roman" w:eastAsia="Times New Roman" w:hAnsi="Times New Roman" w:cs="Times New Roman"/>
          <w:spacing w:val="2"/>
        </w:rPr>
        <w:t xml:space="preserve">A.  </w:t>
      </w:r>
      <w:r>
        <w:rPr>
          <w:spacing w:val="2"/>
        </w:rPr>
        <w:t>滤</w:t>
      </w:r>
      <w:r>
        <w:rPr>
          <w:spacing w:val="-43"/>
        </w:rPr>
        <w:t xml:space="preserve"> </w:t>
      </w:r>
      <w:r>
        <w:rPr>
          <w:spacing w:val="2"/>
        </w:rPr>
        <w:t>渣</w:t>
      </w:r>
      <w:r>
        <w:rPr>
          <w:rFonts w:ascii="Times New Roman" w:eastAsia="Times New Roman" w:hAnsi="Times New Roman" w:cs="Times New Roman"/>
          <w:spacing w:val="2"/>
        </w:rPr>
        <w:t>A</w:t>
      </w:r>
      <w:r>
        <w:rPr>
          <w:spacing w:val="2"/>
        </w:rPr>
        <w:t>中主要含有</w:t>
      </w:r>
      <w:r>
        <w:rPr>
          <w:spacing w:val="-45"/>
        </w:rPr>
        <w:t xml:space="preserve"> </w:t>
      </w:r>
      <w:r>
        <w:rPr>
          <w:rFonts w:ascii="Times New Roman" w:eastAsia="Times New Roman" w:hAnsi="Times New Roman" w:cs="Times New Roman"/>
        </w:rPr>
        <w:t>SiO</w:t>
      </w:r>
      <w:r>
        <w:rPr>
          <w:rFonts w:ascii="Times New Roman" w:eastAsia="Times New Roman" w:hAnsi="Times New Roman" w:cs="Times New Roman"/>
          <w:spacing w:val="2"/>
        </w:rPr>
        <w:t>₂</w:t>
      </w:r>
      <w:r>
        <w:rPr>
          <w:rFonts w:ascii="Times New Roman" w:eastAsia="Times New Roman" w:hAnsi="Times New Roman" w:cs="Times New Roman"/>
          <w:spacing w:val="-30"/>
        </w:rPr>
        <w:t xml:space="preserve"> </w:t>
      </w:r>
      <w:r>
        <w:rPr>
          <w:spacing w:val="2"/>
        </w:rPr>
        <w:t>、</w:t>
      </w:r>
      <w:r>
        <w:rPr>
          <w:rFonts w:ascii="Times New Roman" w:eastAsia="Times New Roman" w:hAnsi="Times New Roman" w:cs="Times New Roman"/>
        </w:rPr>
        <w:t>CeO</w:t>
      </w:r>
      <w:r>
        <w:rPr>
          <w:rFonts w:ascii="Times New Roman" w:eastAsia="Times New Roman" w:hAnsi="Times New Roman" w:cs="Times New Roman"/>
          <w:spacing w:val="2"/>
        </w:rPr>
        <w:t>₂</w:t>
      </w:r>
    </w:p>
    <w:p>
      <w:pPr>
        <w:pStyle w:val="BodyText"/>
        <w:spacing w:before="229" w:line="219" w:lineRule="auto"/>
        <w:ind w:left="40"/>
      </w:pPr>
      <w:r>
        <w:t>B. 过滤操作中用到的玻璃仪器有烧杯、漏斗、玻璃棒</w:t>
      </w:r>
    </w:p>
    <w:p>
      <w:pPr>
        <w:pStyle w:val="BodyText"/>
        <w:spacing w:before="199" w:line="212" w:lineRule="auto"/>
        <w:ind w:left="10"/>
        <w:rPr>
          <w:rFonts w:ascii="Times New Roman" w:eastAsia="Times New Roman" w:hAnsi="Times New Roman" w:cs="Times New Roman"/>
        </w:rPr>
      </w:pPr>
      <w:r>
        <w:rPr>
          <w:rFonts w:ascii="Times New Roman" w:eastAsia="Times New Roman" w:hAnsi="Times New Roman" w:cs="Times New Roman"/>
          <w:spacing w:val="1"/>
        </w:rPr>
        <w:t xml:space="preserve">C.   </w:t>
      </w:r>
      <w:r>
        <w:rPr>
          <w:spacing w:val="1"/>
        </w:rPr>
        <w:t>过程②中发生反应的离子方程式为</w:t>
      </w:r>
      <w:r>
        <w:rPr>
          <w:rFonts w:ascii="Times New Roman" w:eastAsia="Times New Roman" w:hAnsi="Times New Roman" w:cs="Times New Roman"/>
        </w:rPr>
        <w:t>CeO</w:t>
      </w:r>
      <w:r>
        <w:rPr>
          <w:rFonts w:ascii="Times New Roman" w:eastAsia="Times New Roman" w:hAnsi="Times New Roman" w:cs="Times New Roman"/>
          <w:spacing w:val="1"/>
        </w:rPr>
        <w:t>₂+H₂O₂+3H⁴=</w:t>
      </w:r>
      <w:r>
        <w:rPr>
          <w:rFonts w:ascii="Times New Roman" w:eastAsia="Times New Roman" w:hAnsi="Times New Roman" w:cs="Times New Roman"/>
        </w:rPr>
        <w:t>Ce</w:t>
      </w:r>
      <w:r>
        <w:rPr>
          <w:rFonts w:ascii="Times New Roman" w:eastAsia="Times New Roman" w:hAnsi="Times New Roman" w:cs="Times New Roman"/>
          <w:spacing w:val="1"/>
        </w:rPr>
        <w:t>³⁴+2H₂O+O₂↑</w:t>
      </w:r>
    </w:p>
    <w:p>
      <w:pPr>
        <w:pStyle w:val="BodyText"/>
        <w:spacing w:before="248" w:line="216" w:lineRule="auto"/>
        <w:ind w:left="40"/>
      </w:pPr>
      <w:r>
        <w:rPr>
          <w:rFonts w:ascii="Times New Roman" w:eastAsia="Times New Roman" w:hAnsi="Times New Roman" w:cs="Times New Roman"/>
          <w:spacing w:val="-3"/>
        </w:rPr>
        <w:t xml:space="preserve">D.  </w:t>
      </w:r>
      <w:r>
        <w:rPr>
          <w:spacing w:val="-3"/>
        </w:rPr>
        <w:t>过程④中消耗11.2</w:t>
      </w:r>
      <w:r>
        <w:rPr>
          <w:rFonts w:ascii="Times New Roman" w:eastAsia="Times New Roman" w:hAnsi="Times New Roman" w:cs="Times New Roman"/>
          <w:spacing w:val="-3"/>
        </w:rPr>
        <w:t>LO₂</w:t>
      </w:r>
      <w:r>
        <w:rPr>
          <w:rFonts w:ascii="Times New Roman" w:eastAsia="Times New Roman" w:hAnsi="Times New Roman" w:cs="Times New Roman"/>
          <w:spacing w:val="19"/>
        </w:rPr>
        <w:t xml:space="preserve"> </w:t>
      </w:r>
      <w:r>
        <w:rPr>
          <w:spacing w:val="-3"/>
        </w:rPr>
        <w:t>(已折合成标准状况),转移电子数为2×6.02×</w:t>
      </w:r>
      <w:r>
        <w:rPr>
          <w:spacing w:val="-4"/>
        </w:rPr>
        <w:t>10²3</w:t>
      </w:r>
    </w:p>
    <w:p>
      <w:pPr>
        <w:pStyle w:val="BodyText"/>
        <w:spacing w:before="227" w:line="219" w:lineRule="auto"/>
        <w:ind w:left="30"/>
      </w:pPr>
      <w:r>
        <w:t>13、下列反应的生成物不受反应物的用量或浓度或反应条件影响的是</w:t>
      </w:r>
    </w:p>
    <w:p>
      <w:pPr>
        <w:pStyle w:val="BodyText"/>
        <w:spacing w:before="220" w:line="219" w:lineRule="auto"/>
      </w:pPr>
      <w:r>
        <w:rPr>
          <w:rFonts w:ascii="Times New Roman" w:eastAsia="Times New Roman" w:hAnsi="Times New Roman" w:cs="Times New Roman"/>
        </w:rPr>
        <w:t>A.SO₂</w:t>
      </w:r>
      <w:r>
        <w:rPr>
          <w:rFonts w:ascii="Times New Roman" w:eastAsia="Times New Roman" w:hAnsi="Times New Roman" w:cs="Times New Roman"/>
          <w:spacing w:val="22"/>
        </w:rPr>
        <w:t xml:space="preserve">   </w:t>
      </w:r>
      <w:r>
        <w:t>与</w:t>
      </w:r>
      <w:r>
        <w:rPr>
          <w:spacing w:val="-22"/>
        </w:rPr>
        <w:t xml:space="preserve"> </w:t>
      </w:r>
      <w:r>
        <w:rPr>
          <w:rFonts w:ascii="Times New Roman" w:eastAsia="Times New Roman" w:hAnsi="Times New Roman" w:cs="Times New Roman"/>
        </w:rPr>
        <w:t>NaOH</w:t>
      </w:r>
      <w:r>
        <w:rPr>
          <w:rFonts w:ascii="Times New Roman" w:eastAsia="Times New Roman" w:hAnsi="Times New Roman" w:cs="Times New Roman"/>
          <w:spacing w:val="27"/>
          <w:w w:val="101"/>
        </w:rPr>
        <w:t xml:space="preserve"> </w:t>
      </w:r>
      <w:r>
        <w:t xml:space="preserve">溶液反应                </w:t>
      </w:r>
      <w:r>
        <w:rPr>
          <w:rFonts w:ascii="Times New Roman" w:eastAsia="Times New Roman" w:hAnsi="Times New Roman" w:cs="Times New Roman"/>
        </w:rPr>
        <w:t xml:space="preserve">B.Cu    </w:t>
      </w:r>
      <w:r>
        <w:t>在氯气中燃烧</w:t>
      </w:r>
    </w:p>
    <w:p>
      <w:pPr>
        <w:pStyle w:val="BodyText"/>
        <w:spacing w:before="213" w:line="221" w:lineRule="auto"/>
        <w:ind w:left="30"/>
      </w:pPr>
      <w:r>
        <w:rPr>
          <w:rFonts w:ascii="Times New Roman" w:eastAsia="Times New Roman" w:hAnsi="Times New Roman" w:cs="Times New Roman"/>
          <w:spacing w:val="-1"/>
        </w:rPr>
        <w:t xml:space="preserve">C.Na    </w:t>
      </w:r>
      <w:r>
        <w:rPr>
          <w:spacing w:val="-1"/>
        </w:rPr>
        <w:t>与</w:t>
      </w:r>
      <w:r>
        <w:rPr>
          <w:spacing w:val="-43"/>
        </w:rPr>
        <w:t xml:space="preserve"> </w:t>
      </w:r>
      <w:r>
        <w:rPr>
          <w:rFonts w:ascii="Times New Roman" w:eastAsia="Times New Roman" w:hAnsi="Times New Roman" w:cs="Times New Roman"/>
          <w:spacing w:val="-1"/>
        </w:rPr>
        <w:t xml:space="preserve">O₂ </w:t>
      </w:r>
      <w:r>
        <w:rPr>
          <w:spacing w:val="-1"/>
        </w:rPr>
        <w:t xml:space="preserve">的反应    </w:t>
      </w:r>
      <w:r>
        <w:rPr>
          <w:spacing w:val="-2"/>
        </w:rPr>
        <w:t xml:space="preserve">                   </w:t>
      </w:r>
      <w:r>
        <w:rPr>
          <w:rFonts w:ascii="Times New Roman" w:eastAsia="Times New Roman" w:hAnsi="Times New Roman" w:cs="Times New Roman"/>
          <w:spacing w:val="-2"/>
        </w:rPr>
        <w:t xml:space="preserve">D.H₂S    </w:t>
      </w:r>
      <w:r>
        <w:rPr>
          <w:spacing w:val="-2"/>
        </w:rPr>
        <w:t>与</w:t>
      </w:r>
      <w:r>
        <w:rPr>
          <w:spacing w:val="-43"/>
        </w:rPr>
        <w:t xml:space="preserve"> </w:t>
      </w:r>
      <w:r>
        <w:rPr>
          <w:rFonts w:ascii="Times New Roman" w:eastAsia="Times New Roman" w:hAnsi="Times New Roman" w:cs="Times New Roman"/>
          <w:spacing w:val="-2"/>
        </w:rPr>
        <w:t xml:space="preserve">O₂ </w:t>
      </w:r>
      <w:r>
        <w:rPr>
          <w:spacing w:val="-2"/>
        </w:rPr>
        <w:t>的反应</w:t>
      </w:r>
    </w:p>
    <w:p>
      <w:pPr>
        <w:pStyle w:val="BodyText"/>
        <w:spacing w:before="208" w:line="220" w:lineRule="auto"/>
        <w:ind w:left="50"/>
      </w:pPr>
      <w:r>
        <w:rPr>
          <w:rFonts w:ascii="Arial" w:eastAsia="Arial" w:hAnsi="Arial" w:cs="Arial"/>
          <w:spacing w:val="-8"/>
        </w:rPr>
        <w:t>14</w:t>
      </w:r>
      <w:r>
        <w:rPr>
          <w:spacing w:val="-8"/>
        </w:rPr>
        <w:t>、</w:t>
      </w:r>
      <w:r>
        <w:rPr>
          <w:rFonts w:ascii="Arial" w:eastAsia="Arial" w:hAnsi="Arial" w:cs="Arial"/>
          <w:spacing w:val="-8"/>
        </w:rPr>
        <w:t>35Cl</w:t>
      </w:r>
      <w:r>
        <w:rPr>
          <w:rFonts w:ascii="Arial" w:eastAsia="Arial" w:hAnsi="Arial" w:cs="Arial"/>
          <w:spacing w:val="18"/>
          <w:w w:val="101"/>
        </w:rPr>
        <w:t xml:space="preserve"> </w:t>
      </w:r>
      <w:r>
        <w:rPr>
          <w:spacing w:val="-8"/>
        </w:rPr>
        <w:t>和37</w:t>
      </w:r>
      <w:r>
        <w:rPr>
          <w:rFonts w:ascii="Arial" w:eastAsia="Arial" w:hAnsi="Arial" w:cs="Arial"/>
          <w:spacing w:val="-8"/>
        </w:rPr>
        <w:t xml:space="preserve">CI- </w:t>
      </w:r>
      <w:r>
        <w:rPr>
          <w:spacing w:val="-8"/>
        </w:rPr>
        <w:t>具有</w:t>
      </w:r>
    </w:p>
    <w:p>
      <w:pPr>
        <w:pStyle w:val="BodyText"/>
        <w:spacing w:before="229" w:line="219" w:lineRule="auto"/>
        <w:ind w:left="30"/>
      </w:pPr>
      <w:r>
        <w:rPr>
          <w:spacing w:val="3"/>
        </w:rPr>
        <w:t>A. 相同电子数      B.</w:t>
      </w:r>
      <w:r>
        <w:rPr>
          <w:spacing w:val="47"/>
        </w:rPr>
        <w:t xml:space="preserve"> </w:t>
      </w:r>
      <w:r>
        <w:rPr>
          <w:spacing w:val="3"/>
        </w:rPr>
        <w:t>相同核电荷数</w:t>
      </w:r>
      <w:r>
        <w:rPr>
          <w:spacing w:val="25"/>
        </w:rPr>
        <w:t xml:space="preserve">    </w:t>
      </w:r>
      <w:r>
        <w:rPr>
          <w:spacing w:val="3"/>
        </w:rPr>
        <w:t>C.</w:t>
      </w:r>
      <w:r>
        <w:rPr>
          <w:spacing w:val="-28"/>
        </w:rPr>
        <w:t xml:space="preserve"> </w:t>
      </w:r>
      <w:r>
        <w:rPr>
          <w:spacing w:val="3"/>
        </w:rPr>
        <w:t>相同中子数</w:t>
      </w:r>
      <w:r>
        <w:rPr>
          <w:spacing w:val="19"/>
        </w:rPr>
        <w:t xml:space="preserve">     </w:t>
      </w:r>
      <w:r>
        <w:rPr>
          <w:spacing w:val="3"/>
        </w:rPr>
        <w:t>D.</w:t>
      </w:r>
      <w:r>
        <w:rPr>
          <w:spacing w:val="71"/>
        </w:rPr>
        <w:t xml:space="preserve"> </w:t>
      </w:r>
      <w:r>
        <w:rPr>
          <w:spacing w:val="3"/>
        </w:rPr>
        <w:t>相同质量数</w:t>
      </w:r>
    </w:p>
    <w:p>
      <w:pPr>
        <w:pStyle w:val="BodyText"/>
        <w:spacing w:before="197" w:line="484" w:lineRule="exact"/>
        <w:jc w:val="right"/>
      </w:pPr>
      <w:r>
        <w:rPr>
          <w:spacing w:val="5"/>
          <w:position w:val="21"/>
        </w:rPr>
        <w:t>15、常温下，将等浓度的</w:t>
      </w:r>
      <w:r>
        <w:rPr>
          <w:rFonts w:ascii="Times New Roman" w:eastAsia="Times New Roman" w:hAnsi="Times New Roman" w:cs="Times New Roman"/>
          <w:position w:val="21"/>
        </w:rPr>
        <w:t>NaOH</w:t>
      </w:r>
      <w:r>
        <w:rPr>
          <w:rFonts w:ascii="Times New Roman" w:eastAsia="Times New Roman" w:hAnsi="Times New Roman" w:cs="Times New Roman"/>
          <w:spacing w:val="17"/>
          <w:position w:val="21"/>
        </w:rPr>
        <w:t xml:space="preserve"> </w:t>
      </w:r>
      <w:r>
        <w:rPr>
          <w:spacing w:val="5"/>
          <w:position w:val="21"/>
        </w:rPr>
        <w:t>溶液分别滴加到等</w:t>
      </w:r>
      <w:r>
        <w:rPr>
          <w:rFonts w:ascii="Times New Roman" w:eastAsia="Times New Roman" w:hAnsi="Times New Roman" w:cs="Times New Roman"/>
          <w:position w:val="21"/>
        </w:rPr>
        <w:t>pH</w:t>
      </w:r>
      <w:r>
        <w:rPr>
          <w:rFonts w:ascii="Times New Roman" w:eastAsia="Times New Roman" w:hAnsi="Times New Roman" w:cs="Times New Roman"/>
          <w:spacing w:val="-30"/>
          <w:position w:val="21"/>
        </w:rPr>
        <w:t xml:space="preserve"> </w:t>
      </w:r>
      <w:r>
        <w:rPr>
          <w:spacing w:val="5"/>
          <w:position w:val="21"/>
        </w:rPr>
        <w:t>、</w:t>
      </w:r>
      <w:r>
        <w:rPr>
          <w:spacing w:val="4"/>
          <w:position w:val="21"/>
        </w:rPr>
        <w:t>等体积的</w:t>
      </w:r>
      <w:r>
        <w:rPr>
          <w:rFonts w:ascii="Times New Roman" w:eastAsia="Times New Roman" w:hAnsi="Times New Roman" w:cs="Times New Roman"/>
          <w:position w:val="21"/>
        </w:rPr>
        <w:t>HA</w:t>
      </w:r>
      <w:r>
        <w:rPr>
          <w:rFonts w:ascii="Times New Roman" w:eastAsia="Times New Roman" w:hAnsi="Times New Roman" w:cs="Times New Roman"/>
          <w:spacing w:val="-29"/>
          <w:position w:val="21"/>
        </w:rPr>
        <w:t xml:space="preserve"> </w:t>
      </w:r>
      <w:r>
        <w:rPr>
          <w:spacing w:val="4"/>
          <w:position w:val="21"/>
        </w:rPr>
        <w:t>、</w:t>
      </w:r>
      <w:r>
        <w:rPr>
          <w:rFonts w:ascii="Times New Roman" w:eastAsia="Times New Roman" w:hAnsi="Times New Roman" w:cs="Times New Roman"/>
          <w:position w:val="21"/>
        </w:rPr>
        <w:t>HB</w:t>
      </w:r>
      <w:r>
        <w:rPr>
          <w:rFonts w:ascii="Times New Roman" w:eastAsia="Times New Roman" w:hAnsi="Times New Roman" w:cs="Times New Roman"/>
          <w:spacing w:val="16"/>
          <w:w w:val="101"/>
          <w:position w:val="21"/>
        </w:rPr>
        <w:t xml:space="preserve"> </w:t>
      </w:r>
      <w:r>
        <w:rPr>
          <w:spacing w:val="4"/>
          <w:position w:val="21"/>
        </w:rPr>
        <w:t>两种弱酸溶液中，溶液的</w:t>
      </w:r>
      <w:r>
        <w:rPr>
          <w:rFonts w:ascii="Times New Roman" w:eastAsia="Times New Roman" w:hAnsi="Times New Roman" w:cs="Times New Roman"/>
          <w:position w:val="21"/>
        </w:rPr>
        <w:t>pH</w:t>
      </w:r>
      <w:r>
        <w:rPr>
          <w:rFonts w:ascii="Times New Roman" w:eastAsia="Times New Roman" w:hAnsi="Times New Roman" w:cs="Times New Roman"/>
          <w:spacing w:val="4"/>
          <w:position w:val="21"/>
        </w:rPr>
        <w:t xml:space="preserve"> </w:t>
      </w:r>
      <w:r>
        <w:rPr>
          <w:spacing w:val="4"/>
          <w:position w:val="21"/>
        </w:rPr>
        <w:t>与粒子浓度</w:t>
      </w:r>
    </w:p>
    <w:p>
      <w:pPr>
        <w:pStyle w:val="BodyText"/>
        <w:spacing w:line="219" w:lineRule="auto"/>
        <w:ind w:left="60"/>
      </w:pPr>
      <w:r>
        <w:rPr>
          <w:spacing w:val="4"/>
        </w:rPr>
        <w:t>比值的对数关系如图所示。下列叙述错误的是(   )</w:t>
      </w:r>
    </w:p>
    <w:p>
      <w:pPr>
        <w:spacing w:before="72" w:line="2710" w:lineRule="exact"/>
        <w:ind w:firstLine="80"/>
      </w:pPr>
      <w:r>
        <w:rPr>
          <w:position w:val="-54"/>
        </w:rPr>
        <w:pict>
          <v:shape id="IM 12" o:spid="_x0000_i1041" type="#_x0000_t75" style="width:126.44pt;height:135.49pt;mso-wrap-distance-left:0;mso-wrap-distance-right:0" o:preferrelative="t" filled="f" stroked="f">
            <v:fill o:detectmouseclick="t"/>
            <v:imagedata r:id="rId10" o:title=""/>
            <v:path o:extrusionok="f"/>
            <o:lock v:ext="edit" aspectratio="f"/>
          </v:shape>
        </w:pict>
      </w:r>
    </w:p>
    <w:p>
      <w:pPr>
        <w:pStyle w:val="BodyText"/>
        <w:spacing w:before="235" w:line="470" w:lineRule="exact"/>
        <w:ind w:left="40"/>
        <w:rPr>
          <w:rFonts w:ascii="Times New Roman" w:eastAsia="Times New Roman" w:hAnsi="Times New Roman" w:cs="Times New Roman"/>
        </w:rPr>
      </w:pPr>
      <w:r>
        <w:pict>
          <v:shape id="文本框 13" o:spid="_x0000_s1042" type="#_x0000_t202" style="width:17.1pt;height:21.25pt;margin-top:-15.4pt;margin-left:71.5pt;position:absolute;z-index:-251658240" filled="f" stroked="f">
            <o:lock v:ext="edit" aspectratio="f"/>
            <v:textbox inset="0,0,0,0">
              <w:txbxContent>
                <w:p>
                  <w:pPr>
                    <w:spacing w:before="19" w:line="222" w:lineRule="auto"/>
                    <w:ind w:right="1"/>
                    <w:jc w:val="right"/>
                    <w:rPr>
                      <w:rFonts w:ascii="黑体" w:eastAsia="黑体" w:hAnsi="黑体" w:cs="黑体"/>
                      <w:sz w:val="32"/>
                      <w:szCs w:val="32"/>
                    </w:rPr>
                  </w:pPr>
                  <w:r>
                    <w:rPr>
                      <w:rFonts w:ascii="黑体" w:eastAsia="黑体" w:hAnsi="黑体" w:cs="黑体"/>
                      <w:sz w:val="32"/>
                      <w:szCs w:val="32"/>
                    </w:rPr>
                    <w:t>或</w:t>
                  </w:r>
                </w:p>
              </w:txbxContent>
            </v:textbox>
          </v:shape>
        </w:pict>
      </w:r>
      <w:r>
        <w:rPr>
          <w:rFonts w:ascii="Times New Roman" w:eastAsia="Times New Roman" w:hAnsi="Times New Roman" w:cs="Times New Roman"/>
          <w:spacing w:val="-4"/>
          <w:position w:val="20"/>
        </w:rPr>
        <w:t xml:space="preserve">A.a   </w:t>
      </w:r>
      <w:r>
        <w:rPr>
          <w:spacing w:val="-4"/>
          <w:position w:val="20"/>
        </w:rPr>
        <w:t>点时，溶液中由水电离的</w:t>
      </w:r>
      <w:r>
        <w:rPr>
          <w:rFonts w:ascii="Times New Roman" w:eastAsia="Times New Roman" w:hAnsi="Times New Roman" w:cs="Times New Roman"/>
          <w:spacing w:val="-4"/>
          <w:position w:val="20"/>
        </w:rPr>
        <w:t>c(OH)</w:t>
      </w:r>
      <w:r>
        <w:rPr>
          <w:rFonts w:ascii="Times New Roman" w:eastAsia="Times New Roman" w:hAnsi="Times New Roman" w:cs="Times New Roman"/>
          <w:spacing w:val="28"/>
          <w:w w:val="101"/>
          <w:position w:val="20"/>
        </w:rPr>
        <w:t xml:space="preserve"> </w:t>
      </w:r>
      <w:r>
        <w:rPr>
          <w:spacing w:val="-4"/>
          <w:position w:val="20"/>
        </w:rPr>
        <w:t>约为1×10-1°</w:t>
      </w:r>
      <w:r>
        <w:rPr>
          <w:rFonts w:ascii="Times New Roman" w:eastAsia="Times New Roman" w:hAnsi="Times New Roman" w:cs="Times New Roman"/>
          <w:spacing w:val="-4"/>
          <w:position w:val="20"/>
        </w:rPr>
        <w:t>mol</w:t>
      </w:r>
      <w:r>
        <w:rPr>
          <w:rFonts w:ascii="Times New Roman" w:eastAsia="Times New Roman" w:hAnsi="Times New Roman" w:cs="Times New Roman"/>
          <w:spacing w:val="-5"/>
          <w:position w:val="20"/>
        </w:rPr>
        <w:t>-L¹</w:t>
      </w:r>
    </w:p>
    <w:p>
      <w:pPr>
        <w:pStyle w:val="BodyText"/>
        <w:spacing w:line="212" w:lineRule="auto"/>
        <w:ind w:left="30"/>
        <w:rPr>
          <w:rFonts w:ascii="Times New Roman" w:eastAsia="Times New Roman" w:hAnsi="Times New Roman" w:cs="Times New Roman"/>
        </w:rPr>
      </w:pPr>
      <w:r>
        <w:rPr>
          <w:rFonts w:ascii="Times New Roman" w:eastAsia="Times New Roman" w:hAnsi="Times New Roman" w:cs="Times New Roman"/>
          <w:spacing w:val="-5"/>
        </w:rPr>
        <w:t>B.</w:t>
      </w:r>
      <w:r>
        <w:rPr>
          <w:rFonts w:ascii="Times New Roman" w:eastAsia="Times New Roman" w:hAnsi="Times New Roman" w:cs="Times New Roman"/>
          <w:spacing w:val="18"/>
          <w:w w:val="101"/>
        </w:rPr>
        <w:t xml:space="preserve">  </w:t>
      </w:r>
      <w:r>
        <w:rPr>
          <w:spacing w:val="-5"/>
        </w:rPr>
        <w:t xml:space="preserve">电离平衡常数： </w:t>
      </w:r>
      <w:r>
        <w:rPr>
          <w:rFonts w:ascii="Times New Roman" w:eastAsia="Times New Roman" w:hAnsi="Times New Roman" w:cs="Times New Roman"/>
          <w:spacing w:val="-5"/>
        </w:rPr>
        <w:t>Ka(HA)&lt;Ka(HB)</w:t>
      </w:r>
    </w:p>
    <w:p>
      <w:pPr>
        <w:pStyle w:val="BodyText"/>
        <w:spacing w:before="219" w:line="212" w:lineRule="auto"/>
        <w:ind w:left="40"/>
        <w:rPr>
          <w:rFonts w:ascii="Times New Roman" w:eastAsia="Times New Roman" w:hAnsi="Times New Roman" w:cs="Times New Roman"/>
        </w:rPr>
      </w:pPr>
      <w:r>
        <w:rPr>
          <w:rFonts w:ascii="Times New Roman" w:eastAsia="Times New Roman" w:hAnsi="Times New Roman" w:cs="Times New Roman"/>
          <w:spacing w:val="-3"/>
        </w:rPr>
        <w:t>C.b</w:t>
      </w:r>
      <w:r>
        <w:rPr>
          <w:rFonts w:ascii="Times New Roman" w:eastAsia="Times New Roman" w:hAnsi="Times New Roman" w:cs="Times New Roman"/>
          <w:spacing w:val="16"/>
        </w:rPr>
        <w:t xml:space="preserve">   </w:t>
      </w:r>
      <w:r>
        <w:rPr>
          <w:spacing w:val="-3"/>
        </w:rPr>
        <w:t>点时，</w:t>
      </w:r>
      <w:r>
        <w:rPr>
          <w:spacing w:val="-34"/>
        </w:rPr>
        <w:t xml:space="preserve"> </w:t>
      </w:r>
      <w:r>
        <w:rPr>
          <w:rFonts w:ascii="Times New Roman" w:eastAsia="Times New Roman" w:hAnsi="Times New Roman" w:cs="Times New Roman"/>
          <w:spacing w:val="-3"/>
        </w:rPr>
        <w:t>c(B)=c(HB)&gt;c(Na⁴)&gt;c(H*)&gt;c(OH)</w:t>
      </w:r>
    </w:p>
    <w:p>
      <w:pPr>
        <w:pStyle w:val="BodyText"/>
        <w:spacing w:before="249" w:line="473" w:lineRule="exact"/>
        <w:ind w:left="20"/>
        <w:rPr>
          <w:rFonts w:ascii="Times New Roman" w:eastAsia="Times New Roman" w:hAnsi="Times New Roman" w:cs="Times New Roman"/>
        </w:rPr>
      </w:pPr>
      <w:r>
        <w:rPr>
          <w:rFonts w:ascii="Times New Roman" w:eastAsia="Times New Roman" w:hAnsi="Times New Roman" w:cs="Times New Roman"/>
          <w:spacing w:val="1"/>
          <w:position w:val="20"/>
        </w:rPr>
        <w:t xml:space="preserve">D.   </w:t>
      </w:r>
      <w:r>
        <w:rPr>
          <w:spacing w:val="1"/>
          <w:position w:val="20"/>
        </w:rPr>
        <w:t>向</w:t>
      </w:r>
      <w:r>
        <w:rPr>
          <w:spacing w:val="-40"/>
          <w:position w:val="20"/>
        </w:rPr>
        <w:t xml:space="preserve"> </w:t>
      </w:r>
      <w:r>
        <w:rPr>
          <w:rFonts w:ascii="Times New Roman" w:eastAsia="Times New Roman" w:hAnsi="Times New Roman" w:cs="Times New Roman"/>
          <w:position w:val="20"/>
        </w:rPr>
        <w:t>HB</w:t>
      </w:r>
      <w:r>
        <w:rPr>
          <w:rFonts w:ascii="Times New Roman" w:eastAsia="Times New Roman" w:hAnsi="Times New Roman" w:cs="Times New Roman"/>
          <w:spacing w:val="1"/>
          <w:position w:val="20"/>
        </w:rPr>
        <w:t xml:space="preserve"> </w:t>
      </w:r>
      <w:r>
        <w:rPr>
          <w:spacing w:val="1"/>
          <w:position w:val="20"/>
        </w:rPr>
        <w:t>溶液中滴加</w:t>
      </w:r>
      <w:r>
        <w:rPr>
          <w:rFonts w:ascii="Times New Roman" w:eastAsia="Times New Roman" w:hAnsi="Times New Roman" w:cs="Times New Roman"/>
          <w:position w:val="20"/>
        </w:rPr>
        <w:t>NaOH</w:t>
      </w:r>
      <w:r>
        <w:rPr>
          <w:rFonts w:ascii="Times New Roman" w:eastAsia="Times New Roman" w:hAnsi="Times New Roman" w:cs="Times New Roman"/>
          <w:spacing w:val="17"/>
          <w:w w:val="101"/>
          <w:position w:val="20"/>
        </w:rPr>
        <w:t xml:space="preserve"> </w:t>
      </w:r>
      <w:r>
        <w:rPr>
          <w:spacing w:val="1"/>
          <w:position w:val="20"/>
        </w:rPr>
        <w:t>溶液至</w:t>
      </w:r>
      <w:r>
        <w:rPr>
          <w:rFonts w:ascii="Times New Roman" w:eastAsia="Times New Roman" w:hAnsi="Times New Roman" w:cs="Times New Roman"/>
          <w:position w:val="20"/>
        </w:rPr>
        <w:t>pH</w:t>
      </w:r>
      <w:r>
        <w:rPr>
          <w:rFonts w:ascii="Times New Roman" w:eastAsia="Times New Roman" w:hAnsi="Times New Roman" w:cs="Times New Roman"/>
          <w:spacing w:val="1"/>
          <w:position w:val="20"/>
        </w:rPr>
        <w:t xml:space="preserve">=7 </w:t>
      </w:r>
      <w:r>
        <w:rPr>
          <w:spacing w:val="1"/>
          <w:position w:val="20"/>
        </w:rPr>
        <w:t>时</w:t>
      </w:r>
      <w:r>
        <w:rPr>
          <w:spacing w:val="-44"/>
          <w:position w:val="20"/>
        </w:rPr>
        <w:t xml:space="preserve"> </w:t>
      </w:r>
      <w:r>
        <w:rPr>
          <w:spacing w:val="1"/>
          <w:position w:val="20"/>
        </w:rPr>
        <w:t>：</w:t>
      </w:r>
      <w:r>
        <w:rPr>
          <w:rFonts w:ascii="Times New Roman" w:eastAsia="Times New Roman" w:hAnsi="Times New Roman" w:cs="Times New Roman"/>
          <w:spacing w:val="1"/>
          <w:position w:val="20"/>
        </w:rPr>
        <w:t>c(B)&gt;c(</w:t>
      </w:r>
      <w:r>
        <w:rPr>
          <w:rFonts w:ascii="Times New Roman" w:eastAsia="Times New Roman" w:hAnsi="Times New Roman" w:cs="Times New Roman"/>
          <w:position w:val="20"/>
        </w:rPr>
        <w:t>HB</w:t>
      </w:r>
      <w:r>
        <w:rPr>
          <w:rFonts w:ascii="Times New Roman" w:eastAsia="Times New Roman" w:hAnsi="Times New Roman" w:cs="Times New Roman"/>
          <w:spacing w:val="1"/>
          <w:position w:val="20"/>
        </w:rPr>
        <w:t>)</w:t>
      </w:r>
    </w:p>
    <w:p>
      <w:pPr>
        <w:pStyle w:val="BodyText"/>
        <w:spacing w:before="1" w:line="219" w:lineRule="auto"/>
        <w:ind w:left="30"/>
      </w:pPr>
      <w:r>
        <w:rPr>
          <w:spacing w:val="-3"/>
        </w:rPr>
        <w:t>16、</w:t>
      </w:r>
      <w:r>
        <w:rPr>
          <w:spacing w:val="-46"/>
        </w:rPr>
        <w:t xml:space="preserve"> </w:t>
      </w:r>
      <w:r>
        <w:rPr>
          <w:spacing w:val="-3"/>
        </w:rPr>
        <w:t>下列工业生产过程中涉及到反应热再利用的是</w:t>
      </w:r>
    </w:p>
    <w:p>
      <w:pPr>
        <w:pStyle w:val="BodyText"/>
        <w:spacing w:before="221" w:line="220" w:lineRule="auto"/>
        <w:ind w:left="30"/>
      </w:pPr>
      <w:r>
        <w:rPr>
          <w:rFonts w:ascii="Times New Roman" w:eastAsia="Times New Roman" w:hAnsi="Times New Roman" w:cs="Times New Roman"/>
          <w:spacing w:val="3"/>
        </w:rPr>
        <w:t>A.</w:t>
      </w:r>
      <w:r>
        <w:rPr>
          <w:rFonts w:ascii="Times New Roman" w:eastAsia="Times New Roman" w:hAnsi="Times New Roman" w:cs="Times New Roman"/>
          <w:spacing w:val="17"/>
          <w:w w:val="101"/>
        </w:rPr>
        <w:t xml:space="preserve">  </w:t>
      </w:r>
      <w:r>
        <w:rPr>
          <w:spacing w:val="3"/>
        </w:rPr>
        <w:t>接触法制硫酸</w:t>
      </w:r>
      <w:r>
        <w:t xml:space="preserve">                        </w:t>
      </w:r>
      <w:r>
        <w:rPr>
          <w:rFonts w:ascii="Times New Roman" w:eastAsia="Times New Roman" w:hAnsi="Times New Roman" w:cs="Times New Roman"/>
          <w:spacing w:val="3"/>
        </w:rPr>
        <w:t>B.</w:t>
      </w:r>
      <w:r>
        <w:rPr>
          <w:rFonts w:ascii="Times New Roman" w:eastAsia="Times New Roman" w:hAnsi="Times New Roman" w:cs="Times New Roman"/>
          <w:spacing w:val="18"/>
          <w:w w:val="101"/>
        </w:rPr>
        <w:t xml:space="preserve">  </w:t>
      </w:r>
      <w:r>
        <w:rPr>
          <w:spacing w:val="3"/>
        </w:rPr>
        <w:t>联合法制纯碱</w:t>
      </w:r>
    </w:p>
    <w:p>
      <w:pPr>
        <w:pStyle w:val="BodyText"/>
        <w:spacing w:before="219" w:line="219" w:lineRule="auto"/>
        <w:ind w:left="40"/>
      </w:pPr>
      <w:r>
        <w:rPr>
          <w:rFonts w:ascii="Times New Roman" w:eastAsia="Times New Roman" w:hAnsi="Times New Roman" w:cs="Times New Roman"/>
          <w:spacing w:val="1"/>
        </w:rPr>
        <w:t>C.</w:t>
      </w:r>
      <w:r>
        <w:rPr>
          <w:rFonts w:ascii="Times New Roman" w:eastAsia="Times New Roman" w:hAnsi="Times New Roman" w:cs="Times New Roman"/>
          <w:spacing w:val="15"/>
        </w:rPr>
        <w:t xml:space="preserve">  </w:t>
      </w:r>
      <w:r>
        <w:rPr>
          <w:spacing w:val="1"/>
        </w:rPr>
        <w:t>铁矿石炼铁</w:t>
      </w:r>
      <w:r>
        <w:t xml:space="preserve">                          </w:t>
      </w:r>
      <w:r>
        <w:rPr>
          <w:spacing w:val="1"/>
        </w:rPr>
        <w:t>D.</w:t>
      </w:r>
      <w:r>
        <w:rPr>
          <w:spacing w:val="41"/>
        </w:rPr>
        <w:t xml:space="preserve"> </w:t>
      </w:r>
      <w:r>
        <w:rPr>
          <w:spacing w:val="1"/>
        </w:rPr>
        <w:t>石油的裂化和裂解</w:t>
      </w:r>
    </w:p>
    <w:p>
      <w:pPr>
        <w:pStyle w:val="BodyText"/>
        <w:spacing w:before="140" w:line="219" w:lineRule="auto"/>
        <w:ind w:left="30"/>
      </w:pPr>
      <w:r>
        <w:rPr>
          <w:spacing w:val="11"/>
        </w:rPr>
        <w:t>二、</w:t>
      </w:r>
      <w:r>
        <w:rPr>
          <w:spacing w:val="-41"/>
        </w:rPr>
        <w:t xml:space="preserve"> </w:t>
      </w:r>
      <w:r>
        <w:rPr>
          <w:spacing w:val="11"/>
        </w:rPr>
        <w:t>非选择题(本题包括5小题)</w:t>
      </w:r>
    </w:p>
    <w:p>
      <w:pPr>
        <w:pStyle w:val="BodyText"/>
        <w:spacing w:before="141" w:line="219" w:lineRule="auto"/>
        <w:ind w:left="50"/>
      </w:pPr>
      <w:r>
        <w:rPr>
          <w:spacing w:val="-5"/>
        </w:rPr>
        <w:t>17、</w:t>
      </w:r>
      <w:r>
        <w:rPr>
          <w:spacing w:val="-20"/>
        </w:rPr>
        <w:t xml:space="preserve"> </w:t>
      </w:r>
      <w:r>
        <w:rPr>
          <w:spacing w:val="-5"/>
        </w:rPr>
        <w:t>白藜芦醇在保健品领域有广泛的应用。其合成路线如下：</w:t>
      </w:r>
    </w:p>
    <w:p>
      <w:pPr>
        <w:spacing w:line="219" w:lineRule="auto"/>
        <w:sectPr>
          <w:headerReference w:type="default" r:id="rId11"/>
          <w:pgSz w:w="11910" w:h="16840"/>
          <w:pgMar w:top="400" w:right="622" w:bottom="0" w:left="539" w:header="0" w:footer="0" w:gutter="0"/>
          <w:pgNumType w:start="4"/>
          <w:cols w:space="708"/>
        </w:sectPr>
      </w:pPr>
    </w:p>
    <w:p>
      <w:pPr>
        <w:spacing w:line="268" w:lineRule="auto"/>
      </w:pPr>
      <w:r>
        <w:pict>
          <v:shape id="TextBox 14" o:spid="_x0000_s1043" type="#_x0000_t202" style="width:9.3pt;height:16.1pt;margin-top:587pt;margin-left:141.6pt;mso-position-horizontal-relative:page;mso-position-vertical-relative:page;mso-wrap-distance-left:0;mso-wrap-distance-right:0;mso-wrap-style:square;position:absolute;rotation:90;v-text-anchor:top;z-index:251659264" o:allowincell="f" filled="f" stroked="f">
            <v:fill o:detectmouseclick="t"/>
            <o:lock v:ext="edit" aspectratio="f"/>
            <v:textbox style="layout-flow:horizontal" inset="0,0,0,0">
              <w:txbxContent>
                <w:p>
                  <w:pPr>
                    <w:pStyle w:val="BodyText"/>
                    <w:spacing w:before="70" w:line="237" w:lineRule="auto"/>
                    <w:jc w:val="right"/>
                    <w:rPr>
                      <w:sz w:val="18"/>
                      <w:szCs w:val="18"/>
                    </w:rPr>
                  </w:pPr>
                  <w:r>
                    <w:rPr>
                      <w:spacing w:val="-35"/>
                      <w:sz w:val="18"/>
                      <w:szCs w:val="18"/>
                    </w:rPr>
                    <w:t>口</w:t>
                  </w:r>
                </w:p>
              </w:txbxContent>
            </v:textbox>
          </v:shape>
        </w:pict>
      </w:r>
    </w:p>
    <w:p>
      <w:pPr>
        <w:spacing w:line="268" w:lineRule="auto"/>
      </w:pPr>
    </w:p>
    <w:p>
      <w:pPr>
        <w:spacing w:line="268" w:lineRule="auto"/>
      </w:pPr>
    </w:p>
    <w:p>
      <w:pPr>
        <w:spacing w:line="1171" w:lineRule="exact"/>
        <w:ind w:firstLine="20"/>
      </w:pPr>
      <w:r>
        <w:rPr>
          <w:position w:val="-23"/>
        </w:rPr>
        <w:pict>
          <v:shape id="IM 16" o:spid="_x0000_i1044" type="#_x0000_t75" style="width:389.46pt;height:58.5pt;mso-wrap-distance-left:0;mso-wrap-distance-right:0" o:preferrelative="t" filled="f" stroked="f">
            <v:fill o:detectmouseclick="t"/>
            <v:imagedata r:id="rId12" o:title=""/>
            <v:path o:extrusionok="f"/>
            <o:lock v:ext="edit" aspectratio="f"/>
          </v:shape>
        </w:pict>
      </w:r>
    </w:p>
    <w:p>
      <w:pPr>
        <w:spacing w:before="219" w:line="1261" w:lineRule="exact"/>
        <w:ind w:firstLine="249"/>
      </w:pPr>
      <w:r>
        <w:rPr>
          <w:position w:val="-25"/>
        </w:rPr>
        <w:pict>
          <v:shape id="IM 18" o:spid="_x0000_i1045" type="#_x0000_t75" style="width:307.46pt;height:63.01pt;mso-wrap-distance-left:0;mso-wrap-distance-right:0" o:preferrelative="t" filled="f" stroked="f">
            <v:fill o:detectmouseclick="t"/>
            <v:imagedata r:id="rId13" o:title=""/>
            <v:path o:extrusionok="f"/>
            <o:lock v:ext="edit" aspectratio="f"/>
          </v:shape>
        </w:pict>
      </w:r>
    </w:p>
    <w:p>
      <w:pPr>
        <w:pStyle w:val="BodyText"/>
        <w:spacing w:before="208" w:line="220" w:lineRule="auto"/>
        <w:ind w:left="60"/>
        <w:rPr>
          <w:sz w:val="20"/>
          <w:szCs w:val="20"/>
        </w:rPr>
      </w:pPr>
      <w:r>
        <w:rPr>
          <w:spacing w:val="1"/>
          <w:sz w:val="20"/>
          <w:szCs w:val="20"/>
        </w:rPr>
        <w:t>回答下列问题：</w:t>
      </w:r>
    </w:p>
    <w:p>
      <w:pPr>
        <w:pStyle w:val="BodyText"/>
        <w:spacing w:before="230" w:line="219" w:lineRule="auto"/>
        <w:ind w:left="40"/>
        <w:rPr>
          <w:sz w:val="17"/>
          <w:szCs w:val="17"/>
        </w:rPr>
      </w:pPr>
      <w:r>
        <w:rPr>
          <w:spacing w:val="4"/>
          <w:sz w:val="20"/>
          <w:szCs w:val="20"/>
        </w:rPr>
        <w:t>(1)物质</w:t>
      </w:r>
      <w:r>
        <w:rPr>
          <w:rFonts w:ascii="Times New Roman" w:eastAsia="Times New Roman" w:hAnsi="Times New Roman" w:cs="Times New Roman"/>
          <w:spacing w:val="4"/>
          <w:sz w:val="20"/>
          <w:szCs w:val="20"/>
        </w:rPr>
        <w:t>B</w:t>
      </w:r>
      <w:r>
        <w:rPr>
          <w:rFonts w:ascii="Times New Roman" w:eastAsia="Times New Roman" w:hAnsi="Times New Roman" w:cs="Times New Roman"/>
          <w:spacing w:val="48"/>
          <w:w w:val="101"/>
          <w:sz w:val="20"/>
          <w:szCs w:val="20"/>
        </w:rPr>
        <w:t xml:space="preserve"> </w:t>
      </w:r>
      <w:r>
        <w:rPr>
          <w:spacing w:val="4"/>
          <w:sz w:val="20"/>
          <w:szCs w:val="20"/>
        </w:rPr>
        <w:t>中含氧官能团的名</w:t>
      </w:r>
      <w:r>
        <w:rPr>
          <w:spacing w:val="-96"/>
          <w:sz w:val="20"/>
          <w:szCs w:val="20"/>
        </w:rPr>
        <w:t xml:space="preserve"> </w:t>
      </w:r>
      <w:r>
        <w:rPr>
          <w:spacing w:val="4"/>
          <w:sz w:val="20"/>
          <w:szCs w:val="20"/>
          <w:u w:val="single" w:color="auto"/>
        </w:rPr>
        <w:t xml:space="preserve">       </w:t>
      </w:r>
      <w:r>
        <w:rPr>
          <w:spacing w:val="4"/>
          <w:sz w:val="20"/>
          <w:szCs w:val="20"/>
        </w:rPr>
        <w:t>。B→C</w:t>
      </w:r>
      <w:r>
        <w:rPr>
          <w:spacing w:val="77"/>
          <w:sz w:val="20"/>
          <w:szCs w:val="20"/>
        </w:rPr>
        <w:t xml:space="preserve"> </w:t>
      </w:r>
      <w:r>
        <w:rPr>
          <w:spacing w:val="4"/>
          <w:sz w:val="20"/>
          <w:szCs w:val="20"/>
        </w:rPr>
        <w:t>的反应类型为</w:t>
      </w:r>
      <w:r>
        <w:rPr>
          <w:spacing w:val="4"/>
          <w:sz w:val="20"/>
          <w:szCs w:val="20"/>
          <w:u w:val="single" w:color="auto"/>
        </w:rPr>
        <w:t xml:space="preserve">           </w:t>
      </w:r>
      <w:r>
        <w:rPr>
          <w:spacing w:val="4"/>
          <w:position w:val="-1"/>
          <w:sz w:val="17"/>
          <w:szCs w:val="17"/>
        </w:rPr>
        <w:t>。</w:t>
      </w:r>
    </w:p>
    <w:p>
      <w:pPr>
        <w:pStyle w:val="BodyText"/>
        <w:spacing w:before="219" w:line="212" w:lineRule="auto"/>
        <w:ind w:left="60"/>
        <w:rPr>
          <w:sz w:val="20"/>
          <w:szCs w:val="20"/>
        </w:rPr>
      </w:pPr>
      <w:r>
        <w:rPr>
          <w:rFonts w:ascii="Times New Roman" w:eastAsia="Times New Roman" w:hAnsi="Times New Roman" w:cs="Times New Roman"/>
          <w:spacing w:val="9"/>
          <w:sz w:val="20"/>
          <w:szCs w:val="20"/>
        </w:rPr>
        <w:t>(2)1</w:t>
      </w:r>
      <w:r>
        <w:rPr>
          <w:rFonts w:ascii="Times New Roman" w:eastAsia="Times New Roman" w:hAnsi="Times New Roman" w:cs="Times New Roman"/>
          <w:sz w:val="20"/>
          <w:szCs w:val="20"/>
        </w:rPr>
        <w:t>mol</w:t>
      </w:r>
      <w:r>
        <w:rPr>
          <w:rFonts w:ascii="Times New Roman" w:eastAsia="Times New Roman" w:hAnsi="Times New Roman" w:cs="Times New Roman"/>
          <w:spacing w:val="9"/>
          <w:sz w:val="20"/>
          <w:szCs w:val="20"/>
        </w:rPr>
        <w:t xml:space="preserve"> </w:t>
      </w:r>
      <w:r>
        <w:rPr>
          <w:spacing w:val="9"/>
          <w:sz w:val="20"/>
          <w:szCs w:val="20"/>
        </w:rPr>
        <w:t>有机物</w:t>
      </w:r>
      <w:r>
        <w:rPr>
          <w:rFonts w:ascii="Times New Roman" w:eastAsia="Times New Roman" w:hAnsi="Times New Roman" w:cs="Times New Roman"/>
          <w:spacing w:val="9"/>
          <w:sz w:val="20"/>
          <w:szCs w:val="20"/>
        </w:rPr>
        <w:t xml:space="preserve">D </w:t>
      </w:r>
      <w:r>
        <w:rPr>
          <w:spacing w:val="9"/>
          <w:sz w:val="20"/>
          <w:szCs w:val="20"/>
        </w:rPr>
        <w:t>最多能消耗</w:t>
      </w:r>
      <w:r>
        <w:rPr>
          <w:spacing w:val="-48"/>
          <w:sz w:val="20"/>
          <w:szCs w:val="20"/>
        </w:rPr>
        <w:t xml:space="preserve"> </w:t>
      </w:r>
      <w:r>
        <w:rPr>
          <w:rFonts w:ascii="Times New Roman" w:eastAsia="Times New Roman" w:hAnsi="Times New Roman" w:cs="Times New Roman"/>
          <w:sz w:val="20"/>
          <w:szCs w:val="20"/>
        </w:rPr>
        <w:t>NaOH</w:t>
      </w:r>
      <w:r>
        <w:rPr>
          <w:rFonts w:ascii="Times New Roman" w:eastAsia="Times New Roman" w:hAnsi="Times New Roman" w:cs="Times New Roman"/>
          <w:spacing w:val="36"/>
          <w:sz w:val="20"/>
          <w:szCs w:val="20"/>
        </w:rPr>
        <w:t xml:space="preserve"> </w:t>
      </w:r>
      <w:r>
        <w:rPr>
          <w:spacing w:val="9"/>
          <w:sz w:val="20"/>
          <w:szCs w:val="20"/>
        </w:rPr>
        <w:t>为</w:t>
      </w:r>
      <w:r>
        <w:rPr>
          <w:spacing w:val="40"/>
          <w:sz w:val="20"/>
          <w:szCs w:val="20"/>
        </w:rPr>
        <w:t xml:space="preserve"> </w:t>
      </w:r>
      <w:r>
        <w:rPr>
          <w:spacing w:val="3"/>
          <w:sz w:val="20"/>
          <w:szCs w:val="20"/>
          <w:u w:val="single" w:color="auto"/>
        </w:rPr>
        <w:t xml:space="preserve">         </w:t>
      </w:r>
      <w:r>
        <w:rPr>
          <w:rFonts w:ascii="Times New Roman" w:eastAsia="Times New Roman" w:hAnsi="Times New Roman" w:cs="Times New Roman"/>
          <w:sz w:val="20"/>
          <w:szCs w:val="20"/>
        </w:rPr>
        <w:t>mol</w:t>
      </w:r>
      <w:r>
        <w:rPr>
          <w:rFonts w:ascii="Times New Roman" w:eastAsia="Times New Roman" w:hAnsi="Times New Roman" w:cs="Times New Roman"/>
          <w:spacing w:val="9"/>
          <w:sz w:val="20"/>
          <w:szCs w:val="20"/>
        </w:rPr>
        <w:t xml:space="preserve">,    </w:t>
      </w:r>
      <w:r>
        <w:rPr>
          <w:spacing w:val="9"/>
          <w:sz w:val="20"/>
          <w:szCs w:val="20"/>
        </w:rPr>
        <w:t>白蓼芦醇遇足量浓溴水时反应的化学方程式为</w:t>
      </w:r>
      <w:r>
        <w:rPr>
          <w:sz w:val="20"/>
          <w:szCs w:val="20"/>
          <w:u w:val="single" w:color="auto"/>
        </w:rPr>
        <w:t xml:space="preserve">             </w:t>
      </w:r>
    </w:p>
    <w:p>
      <w:pPr>
        <w:pStyle w:val="BodyText"/>
        <w:spacing w:before="124"/>
        <w:jc w:val="right"/>
        <w:rPr>
          <w:sz w:val="20"/>
          <w:szCs w:val="20"/>
        </w:rPr>
      </w:pPr>
      <w:r>
        <w:rPr>
          <w:spacing w:val="13"/>
          <w:position w:val="1"/>
          <w:sz w:val="20"/>
          <w:szCs w:val="20"/>
        </w:rPr>
        <w:t>(3)已知</w:t>
      </w:r>
      <w:r>
        <w:rPr>
          <w:spacing w:val="-55"/>
          <w:position w:val="1"/>
          <w:sz w:val="20"/>
          <w:szCs w:val="20"/>
        </w:rPr>
        <w:t xml:space="preserve"> </w:t>
      </w:r>
      <w:r>
        <w:rPr>
          <w:position w:val="-55"/>
          <w:sz w:val="20"/>
          <w:szCs w:val="20"/>
        </w:rPr>
        <w:pict>
          <v:shape id="IM 20" o:spid="_x0000_i1046" type="#_x0000_t75" style="width:46.6pt;height:64.02pt;mso-wrap-distance-left:0;mso-wrap-distance-right:0" o:preferrelative="t" filled="f" stroked="f">
            <v:fill o:detectmouseclick="t"/>
            <v:imagedata r:id="rId14" o:title=""/>
            <v:path o:extrusionok="f"/>
            <o:lock v:ext="edit" aspectratio="f"/>
          </v:shape>
        </w:pict>
      </w:r>
      <w:r>
        <w:rPr>
          <w:spacing w:val="13"/>
          <w:sz w:val="20"/>
          <w:szCs w:val="20"/>
        </w:rPr>
        <w:t>的系统名称1,3-苯二酚，则</w:t>
      </w:r>
      <w:r>
        <w:rPr>
          <w:rFonts w:ascii="Times New Roman" w:eastAsia="Times New Roman" w:hAnsi="Times New Roman" w:cs="Times New Roman"/>
          <w:spacing w:val="13"/>
          <w:sz w:val="20"/>
          <w:szCs w:val="20"/>
        </w:rPr>
        <w:t xml:space="preserve">A </w:t>
      </w:r>
      <w:r>
        <w:rPr>
          <w:spacing w:val="13"/>
          <w:sz w:val="20"/>
          <w:szCs w:val="20"/>
        </w:rPr>
        <w:t>的名称为</w:t>
      </w:r>
      <w:r>
        <w:rPr>
          <w:spacing w:val="6"/>
          <w:sz w:val="20"/>
          <w:szCs w:val="20"/>
          <w:u w:val="single" w:color="auto"/>
        </w:rPr>
        <w:t xml:space="preserve">        </w:t>
      </w:r>
      <w:r>
        <w:rPr>
          <w:spacing w:val="-88"/>
          <w:sz w:val="20"/>
          <w:szCs w:val="20"/>
        </w:rPr>
        <w:t xml:space="preserve"> </w:t>
      </w:r>
      <w:r>
        <w:rPr>
          <w:spacing w:val="13"/>
          <w:sz w:val="20"/>
          <w:szCs w:val="20"/>
        </w:rPr>
        <w:t>,已知乙1</w:t>
      </w:r>
      <w:r>
        <w:rPr>
          <w:position w:val="-82"/>
          <w:sz w:val="20"/>
          <w:szCs w:val="20"/>
        </w:rPr>
        <w:pict>
          <v:shape id="IM 22" o:spid="_x0000_i1047" type="#_x0000_t75" style="width:85.84pt;height:91.96pt;mso-wrap-distance-left:0;mso-wrap-distance-right:0" o:preferrelative="t" filled="f" stroked="f">
            <v:fill o:detectmouseclick="t"/>
            <v:imagedata r:id="rId15" o:title=""/>
            <v:path o:extrusionok="f"/>
            <o:lock v:ext="edit" aspectratio="f"/>
          </v:shape>
        </w:pict>
      </w:r>
      <w:r>
        <w:rPr>
          <w:spacing w:val="-40"/>
          <w:sz w:val="20"/>
          <w:szCs w:val="20"/>
        </w:rPr>
        <w:t xml:space="preserve"> </w:t>
      </w:r>
      <w:r>
        <w:rPr>
          <w:spacing w:val="13"/>
          <w:sz w:val="20"/>
          <w:szCs w:val="20"/>
        </w:rPr>
        <w:t>)</w:t>
      </w:r>
      <w:r>
        <w:rPr>
          <w:spacing w:val="12"/>
          <w:sz w:val="20"/>
          <w:szCs w:val="20"/>
        </w:rPr>
        <w:t>极易与水反应生成</w:t>
      </w:r>
    </w:p>
    <w:p>
      <w:pPr>
        <w:pStyle w:val="BodyText"/>
        <w:spacing w:before="168" w:line="200" w:lineRule="auto"/>
        <w:ind w:left="70"/>
        <w:rPr>
          <w:sz w:val="20"/>
          <w:szCs w:val="20"/>
        </w:rPr>
      </w:pPr>
      <w:r>
        <w:rPr>
          <w:spacing w:val="7"/>
          <w:sz w:val="20"/>
          <w:szCs w:val="20"/>
        </w:rPr>
        <w:t>乙酸，是很好的吸水剂。试从平衡移动的角度分析</w:t>
      </w:r>
      <w:r>
        <w:rPr>
          <w:spacing w:val="-32"/>
          <w:sz w:val="20"/>
          <w:szCs w:val="20"/>
        </w:rPr>
        <w:t xml:space="preserve"> </w:t>
      </w:r>
      <w:r>
        <w:rPr>
          <w:rFonts w:ascii="Times New Roman" w:eastAsia="Times New Roman" w:hAnsi="Times New Roman" w:cs="Times New Roman"/>
          <w:spacing w:val="7"/>
          <w:sz w:val="20"/>
          <w:szCs w:val="20"/>
        </w:rPr>
        <w:t xml:space="preserve">A→B </w:t>
      </w:r>
      <w:r>
        <w:rPr>
          <w:spacing w:val="7"/>
          <w:sz w:val="20"/>
          <w:szCs w:val="20"/>
        </w:rPr>
        <w:t>反应中用乙酸酐代替乙酸的目的</w:t>
      </w:r>
      <w:r>
        <w:rPr>
          <w:spacing w:val="7"/>
          <w:sz w:val="20"/>
          <w:szCs w:val="20"/>
          <w:u w:val="single" w:color="auto"/>
        </w:rPr>
        <w:t xml:space="preserve">是          </w:t>
      </w:r>
      <w:r>
        <w:rPr>
          <w:spacing w:val="-90"/>
          <w:sz w:val="20"/>
          <w:szCs w:val="20"/>
        </w:rPr>
        <w:t xml:space="preserve"> </w:t>
      </w:r>
      <w:r>
        <w:rPr>
          <w:spacing w:val="7"/>
          <w:position w:val="2"/>
          <w:sz w:val="20"/>
          <w:szCs w:val="20"/>
        </w:rPr>
        <w:t>_。</w:t>
      </w:r>
    </w:p>
    <w:p>
      <w:pPr>
        <w:pStyle w:val="BodyText"/>
        <w:spacing w:before="201" w:line="443" w:lineRule="auto"/>
        <w:ind w:left="30"/>
        <w:rPr>
          <w:sz w:val="20"/>
          <w:szCs w:val="20"/>
        </w:rPr>
      </w:pPr>
      <w:r>
        <w:rPr>
          <w:rFonts w:ascii="Times New Roman" w:eastAsia="Times New Roman" w:hAnsi="Times New Roman" w:cs="Times New Roman"/>
          <w:spacing w:val="9"/>
          <w:position w:val="2"/>
          <w:sz w:val="20"/>
          <w:szCs w:val="20"/>
        </w:rPr>
        <w:t xml:space="preserve">(4)C  </w:t>
      </w:r>
      <w:r>
        <w:rPr>
          <w:spacing w:val="9"/>
          <w:position w:val="2"/>
          <w:sz w:val="20"/>
          <w:szCs w:val="20"/>
        </w:rPr>
        <w:t>的核磁共振氢谱有</w:t>
      </w:r>
      <w:r>
        <w:rPr>
          <w:spacing w:val="9"/>
          <w:position w:val="2"/>
          <w:sz w:val="20"/>
          <w:szCs w:val="20"/>
          <w:u w:val="single" w:color="auto"/>
        </w:rPr>
        <w:t xml:space="preserve">         </w:t>
      </w:r>
      <w:r>
        <w:rPr>
          <w:spacing w:val="9"/>
          <w:sz w:val="20"/>
          <w:szCs w:val="20"/>
        </w:rPr>
        <w:t>组峰，写出满</w:t>
      </w:r>
      <w:r>
        <w:rPr>
          <w:spacing w:val="8"/>
          <w:sz w:val="20"/>
          <w:szCs w:val="20"/>
        </w:rPr>
        <w:t>足下列条件的化合物</w:t>
      </w:r>
      <w:r>
        <w:rPr>
          <w:spacing w:val="-30"/>
          <w:sz w:val="20"/>
          <w:szCs w:val="20"/>
        </w:rPr>
        <w:t xml:space="preserve"> </w:t>
      </w:r>
      <w:r>
        <w:rPr>
          <w:rFonts w:ascii="Times New Roman" w:eastAsia="Times New Roman" w:hAnsi="Times New Roman" w:cs="Times New Roman"/>
          <w:spacing w:val="8"/>
          <w:sz w:val="20"/>
          <w:szCs w:val="20"/>
        </w:rPr>
        <w:t>X</w:t>
      </w:r>
      <w:r>
        <w:rPr>
          <w:spacing w:val="8"/>
          <w:sz w:val="20"/>
          <w:szCs w:val="20"/>
        </w:rPr>
        <w:t>的所有同分异构体的结构简式</w:t>
      </w:r>
      <w:r>
        <w:rPr>
          <w:sz w:val="20"/>
          <w:szCs w:val="20"/>
          <w:u w:val="single" w:color="auto"/>
        </w:rPr>
        <w:t xml:space="preserve">           </w:t>
      </w:r>
    </w:p>
    <w:p>
      <w:pPr>
        <w:pStyle w:val="BodyText"/>
        <w:spacing w:before="1" w:line="217" w:lineRule="auto"/>
        <w:ind w:left="40"/>
        <w:rPr>
          <w:sz w:val="20"/>
          <w:szCs w:val="20"/>
        </w:rPr>
      </w:pPr>
      <w:r>
        <w:rPr>
          <w:spacing w:val="11"/>
          <w:sz w:val="20"/>
          <w:szCs w:val="20"/>
        </w:rPr>
        <w:t>①具有与X 相同的官能团②属于醋酸酯</w:t>
      </w:r>
    </w:p>
    <w:p>
      <w:pPr>
        <w:spacing w:line="388" w:lineRule="auto"/>
      </w:pPr>
    </w:p>
    <w:p>
      <w:pPr>
        <w:pStyle w:val="BodyText"/>
        <w:spacing w:before="65" w:line="233" w:lineRule="auto"/>
        <w:ind w:left="50"/>
        <w:rPr>
          <w:sz w:val="20"/>
          <w:szCs w:val="20"/>
        </w:rPr>
      </w:pPr>
      <w:r>
        <w:pict>
          <v:shape id="IM 24" o:spid="_x0000_s1048" type="#_x0000_t75" style="width:95.5pt;height:31pt;margin-top:-8.55pt;margin-left:212.45pt;mso-wrap-distance-left:0;mso-wrap-distance-right:0;position:absolute;z-index:251660288" o:preferrelative="t" filled="f" stroked="f">
            <v:fill o:detectmouseclick="t"/>
            <v:imagedata r:id="rId16" o:title=""/>
            <v:path o:extrusionok="f"/>
            <o:lock v:ext="edit" aspectratio="f"/>
          </v:shape>
        </w:pict>
      </w:r>
      <w:r>
        <w:rPr>
          <w:spacing w:val="2"/>
          <w:sz w:val="20"/>
          <w:szCs w:val="20"/>
        </w:rPr>
        <w:t>(5)利用甲苯、磷叶立德试剂和乙醛为原料</w:t>
      </w:r>
      <w:r>
        <w:rPr>
          <w:spacing w:val="1"/>
          <w:sz w:val="20"/>
          <w:szCs w:val="20"/>
        </w:rPr>
        <w:t>可以</w:t>
      </w:r>
      <w:r>
        <w:rPr>
          <w:spacing w:val="-22"/>
          <w:sz w:val="20"/>
          <w:szCs w:val="20"/>
        </w:rPr>
        <w:t xml:space="preserve"> </w:t>
      </w:r>
      <w:r>
        <w:rPr>
          <w:spacing w:val="1"/>
          <w:sz w:val="20"/>
          <w:szCs w:val="20"/>
        </w:rPr>
        <w:t>·                  (涉及无机试剂自选),请写出合成路线</w:t>
      </w:r>
      <w:r>
        <w:rPr>
          <w:spacing w:val="1"/>
          <w:sz w:val="20"/>
          <w:szCs w:val="20"/>
          <w:u w:val="single" w:color="auto"/>
        </w:rPr>
        <w:t xml:space="preserve">           </w:t>
      </w:r>
    </w:p>
    <w:p>
      <w:pPr>
        <w:spacing w:line="401" w:lineRule="auto"/>
      </w:pPr>
    </w:p>
    <w:p>
      <w:pPr>
        <w:pStyle w:val="BodyText"/>
        <w:spacing w:before="66" w:line="219" w:lineRule="auto"/>
        <w:ind w:left="70"/>
        <w:rPr>
          <w:sz w:val="20"/>
          <w:szCs w:val="20"/>
        </w:rPr>
      </w:pPr>
      <w:r>
        <w:rPr>
          <w:spacing w:val="9"/>
          <w:sz w:val="20"/>
          <w:szCs w:val="20"/>
        </w:rPr>
        <w:t>18、</w:t>
      </w:r>
      <w:r>
        <w:rPr>
          <w:spacing w:val="-46"/>
          <w:sz w:val="20"/>
          <w:szCs w:val="20"/>
        </w:rPr>
        <w:t xml:space="preserve"> </w:t>
      </w:r>
      <w:r>
        <w:rPr>
          <w:spacing w:val="9"/>
          <w:sz w:val="20"/>
          <w:szCs w:val="20"/>
        </w:rPr>
        <w:t>新泽茉莉醛是一种名贵的香料，合成过程中还能得到一种</w:t>
      </w:r>
      <w:r>
        <w:rPr>
          <w:rFonts w:ascii="Times New Roman" w:eastAsia="Times New Roman" w:hAnsi="Times New Roman" w:cs="Times New Roman"/>
          <w:sz w:val="20"/>
          <w:szCs w:val="20"/>
        </w:rPr>
        <w:t>PC</w:t>
      </w:r>
      <w:r>
        <w:rPr>
          <w:rFonts w:ascii="Times New Roman" w:eastAsia="Times New Roman" w:hAnsi="Times New Roman" w:cs="Times New Roman"/>
          <w:spacing w:val="19"/>
          <w:sz w:val="20"/>
          <w:szCs w:val="20"/>
        </w:rPr>
        <w:t xml:space="preserve"> </w:t>
      </w:r>
      <w:r>
        <w:rPr>
          <w:spacing w:val="9"/>
          <w:sz w:val="20"/>
          <w:szCs w:val="20"/>
        </w:rPr>
        <w:t>树脂，其合成路线如图。</w:t>
      </w:r>
    </w:p>
    <w:p>
      <w:pPr>
        <w:pStyle w:val="BodyText"/>
        <w:spacing w:before="184" w:line="3740" w:lineRule="exact"/>
      </w:pPr>
      <w:r>
        <w:rPr>
          <w:position w:val="-74"/>
        </w:rPr>
        <w:pict>
          <v:group id="组合 14" o:spid="_x0000_i1049" style="width:419.5pt;height:187pt;mso-position-horizontal-relative:char;mso-position-vertical-relative:line" coordorigin="0,0" coordsize="8390,3740">
            <v:shape id="图片 15" o:spid="_x0000_s1050" type="#_x0000_t75" style="width:8390;height:3740;position:absolute" filled="f" stroked="f">
              <v:imagedata r:id="rId17" o:title=""/>
              <v:path o:extrusionok="f"/>
              <o:lock v:ext="edit" aspectratio="t"/>
            </v:shape>
            <v:shape id="文本框 16" o:spid="_x0000_s1051" type="#_x0000_t202" style="width:7674;height:3092;left:260;position:absolute;top:462" filled="f" stroked="f">
              <o:lock v:ext="edit" aspectratio="f"/>
              <v:textbox inset="0,0,0,0">
                <w:txbxContent>
                  <w:p>
                    <w:pPr>
                      <w:spacing w:before="20" w:line="198" w:lineRule="auto"/>
                      <w:ind w:left="269"/>
                      <w:rPr>
                        <w:sz w:val="17"/>
                        <w:szCs w:val="17"/>
                      </w:rPr>
                    </w:pPr>
                    <w:r>
                      <w:rPr>
                        <w:rFonts w:ascii="Arial" w:eastAsia="Arial" w:hAnsi="Arial" w:cs="Arial"/>
                        <w:sz w:val="17"/>
                        <w:szCs w:val="17"/>
                      </w:rPr>
                      <w:t>C</w:t>
                    </w:r>
                  </w:p>
                  <w:p>
                    <w:pPr>
                      <w:spacing w:before="153" w:line="188" w:lineRule="auto"/>
                      <w:ind w:left="20"/>
                      <w:rPr>
                        <w:rFonts w:ascii="Times New Roman" w:eastAsia="Times New Roman" w:hAnsi="Times New Roman" w:cs="Times New Roman"/>
                        <w:sz w:val="20"/>
                        <w:szCs w:val="20"/>
                      </w:rPr>
                    </w:pPr>
                    <w:r>
                      <w:rPr>
                        <w:rFonts w:ascii="Times New Roman" w:eastAsia="Times New Roman" w:hAnsi="Times New Roman" w:cs="Times New Roman"/>
                        <w:spacing w:val="-2"/>
                        <w:sz w:val="20"/>
                        <w:szCs w:val="20"/>
                      </w:rPr>
                      <w:t>C₃H₁₂O₂</w:t>
                    </w:r>
                  </w:p>
                  <w:p>
                    <w:pPr>
                      <w:spacing w:before="145" w:line="222" w:lineRule="auto"/>
                      <w:ind w:left="80"/>
                      <w:rPr>
                        <w:rFonts w:ascii="宋体" w:eastAsia="宋体" w:hAnsi="宋体" w:cs="宋体"/>
                        <w:sz w:val="41"/>
                        <w:szCs w:val="41"/>
                      </w:rPr>
                    </w:pPr>
                    <w:r>
                      <w:rPr>
                        <w:rFonts w:ascii="宋体" w:eastAsia="宋体" w:hAnsi="宋体" w:cs="宋体"/>
                        <w:spacing w:val="-72"/>
                        <w:sz w:val="41"/>
                        <w:szCs w:val="41"/>
                      </w:rPr>
                      <w:t>甲日</w:t>
                    </w:r>
                  </w:p>
                  <w:p>
                    <w:pPr>
                      <w:spacing w:before="159" w:line="124" w:lineRule="exact"/>
                      <w:ind w:left="300"/>
                      <w:rPr>
                        <w:rFonts w:ascii="Times New Roman" w:eastAsia="Times New Roman" w:hAnsi="Times New Roman" w:cs="Times New Roman"/>
                        <w:sz w:val="20"/>
                        <w:szCs w:val="20"/>
                      </w:rPr>
                    </w:pPr>
                    <w:r>
                      <w:rPr>
                        <w:rFonts w:ascii="Times New Roman" w:eastAsia="Times New Roman" w:hAnsi="Times New Roman" w:cs="Times New Roman"/>
                        <w:position w:val="-3"/>
                        <w:sz w:val="20"/>
                        <w:szCs w:val="20"/>
                      </w:rPr>
                      <w:t>B</w:t>
                    </w:r>
                  </w:p>
                  <w:p>
                    <w:pPr>
                      <w:spacing w:line="168" w:lineRule="auto"/>
                      <w:ind w:left="7259"/>
                      <w:rPr>
                        <w:rFonts w:ascii="Times New Roman" w:eastAsia="Times New Roman" w:hAnsi="Times New Roman" w:cs="Times New Roman"/>
                        <w:sz w:val="17"/>
                        <w:szCs w:val="17"/>
                      </w:rPr>
                    </w:pPr>
                    <w:r>
                      <w:rPr>
                        <w:rFonts w:ascii="Times New Roman" w:eastAsia="Times New Roman" w:hAnsi="Times New Roman" w:cs="Times New Roman"/>
                        <w:sz w:val="17"/>
                        <w:szCs w:val="17"/>
                      </w:rPr>
                      <w:t>G</w:t>
                    </w:r>
                  </w:p>
                  <w:p>
                    <w:pPr>
                      <w:spacing w:line="188" w:lineRule="auto"/>
                      <w:ind w:left="120"/>
                      <w:rPr>
                        <w:rFonts w:ascii="Times New Roman" w:eastAsia="Times New Roman" w:hAnsi="Times New Roman" w:cs="Times New Roman"/>
                        <w:sz w:val="20"/>
                        <w:szCs w:val="20"/>
                      </w:rPr>
                    </w:pPr>
                    <w:r>
                      <w:rPr>
                        <w:rFonts w:ascii="Times New Roman" w:eastAsia="Times New Roman" w:hAnsi="Times New Roman" w:cs="Times New Roman"/>
                        <w:spacing w:val="-2"/>
                        <w:sz w:val="20"/>
                        <w:szCs w:val="20"/>
                      </w:rPr>
                      <w:t>C₈H₅O</w:t>
                    </w:r>
                  </w:p>
                  <w:p>
                    <w:pPr>
                      <w:spacing w:before="219" w:line="217" w:lineRule="auto"/>
                      <w:ind w:right="13"/>
                      <w:jc w:val="right"/>
                      <w:rPr>
                        <w:rFonts w:ascii="宋体" w:eastAsia="宋体" w:hAnsi="宋体" w:cs="宋体"/>
                        <w:sz w:val="20"/>
                        <w:szCs w:val="20"/>
                      </w:rPr>
                    </w:pPr>
                    <w:r>
                      <w:rPr>
                        <w:rFonts w:ascii="宋体" w:eastAsia="宋体" w:hAnsi="宋体" w:cs="宋体"/>
                        <w:sz w:val="20"/>
                        <w:szCs w:val="20"/>
                      </w:rPr>
                      <w:t>②</w:t>
                    </w:r>
                  </w:p>
                  <w:p>
                    <w:pPr>
                      <w:spacing w:before="111" w:line="185" w:lineRule="auto"/>
                      <w:ind w:left="3540"/>
                      <w:rPr>
                        <w:rFonts w:ascii="Times New Roman" w:eastAsia="Times New Roman" w:hAnsi="Times New Roman" w:cs="Times New Roman"/>
                        <w:sz w:val="16"/>
                        <w:szCs w:val="16"/>
                      </w:rPr>
                    </w:pPr>
                    <w:r>
                      <w:rPr>
                        <w:rFonts w:ascii="Times New Roman" w:eastAsia="Times New Roman" w:hAnsi="Times New Roman" w:cs="Times New Roman"/>
                        <w:sz w:val="16"/>
                        <w:szCs w:val="16"/>
                      </w:rPr>
                      <w:t>E</w:t>
                    </w:r>
                  </w:p>
                  <w:p>
                    <w:pPr>
                      <w:spacing w:before="198" w:line="223" w:lineRule="auto"/>
                      <w:ind w:left="870"/>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Br₂FeBr</w:t>
                    </w:r>
                  </w:p>
                  <w:p>
                    <w:pPr>
                      <w:spacing w:line="217" w:lineRule="auto"/>
                      <w:ind w:left="1069"/>
                      <w:rPr>
                        <w:rFonts w:ascii="宋体" w:eastAsia="宋体" w:hAnsi="宋体" w:cs="宋体"/>
                        <w:sz w:val="20"/>
                        <w:szCs w:val="20"/>
                      </w:rPr>
                    </w:pPr>
                    <w:r>
                      <w:rPr>
                        <w:rFonts w:ascii="宋体" w:eastAsia="宋体" w:hAnsi="宋体" w:cs="宋体"/>
                        <w:sz w:val="20"/>
                        <w:szCs w:val="20"/>
                      </w:rPr>
                      <w:t>①</w:t>
                    </w:r>
                  </w:p>
                </w:txbxContent>
              </v:textbox>
            </v:shape>
            <v:shape id="文本框 17" o:spid="_x0000_s1052" type="#_x0000_t202" style="width:1130;height:432;left:5990;position:absolute;top:1747" filled="f" stroked="f">
              <o:lock v:ext="edit" aspectratio="f"/>
              <v:textbox inset="0,0,0,0">
                <w:txbxContent>
                  <w:p>
                    <w:pPr>
                      <w:spacing w:before="20" w:line="239" w:lineRule="auto"/>
                      <w:ind w:left="70" w:right="20" w:hanging="50"/>
                      <w:rPr>
                        <w:rFonts w:ascii="宋体" w:eastAsia="宋体" w:hAnsi="宋体" w:cs="宋体"/>
                        <w:sz w:val="14"/>
                        <w:szCs w:val="14"/>
                      </w:rPr>
                    </w:pPr>
                    <w:r>
                      <w:rPr>
                        <w:rFonts w:ascii="Times New Roman" w:eastAsia="Times New Roman" w:hAnsi="Times New Roman" w:cs="Times New Roman"/>
                        <w:spacing w:val="-1"/>
                        <w:sz w:val="20"/>
                        <w:szCs w:val="20"/>
                      </w:rPr>
                      <w:t>CH₃CH₂CHO</w:t>
                    </w:r>
                    <w:r>
                      <w:rPr>
                        <w:rFonts w:ascii="Times New Roman" w:eastAsia="Times New Roman" w:hAnsi="Times New Roman" w:cs="Times New Roman"/>
                        <w:sz w:val="20"/>
                        <w:szCs w:val="20"/>
                      </w:rPr>
                      <w:t xml:space="preserve"> </w:t>
                    </w:r>
                    <w:r>
                      <w:rPr>
                        <w:rFonts w:ascii="Arial" w:eastAsia="Arial" w:hAnsi="Arial" w:cs="Arial"/>
                        <w:spacing w:val="-3"/>
                        <w:position w:val="-1"/>
                        <w:sz w:val="17"/>
                        <w:szCs w:val="17"/>
                      </w:rPr>
                      <w:t>aOH</w:t>
                    </w:r>
                    <w:r>
                      <w:rPr>
                        <w:rFonts w:ascii="Arial" w:eastAsia="Arial" w:hAnsi="Arial" w:cs="Arial"/>
                        <w:spacing w:val="22"/>
                        <w:w w:val="101"/>
                        <w:position w:val="-1"/>
                        <w:sz w:val="17"/>
                        <w:szCs w:val="17"/>
                      </w:rPr>
                      <w:t xml:space="preserve"> </w:t>
                    </w:r>
                    <w:r>
                      <w:rPr>
                        <w:rFonts w:ascii="YouYuan" w:eastAsia="YouYuan" w:hAnsi="YouYuan" w:cs="YouYuan"/>
                        <w:spacing w:val="-3"/>
                        <w:position w:val="1"/>
                        <w:sz w:val="11"/>
                        <w:szCs w:val="11"/>
                      </w:rPr>
                      <w:t>容</w:t>
                    </w:r>
                    <w:r>
                      <w:rPr>
                        <w:rFonts w:ascii="YouYuan" w:eastAsia="YouYuan" w:hAnsi="YouYuan" w:cs="YouYuan"/>
                        <w:spacing w:val="-24"/>
                        <w:position w:val="1"/>
                        <w:sz w:val="11"/>
                        <w:szCs w:val="11"/>
                      </w:rPr>
                      <w:t xml:space="preserve"> </w:t>
                    </w:r>
                    <w:r>
                      <w:rPr>
                        <w:rFonts w:ascii="宋体" w:eastAsia="宋体" w:hAnsi="宋体" w:cs="宋体"/>
                        <w:spacing w:val="-3"/>
                        <w:position w:val="1"/>
                        <w:sz w:val="14"/>
                        <w:szCs w:val="14"/>
                      </w:rPr>
                      <w:t>液</w:t>
                    </w:r>
                    <w:r>
                      <w:rPr>
                        <w:rFonts w:ascii="宋体" w:eastAsia="宋体" w:hAnsi="宋体" w:cs="宋体"/>
                        <w:spacing w:val="17"/>
                        <w:w w:val="101"/>
                        <w:position w:val="1"/>
                        <w:sz w:val="14"/>
                        <w:szCs w:val="14"/>
                      </w:rPr>
                      <w:t xml:space="preserve"> </w:t>
                    </w:r>
                    <w:r>
                      <w:rPr>
                        <w:rFonts w:ascii="宋体" w:eastAsia="宋体" w:hAnsi="宋体" w:cs="宋体"/>
                        <w:spacing w:val="-3"/>
                        <w:position w:val="1"/>
                        <w:sz w:val="14"/>
                        <w:szCs w:val="14"/>
                      </w:rPr>
                      <w:t>，</w:t>
                    </w:r>
                  </w:p>
                </w:txbxContent>
              </v:textbox>
            </v:shape>
            <v:shape id="文本框 18" o:spid="_x0000_s1053" type="#_x0000_t202" style="width:866;height:527;left:1289;position:absolute;top:438" filled="f" stroked="f">
              <o:lock v:ext="edit" aspectratio="f"/>
              <v:textbox inset="0,0,0,0">
                <w:txbxContent>
                  <w:p>
                    <w:pPr>
                      <w:spacing w:before="19" w:line="192" w:lineRule="auto"/>
                      <w:ind w:left="20"/>
                      <w:rPr>
                        <w:rFonts w:ascii="Times New Roman" w:eastAsia="Times New Roman" w:hAnsi="Times New Roman" w:cs="Times New Roman"/>
                        <w:sz w:val="17"/>
                        <w:szCs w:val="17"/>
                      </w:rPr>
                    </w:pPr>
                    <w:r>
                      <w:rPr>
                        <w:rFonts w:ascii="Times New Roman" w:eastAsia="Times New Roman" w:hAnsi="Times New Roman" w:cs="Times New Roman"/>
                        <w:spacing w:val="-3"/>
                        <w:sz w:val="17"/>
                        <w:szCs w:val="17"/>
                      </w:rPr>
                      <w:t>Cl-</w:t>
                    </w:r>
                  </w:p>
                  <w:p>
                    <w:pPr>
                      <w:spacing w:before="131" w:line="217" w:lineRule="auto"/>
                      <w:ind w:left="30"/>
                      <w:rPr>
                        <w:rFonts w:ascii="宋体" w:eastAsia="宋体" w:hAnsi="宋体" w:cs="宋体"/>
                        <w:sz w:val="20"/>
                        <w:szCs w:val="20"/>
                      </w:rPr>
                    </w:pPr>
                    <w:r>
                      <w:rPr>
                        <w:rFonts w:ascii="宋体" w:eastAsia="宋体" w:hAnsi="宋体" w:cs="宋体"/>
                        <w:spacing w:val="4"/>
                        <w:sz w:val="20"/>
                        <w:szCs w:val="20"/>
                      </w:rPr>
                      <w:t>催化剂③</w:t>
                    </w:r>
                  </w:p>
                </w:txbxContent>
              </v:textbox>
            </v:shape>
            <v:shape id="文本框 19" o:spid="_x0000_s1054" type="#_x0000_t202" style="width:661;height:459;left:1160;position:absolute;top:1728" filled="f" stroked="f">
              <o:lock v:ext="edit" aspectratio="f"/>
              <v:textbox inset="0,0,0,0">
                <w:txbxContent>
                  <w:p>
                    <w:pPr>
                      <w:spacing w:before="20" w:line="223" w:lineRule="auto"/>
                      <w:ind w:left="20" w:right="20" w:firstLine="129"/>
                      <w:rPr>
                        <w:rFonts w:ascii="宋体" w:eastAsia="宋体" w:hAnsi="宋体" w:cs="宋体"/>
                        <w:sz w:val="20"/>
                        <w:szCs w:val="20"/>
                      </w:rPr>
                    </w:pPr>
                    <w:r>
                      <w:rPr>
                        <w:rFonts w:ascii="Times New Roman" w:eastAsia="Times New Roman" w:hAnsi="Times New Roman" w:cs="Times New Roman"/>
                        <w:spacing w:val="-1"/>
                        <w:sz w:val="20"/>
                        <w:szCs w:val="20"/>
                      </w:rPr>
                      <w:t>H₂O₂</w:t>
                    </w:r>
                    <w:r>
                      <w:rPr>
                        <w:rFonts w:ascii="Times New Roman" w:eastAsia="Times New Roman" w:hAnsi="Times New Roman" w:cs="Times New Roman"/>
                        <w:sz w:val="20"/>
                        <w:szCs w:val="20"/>
                      </w:rPr>
                      <w:t xml:space="preserve">   </w:t>
                    </w:r>
                    <w:r>
                      <w:rPr>
                        <w:rFonts w:ascii="宋体" w:eastAsia="宋体" w:hAnsi="宋体" w:cs="宋体"/>
                        <w:spacing w:val="7"/>
                        <w:sz w:val="20"/>
                        <w:szCs w:val="20"/>
                      </w:rPr>
                      <w:t>催化剂</w:t>
                    </w:r>
                  </w:p>
                </w:txbxContent>
              </v:textbox>
            </v:shape>
            <v:shape id="文本框 20" o:spid="_x0000_s1055" type="#_x0000_t202" style="width:760;height:240;left:2480;position:absolute;top:547" filled="f" stroked="f">
              <o:lock v:ext="edit" aspectratio="f"/>
              <v:textbox inset="0,0,0,0">
                <w:txbxContent>
                  <w:p>
                    <w:pPr>
                      <w:spacing w:before="20" w:line="219" w:lineRule="auto"/>
                      <w:ind w:left="20"/>
                      <w:rPr>
                        <w:rFonts w:ascii="宋体" w:eastAsia="宋体" w:hAnsi="宋体" w:cs="宋体"/>
                        <w:sz w:val="20"/>
                        <w:szCs w:val="20"/>
                      </w:rPr>
                    </w:pPr>
                    <w:r>
                      <w:rPr>
                        <w:rFonts w:ascii="宋体" w:eastAsia="宋体" w:hAnsi="宋体" w:cs="宋体"/>
                        <w:spacing w:val="-4"/>
                        <w:sz w:val="20"/>
                        <w:szCs w:val="20"/>
                      </w:rPr>
                      <w:t>PC</w:t>
                    </w:r>
                    <w:r>
                      <w:rPr>
                        <w:rFonts w:ascii="宋体" w:eastAsia="宋体" w:hAnsi="宋体" w:cs="宋体"/>
                        <w:spacing w:val="-13"/>
                        <w:sz w:val="20"/>
                        <w:szCs w:val="20"/>
                      </w:rPr>
                      <w:t xml:space="preserve"> </w:t>
                    </w:r>
                    <w:r>
                      <w:rPr>
                        <w:rFonts w:ascii="宋体" w:eastAsia="宋体" w:hAnsi="宋体" w:cs="宋体"/>
                        <w:spacing w:val="-4"/>
                        <w:sz w:val="20"/>
                        <w:szCs w:val="20"/>
                      </w:rPr>
                      <w:t>树</w:t>
                    </w:r>
                    <w:r>
                      <w:rPr>
                        <w:rFonts w:ascii="宋体" w:eastAsia="宋体" w:hAnsi="宋体" w:cs="宋体"/>
                        <w:spacing w:val="-43"/>
                        <w:sz w:val="20"/>
                        <w:szCs w:val="20"/>
                      </w:rPr>
                      <w:t xml:space="preserve"> </w:t>
                    </w:r>
                    <w:r>
                      <w:rPr>
                        <w:rFonts w:ascii="宋体" w:eastAsia="宋体" w:hAnsi="宋体" w:cs="宋体"/>
                        <w:spacing w:val="-4"/>
                        <w:sz w:val="20"/>
                        <w:szCs w:val="20"/>
                      </w:rPr>
                      <w:t>脂</w:t>
                    </w:r>
                  </w:p>
                </w:txbxContent>
              </v:textbox>
            </v:shape>
            <v:shape id="文本框 21" o:spid="_x0000_s1056" type="#_x0000_t202" style="width:252;height:512;left:4739;position:absolute;top:1638" filled="f" stroked="f">
              <o:lock v:ext="edit" aspectratio="f"/>
              <v:textbox inset="0,0,0,0">
                <w:txbxContent>
                  <w:p>
                    <w:pPr>
                      <w:spacing w:before="20" w:line="223" w:lineRule="auto"/>
                      <w:ind w:left="30"/>
                      <w:rPr>
                        <w:rFonts w:ascii="黑体" w:eastAsia="黑体" w:hAnsi="黑体" w:cs="黑体"/>
                        <w:sz w:val="20"/>
                        <w:szCs w:val="20"/>
                      </w:rPr>
                    </w:pPr>
                    <w:r>
                      <w:rPr>
                        <w:rFonts w:ascii="黑体" w:eastAsia="黑体" w:hAnsi="黑体" w:cs="黑体"/>
                        <w:sz w:val="20"/>
                        <w:szCs w:val="20"/>
                      </w:rPr>
                      <w:t>甲</w:t>
                    </w:r>
                  </w:p>
                  <w:p>
                    <w:pPr>
                      <w:spacing w:before="115" w:line="185" w:lineRule="auto"/>
                      <w:ind w:left="20"/>
                      <w:rPr>
                        <w:rFonts w:ascii="Times New Roman" w:eastAsia="Times New Roman" w:hAnsi="Times New Roman" w:cs="Times New Roman"/>
                        <w:sz w:val="17"/>
                        <w:szCs w:val="17"/>
                      </w:rPr>
                    </w:pPr>
                    <w:r>
                      <w:rPr>
                        <w:rFonts w:ascii="Times New Roman" w:eastAsia="Times New Roman" w:hAnsi="Times New Roman" w:cs="Times New Roman"/>
                        <w:spacing w:val="-1"/>
                        <w:sz w:val="17"/>
                        <w:szCs w:val="17"/>
                      </w:rPr>
                      <w:t>H~</w:t>
                    </w:r>
                  </w:p>
                </w:txbxContent>
              </v:textbox>
            </v:shape>
            <v:shape id="文本框 22" o:spid="_x0000_s1057" type="#_x0000_t202" style="width:622;height:180;left:739;position:absolute;top:2490" filled="f" stroked="f">
              <o:lock v:ext="edit" aspectratio="f"/>
              <v:textbox inset="0,0,0,0">
                <w:txbxContent>
                  <w:p>
                    <w:pPr>
                      <w:spacing w:before="20" w:line="183" w:lineRule="auto"/>
                      <w:ind w:left="20"/>
                      <w:rPr>
                        <w:rFonts w:ascii="宋体" w:eastAsia="宋体" w:hAnsi="宋体" w:cs="宋体"/>
                        <w:sz w:val="20"/>
                        <w:szCs w:val="20"/>
                      </w:rPr>
                    </w:pPr>
                    <w:r>
                      <w:rPr>
                        <w:rFonts w:ascii="宋体" w:eastAsia="宋体" w:hAnsi="宋体" w:cs="宋体"/>
                        <w:spacing w:val="-4"/>
                        <w:sz w:val="20"/>
                        <w:szCs w:val="20"/>
                      </w:rPr>
                      <w:t>I.NaOH</w:t>
                    </w:r>
                  </w:p>
                </w:txbxContent>
              </v:textbox>
            </v:shape>
            <v:shape id="文本框 23" o:spid="_x0000_s1058" type="#_x0000_t202" style="width:430;height:240;left:1630;position:absolute;top:2458" filled="f" stroked="f">
              <o:lock v:ext="edit" aspectratio="f"/>
              <v:textbox inset="0,0,0,0">
                <w:txbxContent>
                  <w:p>
                    <w:pPr>
                      <w:spacing w:before="20" w:line="220" w:lineRule="auto"/>
                      <w:ind w:left="20"/>
                      <w:rPr>
                        <w:rFonts w:ascii="宋体" w:eastAsia="宋体" w:hAnsi="宋体" w:cs="宋体"/>
                        <w:sz w:val="20"/>
                        <w:szCs w:val="20"/>
                      </w:rPr>
                    </w:pPr>
                    <w:r>
                      <w:rPr>
                        <w:rFonts w:ascii="宋体" w:eastAsia="宋体" w:hAnsi="宋体" w:cs="宋体"/>
                        <w:spacing w:val="-3"/>
                        <w:sz w:val="20"/>
                        <w:szCs w:val="20"/>
                      </w:rPr>
                      <w:t>溶液</w:t>
                    </w:r>
                  </w:p>
                </w:txbxContent>
              </v:textbox>
            </v:shape>
            <v:shape id="文本框 24" o:spid="_x0000_s1059" type="#_x0000_t202" style="width:359;height:177;left:670;position:absolute;top:2783" filled="f" stroked="f">
              <o:lock v:ext="edit" aspectratio="f"/>
              <v:textbox inset="0,0,0,0">
                <w:txbxContent>
                  <w:p>
                    <w:pPr>
                      <w:spacing w:before="20" w:line="185" w:lineRule="auto"/>
                      <w:ind w:left="20"/>
                      <w:rPr>
                        <w:rFonts w:ascii="Times New Roman" w:eastAsia="Times New Roman" w:hAnsi="Times New Roman" w:cs="Times New Roman"/>
                        <w:sz w:val="20"/>
                        <w:szCs w:val="20"/>
                      </w:rPr>
                    </w:pPr>
                    <w:r>
                      <w:rPr>
                        <w:rFonts w:ascii="Times New Roman" w:eastAsia="Times New Roman" w:hAnsi="Times New Roman" w:cs="Times New Roman"/>
                        <w:spacing w:val="-2"/>
                        <w:sz w:val="20"/>
                        <w:szCs w:val="20"/>
                      </w:rPr>
                      <w:t>Ⅱ.H</w:t>
                    </w:r>
                  </w:p>
                </w:txbxContent>
              </v:textbox>
            </v:shape>
            <v:shape id="文本框 25" o:spid="_x0000_s1060" type="#_x0000_t202" style="width:206;height:208;left:2150;position:absolute;top:2021" filled="f" stroked="f">
              <o:lock v:ext="edit" aspectratio="f"/>
              <v:textbox inset="0,0,0,0">
                <w:txbxContent>
                  <w:p>
                    <w:pPr>
                      <w:spacing w:before="19" w:line="198" w:lineRule="auto"/>
                      <w:ind w:left="20"/>
                      <w:rPr>
                        <w:rFonts w:ascii="Calibri" w:eastAsia="Calibri" w:hAnsi="Calibri" w:cs="Calibri"/>
                        <w:sz w:val="20"/>
                        <w:szCs w:val="20"/>
                      </w:rPr>
                    </w:pPr>
                    <w:r>
                      <w:rPr>
                        <w:rFonts w:ascii="Arial" w:eastAsia="Arial" w:hAnsi="Arial" w:cs="Arial"/>
                        <w:spacing w:val="-13"/>
                        <w:w w:val="95"/>
                        <w:sz w:val="20"/>
                        <w:szCs w:val="20"/>
                      </w:rPr>
                      <w:t>C</w:t>
                    </w:r>
                    <w:r>
                      <w:rPr>
                        <w:rFonts w:ascii="Calibri" w:eastAsia="Calibri" w:hAnsi="Calibri" w:cs="Calibri"/>
                        <w:spacing w:val="-13"/>
                        <w:w w:val="95"/>
                        <w:sz w:val="20"/>
                        <w:szCs w:val="20"/>
                      </w:rPr>
                      <w:t>₆</w:t>
                    </w:r>
                  </w:p>
                </w:txbxContent>
              </v:textbox>
            </v:shape>
            <v:shape id="文本框 26" o:spid="_x0000_s1061" type="#_x0000_t202" style="width:148;height:175;left:5359;position:absolute;top:1885" filled="f" stroked="f">
              <o:lock v:ext="edit" aspectratio="f"/>
              <v:textbox inset="0,0,0,0">
                <w:txbxContent>
                  <w:p>
                    <w:pPr>
                      <w:spacing w:before="20" w:line="185" w:lineRule="auto"/>
                      <w:ind w:left="20"/>
                      <w:rPr>
                        <w:rFonts w:ascii="Times New Roman" w:eastAsia="Times New Roman" w:hAnsi="Times New Roman" w:cs="Times New Roman"/>
                        <w:sz w:val="20"/>
                        <w:szCs w:val="20"/>
                      </w:rPr>
                    </w:pPr>
                    <w:r>
                      <w:rPr>
                        <w:rFonts w:ascii="Times New Roman" w:eastAsia="Times New Roman" w:hAnsi="Times New Roman" w:cs="Times New Roman"/>
                        <w:sz w:val="20"/>
                        <w:szCs w:val="20"/>
                      </w:rPr>
                      <w:t>F</w:t>
                    </w:r>
                  </w:p>
                </w:txbxContent>
              </v:textbox>
            </v:shape>
            <v:shape id="文本框 27" o:spid="_x0000_s1062" type="#_x0000_t202" style="width:148;height:143;left:540;position:absolute;top:3246" filled="f" stroked="f">
              <o:lock v:ext="edit" aspectratio="f"/>
              <v:textbox inset="0,0,0,0">
                <w:txbxContent>
                  <w:p>
                    <w:pPr>
                      <w:spacing w:before="19" w:line="189" w:lineRule="auto"/>
                      <w:ind w:left="20"/>
                      <w:rPr>
                        <w:rFonts w:ascii="Times New Roman" w:eastAsia="Times New Roman" w:hAnsi="Times New Roman" w:cs="Times New Roman"/>
                        <w:sz w:val="15"/>
                        <w:szCs w:val="15"/>
                      </w:rPr>
                    </w:pPr>
                    <w:r>
                      <w:rPr>
                        <w:rFonts w:ascii="Times New Roman" w:eastAsia="Times New Roman" w:hAnsi="Times New Roman" w:cs="Times New Roman"/>
                        <w:sz w:val="15"/>
                        <w:szCs w:val="15"/>
                      </w:rPr>
                      <w:t>A</w:t>
                    </w:r>
                  </w:p>
                </w:txbxContent>
              </v:textbox>
            </v:shape>
            <w10:wrap type="none"/>
            <w10:anchorlock/>
          </v:group>
        </w:pict>
      </w:r>
    </w:p>
    <w:p>
      <w:pPr>
        <w:pStyle w:val="BodyText"/>
        <w:spacing w:before="168" w:line="219" w:lineRule="auto"/>
        <w:ind w:left="6179"/>
        <w:rPr>
          <w:sz w:val="20"/>
          <w:szCs w:val="20"/>
        </w:rPr>
      </w:pPr>
      <w:r>
        <w:rPr>
          <w:spacing w:val="-2"/>
          <w:sz w:val="20"/>
          <w:szCs w:val="20"/>
        </w:rPr>
        <w:t>新泽莱莉醛</w:t>
      </w:r>
    </w:p>
    <w:p>
      <w:pPr>
        <w:spacing w:before="175" w:line="1160" w:lineRule="exact"/>
        <w:ind w:firstLine="20"/>
      </w:pPr>
      <w:r>
        <w:rPr>
          <w:position w:val="-23"/>
        </w:rPr>
        <w:pict>
          <v:shape id="IM 26" o:spid="_x0000_i1063" type="#_x0000_t75" style="width:275.49pt;height:57.95pt;mso-wrap-distance-left:0;mso-wrap-distance-right:0" o:preferrelative="t" filled="f" stroked="f">
            <v:fill o:detectmouseclick="t"/>
            <v:imagedata r:id="rId18" o:title=""/>
            <v:path o:extrusionok="f"/>
            <o:lock v:ext="edit" aspectratio="f"/>
          </v:shape>
        </w:pict>
      </w:r>
    </w:p>
    <w:p>
      <w:pPr>
        <w:spacing w:line="1160" w:lineRule="exact"/>
        <w:sectPr>
          <w:headerReference w:type="default" r:id="rId19"/>
          <w:pgSz w:w="11910" w:h="16840"/>
          <w:pgMar w:top="400" w:right="650" w:bottom="0" w:left="519" w:header="0" w:footer="0" w:gutter="0"/>
          <w:pgNumType w:start="5"/>
          <w:cols w:space="708"/>
        </w:sectPr>
      </w:pPr>
    </w:p>
    <w:p>
      <w:pPr>
        <w:spacing w:line="271" w:lineRule="auto"/>
      </w:pPr>
      <w:r>
        <w:pict>
          <v:shape id="IM 28" o:spid="_x0000_s1064" type="#_x0000_t75" style="width:87pt;height:0.7pt;margin-top:268.75pt;margin-left:89.45pt;mso-position-horizontal-relative:page;mso-position-vertical-relative:page;mso-wrap-distance-left:0;mso-wrap-distance-right:0;position:absolute;z-index:-251655168" o:allowincell="f" o:preferrelative="t" filled="f" stroked="f">
            <v:fill o:detectmouseclick="t"/>
            <v:imagedata r:id="rId20" o:title=""/>
            <v:path o:extrusionok="f"/>
            <o:lock v:ext="edit" aspectratio="f"/>
          </v:shape>
        </w:pict>
      </w:r>
      <w:r>
        <w:pict>
          <v:shape id="文本框 28" o:spid="_x0000_s1065" type="#_x0000_t202" style="width:129.05pt;height:9.7pt;margin-top:573.45pt;margin-left:154.5pt;mso-position-horizontal-relative:page;mso-position-vertical-relative:page;position:absolute;z-index:251662336" o:allowincell="f" filled="f" stroked="f">
            <o:lock v:ext="edit" aspectratio="f"/>
            <v:textbox inset="0,0,0,0">
              <w:txbxContent>
                <w:p>
                  <w:pPr>
                    <w:spacing w:before="19" w:line="200" w:lineRule="auto"/>
                    <w:ind w:left="20"/>
                    <w:rPr>
                      <w:rFonts w:ascii="Times New Roman" w:eastAsia="Times New Roman" w:hAnsi="Times New Roman" w:cs="Times New Roman"/>
                      <w:sz w:val="16"/>
                      <w:szCs w:val="16"/>
                    </w:rPr>
                  </w:pPr>
                  <w:r>
                    <w:rPr>
                      <w:rFonts w:ascii="Times New Roman" w:eastAsia="Times New Roman" w:hAnsi="Times New Roman" w:cs="Times New Roman"/>
                      <w:spacing w:val="-2"/>
                      <w:sz w:val="14"/>
                      <w:szCs w:val="14"/>
                    </w:rPr>
                    <w:t>A</w:t>
                  </w:r>
                  <w:r>
                    <w:rPr>
                      <w:rFonts w:ascii="Times New Roman" w:eastAsia="Times New Roman" w:hAnsi="Times New Roman" w:cs="Times New Roman"/>
                      <w:sz w:val="14"/>
                      <w:szCs w:val="14"/>
                    </w:rPr>
                    <w:t xml:space="preserve">                     </w:t>
                  </w:r>
                  <w:r>
                    <w:rPr>
                      <w:rFonts w:ascii="Times New Roman" w:eastAsia="Times New Roman" w:hAnsi="Times New Roman" w:cs="Times New Roman"/>
                      <w:spacing w:val="-2"/>
                      <w:sz w:val="15"/>
                      <w:szCs w:val="15"/>
                    </w:rPr>
                    <w:t>B</w:t>
                  </w:r>
                  <w:r>
                    <w:rPr>
                      <w:rFonts w:ascii="Times New Roman" w:eastAsia="Times New Roman" w:hAnsi="Times New Roman" w:cs="Times New Roman"/>
                      <w:sz w:val="15"/>
                      <w:szCs w:val="15"/>
                    </w:rPr>
                    <w:t xml:space="preserve">                                        </w:t>
                  </w:r>
                  <w:r>
                    <w:rPr>
                      <w:rFonts w:ascii="Times New Roman" w:eastAsia="Times New Roman" w:hAnsi="Times New Roman" w:cs="Times New Roman"/>
                      <w:spacing w:val="-2"/>
                      <w:sz w:val="16"/>
                      <w:szCs w:val="16"/>
                    </w:rPr>
                    <w:t>C</w:t>
                  </w:r>
                </w:p>
              </w:txbxContent>
            </v:textbox>
          </v:shape>
        </w:pict>
      </w:r>
    </w:p>
    <w:p>
      <w:pPr>
        <w:spacing w:line="272" w:lineRule="auto"/>
      </w:pPr>
    </w:p>
    <w:p>
      <w:pPr>
        <w:spacing w:line="272" w:lineRule="auto"/>
      </w:pPr>
    </w:p>
    <w:p>
      <w:pPr>
        <w:spacing w:line="680" w:lineRule="exact"/>
        <w:ind w:firstLine="84"/>
      </w:pPr>
      <w:r>
        <w:rPr>
          <w:position w:val="-13"/>
        </w:rPr>
        <w:pict>
          <v:shape id="IM 30" o:spid="_x0000_i1066" type="#_x0000_t75" style="width:220.02pt;height:33.93pt;mso-wrap-distance-left:0;mso-wrap-distance-right:0" o:preferrelative="t" filled="f" stroked="f">
            <v:fill o:detectmouseclick="t"/>
            <v:imagedata r:id="rId21" o:title=""/>
            <v:path o:extrusionok="f"/>
            <o:lock v:ext="edit" aspectratio="f"/>
          </v:shape>
        </w:pict>
      </w:r>
    </w:p>
    <w:p>
      <w:pPr>
        <w:pStyle w:val="BodyText"/>
        <w:spacing w:before="284" w:line="212" w:lineRule="auto"/>
        <w:ind w:left="94"/>
      </w:pPr>
      <w:r>
        <w:rPr>
          <w:spacing w:val="-1"/>
        </w:rPr>
        <w:t>(1)E</w:t>
      </w:r>
      <w:r>
        <w:rPr>
          <w:spacing w:val="-40"/>
        </w:rPr>
        <w:t xml:space="preserve"> </w:t>
      </w:r>
      <w:r>
        <w:rPr>
          <w:spacing w:val="-1"/>
        </w:rPr>
        <w:t>的含氧官能团名称是</w:t>
      </w:r>
      <w:r>
        <w:rPr>
          <w:spacing w:val="-80"/>
        </w:rPr>
        <w:t xml:space="preserve"> </w:t>
      </w:r>
      <w:r>
        <w:rPr>
          <w:spacing w:val="-1"/>
          <w:u w:val="single" w:color="auto"/>
        </w:rPr>
        <w:t xml:space="preserve">         </w:t>
      </w:r>
      <w:r>
        <w:rPr>
          <w:rFonts w:ascii="Times New Roman" w:eastAsia="Times New Roman" w:hAnsi="Times New Roman" w:cs="Times New Roman"/>
          <w:spacing w:val="-1"/>
        </w:rPr>
        <w:t xml:space="preserve">,E    </w:t>
      </w:r>
      <w:r>
        <w:rPr>
          <w:spacing w:val="-1"/>
        </w:rPr>
        <w:t>分子中共面</w:t>
      </w:r>
      <w:r>
        <w:rPr>
          <w:spacing w:val="-2"/>
        </w:rPr>
        <w:t>原子数目最多为</w:t>
      </w:r>
      <w:r>
        <w:rPr>
          <w:u w:val="single" w:color="auto"/>
        </w:rPr>
        <w:t xml:space="preserve">            </w:t>
      </w:r>
    </w:p>
    <w:p>
      <w:pPr>
        <w:pStyle w:val="BodyText"/>
        <w:spacing w:before="240" w:line="184" w:lineRule="auto"/>
        <w:ind w:left="94"/>
        <w:rPr>
          <w:sz w:val="10"/>
          <w:szCs w:val="10"/>
        </w:rPr>
      </w:pPr>
      <w:r>
        <w:rPr>
          <w:spacing w:val="-1"/>
        </w:rPr>
        <w:t>(2)写出反应①的化学方程式</w:t>
      </w:r>
      <w:r>
        <w:rPr>
          <w:spacing w:val="-1"/>
          <w:position w:val="-1"/>
          <w:sz w:val="10"/>
          <w:szCs w:val="10"/>
          <w:u w:val="single" w:color="auto"/>
        </w:rPr>
        <w:t xml:space="preserve">                </w:t>
      </w:r>
      <w:r>
        <w:rPr>
          <w:spacing w:val="-2"/>
          <w:position w:val="-1"/>
          <w:sz w:val="10"/>
          <w:szCs w:val="10"/>
          <w:u w:val="single" w:color="auto"/>
        </w:rPr>
        <w:t xml:space="preserve">                                                      。</w:t>
      </w:r>
    </w:p>
    <w:p>
      <w:pPr>
        <w:pStyle w:val="BodyText"/>
        <w:spacing w:before="1" w:line="18" w:lineRule="exact"/>
        <w:ind w:left="5335"/>
        <w:rPr>
          <w:sz w:val="10"/>
          <w:szCs w:val="10"/>
        </w:rPr>
      </w:pPr>
      <w:r>
        <w:rPr>
          <w:position w:val="2"/>
          <w:sz w:val="10"/>
          <w:szCs w:val="10"/>
        </w:rPr>
        <w:t>_</w:t>
      </w:r>
    </w:p>
    <w:p>
      <w:pPr>
        <w:pStyle w:val="BodyText"/>
        <w:spacing w:before="242" w:line="414" w:lineRule="auto"/>
        <w:ind w:left="84"/>
      </w:pPr>
      <w:r>
        <w:t>(3)写出符合下列条件并与化合物E</w:t>
      </w:r>
      <w:r>
        <w:rPr>
          <w:spacing w:val="-16"/>
        </w:rPr>
        <w:t xml:space="preserve"> </w:t>
      </w:r>
      <w:r>
        <w:t>互为同分异构体的有机物结构简式</w:t>
      </w:r>
      <w:r>
        <w:rPr>
          <w:u w:val="single" w:color="auto"/>
        </w:rPr>
        <w:t xml:space="preserve">            </w:t>
      </w:r>
    </w:p>
    <w:p>
      <w:pPr>
        <w:pStyle w:val="BodyText"/>
        <w:spacing w:line="219" w:lineRule="auto"/>
        <w:ind w:left="94"/>
      </w:pPr>
      <w:r>
        <w:t>a. 能与浓溴水产生白色沉淀</w:t>
      </w:r>
    </w:p>
    <w:p>
      <w:pPr>
        <w:pStyle w:val="BodyText"/>
        <w:spacing w:before="291" w:line="219" w:lineRule="auto"/>
        <w:ind w:left="104"/>
      </w:pPr>
      <w:r>
        <w:rPr>
          <w:rFonts w:ascii="Times New Roman" w:eastAsia="Times New Roman" w:hAnsi="Times New Roman" w:cs="Times New Roman"/>
          <w:spacing w:val="-3"/>
        </w:rPr>
        <w:t>b.</w:t>
      </w:r>
      <w:r>
        <w:rPr>
          <w:rFonts w:ascii="Times New Roman" w:eastAsia="Times New Roman" w:hAnsi="Times New Roman" w:cs="Times New Roman"/>
          <w:spacing w:val="32"/>
          <w:w w:val="101"/>
        </w:rPr>
        <w:t xml:space="preserve">  </w:t>
      </w:r>
      <w:r>
        <w:rPr>
          <w:spacing w:val="-3"/>
        </w:rPr>
        <w:t>能</w:t>
      </w:r>
      <w:r>
        <w:rPr>
          <w:spacing w:val="-39"/>
        </w:rPr>
        <w:t xml:space="preserve"> </w:t>
      </w:r>
      <w:r>
        <w:rPr>
          <w:spacing w:val="-3"/>
        </w:rPr>
        <w:t>与</w:t>
      </w:r>
      <w:r>
        <w:rPr>
          <w:rFonts w:ascii="Times New Roman" w:eastAsia="Times New Roman" w:hAnsi="Times New Roman" w:cs="Times New Roman"/>
          <w:spacing w:val="-3"/>
        </w:rPr>
        <w:t xml:space="preserve">NaHCO₃   </w:t>
      </w:r>
      <w:r>
        <w:rPr>
          <w:spacing w:val="-3"/>
        </w:rPr>
        <w:t>溶液反应产生气体</w:t>
      </w:r>
    </w:p>
    <w:p>
      <w:pPr>
        <w:pStyle w:val="BodyText"/>
        <w:spacing w:before="300" w:line="468" w:lineRule="exact"/>
        <w:ind w:left="115"/>
      </w:pPr>
      <w:r>
        <w:rPr>
          <w:rFonts w:ascii="Times New Roman" w:eastAsia="Times New Roman" w:hAnsi="Times New Roman" w:cs="Times New Roman"/>
          <w:spacing w:val="2"/>
          <w:position w:val="19"/>
        </w:rPr>
        <w:t xml:space="preserve">c.  </w:t>
      </w:r>
      <w:r>
        <w:rPr>
          <w:spacing w:val="2"/>
          <w:position w:val="19"/>
        </w:rPr>
        <w:t>苯环上一氯代物有两种</w:t>
      </w:r>
    </w:p>
    <w:p>
      <w:pPr>
        <w:pStyle w:val="BodyText"/>
        <w:spacing w:line="217" w:lineRule="auto"/>
        <w:ind w:left="104"/>
      </w:pPr>
      <w:r>
        <w:rPr>
          <w:spacing w:val="-6"/>
        </w:rPr>
        <w:t>(4)反应②的反应类型是</w:t>
      </w:r>
    </w:p>
    <w:p>
      <w:pPr>
        <w:pStyle w:val="BodyText"/>
        <w:spacing w:before="222" w:line="379" w:lineRule="auto"/>
        <w:ind w:left="94"/>
      </w:pPr>
      <w:r>
        <w:rPr>
          <w:spacing w:val="2"/>
        </w:rPr>
        <w:t>(5)已知甲的相对分子质量为30,写出甲和G 的结构简式</w:t>
      </w:r>
      <w:r>
        <w:rPr>
          <w:spacing w:val="2"/>
          <w:u w:val="single" w:color="auto"/>
        </w:rPr>
        <w:t xml:space="preserve">         </w:t>
      </w:r>
      <w:r>
        <w:rPr>
          <w:spacing w:val="1"/>
          <w:u w:val="single" w:color="auto"/>
        </w:rPr>
        <w:t xml:space="preserve">   </w:t>
      </w:r>
      <w:r>
        <w:rPr>
          <w:spacing w:val="-95"/>
        </w:rPr>
        <w:t xml:space="preserve"> </w:t>
      </w:r>
      <w:r>
        <w:rPr>
          <w:spacing w:val="1"/>
        </w:rPr>
        <w:t>、</w:t>
      </w:r>
      <w:r>
        <w:rPr>
          <w:spacing w:val="1"/>
          <w:u w:val="single" w:color="auto"/>
        </w:rPr>
        <w:t xml:space="preserve">           </w:t>
      </w:r>
      <w:r>
        <w:rPr>
          <w:spacing w:val="-105"/>
        </w:rPr>
        <w:t xml:space="preserve"> </w:t>
      </w:r>
      <w:r>
        <w:rPr>
          <w:spacing w:val="1"/>
          <w:position w:val="3"/>
        </w:rPr>
        <w:t>_。</w:t>
      </w:r>
    </w:p>
    <w:p>
      <w:pPr>
        <w:pStyle w:val="BodyText"/>
        <w:spacing w:before="1" w:line="199" w:lineRule="auto"/>
        <w:ind w:left="105"/>
      </w:pPr>
      <w:r>
        <w:rPr>
          <w:spacing w:val="-3"/>
        </w:rPr>
        <w:t>(6)已知化合物</w:t>
      </w:r>
      <w:r>
        <w:rPr>
          <w:spacing w:val="-39"/>
        </w:rPr>
        <w:t xml:space="preserve"> </w:t>
      </w:r>
      <w:r>
        <w:rPr>
          <w:spacing w:val="-3"/>
        </w:rPr>
        <w:t>C 的核磁共振氢谱有四种峰，写出反应③的化学方程式</w:t>
      </w:r>
      <w:r>
        <w:rPr>
          <w:spacing w:val="-3"/>
          <w:u w:val="single" w:color="auto"/>
        </w:rPr>
        <w:t xml:space="preserve">              </w:t>
      </w:r>
      <w:r>
        <w:rPr>
          <w:spacing w:val="-3"/>
          <w:position w:val="2"/>
        </w:rPr>
        <w:t>_。</w:t>
      </w:r>
    </w:p>
    <w:p>
      <w:pPr>
        <w:pStyle w:val="BodyText"/>
        <w:spacing w:before="217"/>
        <w:ind w:left="135"/>
      </w:pPr>
      <w:r>
        <w:rPr>
          <w:spacing w:val="-2"/>
        </w:rPr>
        <w:t>(7)结合已知①,以乙醇和苯甲醛(</w:t>
      </w:r>
      <w:r>
        <w:rPr>
          <w:spacing w:val="-75"/>
        </w:rPr>
        <w:t xml:space="preserve"> </w:t>
      </w:r>
      <w:r>
        <w:rPr>
          <w:position w:val="-40"/>
        </w:rPr>
        <w:pict>
          <v:shape id="IM 32" o:spid="_x0000_i1067" type="#_x0000_t75" style="width:37.09pt;height:49.5pt;mso-wrap-distance-left:0;mso-wrap-distance-right:0" o:preferrelative="t" filled="f" stroked="f">
            <v:fill o:detectmouseclick="t"/>
            <v:imagedata r:id="rId22" o:title=""/>
            <v:path o:extrusionok="f"/>
            <o:lock v:ext="edit" aspectratio="f"/>
          </v:shape>
        </w:pict>
      </w:r>
      <w:r>
        <w:rPr>
          <w:spacing w:val="-2"/>
        </w:rPr>
        <w:t>)为原料，选</w:t>
      </w:r>
      <w:r>
        <w:rPr>
          <w:spacing w:val="-3"/>
        </w:rPr>
        <w:t>用必要的无机试剂合成</w:t>
      </w:r>
      <w:r>
        <w:rPr>
          <w:position w:val="-36"/>
        </w:rPr>
        <w:pict>
          <v:shape id="IM 34" o:spid="_x0000_i1068" type="#_x0000_t75" style="width:148.54pt;height:45.97pt;mso-wrap-distance-left:0;mso-wrap-distance-right:0" o:preferrelative="t" filled="f" stroked="f">
            <v:fill o:detectmouseclick="t"/>
            <v:imagedata r:id="rId23" o:title=""/>
            <v:path o:extrusionok="f"/>
            <o:lock v:ext="edit" aspectratio="f"/>
          </v:shape>
        </w:pict>
      </w:r>
      <w:r>
        <w:rPr>
          <w:spacing w:val="25"/>
        </w:rPr>
        <w:t xml:space="preserve"> </w:t>
      </w:r>
      <w:r>
        <w:rPr>
          <w:spacing w:val="-3"/>
        </w:rPr>
        <w:t>写出合</w:t>
      </w:r>
    </w:p>
    <w:p>
      <w:pPr>
        <w:pStyle w:val="BodyText"/>
        <w:spacing w:before="267" w:line="471" w:lineRule="exact"/>
        <w:ind w:left="115"/>
      </w:pPr>
      <w:r>
        <w:rPr>
          <w:position w:val="20"/>
        </w:rPr>
        <w:t>成路线(用结构简式表示有机物，用箭头表示转化关系，</w:t>
      </w:r>
      <w:r>
        <w:rPr>
          <w:spacing w:val="-1"/>
          <w:position w:val="20"/>
        </w:rPr>
        <w:t>箭头上注明试剂和反应条</w:t>
      </w:r>
    </w:p>
    <w:p>
      <w:pPr>
        <w:pStyle w:val="BodyText"/>
        <w:spacing w:line="219" w:lineRule="auto"/>
        <w:ind w:left="94"/>
      </w:pPr>
      <w:r>
        <w:rPr>
          <w:spacing w:val="-4"/>
        </w:rPr>
        <w:t>件)</w:t>
      </w:r>
      <w:r>
        <w:rPr>
          <w:u w:val="single" w:color="auto"/>
        </w:rPr>
        <w:t xml:space="preserve">                              </w:t>
      </w:r>
    </w:p>
    <w:p>
      <w:pPr>
        <w:spacing w:line="445" w:lineRule="auto"/>
      </w:pPr>
    </w:p>
    <w:p>
      <w:pPr>
        <w:pStyle w:val="BodyText"/>
        <w:spacing w:before="70" w:line="469" w:lineRule="exact"/>
        <w:ind w:left="104"/>
      </w:pPr>
      <w:r>
        <w:rPr>
          <w:spacing w:val="1"/>
          <w:position w:val="20"/>
        </w:rPr>
        <w:t>19、为了测定含氰废水中</w:t>
      </w:r>
      <w:r>
        <w:rPr>
          <w:rFonts w:ascii="Times New Roman" w:eastAsia="Times New Roman" w:hAnsi="Times New Roman" w:cs="Times New Roman"/>
          <w:position w:val="20"/>
        </w:rPr>
        <w:t>CN</w:t>
      </w:r>
      <w:r>
        <w:rPr>
          <w:rFonts w:ascii="Times New Roman" w:eastAsia="Times New Roman" w:hAnsi="Times New Roman" w:cs="Times New Roman"/>
          <w:spacing w:val="1"/>
          <w:position w:val="20"/>
        </w:rPr>
        <w:t xml:space="preserve">~ </w:t>
      </w:r>
      <w:r>
        <w:rPr>
          <w:spacing w:val="1"/>
          <w:position w:val="20"/>
        </w:rPr>
        <w:t>的含量，某化学小组利用如图所示装置进行实验。关闭活塞</w:t>
      </w:r>
      <w:r>
        <w:rPr>
          <w:rFonts w:ascii="Times New Roman" w:eastAsia="Times New Roman" w:hAnsi="Times New Roman" w:cs="Times New Roman"/>
          <w:spacing w:val="1"/>
          <w:position w:val="20"/>
        </w:rPr>
        <w:t xml:space="preserve">a, </w:t>
      </w:r>
      <w:r>
        <w:rPr>
          <w:rFonts w:ascii="Times New Roman" w:eastAsia="Times New Roman" w:hAnsi="Times New Roman" w:cs="Times New Roman"/>
          <w:position w:val="20"/>
        </w:rPr>
        <w:t xml:space="preserve">  </w:t>
      </w:r>
      <w:r>
        <w:rPr>
          <w:position w:val="20"/>
        </w:rPr>
        <w:t>将</w:t>
      </w:r>
      <w:r>
        <w:rPr>
          <w:spacing w:val="-30"/>
          <w:position w:val="20"/>
        </w:rPr>
        <w:t xml:space="preserve"> </w:t>
      </w:r>
      <w:r>
        <w:rPr>
          <w:position w:val="20"/>
        </w:rPr>
        <w:t>1</w:t>
      </w:r>
      <w:r>
        <w:rPr>
          <w:spacing w:val="-45"/>
          <w:position w:val="20"/>
        </w:rPr>
        <w:t xml:space="preserve"> </w:t>
      </w:r>
      <w:r>
        <w:rPr>
          <w:position w:val="20"/>
        </w:rPr>
        <w:t>0</w:t>
      </w:r>
      <w:r>
        <w:rPr>
          <w:spacing w:val="-44"/>
          <w:position w:val="20"/>
        </w:rPr>
        <w:t xml:space="preserve"> </w:t>
      </w:r>
      <w:r>
        <w:rPr>
          <w:position w:val="20"/>
        </w:rPr>
        <w:t>0</w:t>
      </w:r>
      <w:r>
        <w:rPr>
          <w:rFonts w:ascii="Times New Roman" w:eastAsia="Times New Roman" w:hAnsi="Times New Roman" w:cs="Times New Roman"/>
          <w:position w:val="20"/>
        </w:rPr>
        <w:t>ml</w:t>
      </w:r>
      <w:r>
        <w:rPr>
          <w:position w:val="20"/>
        </w:rPr>
        <w:t>含氰废水与过</w:t>
      </w:r>
    </w:p>
    <w:p>
      <w:pPr>
        <w:pStyle w:val="BodyText"/>
        <w:spacing w:before="1" w:line="212" w:lineRule="auto"/>
        <w:ind w:left="104"/>
      </w:pPr>
      <w:r>
        <w:rPr>
          <w:spacing w:val="3"/>
        </w:rPr>
        <w:t>量</w:t>
      </w:r>
      <w:r>
        <w:rPr>
          <w:spacing w:val="-43"/>
        </w:rPr>
        <w:t xml:space="preserve"> </w:t>
      </w:r>
      <w:r>
        <w:rPr>
          <w:rFonts w:ascii="Times New Roman" w:eastAsia="Times New Roman" w:hAnsi="Times New Roman" w:cs="Times New Roman"/>
        </w:rPr>
        <w:t>NaClO</w:t>
      </w:r>
      <w:r>
        <w:rPr>
          <w:rFonts w:ascii="Times New Roman" w:eastAsia="Times New Roman" w:hAnsi="Times New Roman" w:cs="Times New Roman"/>
          <w:spacing w:val="3"/>
        </w:rPr>
        <w:t xml:space="preserve"> </w:t>
      </w:r>
      <w:r>
        <w:rPr>
          <w:spacing w:val="3"/>
        </w:rPr>
        <w:t>溶液置于装置</w:t>
      </w:r>
      <w:r>
        <w:rPr>
          <w:rFonts w:ascii="Times New Roman" w:eastAsia="Times New Roman" w:hAnsi="Times New Roman" w:cs="Times New Roman"/>
          <w:spacing w:val="3"/>
        </w:rPr>
        <w:t xml:space="preserve">B </w:t>
      </w:r>
      <w:r>
        <w:rPr>
          <w:spacing w:val="3"/>
        </w:rPr>
        <w:t>的圆底烧瓶中充分反应，打开活塞</w:t>
      </w:r>
      <w:r>
        <w:rPr>
          <w:spacing w:val="-55"/>
        </w:rPr>
        <w:t xml:space="preserve"> </w:t>
      </w:r>
      <w:r>
        <w:rPr>
          <w:rFonts w:ascii="Times New Roman" w:eastAsia="Times New Roman" w:hAnsi="Times New Roman" w:cs="Times New Roman"/>
          <w:spacing w:val="3"/>
        </w:rPr>
        <w:t xml:space="preserve">b,   </w:t>
      </w:r>
      <w:r>
        <w:rPr>
          <w:spacing w:val="3"/>
        </w:rPr>
        <w:t>滴入稀硫酸，然后关闭活塞</w:t>
      </w:r>
      <w:r>
        <w:rPr>
          <w:rFonts w:ascii="Times New Roman" w:eastAsia="Times New Roman" w:hAnsi="Times New Roman" w:cs="Times New Roman"/>
          <w:spacing w:val="3"/>
        </w:rPr>
        <w:t>b</w:t>
      </w:r>
      <w:r>
        <w:rPr>
          <w:spacing w:val="3"/>
        </w:rPr>
        <w:t>。</w:t>
      </w:r>
    </w:p>
    <w:p>
      <w:pPr>
        <w:pStyle w:val="BodyText"/>
        <w:spacing w:before="194" w:line="1620" w:lineRule="exact"/>
        <w:ind w:firstLine="1285"/>
      </w:pPr>
      <w:r>
        <w:rPr>
          <w:position w:val="-32"/>
        </w:rPr>
        <w:pict>
          <v:group id="组合 29" o:spid="_x0000_i1069" style="width:275.5pt;height:81.05pt;mso-position-horizontal-relative:char;mso-position-vertical-relative:line" coordorigin="0,0" coordsize="5510,1621">
            <v:shape id="图片 30" o:spid="_x0000_s1070" type="#_x0000_t75" style="width:5510;height:1621;position:absolute" filled="f" stroked="f">
              <v:imagedata r:id="rId24" o:title=""/>
              <v:path o:extrusionok="f"/>
              <o:lock v:ext="edit" aspectratio="t"/>
            </v:shape>
            <v:shape id="文本框 31" o:spid="_x0000_s1071" type="#_x0000_t202" style="width:3178;height:1311;left:2339;position:absolute;top:108" filled="f" stroked="f">
              <o:lock v:ext="edit" aspectratio="f"/>
              <v:textbox inset="0,0,0,0">
                <w:txbxContent>
                  <w:p>
                    <w:pPr>
                      <w:spacing w:before="20" w:line="219" w:lineRule="auto"/>
                      <w:ind w:left="1779"/>
                      <w:rPr>
                        <w:rFonts w:ascii="宋体" w:eastAsia="宋体" w:hAnsi="宋体" w:cs="宋体"/>
                      </w:rPr>
                    </w:pPr>
                    <w:r>
                      <w:rPr>
                        <w:rFonts w:ascii="宋体" w:eastAsia="宋体" w:hAnsi="宋体" w:cs="宋体"/>
                        <w:spacing w:val="-12"/>
                        <w:sz w:val="21"/>
                        <w:szCs w:val="21"/>
                      </w:rPr>
                      <w:t>碱石灰</w:t>
                    </w:r>
                  </w:p>
                  <w:p>
                    <w:pPr>
                      <w:spacing w:before="11" w:line="192" w:lineRule="auto"/>
                      <w:ind w:left="20"/>
                      <w:rPr>
                        <w:rFonts w:ascii="Times New Roman" w:eastAsia="Times New Roman" w:hAnsi="Times New Roman" w:cs="Times New Roman"/>
                        <w:sz w:val="14"/>
                        <w:szCs w:val="14"/>
                      </w:rPr>
                    </w:pPr>
                    <w:r>
                      <w:rPr>
                        <w:rFonts w:ascii="Times New Roman" w:eastAsia="Times New Roman" w:hAnsi="Times New Roman" w:cs="Times New Roman"/>
                        <w:spacing w:val="-3"/>
                        <w:sz w:val="14"/>
                        <w:szCs w:val="14"/>
                      </w:rPr>
                      <w:t>-b</w:t>
                    </w:r>
                  </w:p>
                  <w:p>
                    <w:pPr>
                      <w:spacing w:line="276" w:lineRule="auto"/>
                    </w:pPr>
                  </w:p>
                  <w:p>
                    <w:pPr>
                      <w:spacing w:before="46" w:line="107" w:lineRule="exact"/>
                      <w:ind w:left="2419"/>
                      <w:rPr>
                        <w:rFonts w:ascii="Times New Roman" w:eastAsia="Times New Roman" w:hAnsi="Times New Roman" w:cs="Times New Roman"/>
                        <w:sz w:val="16"/>
                        <w:szCs w:val="16"/>
                      </w:rPr>
                    </w:pPr>
                    <w:r>
                      <w:rPr>
                        <w:rFonts w:ascii="Times New Roman" w:eastAsia="Times New Roman" w:hAnsi="Times New Roman" w:cs="Times New Roman"/>
                        <w:position w:val="-2"/>
                        <w:sz w:val="16"/>
                        <w:szCs w:val="16"/>
                      </w:rPr>
                      <w:t>D</w:t>
                    </w:r>
                  </w:p>
                  <w:p>
                    <w:pPr>
                      <w:spacing w:line="205" w:lineRule="auto"/>
                      <w:ind w:left="1950" w:right="20"/>
                      <w:rPr>
                        <w:rFonts w:ascii="宋体" w:eastAsia="宋体" w:hAnsi="宋体" w:cs="宋体"/>
                      </w:rPr>
                    </w:pPr>
                    <w:r>
                      <w:rPr>
                        <w:rFonts w:ascii="宋体" w:eastAsia="宋体" w:hAnsi="宋体" w:cs="宋体"/>
                        <w:spacing w:val="-19"/>
                        <w:w w:val="98"/>
                        <w:sz w:val="21"/>
                        <w:szCs w:val="21"/>
                      </w:rPr>
                      <w:t>滴有酚酞的足</w:t>
                    </w:r>
                    <w:r>
                      <w:rPr>
                        <w:rFonts w:ascii="宋体" w:eastAsia="宋体" w:hAnsi="宋体" w:cs="宋体"/>
                        <w:spacing w:val="6"/>
                        <w:sz w:val="21"/>
                        <w:szCs w:val="21"/>
                      </w:rPr>
                      <w:t xml:space="preserve"> </w:t>
                    </w:r>
                    <w:r>
                      <w:rPr>
                        <w:rFonts w:ascii="宋体" w:eastAsia="宋体" w:hAnsi="宋体" w:cs="宋体"/>
                        <w:spacing w:val="-13"/>
                        <w:w w:val="98"/>
                        <w:sz w:val="21"/>
                        <w:szCs w:val="21"/>
                      </w:rPr>
                      <w:t>量</w:t>
                    </w:r>
                    <w:r>
                      <w:rPr>
                        <w:rFonts w:ascii="Times New Roman" w:eastAsia="Times New Roman" w:hAnsi="Times New Roman" w:cs="Times New Roman"/>
                        <w:spacing w:val="-13"/>
                        <w:w w:val="98"/>
                        <w:sz w:val="21"/>
                        <w:szCs w:val="21"/>
                      </w:rPr>
                      <w:t>Ba(OH),</w:t>
                    </w:r>
                    <w:r>
                      <w:rPr>
                        <w:rFonts w:ascii="宋体" w:eastAsia="宋体" w:hAnsi="宋体" w:cs="宋体"/>
                        <w:spacing w:val="-13"/>
                        <w:w w:val="98"/>
                        <w:sz w:val="21"/>
                        <w:szCs w:val="21"/>
                      </w:rPr>
                      <w:t>溶液</w:t>
                    </w:r>
                  </w:p>
                </w:txbxContent>
              </v:textbox>
            </v:shape>
            <v:shape id="文本框 32" o:spid="_x0000_s1072" type="#_x0000_t202" style="width:1025;height:830;left:99;position:absolute;top:420" filled="f" stroked="f">
              <o:lock v:ext="edit" aspectratio="f"/>
              <v:textbox inset="0,0,0,0">
                <w:txbxContent>
                  <w:p>
                    <w:pPr>
                      <w:spacing w:before="19" w:line="221" w:lineRule="auto"/>
                      <w:ind w:right="13"/>
                      <w:jc w:val="right"/>
                      <w:rPr>
                        <w:rFonts w:ascii="宋体" w:eastAsia="宋体" w:hAnsi="宋体" w:cs="宋体"/>
                      </w:rPr>
                    </w:pPr>
                    <w:r>
                      <w:rPr>
                        <w:rFonts w:ascii="宋体" w:eastAsia="宋体" w:hAnsi="宋体" w:cs="宋体"/>
                        <w:spacing w:val="-13"/>
                        <w:sz w:val="21"/>
                        <w:szCs w:val="21"/>
                      </w:rPr>
                      <w:t>空气→</w:t>
                    </w:r>
                  </w:p>
                  <w:p>
                    <w:pPr>
                      <w:spacing w:line="258" w:lineRule="auto"/>
                    </w:pPr>
                  </w:p>
                  <w:p>
                    <w:pPr>
                      <w:spacing w:before="68" w:line="220" w:lineRule="auto"/>
                      <w:jc w:val="right"/>
                      <w:rPr>
                        <w:rFonts w:ascii="宋体" w:eastAsia="宋体" w:hAnsi="宋体" w:cs="宋体"/>
                      </w:rPr>
                    </w:pPr>
                    <w:r>
                      <w:rPr>
                        <w:rFonts w:ascii="Times New Roman" w:eastAsia="Times New Roman" w:hAnsi="Times New Roman" w:cs="Times New Roman"/>
                        <w:spacing w:val="-14"/>
                        <w:w w:val="91"/>
                        <w:sz w:val="21"/>
                        <w:szCs w:val="21"/>
                      </w:rPr>
                      <w:t>NaOH</w:t>
                    </w:r>
                    <w:r>
                      <w:rPr>
                        <w:rFonts w:ascii="宋体" w:eastAsia="宋体" w:hAnsi="宋体" w:cs="宋体"/>
                        <w:spacing w:val="-14"/>
                        <w:w w:val="91"/>
                        <w:sz w:val="21"/>
                        <w:szCs w:val="21"/>
                      </w:rPr>
                      <w:t>溶液、</w:t>
                    </w:r>
                  </w:p>
                </w:txbxContent>
              </v:textbox>
            </v:shape>
            <v:shape id="文本框 33" o:spid="_x0000_s1073" type="#_x0000_t202" style="width:985;height:465;left:2539;position:absolute;top:738" filled="f" stroked="f">
              <o:lock v:ext="edit" aspectratio="f"/>
              <v:textbox inset="0,0,0,0">
                <w:txbxContent>
                  <w:p>
                    <w:pPr>
                      <w:spacing w:before="20" w:line="204" w:lineRule="auto"/>
                      <w:ind w:left="20" w:right="20" w:firstLine="20"/>
                      <w:rPr>
                        <w:rFonts w:ascii="STHupo" w:eastAsia="STHupo" w:hAnsi="STHupo" w:cs="STHupo"/>
                      </w:rPr>
                    </w:pPr>
                    <w:r>
                      <w:rPr>
                        <w:rFonts w:ascii="宋体" w:eastAsia="宋体" w:hAnsi="宋体" w:cs="宋体"/>
                        <w:spacing w:val="-15"/>
                        <w:w w:val="95"/>
                        <w:sz w:val="21"/>
                        <w:szCs w:val="21"/>
                      </w:rPr>
                      <w:t>含氰废水和</w:t>
                    </w:r>
                    <w:r>
                      <w:rPr>
                        <w:rFonts w:ascii="宋体" w:eastAsia="宋体" w:hAnsi="宋体" w:cs="宋体"/>
                        <w:spacing w:val="1"/>
                        <w:sz w:val="21"/>
                        <w:szCs w:val="21"/>
                      </w:rPr>
                      <w:t xml:space="preserve"> </w:t>
                    </w:r>
                    <w:r>
                      <w:rPr>
                        <w:rFonts w:ascii="Times New Roman" w:eastAsia="Times New Roman" w:hAnsi="Times New Roman" w:cs="Times New Roman"/>
                        <w:spacing w:val="-7"/>
                        <w:w w:val="96"/>
                        <w:sz w:val="21"/>
                        <w:szCs w:val="21"/>
                      </w:rPr>
                      <w:t>NaCIO</w:t>
                    </w:r>
                    <w:r>
                      <w:rPr>
                        <w:rFonts w:ascii="STHupo" w:eastAsia="STHupo" w:hAnsi="STHupo" w:cs="STHupo"/>
                        <w:spacing w:val="-7"/>
                        <w:w w:val="96"/>
                        <w:sz w:val="21"/>
                        <w:szCs w:val="21"/>
                      </w:rPr>
                      <w:t>溶液</w:t>
                    </w:r>
                  </w:p>
                </w:txbxContent>
              </v:textbox>
            </v:shape>
            <v:shape id="文本框 34" o:spid="_x0000_s1074" type="#_x0000_t202" style="width:663;height:250;left:2379;position:absolute;top:49" filled="f" stroked="f">
              <o:lock v:ext="edit" aspectratio="f"/>
              <v:textbox inset="0,0,0,0">
                <w:txbxContent>
                  <w:p>
                    <w:pPr>
                      <w:spacing w:before="20" w:line="220" w:lineRule="auto"/>
                      <w:ind w:left="20"/>
                      <w:rPr>
                        <w:rFonts w:ascii="宋体" w:eastAsia="宋体" w:hAnsi="宋体" w:cs="宋体"/>
                      </w:rPr>
                    </w:pPr>
                    <w:r>
                      <w:rPr>
                        <w:rFonts w:ascii="宋体" w:eastAsia="宋体" w:hAnsi="宋体" w:cs="宋体"/>
                        <w:spacing w:val="-2"/>
                        <w:sz w:val="21"/>
                        <w:szCs w:val="21"/>
                      </w:rPr>
                      <w:t>稀硫酸</w:t>
                    </w:r>
                  </w:p>
                </w:txbxContent>
              </v:textbox>
            </v:shape>
            <w10:wrap type="none"/>
            <w10:anchorlock/>
          </v:group>
        </w:pict>
      </w:r>
    </w:p>
    <w:p>
      <w:pPr>
        <w:pStyle w:val="BodyText"/>
        <w:spacing w:before="99" w:line="220" w:lineRule="auto"/>
        <w:ind w:left="334"/>
      </w:pPr>
      <w:r>
        <w:rPr>
          <w:spacing w:val="-13"/>
        </w:rPr>
        <w:t>已知装置B</w:t>
      </w:r>
      <w:r>
        <w:rPr>
          <w:spacing w:val="-27"/>
        </w:rPr>
        <w:t xml:space="preserve"> </w:t>
      </w:r>
      <w:r>
        <w:rPr>
          <w:spacing w:val="-13"/>
        </w:rPr>
        <w:t>中发生的主要反应为：</w:t>
      </w:r>
      <w:r>
        <w:rPr>
          <w:spacing w:val="-38"/>
        </w:rPr>
        <w:t xml:space="preserve"> </w:t>
      </w:r>
      <w:r>
        <w:rPr>
          <w:spacing w:val="-13"/>
        </w:rPr>
        <w:t>CN~+ClO~—</w:t>
      </w:r>
      <w:r>
        <w:rPr>
          <w:spacing w:val="-14"/>
        </w:rPr>
        <w:t>CNO+CI、</w:t>
      </w:r>
    </w:p>
    <w:p>
      <w:pPr>
        <w:spacing w:before="168" w:line="192" w:lineRule="auto"/>
        <w:ind w:left="1604"/>
        <w:rPr>
          <w:rFonts w:ascii="Times New Roman" w:eastAsia="Times New Roman" w:hAnsi="Times New Roman" w:cs="Times New Roman"/>
        </w:rPr>
      </w:pPr>
      <w:r>
        <w:rPr>
          <w:rFonts w:ascii="Times New Roman" w:eastAsia="Times New Roman" w:hAnsi="Times New Roman" w:cs="Times New Roman"/>
          <w:sz w:val="21"/>
          <w:szCs w:val="21"/>
        </w:rPr>
        <w:t>2CNO^+2H'+3ClO~—N₂t+2CO₂t</w:t>
      </w:r>
      <w:r>
        <w:rPr>
          <w:rFonts w:ascii="Times New Roman" w:eastAsia="Times New Roman" w:hAnsi="Times New Roman" w:cs="Times New Roman"/>
          <w:spacing w:val="-1"/>
          <w:sz w:val="21"/>
          <w:szCs w:val="21"/>
        </w:rPr>
        <w:t>+3CI^+H₁O</w:t>
      </w:r>
    </w:p>
    <w:p>
      <w:pPr>
        <w:pStyle w:val="BodyText"/>
        <w:spacing w:before="194" w:line="212" w:lineRule="auto"/>
        <w:ind w:left="205"/>
        <w:rPr>
          <w:sz w:val="15"/>
          <w:szCs w:val="15"/>
        </w:rPr>
      </w:pPr>
      <w:r>
        <w:rPr>
          <w:rFonts w:ascii="Times New Roman" w:eastAsia="Times New Roman" w:hAnsi="Times New Roman" w:cs="Times New Roman"/>
        </w:rPr>
        <w:t xml:space="preserve">(1)B    </w:t>
      </w:r>
      <w:r>
        <w:t>中盛装稀硫酸的仪器的名称是</w:t>
      </w:r>
      <w:r>
        <w:rPr>
          <w:u w:val="single" w:color="auto"/>
        </w:rPr>
        <w:t xml:space="preserve">             </w:t>
      </w:r>
      <w:r>
        <w:rPr>
          <w:position w:val="-1"/>
          <w:sz w:val="15"/>
          <w:szCs w:val="15"/>
        </w:rPr>
        <w:t>。</w:t>
      </w:r>
    </w:p>
    <w:p>
      <w:pPr>
        <w:pStyle w:val="BodyText"/>
        <w:spacing w:before="249" w:line="395" w:lineRule="auto"/>
        <w:ind w:left="185"/>
      </w:pPr>
      <w:r>
        <w:rPr>
          <w:spacing w:val="4"/>
        </w:rPr>
        <w:t>(2)装置</w:t>
      </w:r>
      <w:r>
        <w:rPr>
          <w:spacing w:val="-46"/>
        </w:rPr>
        <w:t xml:space="preserve"> </w:t>
      </w:r>
      <w:r>
        <w:rPr>
          <w:rFonts w:ascii="Times New Roman" w:eastAsia="Times New Roman" w:hAnsi="Times New Roman" w:cs="Times New Roman"/>
          <w:spacing w:val="4"/>
        </w:rPr>
        <w:t xml:space="preserve">D </w:t>
      </w:r>
      <w:r>
        <w:rPr>
          <w:spacing w:val="4"/>
        </w:rPr>
        <w:t>的作用是</w:t>
      </w:r>
      <w:r>
        <w:rPr>
          <w:spacing w:val="4"/>
          <w:u w:val="single" w:color="auto"/>
        </w:rPr>
        <w:t xml:space="preserve">                </w:t>
      </w:r>
      <w:r>
        <w:rPr>
          <w:spacing w:val="4"/>
        </w:rPr>
        <w:t>,</w:t>
      </w:r>
      <w:r>
        <w:rPr>
          <w:spacing w:val="-35"/>
        </w:rPr>
        <w:t xml:space="preserve"> </w:t>
      </w:r>
      <w:r>
        <w:rPr>
          <w:spacing w:val="4"/>
        </w:rPr>
        <w:t>装</w:t>
      </w:r>
      <w:r>
        <w:rPr>
          <w:spacing w:val="-37"/>
        </w:rPr>
        <w:t xml:space="preserve"> </w:t>
      </w:r>
      <w:r>
        <w:rPr>
          <w:spacing w:val="4"/>
        </w:rPr>
        <w:t>置</w:t>
      </w:r>
      <w:r>
        <w:rPr>
          <w:spacing w:val="-52"/>
        </w:rPr>
        <w:t xml:space="preserve"> </w:t>
      </w:r>
      <w:r>
        <w:rPr>
          <w:rFonts w:ascii="Times New Roman" w:eastAsia="Times New Roman" w:hAnsi="Times New Roman" w:cs="Times New Roman"/>
          <w:spacing w:val="4"/>
        </w:rPr>
        <w:t xml:space="preserve">C </w:t>
      </w:r>
      <w:r>
        <w:rPr>
          <w:spacing w:val="4"/>
        </w:rPr>
        <w:t>中的实验现象为</w:t>
      </w:r>
      <w:r>
        <w:rPr>
          <w:spacing w:val="4"/>
          <w:u w:val="single" w:color="auto"/>
        </w:rPr>
        <w:t xml:space="preserve">              </w:t>
      </w:r>
    </w:p>
    <w:p>
      <w:pPr>
        <w:pStyle w:val="BodyText"/>
        <w:spacing w:before="1" w:line="212" w:lineRule="auto"/>
        <w:ind w:left="205"/>
      </w:pPr>
      <w:r>
        <w:rPr>
          <w:spacing w:val="7"/>
        </w:rPr>
        <w:t>(3)待装置</w:t>
      </w:r>
      <w:r>
        <w:rPr>
          <w:rFonts w:ascii="Times New Roman" w:eastAsia="Times New Roman" w:hAnsi="Times New Roman" w:cs="Times New Roman"/>
          <w:spacing w:val="7"/>
        </w:rPr>
        <w:t xml:space="preserve">B </w:t>
      </w:r>
      <w:r>
        <w:rPr>
          <w:spacing w:val="7"/>
        </w:rPr>
        <w:t>中反应结束后，打开活塞</w:t>
      </w:r>
      <w:r>
        <w:rPr>
          <w:rFonts w:ascii="Times New Roman" w:eastAsia="Times New Roman" w:hAnsi="Times New Roman" w:cs="Times New Roman"/>
          <w:spacing w:val="7"/>
        </w:rPr>
        <w:t xml:space="preserve">a,   </w:t>
      </w:r>
      <w:r>
        <w:rPr>
          <w:spacing w:val="7"/>
        </w:rPr>
        <w:t>经过</w:t>
      </w:r>
      <w:r>
        <w:rPr>
          <w:rFonts w:ascii="Times New Roman" w:eastAsia="Times New Roman" w:hAnsi="Times New Roman" w:cs="Times New Roman"/>
          <w:spacing w:val="7"/>
        </w:rPr>
        <w:t xml:space="preserve">A </w:t>
      </w:r>
      <w:r>
        <w:rPr>
          <w:spacing w:val="7"/>
        </w:rPr>
        <w:t>装置缓慢通入一段时间的空气</w:t>
      </w:r>
    </w:p>
    <w:p>
      <w:pPr>
        <w:pStyle w:val="BodyText"/>
        <w:spacing w:before="228" w:line="212" w:lineRule="auto"/>
        <w:ind w:left="104"/>
      </w:pPr>
      <w:r>
        <w:t>①若测得装置</w:t>
      </w:r>
      <w:r>
        <w:rPr>
          <w:spacing w:val="-50"/>
        </w:rPr>
        <w:t xml:space="preserve"> </w:t>
      </w:r>
      <w:r>
        <w:rPr>
          <w:rFonts w:ascii="Times New Roman" w:eastAsia="Times New Roman" w:hAnsi="Times New Roman" w:cs="Times New Roman"/>
        </w:rPr>
        <w:t xml:space="preserve">C </w:t>
      </w:r>
      <w:r>
        <w:t>中生成59.1</w:t>
      </w:r>
      <w:r>
        <w:rPr>
          <w:rFonts w:ascii="Times New Roman" w:eastAsia="Times New Roman" w:hAnsi="Times New Roman" w:cs="Times New Roman"/>
        </w:rPr>
        <w:t xml:space="preserve">mg </w:t>
      </w:r>
      <w:r>
        <w:t>沉淀，则废水中</w:t>
      </w:r>
      <w:r>
        <w:rPr>
          <w:spacing w:val="-58"/>
        </w:rPr>
        <w:t xml:space="preserve"> </w:t>
      </w:r>
      <w:r>
        <w:rPr>
          <w:rFonts w:ascii="Times New Roman" w:eastAsia="Times New Roman" w:hAnsi="Times New Roman" w:cs="Times New Roman"/>
        </w:rPr>
        <w:t>CN~</w:t>
      </w:r>
      <w:r>
        <w:t>的含量为</w:t>
      </w:r>
      <w:r>
        <w:rPr>
          <w:spacing w:val="-100"/>
        </w:rPr>
        <w:t xml:space="preserve"> </w:t>
      </w:r>
      <w:r>
        <w:rPr>
          <w:u w:val="single" w:color="auto"/>
        </w:rPr>
        <w:t xml:space="preserve">         </w:t>
      </w:r>
      <w:r>
        <w:rPr>
          <w:spacing w:val="-90"/>
        </w:rPr>
        <w:t xml:space="preserve"> </w:t>
      </w:r>
      <w:r>
        <w:rPr>
          <w:rFonts w:ascii="Times New Roman" w:eastAsia="Times New Roman" w:hAnsi="Times New Roman" w:cs="Times New Roman"/>
        </w:rPr>
        <w:t>mg:L¹</w:t>
      </w:r>
      <w:r>
        <w:t>。</w:t>
      </w:r>
    </w:p>
    <w:p>
      <w:pPr>
        <w:pStyle w:val="BodyText"/>
        <w:spacing w:before="229" w:line="425" w:lineRule="auto"/>
        <w:jc w:val="right"/>
      </w:pPr>
      <w:r>
        <w:rPr>
          <w:spacing w:val="-5"/>
        </w:rPr>
        <w:t>②若撤去装置</w:t>
      </w:r>
      <w:r>
        <w:rPr>
          <w:spacing w:val="-27"/>
        </w:rPr>
        <w:t xml:space="preserve"> </w:t>
      </w:r>
      <w:r>
        <w:rPr>
          <w:rFonts w:ascii="Times New Roman" w:eastAsia="Times New Roman" w:hAnsi="Times New Roman" w:cs="Times New Roman"/>
          <w:spacing w:val="-5"/>
        </w:rPr>
        <w:t>A,</w:t>
      </w:r>
      <w:r>
        <w:rPr>
          <w:rFonts w:ascii="Times New Roman" w:eastAsia="Times New Roman" w:hAnsi="Times New Roman" w:cs="Times New Roman"/>
          <w:spacing w:val="45"/>
        </w:rPr>
        <w:t xml:space="preserve"> </w:t>
      </w:r>
      <w:r>
        <w:rPr>
          <w:spacing w:val="-5"/>
        </w:rPr>
        <w:t>直接向装置</w:t>
      </w:r>
      <w:r>
        <w:rPr>
          <w:spacing w:val="-35"/>
        </w:rPr>
        <w:t xml:space="preserve"> </w:t>
      </w:r>
      <w:r>
        <w:rPr>
          <w:rFonts w:ascii="Times New Roman" w:eastAsia="Times New Roman" w:hAnsi="Times New Roman" w:cs="Times New Roman"/>
          <w:spacing w:val="-5"/>
        </w:rPr>
        <w:t xml:space="preserve">B </w:t>
      </w:r>
      <w:r>
        <w:rPr>
          <w:spacing w:val="-5"/>
        </w:rPr>
        <w:t>中缓慢通入一段时间的空气，则测得含氰废水中</w:t>
      </w:r>
      <w:r>
        <w:rPr>
          <w:spacing w:val="-57"/>
        </w:rPr>
        <w:t xml:space="preserve"> </w:t>
      </w:r>
      <w:r>
        <w:rPr>
          <w:rFonts w:ascii="Times New Roman" w:eastAsia="Times New Roman" w:hAnsi="Times New Roman" w:cs="Times New Roman"/>
          <w:spacing w:val="-5"/>
        </w:rPr>
        <w:t>CN-</w:t>
      </w:r>
      <w:r>
        <w:rPr>
          <w:rFonts w:ascii="Times New Roman" w:eastAsia="Times New Roman" w:hAnsi="Times New Roman" w:cs="Times New Roman"/>
          <w:spacing w:val="23"/>
          <w:w w:val="101"/>
        </w:rPr>
        <w:t xml:space="preserve"> </w:t>
      </w:r>
      <w:r>
        <w:rPr>
          <w:spacing w:val="-5"/>
        </w:rPr>
        <w:t>的含</w:t>
      </w:r>
      <w:r>
        <w:rPr>
          <w:spacing w:val="-5"/>
          <w:u w:val="single" w:color="auto"/>
        </w:rPr>
        <w:t>量         _</w:t>
      </w:r>
      <w:r>
        <w:rPr>
          <w:spacing w:val="-80"/>
          <w:u w:val="single" w:color="auto"/>
        </w:rPr>
        <w:t xml:space="preserve"> </w:t>
      </w:r>
      <w:r>
        <w:rPr>
          <w:spacing w:val="-89"/>
        </w:rPr>
        <w:t xml:space="preserve"> </w:t>
      </w:r>
      <w:r>
        <w:rPr>
          <w:spacing w:val="-5"/>
        </w:rPr>
        <w:t>(选填“偏大”、</w:t>
      </w:r>
    </w:p>
    <w:p>
      <w:pPr>
        <w:pStyle w:val="BodyText"/>
        <w:spacing w:before="1" w:line="219" w:lineRule="auto"/>
      </w:pPr>
      <w:r>
        <w:rPr>
          <w:spacing w:val="-31"/>
        </w:rPr>
        <w:t>“偏小”、“不变”)。</w:t>
      </w:r>
    </w:p>
    <w:p>
      <w:pPr>
        <w:pStyle w:val="BodyText"/>
        <w:spacing w:before="219" w:line="219" w:lineRule="auto"/>
        <w:ind w:left="214"/>
      </w:pPr>
      <w:r>
        <w:rPr>
          <w:spacing w:val="-2"/>
        </w:rPr>
        <w:t>(</w:t>
      </w:r>
      <w:r>
        <w:rPr>
          <w:spacing w:val="-16"/>
        </w:rPr>
        <w:t xml:space="preserve"> </w:t>
      </w:r>
      <w:r>
        <w:rPr>
          <w:spacing w:val="-2"/>
        </w:rPr>
        <w:t>4</w:t>
      </w:r>
      <w:r>
        <w:rPr>
          <w:spacing w:val="-29"/>
        </w:rPr>
        <w:t xml:space="preserve"> </w:t>
      </w:r>
      <w:r>
        <w:rPr>
          <w:spacing w:val="-2"/>
        </w:rPr>
        <w:t>) 向</w:t>
      </w:r>
      <w:r>
        <w:rPr>
          <w:rFonts w:ascii="Times New Roman" w:eastAsia="Times New Roman" w:hAnsi="Times New Roman" w:cs="Times New Roman"/>
          <w:spacing w:val="-2"/>
        </w:rPr>
        <w:t xml:space="preserve">B </w:t>
      </w:r>
      <w:r>
        <w:rPr>
          <w:spacing w:val="-2"/>
        </w:rPr>
        <w:t>中滴入稀硫酸后会发生某个副反应而生成一种有毒的黄绿色气体单质，该副反应的离子方程式为</w:t>
      </w:r>
    </w:p>
    <w:p>
      <w:pPr>
        <w:spacing w:line="219" w:lineRule="auto"/>
        <w:sectPr>
          <w:headerReference w:type="default" r:id="rId25"/>
          <w:pgSz w:w="11910" w:h="16840"/>
          <w:pgMar w:top="400" w:right="505" w:bottom="0" w:left="465" w:header="0" w:footer="0" w:gutter="0"/>
          <w:pgNumType w:start="6"/>
          <w:cols w:space="708"/>
        </w:sectPr>
      </w:pPr>
    </w:p>
    <w:p>
      <w:pPr>
        <w:spacing w:line="250" w:lineRule="auto"/>
      </w:pPr>
      <w:r>
        <w:pict>
          <v:shape id="IM 36" o:spid="_x0000_s1075" type="#_x0000_t75" style="width:157.5pt;height:0.5pt;margin-top:118.95pt;margin-left:26.45pt;mso-position-horizontal-relative:page;mso-position-vertical-relative:page;mso-wrap-distance-left:0;mso-wrap-distance-right:0;position:absolute;z-index:251664384" o:allowincell="f" o:preferrelative="t" filled="f" stroked="f">
            <v:fill o:detectmouseclick="t"/>
            <v:imagedata r:id="rId26" o:title=""/>
            <v:path o:extrusionok="f"/>
            <o:lock v:ext="edit" aspectratio="f"/>
          </v:shape>
        </w:pict>
      </w:r>
      <w:r>
        <w:pict>
          <v:shape id="IM 38" o:spid="_x0000_s1076" type="#_x0000_t75" style="width:67.5pt;height:71.5pt;margin-top:364.95pt;margin-left:45pt;mso-position-horizontal-relative:page;mso-position-vertical-relative:page;mso-wrap-distance-left:0;mso-wrap-distance-right:0;position:absolute;z-index:251663360" o:allowincell="f" o:preferrelative="t" filled="f" stroked="f">
            <v:fill o:detectmouseclick="t"/>
            <v:imagedata r:id="rId27" o:title=""/>
            <v:path o:extrusionok="f"/>
            <o:lock v:ext="edit" aspectratio="f"/>
          </v:shape>
        </w:pict>
      </w:r>
    </w:p>
    <w:p>
      <w:pPr>
        <w:spacing w:line="250" w:lineRule="auto"/>
      </w:pPr>
    </w:p>
    <w:p>
      <w:pPr>
        <w:spacing w:line="250" w:lineRule="auto"/>
      </w:pPr>
    </w:p>
    <w:p>
      <w:pPr>
        <w:spacing w:line="251" w:lineRule="auto"/>
      </w:pPr>
    </w:p>
    <w:p>
      <w:pPr>
        <w:spacing w:line="251" w:lineRule="auto"/>
      </w:pPr>
    </w:p>
    <w:p>
      <w:pPr>
        <w:pStyle w:val="BodyText"/>
        <w:spacing w:before="65" w:line="212" w:lineRule="auto"/>
        <w:ind w:left="149"/>
        <w:rPr>
          <w:sz w:val="20"/>
          <w:szCs w:val="20"/>
        </w:rPr>
      </w:pPr>
      <w:r>
        <w:rPr>
          <w:spacing w:val="11"/>
          <w:sz w:val="20"/>
          <w:szCs w:val="20"/>
        </w:rPr>
        <w:t>(5)除去废水中</w:t>
      </w:r>
      <w:r>
        <w:rPr>
          <w:rFonts w:ascii="Times New Roman" w:eastAsia="Times New Roman" w:hAnsi="Times New Roman" w:cs="Times New Roman"/>
          <w:sz w:val="20"/>
          <w:szCs w:val="20"/>
        </w:rPr>
        <w:t>CN</w:t>
      </w:r>
      <w:r>
        <w:rPr>
          <w:rFonts w:ascii="Times New Roman" w:eastAsia="Times New Roman" w:hAnsi="Times New Roman" w:cs="Times New Roman"/>
          <w:spacing w:val="11"/>
          <w:sz w:val="20"/>
          <w:szCs w:val="20"/>
        </w:rPr>
        <w:t>~</w:t>
      </w:r>
      <w:r>
        <w:rPr>
          <w:rFonts w:ascii="Times New Roman" w:eastAsia="Times New Roman" w:hAnsi="Times New Roman" w:cs="Times New Roman"/>
          <w:spacing w:val="22"/>
          <w:w w:val="101"/>
          <w:sz w:val="20"/>
          <w:szCs w:val="20"/>
        </w:rPr>
        <w:t xml:space="preserve"> </w:t>
      </w:r>
      <w:r>
        <w:rPr>
          <w:spacing w:val="11"/>
          <w:sz w:val="20"/>
          <w:szCs w:val="20"/>
        </w:rPr>
        <w:t>的一种方法是在碱性条件下，用</w:t>
      </w:r>
      <w:r>
        <w:rPr>
          <w:rFonts w:ascii="Times New Roman" w:eastAsia="Times New Roman" w:hAnsi="Times New Roman" w:cs="Times New Roman"/>
          <w:spacing w:val="11"/>
          <w:sz w:val="20"/>
          <w:szCs w:val="20"/>
        </w:rPr>
        <w:t>H₂O₂</w:t>
      </w:r>
      <w:r>
        <w:rPr>
          <w:rFonts w:ascii="Times New Roman" w:eastAsia="Times New Roman" w:hAnsi="Times New Roman" w:cs="Times New Roman"/>
          <w:spacing w:val="45"/>
          <w:sz w:val="20"/>
          <w:szCs w:val="20"/>
        </w:rPr>
        <w:t xml:space="preserve"> </w:t>
      </w:r>
      <w:r>
        <w:rPr>
          <w:spacing w:val="11"/>
          <w:sz w:val="20"/>
          <w:szCs w:val="20"/>
        </w:rPr>
        <w:t>将</w:t>
      </w:r>
      <w:r>
        <w:rPr>
          <w:spacing w:val="-24"/>
          <w:sz w:val="20"/>
          <w:szCs w:val="20"/>
        </w:rPr>
        <w:t xml:space="preserve"> </w:t>
      </w:r>
      <w:r>
        <w:rPr>
          <w:rFonts w:ascii="Times New Roman" w:eastAsia="Times New Roman" w:hAnsi="Times New Roman" w:cs="Times New Roman"/>
          <w:sz w:val="20"/>
          <w:szCs w:val="20"/>
        </w:rPr>
        <w:t>CN</w:t>
      </w:r>
      <w:r>
        <w:rPr>
          <w:rFonts w:ascii="Times New Roman" w:eastAsia="Times New Roman" w:hAnsi="Times New Roman" w:cs="Times New Roman"/>
          <w:spacing w:val="11"/>
          <w:sz w:val="20"/>
          <w:szCs w:val="20"/>
        </w:rPr>
        <w:t>~</w:t>
      </w:r>
      <w:r>
        <w:rPr>
          <w:rFonts w:ascii="Times New Roman" w:eastAsia="Times New Roman" w:hAnsi="Times New Roman" w:cs="Times New Roman"/>
          <w:spacing w:val="-9"/>
          <w:sz w:val="20"/>
          <w:szCs w:val="20"/>
        </w:rPr>
        <w:t xml:space="preserve"> </w:t>
      </w:r>
      <w:r>
        <w:rPr>
          <w:spacing w:val="11"/>
          <w:sz w:val="20"/>
          <w:szCs w:val="20"/>
        </w:rPr>
        <w:t>氧化生成</w:t>
      </w:r>
      <w:r>
        <w:rPr>
          <w:spacing w:val="-59"/>
          <w:sz w:val="20"/>
          <w:szCs w:val="20"/>
        </w:rPr>
        <w:t xml:space="preserve"> </w:t>
      </w:r>
      <w:r>
        <w:rPr>
          <w:rFonts w:ascii="Times New Roman" w:eastAsia="Times New Roman" w:hAnsi="Times New Roman" w:cs="Times New Roman"/>
          <w:spacing w:val="11"/>
          <w:sz w:val="20"/>
          <w:szCs w:val="20"/>
        </w:rPr>
        <w:t xml:space="preserve">N₂,   </w:t>
      </w:r>
      <w:r>
        <w:rPr>
          <w:spacing w:val="11"/>
          <w:sz w:val="20"/>
          <w:szCs w:val="20"/>
        </w:rPr>
        <w:t>反应的离子方程式为</w:t>
      </w:r>
    </w:p>
    <w:p>
      <w:pPr>
        <w:spacing w:line="320" w:lineRule="auto"/>
      </w:pPr>
    </w:p>
    <w:p>
      <w:pPr>
        <w:spacing w:line="321" w:lineRule="auto"/>
      </w:pPr>
    </w:p>
    <w:p>
      <w:pPr>
        <w:pStyle w:val="BodyText"/>
        <w:spacing w:before="65" w:line="484" w:lineRule="exact"/>
        <w:ind w:left="30"/>
        <w:rPr>
          <w:sz w:val="20"/>
          <w:szCs w:val="20"/>
        </w:rPr>
      </w:pPr>
      <w:r>
        <w:rPr>
          <w:rFonts w:ascii="Times New Roman" w:eastAsia="Times New Roman" w:hAnsi="Times New Roman" w:cs="Times New Roman"/>
          <w:spacing w:val="9"/>
          <w:position w:val="22"/>
          <w:sz w:val="20"/>
          <w:szCs w:val="20"/>
        </w:rPr>
        <w:t>20</w:t>
      </w:r>
      <w:r>
        <w:rPr>
          <w:rFonts w:ascii="Times New Roman" w:eastAsia="Times New Roman" w:hAnsi="Times New Roman" w:cs="Times New Roman"/>
          <w:spacing w:val="-28"/>
          <w:position w:val="22"/>
          <w:sz w:val="20"/>
          <w:szCs w:val="20"/>
        </w:rPr>
        <w:t xml:space="preserve"> </w:t>
      </w:r>
      <w:r>
        <w:rPr>
          <w:spacing w:val="9"/>
          <w:position w:val="22"/>
          <w:sz w:val="20"/>
          <w:szCs w:val="20"/>
        </w:rPr>
        <w:t>、</w:t>
      </w:r>
      <w:r>
        <w:rPr>
          <w:rFonts w:ascii="Times New Roman" w:eastAsia="Times New Roman" w:hAnsi="Times New Roman" w:cs="Times New Roman"/>
          <w:position w:val="22"/>
          <w:sz w:val="20"/>
          <w:szCs w:val="20"/>
        </w:rPr>
        <w:t>SO</w:t>
      </w:r>
      <w:r>
        <w:rPr>
          <w:rFonts w:ascii="Times New Roman" w:eastAsia="Times New Roman" w:hAnsi="Times New Roman" w:cs="Times New Roman"/>
          <w:spacing w:val="9"/>
          <w:position w:val="22"/>
          <w:sz w:val="20"/>
          <w:szCs w:val="20"/>
        </w:rPr>
        <w:t>₂</w:t>
      </w:r>
      <w:r>
        <w:rPr>
          <w:rFonts w:ascii="Times New Roman" w:eastAsia="Times New Roman" w:hAnsi="Times New Roman" w:cs="Times New Roman"/>
          <w:spacing w:val="29"/>
          <w:position w:val="22"/>
          <w:sz w:val="20"/>
          <w:szCs w:val="20"/>
        </w:rPr>
        <w:t xml:space="preserve"> </w:t>
      </w:r>
      <w:r>
        <w:rPr>
          <w:spacing w:val="9"/>
          <w:position w:val="22"/>
          <w:sz w:val="20"/>
          <w:szCs w:val="20"/>
        </w:rPr>
        <w:t>可用于防腐剂、消毒剂，也是一种重要的冷冻介质。实验室可用</w:t>
      </w:r>
      <w:r>
        <w:rPr>
          <w:spacing w:val="8"/>
          <w:position w:val="22"/>
          <w:sz w:val="20"/>
          <w:szCs w:val="20"/>
        </w:rPr>
        <w:t>如图所示装置制备</w:t>
      </w:r>
      <w:r>
        <w:rPr>
          <w:spacing w:val="-40"/>
          <w:position w:val="22"/>
          <w:sz w:val="20"/>
          <w:szCs w:val="20"/>
        </w:rPr>
        <w:t xml:space="preserve"> </w:t>
      </w:r>
      <w:r>
        <w:rPr>
          <w:rFonts w:ascii="Times New Roman" w:eastAsia="Times New Roman" w:hAnsi="Times New Roman" w:cs="Times New Roman"/>
          <w:position w:val="22"/>
          <w:sz w:val="20"/>
          <w:szCs w:val="20"/>
        </w:rPr>
        <w:t>SO</w:t>
      </w:r>
      <w:r>
        <w:rPr>
          <w:rFonts w:ascii="Times New Roman" w:eastAsia="Times New Roman" w:hAnsi="Times New Roman" w:cs="Times New Roman"/>
          <w:spacing w:val="8"/>
          <w:position w:val="22"/>
          <w:sz w:val="20"/>
          <w:szCs w:val="20"/>
        </w:rPr>
        <w:t xml:space="preserve">₂,   </w:t>
      </w:r>
      <w:r>
        <w:rPr>
          <w:spacing w:val="8"/>
          <w:position w:val="22"/>
          <w:sz w:val="20"/>
          <w:szCs w:val="20"/>
        </w:rPr>
        <w:t>并用纯净</w:t>
      </w:r>
      <w:r>
        <w:rPr>
          <w:rFonts w:ascii="Times New Roman" w:eastAsia="Times New Roman" w:hAnsi="Times New Roman" w:cs="Times New Roman"/>
          <w:position w:val="22"/>
          <w:sz w:val="20"/>
          <w:szCs w:val="20"/>
        </w:rPr>
        <w:t>SO</w:t>
      </w:r>
      <w:r>
        <w:rPr>
          <w:rFonts w:ascii="Times New Roman" w:eastAsia="Times New Roman" w:hAnsi="Times New Roman" w:cs="Times New Roman"/>
          <w:spacing w:val="8"/>
          <w:position w:val="22"/>
          <w:sz w:val="20"/>
          <w:szCs w:val="20"/>
        </w:rPr>
        <w:t xml:space="preserve">₂  </w:t>
      </w:r>
      <w:r>
        <w:rPr>
          <w:spacing w:val="8"/>
          <w:position w:val="22"/>
          <w:sz w:val="20"/>
          <w:szCs w:val="20"/>
        </w:rPr>
        <w:t>进</w:t>
      </w:r>
      <w:r>
        <w:rPr>
          <w:spacing w:val="-32"/>
          <w:position w:val="22"/>
          <w:sz w:val="20"/>
          <w:szCs w:val="20"/>
        </w:rPr>
        <w:t xml:space="preserve"> </w:t>
      </w:r>
      <w:r>
        <w:rPr>
          <w:spacing w:val="8"/>
          <w:position w:val="22"/>
          <w:sz w:val="20"/>
          <w:szCs w:val="20"/>
        </w:rPr>
        <w:t>行</w:t>
      </w:r>
    </w:p>
    <w:p>
      <w:pPr>
        <w:pStyle w:val="BodyText"/>
        <w:spacing w:line="220" w:lineRule="auto"/>
        <w:ind w:left="40"/>
        <w:rPr>
          <w:sz w:val="20"/>
          <w:szCs w:val="20"/>
        </w:rPr>
      </w:pPr>
      <w:r>
        <w:rPr>
          <w:spacing w:val="-1"/>
          <w:sz w:val="20"/>
          <w:szCs w:val="20"/>
        </w:rPr>
        <w:t>相关实验。</w:t>
      </w:r>
    </w:p>
    <w:p>
      <w:pPr>
        <w:spacing w:before="142" w:line="2730" w:lineRule="exact"/>
        <w:ind w:firstLine="40"/>
      </w:pPr>
      <w:r>
        <w:rPr>
          <w:position w:val="-54"/>
        </w:rPr>
        <w:pict>
          <v:shape id="IM 40" o:spid="_x0000_i1077" type="#_x0000_t75" style="width:94.44pt;height:136.46pt;mso-wrap-distance-left:0;mso-wrap-distance-right:0" o:preferrelative="t" filled="f" stroked="f">
            <v:fill o:detectmouseclick="t"/>
            <v:imagedata r:id="rId28" o:title=""/>
            <v:path o:extrusionok="f"/>
            <o:lock v:ext="edit" aspectratio="f"/>
          </v:shape>
        </w:pict>
      </w:r>
    </w:p>
    <w:p>
      <w:pPr>
        <w:pStyle w:val="BodyText"/>
        <w:spacing w:before="147" w:line="433" w:lineRule="exact"/>
        <w:jc w:val="right"/>
        <w:rPr>
          <w:sz w:val="20"/>
          <w:szCs w:val="20"/>
        </w:rPr>
      </w:pPr>
      <w:r>
        <w:rPr>
          <w:spacing w:val="8"/>
          <w:position w:val="17"/>
          <w:sz w:val="20"/>
          <w:szCs w:val="20"/>
        </w:rPr>
        <w:t>(1)上述方法制备的</w:t>
      </w:r>
      <w:r>
        <w:rPr>
          <w:position w:val="17"/>
          <w:sz w:val="20"/>
          <w:szCs w:val="20"/>
        </w:rPr>
        <w:t>SO</w:t>
      </w:r>
      <w:r>
        <w:rPr>
          <w:rFonts w:ascii="Calibri" w:eastAsia="Calibri" w:hAnsi="Calibri" w:cs="Calibri"/>
          <w:spacing w:val="8"/>
          <w:position w:val="17"/>
          <w:sz w:val="20"/>
          <w:szCs w:val="20"/>
        </w:rPr>
        <w:t xml:space="preserve">₂   </w:t>
      </w:r>
      <w:r>
        <w:rPr>
          <w:spacing w:val="8"/>
          <w:position w:val="17"/>
          <w:sz w:val="20"/>
          <w:szCs w:val="20"/>
        </w:rPr>
        <w:t>中，往往因伴有硫酸小液滴而呈白雾状。除去白雾可在制备装置后连接下图所示装置，该装置</w:t>
      </w:r>
    </w:p>
    <w:p>
      <w:pPr>
        <w:pStyle w:val="BodyText"/>
        <w:spacing w:line="256" w:lineRule="auto"/>
        <w:ind w:left="50"/>
        <w:rPr>
          <w:sz w:val="20"/>
          <w:szCs w:val="20"/>
        </w:rPr>
      </w:pPr>
      <w:r>
        <w:rPr>
          <w:spacing w:val="-4"/>
          <w:sz w:val="20"/>
          <w:szCs w:val="20"/>
        </w:rPr>
        <w:t>中的试剂</w:t>
      </w:r>
      <w:r>
        <w:rPr>
          <w:spacing w:val="-4"/>
          <w:sz w:val="20"/>
          <w:szCs w:val="20"/>
          <w:u w:val="single" w:color="auto"/>
        </w:rPr>
        <w:t>是</w:t>
      </w:r>
      <w:r>
        <w:rPr>
          <w:spacing w:val="-63"/>
          <w:sz w:val="20"/>
          <w:szCs w:val="20"/>
          <w:u w:val="single" w:color="auto"/>
        </w:rPr>
        <w:t xml:space="preserve"> </w:t>
      </w:r>
      <w:r>
        <w:rPr>
          <w:spacing w:val="-90"/>
          <w:sz w:val="20"/>
          <w:szCs w:val="20"/>
        </w:rPr>
        <w:t xml:space="preserve"> </w:t>
      </w:r>
      <w:r>
        <w:rPr>
          <w:spacing w:val="3"/>
          <w:sz w:val="20"/>
          <w:szCs w:val="20"/>
          <w:u w:val="single" w:color="auto"/>
        </w:rPr>
        <w:t xml:space="preserve">          </w:t>
      </w:r>
      <w:r>
        <w:rPr>
          <w:spacing w:val="-61"/>
          <w:sz w:val="20"/>
          <w:szCs w:val="20"/>
        </w:rPr>
        <w:t xml:space="preserve"> </w:t>
      </w:r>
      <w:r>
        <w:rPr>
          <w:i/>
          <w:iCs/>
          <w:spacing w:val="-4"/>
        </w:rPr>
        <w:t>,气体从</w:t>
      </w:r>
      <w:r>
        <w:rPr>
          <w:spacing w:val="4"/>
          <w:u w:val="single" w:color="auto"/>
        </w:rPr>
        <w:t xml:space="preserve">       </w:t>
      </w:r>
      <w:r>
        <w:rPr>
          <w:spacing w:val="-4"/>
          <w:sz w:val="20"/>
          <w:szCs w:val="20"/>
        </w:rPr>
        <w:t>_口(填</w:t>
      </w:r>
      <w:r>
        <w:rPr>
          <w:rFonts w:ascii="Arial" w:eastAsia="Arial" w:hAnsi="Arial" w:cs="Arial"/>
          <w:spacing w:val="-4"/>
          <w:sz w:val="20"/>
          <w:szCs w:val="20"/>
        </w:rPr>
        <w:t xml:space="preserve">“a” </w:t>
      </w:r>
      <w:r>
        <w:rPr>
          <w:spacing w:val="-4"/>
          <w:sz w:val="20"/>
          <w:szCs w:val="20"/>
        </w:rPr>
        <w:t>或</w:t>
      </w:r>
      <w:r>
        <w:rPr>
          <w:spacing w:val="-65"/>
          <w:sz w:val="20"/>
          <w:szCs w:val="20"/>
        </w:rPr>
        <w:t xml:space="preserve"> </w:t>
      </w:r>
      <w:r>
        <w:rPr>
          <w:rFonts w:ascii="Arial" w:eastAsia="Arial" w:hAnsi="Arial" w:cs="Arial"/>
          <w:spacing w:val="-4"/>
          <w:sz w:val="20"/>
          <w:szCs w:val="20"/>
        </w:rPr>
        <w:t>“b”)</w:t>
      </w:r>
      <w:r>
        <w:rPr>
          <w:rFonts w:ascii="Arial" w:eastAsia="Arial" w:hAnsi="Arial" w:cs="Arial"/>
          <w:spacing w:val="41"/>
          <w:w w:val="101"/>
          <w:sz w:val="20"/>
          <w:szCs w:val="20"/>
        </w:rPr>
        <w:t xml:space="preserve"> </w:t>
      </w:r>
      <w:r>
        <w:rPr>
          <w:spacing w:val="-4"/>
          <w:sz w:val="20"/>
          <w:szCs w:val="20"/>
        </w:rPr>
        <w:t>进。</w:t>
      </w:r>
    </w:p>
    <w:p>
      <w:pPr>
        <w:spacing w:line="272" w:lineRule="auto"/>
      </w:pPr>
    </w:p>
    <w:p>
      <w:pPr>
        <w:spacing w:before="46" w:line="120" w:lineRule="exact"/>
        <w:ind w:left="60"/>
        <w:rPr>
          <w:sz w:val="16"/>
          <w:szCs w:val="16"/>
        </w:rPr>
      </w:pPr>
      <w:r>
        <w:rPr>
          <w:rFonts w:ascii="Arial" w:eastAsia="Arial" w:hAnsi="Arial" w:cs="Arial"/>
          <w:position w:val="-1"/>
          <w:sz w:val="16"/>
          <w:szCs w:val="16"/>
        </w:rPr>
        <w:t>a</w:t>
      </w:r>
    </w:p>
    <w:p>
      <w:pPr>
        <w:spacing w:line="256" w:lineRule="auto"/>
      </w:pPr>
    </w:p>
    <w:p>
      <w:pPr>
        <w:spacing w:line="256" w:lineRule="auto"/>
      </w:pPr>
    </w:p>
    <w:p>
      <w:pPr>
        <w:spacing w:line="256" w:lineRule="auto"/>
      </w:pPr>
    </w:p>
    <w:p>
      <w:pPr>
        <w:spacing w:line="256" w:lineRule="auto"/>
      </w:pPr>
    </w:p>
    <w:p>
      <w:pPr>
        <w:spacing w:line="256" w:lineRule="auto"/>
      </w:pPr>
    </w:p>
    <w:p>
      <w:pPr>
        <w:pStyle w:val="BodyText"/>
        <w:spacing w:before="66" w:line="216" w:lineRule="auto"/>
        <w:ind w:left="50"/>
        <w:rPr>
          <w:sz w:val="20"/>
          <w:szCs w:val="20"/>
        </w:rPr>
      </w:pPr>
      <w:r>
        <w:rPr>
          <w:spacing w:val="5"/>
          <w:sz w:val="20"/>
          <w:szCs w:val="20"/>
        </w:rPr>
        <w:t>(2)检验</w:t>
      </w:r>
      <w:r>
        <w:rPr>
          <w:spacing w:val="-39"/>
          <w:sz w:val="20"/>
          <w:szCs w:val="20"/>
        </w:rPr>
        <w:t xml:space="preserve"> </w:t>
      </w:r>
      <w:r>
        <w:rPr>
          <w:rFonts w:ascii="Times New Roman" w:eastAsia="Times New Roman" w:hAnsi="Times New Roman" w:cs="Times New Roman"/>
          <w:sz w:val="20"/>
          <w:szCs w:val="20"/>
        </w:rPr>
        <w:t>SO</w:t>
      </w:r>
      <w:r>
        <w:rPr>
          <w:rFonts w:ascii="Times New Roman" w:eastAsia="Times New Roman" w:hAnsi="Times New Roman" w:cs="Times New Roman"/>
          <w:spacing w:val="5"/>
          <w:sz w:val="20"/>
          <w:szCs w:val="20"/>
        </w:rPr>
        <w:t xml:space="preserve">₂ </w:t>
      </w:r>
      <w:r>
        <w:rPr>
          <w:spacing w:val="5"/>
          <w:sz w:val="20"/>
          <w:szCs w:val="20"/>
        </w:rPr>
        <w:t>常用的试剂是</w:t>
      </w:r>
      <w:r>
        <w:rPr>
          <w:sz w:val="20"/>
          <w:szCs w:val="20"/>
          <w:u w:val="single" w:color="auto"/>
        </w:rPr>
        <w:t xml:space="preserve">                   </w:t>
      </w:r>
      <w:r>
        <w:rPr>
          <w:spacing w:val="-60"/>
          <w:sz w:val="20"/>
          <w:szCs w:val="20"/>
        </w:rPr>
        <w:t xml:space="preserve"> </w:t>
      </w:r>
      <w:r>
        <w:rPr>
          <w:spacing w:val="5"/>
          <w:sz w:val="20"/>
          <w:szCs w:val="20"/>
        </w:rPr>
        <w:t>,利用了</w:t>
      </w:r>
      <w:r>
        <w:rPr>
          <w:spacing w:val="-57"/>
          <w:sz w:val="20"/>
          <w:szCs w:val="20"/>
        </w:rPr>
        <w:t xml:space="preserve"> </w:t>
      </w:r>
      <w:r>
        <w:rPr>
          <w:sz w:val="20"/>
          <w:szCs w:val="20"/>
        </w:rPr>
        <w:t>SO</w:t>
      </w:r>
      <w:r>
        <w:rPr>
          <w:rFonts w:ascii="Calibri" w:eastAsia="Calibri" w:hAnsi="Calibri" w:cs="Calibri"/>
          <w:spacing w:val="5"/>
          <w:sz w:val="20"/>
          <w:szCs w:val="20"/>
        </w:rPr>
        <w:t>₂</w:t>
      </w:r>
      <w:r>
        <w:rPr>
          <w:rFonts w:ascii="Calibri" w:eastAsia="Calibri" w:hAnsi="Calibri" w:cs="Calibri"/>
          <w:spacing w:val="20"/>
          <w:w w:val="101"/>
          <w:sz w:val="20"/>
          <w:szCs w:val="20"/>
        </w:rPr>
        <w:t xml:space="preserve">  </w:t>
      </w:r>
      <w:r>
        <w:rPr>
          <w:spacing w:val="5"/>
          <w:sz w:val="20"/>
          <w:szCs w:val="20"/>
        </w:rPr>
        <w:t>的</w:t>
      </w:r>
      <w:r>
        <w:rPr>
          <w:spacing w:val="5"/>
          <w:sz w:val="20"/>
          <w:szCs w:val="20"/>
          <w:u w:val="single" w:color="auto"/>
        </w:rPr>
        <w:t xml:space="preserve">         性</w:t>
      </w:r>
      <w:r>
        <w:rPr>
          <w:spacing w:val="5"/>
          <w:sz w:val="20"/>
          <w:szCs w:val="20"/>
        </w:rPr>
        <w:t>。</w:t>
      </w:r>
    </w:p>
    <w:p>
      <w:pPr>
        <w:pStyle w:val="BodyText"/>
        <w:spacing w:before="206" w:line="406" w:lineRule="auto"/>
        <w:ind w:left="40"/>
        <w:rPr>
          <w:sz w:val="20"/>
          <w:szCs w:val="20"/>
        </w:rPr>
      </w:pPr>
      <w:r>
        <w:rPr>
          <w:spacing w:val="5"/>
          <w:sz w:val="20"/>
          <w:szCs w:val="20"/>
        </w:rPr>
        <w:t>(3)将</w:t>
      </w:r>
      <w:r>
        <w:rPr>
          <w:spacing w:val="-30"/>
          <w:sz w:val="20"/>
          <w:szCs w:val="20"/>
        </w:rPr>
        <w:t xml:space="preserve"> </w:t>
      </w:r>
      <w:r>
        <w:rPr>
          <w:rFonts w:ascii="Times New Roman" w:eastAsia="Times New Roman" w:hAnsi="Times New Roman" w:cs="Times New Roman"/>
          <w:sz w:val="20"/>
          <w:szCs w:val="20"/>
        </w:rPr>
        <w:t>SO</w:t>
      </w:r>
      <w:r>
        <w:rPr>
          <w:rFonts w:ascii="Times New Roman" w:eastAsia="Times New Roman" w:hAnsi="Times New Roman" w:cs="Times New Roman"/>
          <w:spacing w:val="5"/>
          <w:sz w:val="20"/>
          <w:szCs w:val="20"/>
        </w:rPr>
        <w:t xml:space="preserve">₂ </w:t>
      </w:r>
      <w:r>
        <w:rPr>
          <w:spacing w:val="5"/>
          <w:sz w:val="20"/>
          <w:szCs w:val="20"/>
        </w:rPr>
        <w:t>通入0.1</w:t>
      </w:r>
      <w:r>
        <w:rPr>
          <w:rFonts w:ascii="Times New Roman" w:eastAsia="Times New Roman" w:hAnsi="Times New Roman" w:cs="Times New Roman"/>
          <w:sz w:val="20"/>
          <w:szCs w:val="20"/>
        </w:rPr>
        <w:t>mol</w:t>
      </w:r>
      <w:r>
        <w:rPr>
          <w:rFonts w:ascii="Times New Roman" w:eastAsia="Times New Roman" w:hAnsi="Times New Roman" w:cs="Times New Roman"/>
          <w:spacing w:val="5"/>
          <w:sz w:val="20"/>
          <w:szCs w:val="20"/>
        </w:rPr>
        <w:t>/</w:t>
      </w:r>
      <w:r>
        <w:rPr>
          <w:rFonts w:ascii="Times New Roman" w:eastAsia="Times New Roman" w:hAnsi="Times New Roman" w:cs="Times New Roman"/>
          <w:sz w:val="20"/>
          <w:szCs w:val="20"/>
        </w:rPr>
        <w:t>LBa</w:t>
      </w:r>
      <w:r>
        <w:rPr>
          <w:rFonts w:ascii="Times New Roman" w:eastAsia="Times New Roman" w:hAnsi="Times New Roman" w:cs="Times New Roman"/>
          <w:spacing w:val="5"/>
          <w:sz w:val="20"/>
          <w:szCs w:val="20"/>
        </w:rPr>
        <w:t>(</w:t>
      </w:r>
      <w:r>
        <w:rPr>
          <w:rFonts w:ascii="Times New Roman" w:eastAsia="Times New Roman" w:hAnsi="Times New Roman" w:cs="Times New Roman"/>
          <w:sz w:val="20"/>
          <w:szCs w:val="20"/>
        </w:rPr>
        <w:t>NO</w:t>
      </w:r>
      <w:r>
        <w:rPr>
          <w:rFonts w:ascii="Times New Roman" w:eastAsia="Times New Roman" w:hAnsi="Times New Roman" w:cs="Times New Roman"/>
          <w:spacing w:val="5"/>
          <w:sz w:val="20"/>
          <w:szCs w:val="20"/>
        </w:rPr>
        <w:t>₃)₂</w:t>
      </w:r>
      <w:r>
        <w:rPr>
          <w:rFonts w:ascii="Times New Roman" w:eastAsia="Times New Roman" w:hAnsi="Times New Roman" w:cs="Times New Roman"/>
          <w:sz w:val="20"/>
          <w:szCs w:val="20"/>
        </w:rPr>
        <w:t xml:space="preserve">    </w:t>
      </w:r>
      <w:r>
        <w:rPr>
          <w:spacing w:val="5"/>
          <w:sz w:val="20"/>
          <w:szCs w:val="20"/>
        </w:rPr>
        <w:t>溶液中，得到白色沉淀，该沉淀的化学式为</w:t>
      </w:r>
      <w:r>
        <w:rPr>
          <w:spacing w:val="-90"/>
          <w:sz w:val="20"/>
          <w:szCs w:val="20"/>
        </w:rPr>
        <w:t xml:space="preserve"> </w:t>
      </w:r>
      <w:r>
        <w:rPr>
          <w:spacing w:val="2"/>
          <w:sz w:val="20"/>
          <w:szCs w:val="20"/>
          <w:u w:val="single" w:color="auto"/>
        </w:rPr>
        <w:t xml:space="preserve">           </w:t>
      </w:r>
      <w:r>
        <w:rPr>
          <w:spacing w:val="5"/>
          <w:position w:val="-2"/>
          <w:sz w:val="20"/>
          <w:szCs w:val="20"/>
        </w:rPr>
        <w:t>。</w:t>
      </w:r>
    </w:p>
    <w:p>
      <w:pPr>
        <w:pStyle w:val="BodyText"/>
        <w:spacing w:line="212" w:lineRule="auto"/>
        <w:ind w:left="40"/>
        <w:rPr>
          <w:sz w:val="20"/>
          <w:szCs w:val="20"/>
        </w:rPr>
      </w:pPr>
      <w:r>
        <w:rPr>
          <w:spacing w:val="8"/>
          <w:sz w:val="20"/>
          <w:szCs w:val="20"/>
        </w:rPr>
        <w:t>分别用煮沸和未煮沸过的蒸馏水配制</w:t>
      </w:r>
      <w:r>
        <w:rPr>
          <w:rFonts w:ascii="Times New Roman" w:eastAsia="Times New Roman" w:hAnsi="Times New Roman" w:cs="Times New Roman"/>
          <w:sz w:val="20"/>
          <w:szCs w:val="20"/>
        </w:rPr>
        <w:t>Ba</w:t>
      </w:r>
      <w:r>
        <w:rPr>
          <w:rFonts w:ascii="Times New Roman" w:eastAsia="Times New Roman" w:hAnsi="Times New Roman" w:cs="Times New Roman"/>
          <w:spacing w:val="8"/>
          <w:sz w:val="20"/>
          <w:szCs w:val="20"/>
        </w:rPr>
        <w:t>(</w:t>
      </w:r>
      <w:r>
        <w:rPr>
          <w:rFonts w:ascii="Times New Roman" w:eastAsia="Times New Roman" w:hAnsi="Times New Roman" w:cs="Times New Roman"/>
          <w:sz w:val="20"/>
          <w:szCs w:val="20"/>
        </w:rPr>
        <w:t>NO</w:t>
      </w:r>
      <w:r>
        <w:rPr>
          <w:rFonts w:ascii="Times New Roman" w:eastAsia="Times New Roman" w:hAnsi="Times New Roman" w:cs="Times New Roman"/>
          <w:spacing w:val="8"/>
          <w:sz w:val="20"/>
          <w:szCs w:val="20"/>
        </w:rPr>
        <w:t>₃)₂</w:t>
      </w:r>
      <w:r>
        <w:rPr>
          <w:rFonts w:ascii="Times New Roman" w:eastAsia="Times New Roman" w:hAnsi="Times New Roman" w:cs="Times New Roman"/>
          <w:spacing w:val="3"/>
          <w:sz w:val="20"/>
          <w:szCs w:val="20"/>
        </w:rPr>
        <w:t xml:space="preserve">  </w:t>
      </w:r>
      <w:r>
        <w:rPr>
          <w:spacing w:val="8"/>
          <w:sz w:val="20"/>
          <w:szCs w:val="20"/>
        </w:rPr>
        <w:t xml:space="preserve">和 </w:t>
      </w:r>
      <w:r>
        <w:rPr>
          <w:rFonts w:ascii="Times New Roman" w:eastAsia="Times New Roman" w:hAnsi="Times New Roman" w:cs="Times New Roman"/>
          <w:sz w:val="20"/>
          <w:szCs w:val="20"/>
        </w:rPr>
        <w:t>BaCl</w:t>
      </w:r>
      <w:r>
        <w:rPr>
          <w:rFonts w:ascii="Times New Roman" w:eastAsia="Times New Roman" w:hAnsi="Times New Roman" w:cs="Times New Roman"/>
          <w:spacing w:val="8"/>
          <w:sz w:val="20"/>
          <w:szCs w:val="20"/>
        </w:rPr>
        <w:t>₂</w:t>
      </w:r>
      <w:r>
        <w:rPr>
          <w:rFonts w:ascii="Times New Roman" w:eastAsia="Times New Roman" w:hAnsi="Times New Roman" w:cs="Times New Roman"/>
          <w:spacing w:val="23"/>
          <w:w w:val="101"/>
          <w:sz w:val="20"/>
          <w:szCs w:val="20"/>
        </w:rPr>
        <w:t xml:space="preserve"> </w:t>
      </w:r>
      <w:r>
        <w:rPr>
          <w:spacing w:val="8"/>
          <w:sz w:val="20"/>
          <w:szCs w:val="20"/>
        </w:rPr>
        <w:t>溶液，进行如下实验：</w:t>
      </w:r>
    </w:p>
    <w:p>
      <w:pPr>
        <w:spacing w:line="185" w:lineRule="exact"/>
      </w:pPr>
    </w:p>
    <w:p>
      <w:pPr>
        <w:spacing w:line="185" w:lineRule="exact"/>
        <w:sectPr>
          <w:headerReference w:type="default" r:id="rId29"/>
          <w:pgSz w:w="11910" w:h="16840"/>
          <w:pgMar w:top="400" w:right="582" w:bottom="0" w:left="529" w:header="0" w:footer="0" w:gutter="0"/>
          <w:pgNumType w:start="7"/>
          <w:cols w:space="708"/>
        </w:sectPr>
      </w:pPr>
    </w:p>
    <w:p>
      <w:pPr>
        <w:spacing w:before="127" w:line="188" w:lineRule="auto"/>
        <w:ind w:left="1110"/>
        <w:rPr>
          <w:rFonts w:ascii="Times New Roman" w:eastAsia="Times New Roman" w:hAnsi="Times New Roman" w:cs="Times New Roman"/>
          <w:sz w:val="16"/>
          <w:szCs w:val="16"/>
        </w:rPr>
      </w:pPr>
      <w:r>
        <w:rPr>
          <w:rFonts w:ascii="Times New Roman" w:eastAsia="Times New Roman" w:hAnsi="Times New Roman" w:cs="Times New Roman"/>
          <w:spacing w:val="-3"/>
          <w:sz w:val="16"/>
          <w:szCs w:val="16"/>
        </w:rPr>
        <w:t>SO₂</w:t>
      </w:r>
    </w:p>
    <w:p>
      <w:pPr>
        <w:spacing w:line="249" w:lineRule="auto"/>
      </w:pPr>
    </w:p>
    <w:p>
      <w:pPr>
        <w:spacing w:before="70" w:line="201" w:lineRule="auto"/>
        <w:ind w:left="90"/>
        <w:rPr>
          <w:rFonts w:ascii="黑体" w:eastAsia="黑体" w:hAnsi="黑体" w:cs="黑体"/>
        </w:rPr>
      </w:pPr>
      <w:r>
        <w:rPr>
          <w:rFonts w:ascii="Arial" w:eastAsia="Arial" w:hAnsi="Arial" w:cs="Arial"/>
          <w:spacing w:val="-7"/>
          <w:sz w:val="24"/>
          <w:szCs w:val="24"/>
        </w:rPr>
        <w:t>pH</w:t>
      </w:r>
      <w:r>
        <w:rPr>
          <w:rFonts w:ascii="Arial" w:eastAsia="Arial" w:hAnsi="Arial" w:cs="Arial"/>
          <w:spacing w:val="14"/>
          <w:sz w:val="24"/>
          <w:szCs w:val="24"/>
        </w:rPr>
        <w:t xml:space="preserve"> </w:t>
      </w:r>
      <w:r>
        <w:rPr>
          <w:rFonts w:ascii="黑体" w:eastAsia="黑体" w:hAnsi="黑体" w:cs="黑体"/>
          <w:spacing w:val="-7"/>
          <w:sz w:val="21"/>
          <w:szCs w:val="21"/>
        </w:rPr>
        <w:t>传 感</w:t>
      </w:r>
      <w:r>
        <w:rPr>
          <w:rFonts w:ascii="黑体" w:eastAsia="黑体" w:hAnsi="黑体" w:cs="黑体"/>
          <w:spacing w:val="-8"/>
          <w:sz w:val="21"/>
          <w:szCs w:val="21"/>
        </w:rPr>
        <w:t xml:space="preserve"> </w:t>
      </w:r>
      <w:r>
        <w:rPr>
          <w:rFonts w:ascii="黑体" w:eastAsia="黑体" w:hAnsi="黑体" w:cs="黑体"/>
          <w:spacing w:val="-7"/>
          <w:sz w:val="21"/>
          <w:szCs w:val="21"/>
        </w:rPr>
        <w:t>器</w:t>
      </w:r>
    </w:p>
    <w:p>
      <w:pPr>
        <w:spacing w:line="14" w:lineRule="auto"/>
        <w:rPr>
          <w:sz w:val="2"/>
        </w:rPr>
      </w:pPr>
      <w:r>
        <w:rPr>
          <w:rFonts w:ascii="Arial" w:eastAsia="Arial" w:hAnsi="Arial" w:cs="Arial"/>
          <w:sz w:val="2"/>
          <w:szCs w:val="2"/>
        </w:rPr>
        <w:br w:type="column"/>
      </w:r>
    </w:p>
    <w:p>
      <w:pPr>
        <w:spacing w:before="126" w:line="188" w:lineRule="auto"/>
        <w:ind w:left="2529"/>
        <w:rPr>
          <w:rFonts w:ascii="Times New Roman" w:eastAsia="Times New Roman" w:hAnsi="Times New Roman" w:cs="Times New Roman"/>
          <w:sz w:val="16"/>
          <w:szCs w:val="16"/>
        </w:rPr>
      </w:pPr>
      <w:r>
        <w:pict>
          <v:shape id="IM 42" o:spid="_x0000_s1078" type="#_x0000_t75" style="width:107pt;height:76.5pt;margin-top:-0.05pt;margin-left:71.5pt;mso-wrap-distance-left:0;mso-wrap-distance-right:0;position:absolute;z-index:-251651072" o:preferrelative="t" filled="f" stroked="f">
            <v:fill o:detectmouseclick="t"/>
            <v:imagedata r:id="rId30" o:title=""/>
            <v:path o:extrusionok="f"/>
            <o:lock v:ext="edit" aspectratio="f"/>
          </v:shape>
        </w:pict>
      </w:r>
      <w:r>
        <w:rPr>
          <w:rFonts w:ascii="Times New Roman" w:eastAsia="Times New Roman" w:hAnsi="Times New Roman" w:cs="Times New Roman"/>
          <w:spacing w:val="-3"/>
          <w:sz w:val="16"/>
          <w:szCs w:val="16"/>
        </w:rPr>
        <w:t>SO₂</w:t>
      </w:r>
    </w:p>
    <w:p>
      <w:pPr>
        <w:pStyle w:val="BodyText"/>
        <w:spacing w:before="291" w:line="217" w:lineRule="auto"/>
        <w:ind w:left="1519"/>
        <w:rPr>
          <w:rFonts w:ascii="黑体" w:eastAsia="黑体" w:hAnsi="黑体" w:cs="黑体"/>
          <w:sz w:val="24"/>
          <w:szCs w:val="24"/>
        </w:rPr>
      </w:pPr>
      <w:r>
        <w:pict>
          <v:shape id="文本框 35" o:spid="_x0000_s1079" type="#_x0000_t202" style="width:37.4pt;height:14.15pt;margin-top:20.4pt;margin-left:14pt;position:absolute;z-index:251666432" filled="f" stroked="f">
            <o:lock v:ext="edit" aspectratio="f"/>
            <v:textbox inset="0,0,0,0">
              <w:txbxContent>
                <w:p>
                  <w:pPr>
                    <w:spacing w:before="19" w:line="224" w:lineRule="auto"/>
                    <w:ind w:left="20"/>
                    <w:rPr>
                      <w:rFonts w:ascii="黑体" w:eastAsia="黑体" w:hAnsi="黑体" w:cs="黑体"/>
                      <w:sz w:val="20"/>
                      <w:szCs w:val="20"/>
                    </w:rPr>
                  </w:pPr>
                  <w:r>
                    <w:rPr>
                      <w:rFonts w:ascii="黑体" w:eastAsia="黑体" w:hAnsi="黑体" w:cs="黑体"/>
                      <w:spacing w:val="40"/>
                      <w:sz w:val="20"/>
                      <w:szCs w:val="20"/>
                    </w:rPr>
                    <w:t>植物油</w:t>
                  </w:r>
                </w:p>
              </w:txbxContent>
            </v:textbox>
          </v:shape>
        </w:pict>
      </w:r>
      <w:r>
        <w:rPr>
          <w:spacing w:val="-3"/>
          <w:sz w:val="24"/>
          <w:szCs w:val="24"/>
        </w:rPr>
        <w:t>pH</w:t>
      </w:r>
      <w:r>
        <w:rPr>
          <w:spacing w:val="-11"/>
          <w:sz w:val="24"/>
          <w:szCs w:val="24"/>
        </w:rPr>
        <w:t xml:space="preserve"> </w:t>
      </w:r>
      <w:r>
        <w:rPr>
          <w:rFonts w:ascii="黑体" w:eastAsia="黑体" w:hAnsi="黑体" w:cs="黑体"/>
          <w:spacing w:val="-3"/>
          <w:sz w:val="24"/>
          <w:szCs w:val="24"/>
        </w:rPr>
        <w:t>传感器</w:t>
      </w:r>
    </w:p>
    <w:p>
      <w:pPr>
        <w:spacing w:before="215" w:line="180" w:lineRule="exact"/>
        <w:ind w:left="3189"/>
      </w:pPr>
      <w:r>
        <w:rPr>
          <w:position w:val="-4"/>
        </w:rPr>
        <w:pict>
          <v:shape id="IM 44" o:spid="_x0000_i1080" type="#_x0000_t75" style="width:6.94pt;height:8.99pt;mso-wrap-distance-left:0;mso-wrap-distance-right:0" o:preferrelative="t" filled="f" stroked="f">
            <v:fill o:detectmouseclick="t"/>
            <v:imagedata r:id="rId31" o:title=""/>
            <v:path o:extrusionok="f"/>
            <o:lock v:ext="edit" aspectratio="f"/>
          </v:shape>
        </w:pict>
      </w:r>
    </w:p>
    <w:p>
      <w:pPr>
        <w:tabs>
          <w:tab w:val="left" w:pos="739"/>
        </w:tabs>
        <w:spacing w:before="46" w:line="192" w:lineRule="auto"/>
        <w:rPr>
          <w:rFonts w:ascii="Times New Roman" w:eastAsia="Times New Roman" w:hAnsi="Times New Roman" w:cs="Times New Roman"/>
          <w:sz w:val="20"/>
          <w:szCs w:val="20"/>
        </w:rPr>
      </w:pPr>
      <w:r>
        <w:pict>
          <v:shape id="文本框 36" o:spid="_x0000_s1081" type="#_x0000_t202" style="width:8.85pt;height:14.35pt;margin-top:-0.3pt;margin-left:155.45pt;position:absolute;z-index:251667456" filled="f" stroked="f">
            <o:lock v:ext="edit" aspectratio="f"/>
            <v:textbox inset="0,0,0,0">
              <w:txbxContent>
                <w:p>
                  <w:pPr>
                    <w:spacing w:before="20" w:line="227" w:lineRule="auto"/>
                    <w:jc w:val="right"/>
                    <w:rPr>
                      <w:rFonts w:ascii="黑体" w:eastAsia="黑体" w:hAnsi="黑体" w:cs="黑体"/>
                      <w:sz w:val="20"/>
                      <w:szCs w:val="20"/>
                    </w:rPr>
                  </w:pPr>
                  <w:r>
                    <w:rPr>
                      <w:rFonts w:ascii="黑体" w:eastAsia="黑体" w:hAnsi="黑体" w:cs="黑体"/>
                      <w:spacing w:val="-12"/>
                      <w:w w:val="74"/>
                      <w:sz w:val="20"/>
                      <w:szCs w:val="20"/>
                    </w:rPr>
                    <w:t>瞪</w:t>
                  </w:r>
                </w:p>
              </w:txbxContent>
            </v:textbox>
          </v:shape>
        </w:pict>
      </w:r>
      <w:r>
        <w:rPr>
          <w:rFonts w:ascii="Times New Roman" w:eastAsia="Times New Roman" w:hAnsi="Times New Roman" w:cs="Times New Roman"/>
          <w:strike/>
          <w:sz w:val="20"/>
          <w:szCs w:val="20"/>
        </w:rPr>
        <w:tab/>
      </w:r>
      <w:r>
        <w:rPr>
          <w:rFonts w:ascii="Times New Roman" w:eastAsia="Times New Roman" w:hAnsi="Times New Roman" w:cs="Times New Roman"/>
          <w:spacing w:val="-8"/>
          <w:sz w:val="20"/>
          <w:szCs w:val="20"/>
        </w:rPr>
        <w:t xml:space="preserve"> </w:t>
      </w:r>
      <w:r>
        <w:rPr>
          <w:rFonts w:ascii="Times New Roman" w:eastAsia="Times New Roman" w:hAnsi="Times New Roman" w:cs="Times New Roman"/>
          <w:spacing w:val="-1"/>
          <w:sz w:val="20"/>
          <w:szCs w:val="20"/>
        </w:rPr>
        <w:t>0.1mol/L20mL-</w:t>
      </w:r>
    </w:p>
    <w:p>
      <w:pPr>
        <w:pStyle w:val="BodyText"/>
        <w:spacing w:before="29" w:line="187" w:lineRule="auto"/>
        <w:ind w:left="789"/>
        <w:rPr>
          <w:rFonts w:ascii="黑体" w:eastAsia="黑体" w:hAnsi="黑体" w:cs="黑体"/>
          <w:sz w:val="25"/>
          <w:szCs w:val="25"/>
        </w:rPr>
      </w:pPr>
      <w:r>
        <w:rPr>
          <w:spacing w:val="-1"/>
        </w:rPr>
        <w:t>Ba(NO</w:t>
      </w:r>
      <w:r>
        <w:rPr>
          <w:rFonts w:ascii="Calibri" w:eastAsia="Calibri" w:hAnsi="Calibri" w:cs="Calibri"/>
          <w:spacing w:val="-1"/>
        </w:rPr>
        <w:t>₃</w:t>
      </w:r>
      <w:r>
        <w:rPr>
          <w:spacing w:val="-1"/>
        </w:rPr>
        <w:t>)</w:t>
      </w:r>
      <w:r>
        <w:rPr>
          <w:rFonts w:ascii="Calibri" w:eastAsia="Calibri" w:hAnsi="Calibri" w:cs="Calibri"/>
          <w:spacing w:val="-1"/>
        </w:rPr>
        <w:t xml:space="preserve">₂    </w:t>
      </w:r>
      <w:r>
        <w:rPr>
          <w:rFonts w:ascii="黑体" w:eastAsia="黑体" w:hAnsi="黑体" w:cs="黑体"/>
          <w:spacing w:val="-1"/>
          <w:sz w:val="25"/>
          <w:szCs w:val="25"/>
        </w:rPr>
        <w:t>溶液</w:t>
      </w:r>
    </w:p>
    <w:p>
      <w:pPr>
        <w:spacing w:line="14" w:lineRule="auto"/>
        <w:rPr>
          <w:sz w:val="2"/>
        </w:rPr>
      </w:pPr>
      <w:r>
        <w:rPr>
          <w:rFonts w:ascii="Arial" w:eastAsia="Arial" w:hAnsi="Arial" w:cs="Arial"/>
          <w:sz w:val="2"/>
          <w:szCs w:val="2"/>
        </w:rPr>
        <w:br w:type="column"/>
      </w:r>
    </w:p>
    <w:p>
      <w:pPr>
        <w:pStyle w:val="BodyText"/>
        <w:spacing w:line="1598" w:lineRule="exact"/>
      </w:pPr>
      <w:r>
        <w:rPr>
          <w:position w:val="-31"/>
        </w:rPr>
        <w:pict>
          <v:group id="组合 37" o:spid="_x0000_i1082" style="width:179.5pt;height:80pt;mso-position-horizontal-relative:char;mso-position-vertical-relative:line" coordorigin="0,0" coordsize="3590,1600">
            <v:shape id="图片 38" o:spid="_x0000_s1083" type="#_x0000_t75" style="width:3590;height:1600;position:absolute" filled="f" stroked="f">
              <v:imagedata r:id="rId32" o:title=""/>
              <v:path o:extrusionok="f"/>
              <o:lock v:ext="edit" aspectratio="t"/>
            </v:shape>
            <v:shape id="文本框 39" o:spid="_x0000_s1084" type="#_x0000_t202" style="width:3630;height:1640;left:-20;position:absolute;top:-20" filled="f" stroked="f">
              <o:lock v:ext="edit" aspectratio="f"/>
              <v:textbox inset="0,0,0,0">
                <w:txbxContent>
                  <w:p>
                    <w:pPr>
                      <w:spacing w:before="147" w:line="188" w:lineRule="auto"/>
                      <w:ind w:left="1069"/>
                      <w:rPr>
                        <w:rFonts w:ascii="Times New Roman" w:eastAsia="Times New Roman" w:hAnsi="Times New Roman" w:cs="Times New Roman"/>
                        <w:sz w:val="16"/>
                        <w:szCs w:val="16"/>
                      </w:rPr>
                    </w:pPr>
                    <w:r>
                      <w:rPr>
                        <w:rFonts w:ascii="Times New Roman" w:eastAsia="Times New Roman" w:hAnsi="Times New Roman" w:cs="Times New Roman"/>
                        <w:spacing w:val="-3"/>
                        <w:sz w:val="16"/>
                        <w:szCs w:val="16"/>
                      </w:rPr>
                      <w:t>SO₂</w:t>
                    </w:r>
                  </w:p>
                  <w:p>
                    <w:pPr>
                      <w:spacing w:line="282" w:lineRule="auto"/>
                    </w:pPr>
                  </w:p>
                  <w:p>
                    <w:pPr>
                      <w:spacing w:before="75" w:line="217" w:lineRule="auto"/>
                      <w:ind w:left="50"/>
                      <w:rPr>
                        <w:rFonts w:ascii="黑体" w:eastAsia="黑体" w:hAnsi="黑体" w:cs="黑体"/>
                        <w:sz w:val="20"/>
                        <w:szCs w:val="20"/>
                      </w:rPr>
                    </w:pPr>
                    <w:r>
                      <w:rPr>
                        <w:rFonts w:ascii="宋体" w:eastAsia="宋体" w:hAnsi="宋体" w:cs="宋体"/>
                        <w:spacing w:val="-6"/>
                        <w:position w:val="2"/>
                        <w:sz w:val="23"/>
                        <w:szCs w:val="23"/>
                      </w:rPr>
                      <w:t>pH</w:t>
                    </w:r>
                    <w:r>
                      <w:rPr>
                        <w:rFonts w:ascii="宋体" w:eastAsia="宋体" w:hAnsi="宋体" w:cs="宋体"/>
                        <w:spacing w:val="41"/>
                        <w:position w:val="2"/>
                        <w:sz w:val="23"/>
                        <w:szCs w:val="23"/>
                      </w:rPr>
                      <w:t xml:space="preserve"> </w:t>
                    </w:r>
                    <w:r>
                      <w:rPr>
                        <w:rFonts w:ascii="黑体" w:eastAsia="黑体" w:hAnsi="黑体" w:cs="黑体"/>
                        <w:spacing w:val="-6"/>
                        <w:position w:val="2"/>
                        <w:sz w:val="21"/>
                        <w:szCs w:val="21"/>
                      </w:rPr>
                      <w:t>传 感 器</w:t>
                    </w:r>
                    <w:r>
                      <w:rPr>
                        <w:rFonts w:ascii="黑体" w:eastAsia="黑体" w:hAnsi="黑体" w:cs="黑体"/>
                        <w:spacing w:val="2"/>
                        <w:position w:val="2"/>
                        <w:sz w:val="21"/>
                        <w:szCs w:val="21"/>
                      </w:rPr>
                      <w:t xml:space="preserve">        </w:t>
                    </w:r>
                    <w:r>
                      <w:rPr>
                        <w:rFonts w:ascii="黑体" w:eastAsia="黑体" w:hAnsi="黑体" w:cs="黑体"/>
                        <w:spacing w:val="-6"/>
                        <w:position w:val="-3"/>
                        <w:sz w:val="20"/>
                        <w:szCs w:val="20"/>
                      </w:rPr>
                      <w:t>植</w:t>
                    </w:r>
                    <w:r>
                      <w:rPr>
                        <w:rFonts w:ascii="黑体" w:eastAsia="黑体" w:hAnsi="黑体" w:cs="黑体"/>
                        <w:spacing w:val="37"/>
                        <w:position w:val="-3"/>
                        <w:sz w:val="20"/>
                        <w:szCs w:val="20"/>
                      </w:rPr>
                      <w:t xml:space="preserve"> </w:t>
                    </w:r>
                    <w:r>
                      <w:rPr>
                        <w:rFonts w:ascii="黑体" w:eastAsia="黑体" w:hAnsi="黑体" w:cs="黑体"/>
                        <w:spacing w:val="-6"/>
                        <w:position w:val="-3"/>
                        <w:sz w:val="20"/>
                        <w:szCs w:val="20"/>
                      </w:rPr>
                      <w:t>物</w:t>
                    </w:r>
                    <w:r>
                      <w:rPr>
                        <w:rFonts w:ascii="黑体" w:eastAsia="黑体" w:hAnsi="黑体" w:cs="黑体"/>
                        <w:spacing w:val="40"/>
                        <w:position w:val="-3"/>
                        <w:sz w:val="20"/>
                        <w:szCs w:val="20"/>
                      </w:rPr>
                      <w:t xml:space="preserve"> </w:t>
                    </w:r>
                    <w:r>
                      <w:rPr>
                        <w:rFonts w:ascii="黑体" w:eastAsia="黑体" w:hAnsi="黑体" w:cs="黑体"/>
                        <w:spacing w:val="-6"/>
                        <w:position w:val="-3"/>
                        <w:sz w:val="20"/>
                        <w:szCs w:val="20"/>
                      </w:rPr>
                      <w:t>油</w:t>
                    </w:r>
                  </w:p>
                  <w:p>
                    <w:pPr>
                      <w:spacing w:before="144" w:line="182" w:lineRule="auto"/>
                      <w:ind w:left="2109"/>
                      <w:rPr>
                        <w:rFonts w:ascii="Times New Roman" w:eastAsia="Times New Roman" w:hAnsi="Times New Roman" w:cs="Times New Roman"/>
                        <w:sz w:val="20"/>
                        <w:szCs w:val="20"/>
                      </w:rPr>
                    </w:pPr>
                    <w:r>
                      <w:rPr>
                        <w:rFonts w:ascii="Times New Roman" w:eastAsia="Times New Roman" w:hAnsi="Times New Roman" w:cs="Times New Roman"/>
                        <w:spacing w:val="-1"/>
                        <w:sz w:val="20"/>
                        <w:szCs w:val="20"/>
                      </w:rPr>
                      <w:t>0.1mol/L20mL</w:t>
                    </w:r>
                  </w:p>
                  <w:p>
                    <w:pPr>
                      <w:spacing w:line="233" w:lineRule="auto"/>
                      <w:ind w:left="1459"/>
                      <w:rPr>
                        <w:rFonts w:ascii="黑体" w:eastAsia="黑体" w:hAnsi="黑体" w:cs="黑体"/>
                        <w:sz w:val="25"/>
                        <w:szCs w:val="25"/>
                      </w:rPr>
                    </w:pPr>
                    <w:r>
                      <w:rPr>
                        <w:rFonts w:ascii="宋体" w:eastAsia="宋体" w:hAnsi="宋体" w:cs="宋体"/>
                        <w:spacing w:val="-21"/>
                        <w:position w:val="5"/>
                        <w:sz w:val="23"/>
                        <w:szCs w:val="23"/>
                      </w:rPr>
                      <w:t>匿熊</w:t>
                    </w:r>
                    <w:r>
                      <w:rPr>
                        <w:rFonts w:ascii="LiSu" w:eastAsia="LiSu" w:hAnsi="LiSu" w:cs="LiSu"/>
                        <w:spacing w:val="-21"/>
                        <w:position w:val="4"/>
                        <w:sz w:val="20"/>
                        <w:szCs w:val="20"/>
                      </w:rPr>
                      <w:t>野</w:t>
                    </w:r>
                    <w:r>
                      <w:rPr>
                        <w:rFonts w:ascii="LiSu" w:eastAsia="LiSu" w:hAnsi="LiSu" w:cs="LiSu"/>
                        <w:spacing w:val="-35"/>
                        <w:position w:val="4"/>
                        <w:sz w:val="20"/>
                        <w:szCs w:val="20"/>
                      </w:rPr>
                      <w:t xml:space="preserve"> </w:t>
                    </w:r>
                    <w:r>
                      <w:rPr>
                        <w:rFonts w:ascii="宋体" w:eastAsia="宋体" w:hAnsi="宋体" w:cs="宋体"/>
                        <w:spacing w:val="-21"/>
                        <w:position w:val="-1"/>
                        <w:sz w:val="25"/>
                        <w:szCs w:val="25"/>
                      </w:rPr>
                      <w:t>~BaCl</w:t>
                    </w:r>
                    <w:r>
                      <w:rPr>
                        <w:rFonts w:ascii="Calibri" w:eastAsia="Calibri" w:hAnsi="Calibri" w:cs="Calibri"/>
                        <w:spacing w:val="-21"/>
                        <w:position w:val="-1"/>
                        <w:sz w:val="25"/>
                        <w:szCs w:val="25"/>
                      </w:rPr>
                      <w:t>₂</w:t>
                    </w:r>
                    <w:r>
                      <w:rPr>
                        <w:rFonts w:ascii="Calibri" w:eastAsia="Calibri" w:hAnsi="Calibri" w:cs="Calibri"/>
                        <w:spacing w:val="-15"/>
                        <w:position w:val="-1"/>
                        <w:sz w:val="25"/>
                        <w:szCs w:val="25"/>
                      </w:rPr>
                      <w:t xml:space="preserve"> </w:t>
                    </w:r>
                    <w:r>
                      <w:rPr>
                        <w:rFonts w:ascii="黑体" w:eastAsia="黑体" w:hAnsi="黑体" w:cs="黑体"/>
                        <w:spacing w:val="-21"/>
                        <w:position w:val="-1"/>
                        <w:sz w:val="25"/>
                        <w:szCs w:val="25"/>
                      </w:rPr>
                      <w:t>溶液</w:t>
                    </w:r>
                  </w:p>
                </w:txbxContent>
              </v:textbox>
            </v:shape>
            <w10:wrap type="none"/>
            <w10:anchorlock/>
          </v:group>
        </w:pict>
      </w:r>
    </w:p>
    <w:p>
      <w:pPr>
        <w:spacing w:line="1598" w:lineRule="exact"/>
        <w:sectPr>
          <w:headerReference w:type="default" r:id="rId33"/>
          <w:type w:val="continuous"/>
          <w:pgSz w:w="11910" w:h="16840"/>
          <w:pgMar w:top="400" w:right="582" w:bottom="0" w:left="529" w:header="0" w:footer="0" w:gutter="0"/>
          <w:pgNumType w:start="8"/>
          <w:cols w:num="3" w:space="100" w:equalWidth="0">
            <w:col w:w="1861" w:space="100"/>
            <w:col w:w="3721" w:space="100"/>
            <w:col w:w="5017" w:space="0"/>
          </w:cols>
        </w:sectPr>
      </w:pPr>
    </w:p>
    <w:p>
      <w:pPr>
        <w:pStyle w:val="BodyText"/>
        <w:spacing w:before="59" w:line="229" w:lineRule="auto"/>
        <w:ind w:left="1339"/>
        <w:rPr>
          <w:sz w:val="23"/>
          <w:szCs w:val="23"/>
        </w:rPr>
      </w:pPr>
      <w:r>
        <w:rPr>
          <w:rFonts w:ascii="Times New Roman" w:eastAsia="Times New Roman" w:hAnsi="Times New Roman" w:cs="Times New Roman"/>
          <w:spacing w:val="3"/>
          <w:sz w:val="23"/>
          <w:szCs w:val="23"/>
        </w:rPr>
        <w:t>A</w:t>
      </w:r>
      <w:r>
        <w:rPr>
          <w:spacing w:val="3"/>
          <w:sz w:val="23"/>
          <w:szCs w:val="23"/>
        </w:rPr>
        <w:t>(煮沸)</w:t>
      </w:r>
      <w:r>
        <w:rPr>
          <w:spacing w:val="5"/>
          <w:sz w:val="23"/>
          <w:szCs w:val="23"/>
        </w:rPr>
        <w:t xml:space="preserve">                     </w:t>
      </w:r>
      <w:r>
        <w:rPr>
          <w:spacing w:val="3"/>
          <w:sz w:val="23"/>
          <w:szCs w:val="23"/>
        </w:rPr>
        <w:t>B</w:t>
      </w:r>
      <w:r>
        <w:rPr>
          <w:spacing w:val="3"/>
        </w:rPr>
        <w:t>(未煮沸)</w:t>
      </w:r>
      <w:r>
        <w:rPr>
          <w:spacing w:val="6"/>
        </w:rPr>
        <w:t xml:space="preserve">               </w:t>
      </w:r>
      <w:r>
        <w:rPr>
          <w:rFonts w:ascii="Times New Roman" w:eastAsia="Times New Roman" w:hAnsi="Times New Roman" w:cs="Times New Roman"/>
          <w:spacing w:val="3"/>
          <w:sz w:val="23"/>
          <w:szCs w:val="23"/>
        </w:rPr>
        <w:t>C</w:t>
      </w:r>
      <w:r>
        <w:rPr>
          <w:spacing w:val="3"/>
          <w:sz w:val="23"/>
          <w:szCs w:val="23"/>
        </w:rPr>
        <w:t>(煮沸)</w:t>
      </w:r>
    </w:p>
    <w:p>
      <w:pPr>
        <w:pStyle w:val="BodyText"/>
        <w:spacing w:before="182" w:line="219" w:lineRule="auto"/>
        <w:ind w:left="30"/>
        <w:rPr>
          <w:sz w:val="20"/>
          <w:szCs w:val="20"/>
        </w:rPr>
      </w:pPr>
      <w:r>
        <w:rPr>
          <w:spacing w:val="3"/>
          <w:sz w:val="20"/>
          <w:szCs w:val="20"/>
        </w:rPr>
        <w:t>(4)实验</w:t>
      </w:r>
      <w:r>
        <w:rPr>
          <w:spacing w:val="-37"/>
          <w:sz w:val="20"/>
          <w:szCs w:val="20"/>
        </w:rPr>
        <w:t xml:space="preserve"> </w:t>
      </w:r>
      <w:r>
        <w:rPr>
          <w:rFonts w:ascii="Times New Roman" w:eastAsia="Times New Roman" w:hAnsi="Times New Roman" w:cs="Times New Roman"/>
          <w:spacing w:val="3"/>
          <w:sz w:val="20"/>
          <w:szCs w:val="20"/>
        </w:rPr>
        <w:t>A</w:t>
      </w:r>
      <w:r>
        <w:rPr>
          <w:rFonts w:ascii="Times New Roman" w:eastAsia="Times New Roman" w:hAnsi="Times New Roman" w:cs="Times New Roman"/>
          <w:spacing w:val="-28"/>
          <w:sz w:val="20"/>
          <w:szCs w:val="20"/>
        </w:rPr>
        <w:t xml:space="preserve"> </w:t>
      </w:r>
      <w:r>
        <w:rPr>
          <w:spacing w:val="3"/>
          <w:sz w:val="20"/>
          <w:szCs w:val="20"/>
        </w:rPr>
        <w:t>、</w:t>
      </w:r>
      <w:r>
        <w:rPr>
          <w:rFonts w:ascii="Times New Roman" w:eastAsia="Times New Roman" w:hAnsi="Times New Roman" w:cs="Times New Roman"/>
          <w:spacing w:val="3"/>
          <w:sz w:val="20"/>
          <w:szCs w:val="20"/>
        </w:rPr>
        <w:t>C</w:t>
      </w:r>
      <w:r>
        <w:rPr>
          <w:rFonts w:ascii="Times New Roman" w:eastAsia="Times New Roman" w:hAnsi="Times New Roman" w:cs="Times New Roman"/>
          <w:spacing w:val="34"/>
          <w:sz w:val="20"/>
          <w:szCs w:val="20"/>
        </w:rPr>
        <w:t xml:space="preserve"> </w:t>
      </w:r>
      <w:r>
        <w:rPr>
          <w:spacing w:val="3"/>
          <w:sz w:val="20"/>
          <w:szCs w:val="20"/>
        </w:rPr>
        <w:t>中，煮沸蒸馏水及使用植物油的目的是</w:t>
      </w:r>
      <w:r>
        <w:rPr>
          <w:spacing w:val="3"/>
          <w:sz w:val="20"/>
          <w:szCs w:val="20"/>
          <w:u w:val="single" w:color="auto"/>
        </w:rPr>
        <w:t xml:space="preserve">                           </w:t>
      </w:r>
      <w:r>
        <w:rPr>
          <w:spacing w:val="2"/>
          <w:sz w:val="20"/>
          <w:szCs w:val="20"/>
          <w:u w:val="single" w:color="auto"/>
        </w:rPr>
        <w:t xml:space="preserve">        </w:t>
      </w:r>
    </w:p>
    <w:p>
      <w:pPr>
        <w:pStyle w:val="BodyText"/>
        <w:spacing w:before="209" w:line="442" w:lineRule="auto"/>
        <w:ind w:left="20" w:right="88" w:firstLine="30"/>
        <w:rPr>
          <w:sz w:val="20"/>
          <w:szCs w:val="20"/>
        </w:rPr>
      </w:pPr>
      <w:r>
        <w:rPr>
          <w:spacing w:val="4"/>
          <w:sz w:val="20"/>
          <w:szCs w:val="20"/>
        </w:rPr>
        <w:t>(5)实验</w:t>
      </w:r>
      <w:r>
        <w:rPr>
          <w:spacing w:val="-43"/>
          <w:sz w:val="20"/>
          <w:szCs w:val="20"/>
        </w:rPr>
        <w:t xml:space="preserve"> </w:t>
      </w:r>
      <w:r>
        <w:rPr>
          <w:rFonts w:ascii="Times New Roman" w:eastAsia="Times New Roman" w:hAnsi="Times New Roman" w:cs="Times New Roman"/>
          <w:spacing w:val="4"/>
          <w:sz w:val="20"/>
          <w:szCs w:val="20"/>
        </w:rPr>
        <w:t>C</w:t>
      </w:r>
      <w:r>
        <w:rPr>
          <w:rFonts w:ascii="Times New Roman" w:eastAsia="Times New Roman" w:hAnsi="Times New Roman" w:cs="Times New Roman"/>
          <w:spacing w:val="14"/>
          <w:w w:val="101"/>
          <w:sz w:val="20"/>
          <w:szCs w:val="20"/>
        </w:rPr>
        <w:t xml:space="preserve"> </w:t>
      </w:r>
      <w:r>
        <w:rPr>
          <w:spacing w:val="4"/>
          <w:sz w:val="20"/>
          <w:szCs w:val="20"/>
        </w:rPr>
        <w:t>中，没有观察到白色沉淀，但</w:t>
      </w:r>
      <w:r>
        <w:rPr>
          <w:spacing w:val="-29"/>
          <w:sz w:val="20"/>
          <w:szCs w:val="20"/>
        </w:rPr>
        <w:t xml:space="preserve"> </w:t>
      </w:r>
      <w:r>
        <w:rPr>
          <w:rFonts w:ascii="Times New Roman" w:eastAsia="Times New Roman" w:hAnsi="Times New Roman" w:cs="Times New Roman"/>
          <w:sz w:val="20"/>
          <w:szCs w:val="20"/>
        </w:rPr>
        <w:t>pH</w:t>
      </w:r>
      <w:r>
        <w:rPr>
          <w:rFonts w:ascii="Times New Roman" w:eastAsia="Times New Roman" w:hAnsi="Times New Roman" w:cs="Times New Roman"/>
          <w:spacing w:val="4"/>
          <w:sz w:val="20"/>
          <w:szCs w:val="20"/>
        </w:rPr>
        <w:t xml:space="preserve"> </w:t>
      </w:r>
      <w:r>
        <w:rPr>
          <w:spacing w:val="4"/>
          <w:sz w:val="20"/>
          <w:szCs w:val="20"/>
        </w:rPr>
        <w:t>传感器显示溶液呈酸性，原因是</w:t>
      </w:r>
      <w:r>
        <w:rPr>
          <w:spacing w:val="4"/>
          <w:sz w:val="20"/>
          <w:szCs w:val="20"/>
          <w:u w:val="single" w:color="auto"/>
        </w:rPr>
        <w:t xml:space="preserve">                  </w:t>
      </w:r>
      <w:r>
        <w:rPr>
          <w:spacing w:val="4"/>
          <w:sz w:val="20"/>
          <w:szCs w:val="20"/>
        </w:rPr>
        <w:t>_。(用方程式表示)</w:t>
      </w:r>
      <w:r>
        <w:rPr>
          <w:sz w:val="20"/>
          <w:szCs w:val="20"/>
        </w:rPr>
        <w:t xml:space="preserve">   </w:t>
      </w:r>
      <w:r>
        <w:rPr>
          <w:spacing w:val="6"/>
          <w:sz w:val="20"/>
          <w:szCs w:val="20"/>
        </w:rPr>
        <w:t>(6)实验</w:t>
      </w:r>
      <w:r>
        <w:rPr>
          <w:spacing w:val="-57"/>
          <w:sz w:val="20"/>
          <w:szCs w:val="20"/>
        </w:rPr>
        <w:t xml:space="preserve"> </w:t>
      </w:r>
      <w:r>
        <w:rPr>
          <w:rFonts w:ascii="Times New Roman" w:eastAsia="Times New Roman" w:hAnsi="Times New Roman" w:cs="Times New Roman"/>
          <w:spacing w:val="6"/>
          <w:sz w:val="20"/>
          <w:szCs w:val="20"/>
        </w:rPr>
        <w:t xml:space="preserve">B </w:t>
      </w:r>
      <w:r>
        <w:rPr>
          <w:spacing w:val="6"/>
          <w:sz w:val="20"/>
          <w:szCs w:val="20"/>
        </w:rPr>
        <w:t>中出现白色沉淀比实验</w:t>
      </w:r>
      <w:r>
        <w:rPr>
          <w:spacing w:val="-59"/>
          <w:sz w:val="20"/>
          <w:szCs w:val="20"/>
        </w:rPr>
        <w:t xml:space="preserve"> </w:t>
      </w:r>
      <w:r>
        <w:rPr>
          <w:rFonts w:ascii="Times New Roman" w:eastAsia="Times New Roman" w:hAnsi="Times New Roman" w:cs="Times New Roman"/>
          <w:spacing w:val="6"/>
          <w:sz w:val="20"/>
          <w:szCs w:val="20"/>
        </w:rPr>
        <w:t xml:space="preserve">A </w:t>
      </w:r>
      <w:r>
        <w:rPr>
          <w:spacing w:val="6"/>
          <w:sz w:val="20"/>
          <w:szCs w:val="20"/>
        </w:rPr>
        <w:t>快很多。由此得出的结论是</w:t>
      </w:r>
      <w:r>
        <w:rPr>
          <w:spacing w:val="6"/>
          <w:sz w:val="20"/>
          <w:szCs w:val="20"/>
          <w:u w:val="single" w:color="auto"/>
        </w:rPr>
        <w:t xml:space="preserve">                           </w:t>
      </w:r>
      <w:r>
        <w:rPr>
          <w:spacing w:val="6"/>
          <w:sz w:val="20"/>
          <w:szCs w:val="20"/>
        </w:rPr>
        <w:t>。若实验</w:t>
      </w:r>
      <w:r>
        <w:rPr>
          <w:spacing w:val="-38"/>
          <w:sz w:val="20"/>
          <w:szCs w:val="20"/>
        </w:rPr>
        <w:t xml:space="preserve"> </w:t>
      </w:r>
      <w:r>
        <w:rPr>
          <w:rFonts w:ascii="Times New Roman" w:eastAsia="Times New Roman" w:hAnsi="Times New Roman" w:cs="Times New Roman"/>
          <w:spacing w:val="6"/>
          <w:sz w:val="20"/>
          <w:szCs w:val="20"/>
        </w:rPr>
        <w:t>A</w:t>
      </w:r>
      <w:r>
        <w:rPr>
          <w:rFonts w:ascii="Times New Roman" w:eastAsia="Times New Roman" w:hAnsi="Times New Roman" w:cs="Times New Roman"/>
          <w:spacing w:val="-28"/>
          <w:sz w:val="20"/>
          <w:szCs w:val="20"/>
        </w:rPr>
        <w:t xml:space="preserve"> </w:t>
      </w:r>
      <w:r>
        <w:rPr>
          <w:spacing w:val="6"/>
          <w:sz w:val="20"/>
          <w:szCs w:val="20"/>
        </w:rPr>
        <w:t>、</w:t>
      </w:r>
      <w:r>
        <w:rPr>
          <w:rFonts w:ascii="Times New Roman" w:eastAsia="Times New Roman" w:hAnsi="Times New Roman" w:cs="Times New Roman"/>
          <w:spacing w:val="6"/>
          <w:sz w:val="20"/>
          <w:szCs w:val="20"/>
        </w:rPr>
        <w:t xml:space="preserve">B </w:t>
      </w:r>
      <w:r>
        <w:rPr>
          <w:spacing w:val="6"/>
          <w:sz w:val="20"/>
          <w:szCs w:val="20"/>
        </w:rPr>
        <w:t>中通入</w:t>
      </w:r>
    </w:p>
    <w:p>
      <w:pPr>
        <w:pStyle w:val="BodyText"/>
        <w:spacing w:line="217" w:lineRule="auto"/>
        <w:ind w:left="50"/>
        <w:rPr>
          <w:rFonts w:ascii="黑体" w:eastAsia="黑体" w:hAnsi="黑体" w:cs="黑体"/>
          <w:sz w:val="20"/>
          <w:szCs w:val="20"/>
        </w:rPr>
      </w:pPr>
      <w:r>
        <w:rPr>
          <w:spacing w:val="-14"/>
          <w:sz w:val="20"/>
          <w:szCs w:val="20"/>
        </w:rPr>
        <w:t>足量的</w:t>
      </w:r>
      <w:r>
        <w:rPr>
          <w:spacing w:val="-38"/>
          <w:sz w:val="20"/>
          <w:szCs w:val="20"/>
        </w:rPr>
        <w:t xml:space="preserve"> </w:t>
      </w:r>
      <w:r>
        <w:rPr>
          <w:spacing w:val="-14"/>
          <w:sz w:val="20"/>
          <w:szCs w:val="20"/>
        </w:rPr>
        <w:t>SO</w:t>
      </w:r>
      <w:r>
        <w:rPr>
          <w:rFonts w:ascii="Calibri" w:eastAsia="Calibri" w:hAnsi="Calibri" w:cs="Calibri"/>
          <w:spacing w:val="-14"/>
          <w:sz w:val="20"/>
          <w:szCs w:val="20"/>
        </w:rPr>
        <w:t xml:space="preserve">₂  </w:t>
      </w:r>
      <w:r>
        <w:rPr>
          <w:spacing w:val="-14"/>
          <w:sz w:val="20"/>
          <w:szCs w:val="20"/>
        </w:rPr>
        <w:t>后，溶液</w:t>
      </w:r>
      <w:r>
        <w:rPr>
          <w:spacing w:val="-29"/>
          <w:sz w:val="20"/>
          <w:szCs w:val="20"/>
        </w:rPr>
        <w:t xml:space="preserve"> </w:t>
      </w:r>
      <w:r>
        <w:rPr>
          <w:spacing w:val="-14"/>
          <w:sz w:val="20"/>
          <w:szCs w:val="20"/>
        </w:rPr>
        <w:t>pH:A</w:t>
      </w:r>
      <w:r>
        <w:rPr>
          <w:spacing w:val="13"/>
          <w:sz w:val="20"/>
          <w:szCs w:val="20"/>
        </w:rPr>
        <w:t xml:space="preserve">  </w:t>
      </w:r>
      <w:r>
        <w:rPr>
          <w:spacing w:val="5"/>
          <w:sz w:val="20"/>
          <w:szCs w:val="20"/>
          <w:u w:val="single" w:color="auto"/>
        </w:rPr>
        <w:t xml:space="preserve">         </w:t>
      </w:r>
      <w:r>
        <w:rPr>
          <w:spacing w:val="-95"/>
          <w:sz w:val="20"/>
          <w:szCs w:val="20"/>
        </w:rPr>
        <w:t xml:space="preserve"> </w:t>
      </w:r>
      <w:r>
        <w:rPr>
          <w:rFonts w:ascii="Times New Roman" w:eastAsia="Times New Roman" w:hAnsi="Times New Roman" w:cs="Times New Roman"/>
          <w:spacing w:val="-14"/>
          <w:sz w:val="20"/>
          <w:szCs w:val="20"/>
        </w:rPr>
        <w:t>B</w:t>
      </w:r>
      <w:r>
        <w:rPr>
          <w:rFonts w:ascii="黑体" w:eastAsia="黑体" w:hAnsi="黑体" w:cs="黑体"/>
          <w:spacing w:val="-14"/>
          <w:sz w:val="20"/>
          <w:szCs w:val="20"/>
        </w:rPr>
        <w:t>(填“&gt;”、“&lt;”或“=”)。</w:t>
      </w:r>
    </w:p>
    <w:p>
      <w:pPr>
        <w:spacing w:line="471" w:lineRule="auto"/>
      </w:pPr>
    </w:p>
    <w:p>
      <w:pPr>
        <w:pStyle w:val="BodyText"/>
        <w:spacing w:before="66" w:line="459" w:lineRule="exact"/>
        <w:ind w:left="30"/>
        <w:rPr>
          <w:sz w:val="20"/>
          <w:szCs w:val="20"/>
        </w:rPr>
      </w:pPr>
      <w:r>
        <w:rPr>
          <w:spacing w:val="6"/>
          <w:position w:val="20"/>
          <w:sz w:val="20"/>
          <w:szCs w:val="20"/>
        </w:rPr>
        <w:t>21、</w:t>
      </w:r>
      <w:r>
        <w:rPr>
          <w:position w:val="20"/>
          <w:sz w:val="20"/>
          <w:szCs w:val="20"/>
        </w:rPr>
        <w:t>CH</w:t>
      </w:r>
      <w:r>
        <w:rPr>
          <w:rFonts w:ascii="Calibri" w:eastAsia="Calibri" w:hAnsi="Calibri" w:cs="Calibri"/>
          <w:spacing w:val="6"/>
          <w:position w:val="20"/>
          <w:sz w:val="20"/>
          <w:szCs w:val="20"/>
        </w:rPr>
        <w:t>₃</w:t>
      </w:r>
      <w:r>
        <w:rPr>
          <w:position w:val="20"/>
          <w:sz w:val="20"/>
          <w:szCs w:val="20"/>
        </w:rPr>
        <w:t>OCH</w:t>
      </w:r>
      <w:r>
        <w:rPr>
          <w:rFonts w:ascii="Calibri" w:eastAsia="Calibri" w:hAnsi="Calibri" w:cs="Calibri"/>
          <w:spacing w:val="6"/>
          <w:position w:val="20"/>
          <w:sz w:val="20"/>
          <w:szCs w:val="20"/>
        </w:rPr>
        <w:t xml:space="preserve">₃       </w:t>
      </w:r>
      <w:r>
        <w:rPr>
          <w:spacing w:val="6"/>
          <w:position w:val="20"/>
          <w:sz w:val="20"/>
          <w:szCs w:val="20"/>
        </w:rPr>
        <w:t>是绿色能源，也是化工原</w:t>
      </w:r>
      <w:r>
        <w:rPr>
          <w:spacing w:val="5"/>
          <w:position w:val="20"/>
          <w:sz w:val="20"/>
          <w:szCs w:val="20"/>
        </w:rPr>
        <w:t>料。</w:t>
      </w:r>
    </w:p>
    <w:p>
      <w:pPr>
        <w:pStyle w:val="BodyText"/>
        <w:spacing w:before="1" w:line="184" w:lineRule="auto"/>
        <w:ind w:left="20"/>
        <w:rPr>
          <w:sz w:val="20"/>
          <w:szCs w:val="20"/>
        </w:rPr>
      </w:pPr>
      <w:r>
        <w:rPr>
          <w:spacing w:val="1"/>
          <w:sz w:val="20"/>
          <w:szCs w:val="20"/>
        </w:rPr>
        <w:t>(1)已知几种共价键的键能数据如下：</w:t>
      </w:r>
    </w:p>
    <w:p>
      <w:pPr>
        <w:spacing w:line="184" w:lineRule="auto"/>
        <w:rPr>
          <w:sz w:val="20"/>
          <w:szCs w:val="20"/>
        </w:rPr>
        <w:sectPr>
          <w:headerReference w:type="default" r:id="rId34"/>
          <w:type w:val="continuous"/>
          <w:pgSz w:w="11910" w:h="16840"/>
          <w:pgMar w:top="400" w:right="582" w:bottom="0" w:left="529" w:header="0" w:footer="0" w:gutter="0"/>
          <w:pgNumType w:start="9"/>
          <w:cols w:space="708"/>
        </w:sectPr>
      </w:pPr>
    </w:p>
    <w:p>
      <w:pPr>
        <w:spacing w:before="37"/>
      </w:pPr>
    </w:p>
    <w:p>
      <w:pPr>
        <w:spacing w:before="37"/>
      </w:pPr>
    </w:p>
    <w:p>
      <w:pPr>
        <w:spacing w:before="36"/>
      </w:pPr>
    </w:p>
    <w:tbl>
      <w:tblPr>
        <w:tblStyle w:val="TableNormal2"/>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583"/>
        <w:gridCol w:w="1119"/>
        <w:gridCol w:w="1148"/>
        <w:gridCol w:w="1118"/>
        <w:gridCol w:w="1128"/>
        <w:gridCol w:w="1133"/>
      </w:tblGrid>
      <w:tr>
        <w:tblPrEx>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40"/>
        </w:trPr>
        <w:tc>
          <w:tcPr>
            <w:tcW w:w="1583" w:type="dxa"/>
          </w:tcPr>
          <w:p>
            <w:pPr>
              <w:pStyle w:val="TableText"/>
              <w:spacing w:before="65" w:line="221" w:lineRule="auto"/>
              <w:ind w:left="454"/>
              <w:rPr>
                <w:sz w:val="22"/>
                <w:szCs w:val="22"/>
              </w:rPr>
            </w:pPr>
            <w:r>
              <w:rPr>
                <w:spacing w:val="-3"/>
                <w:sz w:val="22"/>
                <w:szCs w:val="22"/>
              </w:rPr>
              <w:t>化学键</w:t>
            </w:r>
          </w:p>
        </w:tc>
        <w:tc>
          <w:tcPr>
            <w:tcW w:w="1119" w:type="dxa"/>
          </w:tcPr>
          <w:p>
            <w:pPr>
              <w:pStyle w:val="TableText"/>
              <w:spacing w:before="136" w:line="182" w:lineRule="auto"/>
              <w:ind w:left="382"/>
              <w:rPr>
                <w:sz w:val="17"/>
                <w:szCs w:val="17"/>
              </w:rPr>
            </w:pPr>
            <w:r>
              <w:rPr>
                <w:spacing w:val="-1"/>
                <w:sz w:val="17"/>
                <w:szCs w:val="17"/>
              </w:rPr>
              <w:t>H—H</w:t>
            </w:r>
          </w:p>
        </w:tc>
        <w:tc>
          <w:tcPr>
            <w:tcW w:w="1148" w:type="dxa"/>
          </w:tcPr>
          <w:p>
            <w:pPr>
              <w:pStyle w:val="TableText"/>
              <w:spacing w:before="135" w:line="183" w:lineRule="auto"/>
              <w:ind w:left="392"/>
              <w:rPr>
                <w:sz w:val="17"/>
                <w:szCs w:val="17"/>
              </w:rPr>
            </w:pPr>
            <w:r>
              <w:rPr>
                <w:spacing w:val="-2"/>
                <w:sz w:val="17"/>
                <w:szCs w:val="17"/>
              </w:rPr>
              <w:t>C—0</w:t>
            </w:r>
          </w:p>
        </w:tc>
        <w:tc>
          <w:tcPr>
            <w:tcW w:w="1118" w:type="dxa"/>
          </w:tcPr>
          <w:p>
            <w:pPr>
              <w:pStyle w:val="TableText"/>
              <w:spacing w:before="120" w:line="176" w:lineRule="auto"/>
              <w:ind w:left="225"/>
              <w:rPr>
                <w:sz w:val="22"/>
                <w:szCs w:val="22"/>
              </w:rPr>
            </w:pPr>
            <w:r>
              <w:rPr>
                <w:spacing w:val="-4"/>
                <w:sz w:val="22"/>
                <w:szCs w:val="22"/>
              </w:rPr>
              <w:t>C</w:t>
            </w:r>
            <w:r>
              <w:rPr>
                <w:spacing w:val="2"/>
                <w:sz w:val="22"/>
                <w:szCs w:val="22"/>
              </w:rPr>
              <w:t xml:space="preserve">    </w:t>
            </w:r>
            <w:r>
              <w:rPr>
                <w:spacing w:val="-4"/>
                <w:sz w:val="22"/>
                <w:szCs w:val="22"/>
              </w:rPr>
              <w:t>0</w:t>
            </w:r>
          </w:p>
        </w:tc>
        <w:tc>
          <w:tcPr>
            <w:tcW w:w="1128" w:type="dxa"/>
          </w:tcPr>
          <w:p>
            <w:pPr>
              <w:pStyle w:val="TableText"/>
              <w:spacing w:before="135" w:line="183" w:lineRule="auto"/>
              <w:ind w:left="386"/>
              <w:rPr>
                <w:sz w:val="17"/>
                <w:szCs w:val="17"/>
              </w:rPr>
            </w:pPr>
            <w:r>
              <w:rPr>
                <w:spacing w:val="-1"/>
                <w:sz w:val="17"/>
                <w:szCs w:val="17"/>
              </w:rPr>
              <w:t>H—0</w:t>
            </w:r>
          </w:p>
        </w:tc>
        <w:tc>
          <w:tcPr>
            <w:tcW w:w="1133" w:type="dxa"/>
          </w:tcPr>
          <w:p>
            <w:pPr>
              <w:pStyle w:val="TableText"/>
              <w:spacing w:before="135" w:line="183" w:lineRule="auto"/>
              <w:ind w:left="388"/>
              <w:rPr>
                <w:sz w:val="17"/>
                <w:szCs w:val="17"/>
              </w:rPr>
            </w:pPr>
            <w:r>
              <w:rPr>
                <w:spacing w:val="-2"/>
                <w:sz w:val="17"/>
                <w:szCs w:val="17"/>
              </w:rPr>
              <w:t>C—H</w:t>
            </w:r>
          </w:p>
        </w:tc>
      </w:tr>
      <w:tr>
        <w:tblPrEx>
          <w:tblInd w:w="60" w:type="dxa"/>
          <w:tblLayout w:type="fixed"/>
          <w:tblCellMar>
            <w:top w:w="0" w:type="dxa"/>
            <w:left w:w="0" w:type="dxa"/>
            <w:bottom w:w="0" w:type="dxa"/>
            <w:right w:w="0" w:type="dxa"/>
          </w:tblCellMar>
          <w:tblLook w:val="0000"/>
        </w:tblPrEx>
        <w:trPr>
          <w:trHeight w:val="350"/>
        </w:trPr>
        <w:tc>
          <w:tcPr>
            <w:tcW w:w="1583" w:type="dxa"/>
          </w:tcPr>
          <w:p>
            <w:pPr>
              <w:pStyle w:val="TableText"/>
              <w:spacing w:before="72" w:line="218" w:lineRule="auto"/>
              <w:ind w:left="65"/>
              <w:rPr>
                <w:sz w:val="22"/>
                <w:szCs w:val="22"/>
              </w:rPr>
            </w:pPr>
            <w:r>
              <w:rPr>
                <w:spacing w:val="-1"/>
                <w:sz w:val="22"/>
                <w:szCs w:val="22"/>
              </w:rPr>
              <w:t>E/(kJ·mol-')</w:t>
            </w:r>
          </w:p>
        </w:tc>
        <w:tc>
          <w:tcPr>
            <w:tcW w:w="1119" w:type="dxa"/>
          </w:tcPr>
          <w:p>
            <w:pPr>
              <w:pStyle w:val="TableText"/>
              <w:spacing w:before="131" w:line="175" w:lineRule="auto"/>
              <w:ind w:left="382"/>
              <w:rPr>
                <w:sz w:val="22"/>
                <w:szCs w:val="22"/>
              </w:rPr>
            </w:pPr>
            <w:r>
              <w:rPr>
                <w:spacing w:val="-2"/>
                <w:sz w:val="22"/>
                <w:szCs w:val="22"/>
              </w:rPr>
              <w:t>436</w:t>
            </w:r>
          </w:p>
        </w:tc>
        <w:tc>
          <w:tcPr>
            <w:tcW w:w="1148" w:type="dxa"/>
          </w:tcPr>
          <w:p>
            <w:pPr>
              <w:pStyle w:val="TableText"/>
              <w:spacing w:before="110" w:line="182" w:lineRule="auto"/>
              <w:ind w:left="402"/>
              <w:rPr>
                <w:rFonts w:ascii="Calibri" w:eastAsia="Calibri" w:hAnsi="Calibri" w:cs="Calibri"/>
                <w:sz w:val="22"/>
                <w:szCs w:val="22"/>
              </w:rPr>
            </w:pPr>
            <w:r>
              <w:rPr>
                <w:spacing w:val="-3"/>
                <w:sz w:val="22"/>
                <w:szCs w:val="22"/>
              </w:rPr>
              <w:t>E</w:t>
            </w:r>
            <w:r>
              <w:rPr>
                <w:rFonts w:ascii="Calibri" w:eastAsia="Calibri" w:hAnsi="Calibri" w:cs="Calibri"/>
                <w:spacing w:val="-3"/>
                <w:sz w:val="22"/>
                <w:szCs w:val="22"/>
              </w:rPr>
              <w:t>₂</w:t>
            </w:r>
          </w:p>
        </w:tc>
        <w:tc>
          <w:tcPr>
            <w:tcW w:w="1118" w:type="dxa"/>
          </w:tcPr>
          <w:p>
            <w:pPr>
              <w:pStyle w:val="TableText"/>
              <w:spacing w:before="109" w:line="182" w:lineRule="auto"/>
              <w:ind w:left="384"/>
              <w:rPr>
                <w:rFonts w:ascii="Calibri" w:eastAsia="Calibri" w:hAnsi="Calibri" w:cs="Calibri"/>
                <w:sz w:val="22"/>
                <w:szCs w:val="22"/>
              </w:rPr>
            </w:pPr>
            <w:r>
              <w:rPr>
                <w:spacing w:val="-3"/>
                <w:sz w:val="22"/>
                <w:szCs w:val="22"/>
              </w:rPr>
              <w:t>E</w:t>
            </w:r>
            <w:r>
              <w:rPr>
                <w:rFonts w:ascii="Calibri" w:eastAsia="Calibri" w:hAnsi="Calibri" w:cs="Calibri"/>
                <w:spacing w:val="-3"/>
                <w:sz w:val="22"/>
                <w:szCs w:val="22"/>
              </w:rPr>
              <w:t>₁</w:t>
            </w:r>
          </w:p>
        </w:tc>
        <w:tc>
          <w:tcPr>
            <w:tcW w:w="1128" w:type="dxa"/>
          </w:tcPr>
          <w:p>
            <w:pPr>
              <w:pStyle w:val="TableText"/>
              <w:spacing w:before="131" w:line="175" w:lineRule="auto"/>
              <w:ind w:left="396"/>
              <w:rPr>
                <w:sz w:val="22"/>
                <w:szCs w:val="22"/>
              </w:rPr>
            </w:pPr>
            <w:r>
              <w:rPr>
                <w:spacing w:val="-2"/>
                <w:sz w:val="22"/>
                <w:szCs w:val="22"/>
              </w:rPr>
              <w:t>465</w:t>
            </w:r>
          </w:p>
        </w:tc>
        <w:tc>
          <w:tcPr>
            <w:tcW w:w="1133" w:type="dxa"/>
          </w:tcPr>
          <w:p>
            <w:pPr>
              <w:pStyle w:val="TableText"/>
              <w:spacing w:before="130" w:line="176" w:lineRule="auto"/>
              <w:ind w:left="399"/>
              <w:rPr>
                <w:sz w:val="22"/>
                <w:szCs w:val="22"/>
              </w:rPr>
            </w:pPr>
            <w:r>
              <w:rPr>
                <w:spacing w:val="-2"/>
                <w:sz w:val="22"/>
                <w:szCs w:val="22"/>
              </w:rPr>
              <w:t>413</w:t>
            </w:r>
          </w:p>
        </w:tc>
      </w:tr>
    </w:tbl>
    <w:p>
      <w:pPr>
        <w:pStyle w:val="BodyText"/>
        <w:spacing w:before="208" w:line="212" w:lineRule="auto"/>
        <w:ind w:left="40"/>
        <w:rPr>
          <w:sz w:val="22"/>
          <w:szCs w:val="22"/>
        </w:rPr>
      </w:pPr>
      <w:r>
        <w:rPr>
          <w:spacing w:val="-3"/>
          <w:sz w:val="22"/>
          <w:szCs w:val="22"/>
        </w:rPr>
        <w:t>用</w:t>
      </w:r>
      <w:r>
        <w:rPr>
          <w:rFonts w:ascii="Times New Roman" w:eastAsia="Times New Roman" w:hAnsi="Times New Roman" w:cs="Times New Roman"/>
          <w:spacing w:val="-3"/>
          <w:sz w:val="22"/>
          <w:szCs w:val="22"/>
        </w:rPr>
        <w:t>CO</w:t>
      </w:r>
      <w:r>
        <w:rPr>
          <w:rFonts w:ascii="Times New Roman" w:eastAsia="Times New Roman" w:hAnsi="Times New Roman" w:cs="Times New Roman"/>
          <w:spacing w:val="1"/>
          <w:sz w:val="22"/>
          <w:szCs w:val="22"/>
        </w:rPr>
        <w:t xml:space="preserve"> </w:t>
      </w:r>
      <w:r>
        <w:rPr>
          <w:spacing w:val="-3"/>
          <w:sz w:val="22"/>
          <w:szCs w:val="22"/>
        </w:rPr>
        <w:t>和</w:t>
      </w:r>
      <w:r>
        <w:rPr>
          <w:spacing w:val="-50"/>
          <w:sz w:val="22"/>
          <w:szCs w:val="22"/>
        </w:rPr>
        <w:t xml:space="preserve"> </w:t>
      </w:r>
      <w:r>
        <w:rPr>
          <w:rFonts w:ascii="Times New Roman" w:eastAsia="Times New Roman" w:hAnsi="Times New Roman" w:cs="Times New Roman"/>
          <w:spacing w:val="-3"/>
          <w:sz w:val="22"/>
          <w:szCs w:val="22"/>
        </w:rPr>
        <w:t xml:space="preserve">H₂ </w:t>
      </w:r>
      <w:r>
        <w:rPr>
          <w:spacing w:val="-3"/>
          <w:sz w:val="22"/>
          <w:szCs w:val="22"/>
        </w:rPr>
        <w:t>合成</w:t>
      </w:r>
      <w:r>
        <w:rPr>
          <w:spacing w:val="-61"/>
          <w:sz w:val="22"/>
          <w:szCs w:val="22"/>
        </w:rPr>
        <w:t xml:space="preserve"> </w:t>
      </w:r>
      <w:r>
        <w:rPr>
          <w:rFonts w:ascii="Times New Roman" w:eastAsia="Times New Roman" w:hAnsi="Times New Roman" w:cs="Times New Roman"/>
          <w:spacing w:val="-3"/>
          <w:sz w:val="22"/>
          <w:szCs w:val="22"/>
        </w:rPr>
        <w:t>CH₃OH;CO(g)+2H₂(g)=CH₃OH(g)</w:t>
      </w:r>
      <w:r>
        <w:rPr>
          <w:spacing w:val="-3"/>
          <w:sz w:val="22"/>
          <w:szCs w:val="22"/>
        </w:rPr>
        <w:t>△</w:t>
      </w:r>
      <w:r>
        <w:rPr>
          <w:rFonts w:ascii="Times New Roman" w:eastAsia="Times New Roman" w:hAnsi="Times New Roman" w:cs="Times New Roman"/>
          <w:spacing w:val="-3"/>
          <w:sz w:val="22"/>
          <w:szCs w:val="22"/>
        </w:rPr>
        <w:t>H=-99                 kJ.mol¹</w:t>
      </w:r>
      <w:r>
        <w:rPr>
          <w:spacing w:val="-3"/>
          <w:sz w:val="22"/>
          <w:szCs w:val="22"/>
        </w:rPr>
        <w:t>。根据上述信息，表格中</w:t>
      </w:r>
    </w:p>
    <w:p>
      <w:pPr>
        <w:pStyle w:val="BodyText"/>
        <w:spacing w:before="282" w:line="183" w:lineRule="auto"/>
        <w:ind w:left="10"/>
      </w:pPr>
      <w:r>
        <w:rPr>
          <w:rFonts w:ascii="Times New Roman" w:eastAsia="Times New Roman" w:hAnsi="Times New Roman" w:cs="Times New Roman"/>
          <w:spacing w:val="-1"/>
        </w:rPr>
        <w:t>E₁-E₂=</w:t>
      </w:r>
      <w:r>
        <w:rPr>
          <w:rFonts w:ascii="Times New Roman" w:eastAsia="Times New Roman" w:hAnsi="Times New Roman" w:cs="Times New Roman"/>
          <w:spacing w:val="-13"/>
        </w:rPr>
        <w:t xml:space="preserve"> </w:t>
      </w:r>
      <w:r>
        <w:rPr>
          <w:rFonts w:ascii="Times New Roman" w:eastAsia="Times New Roman" w:hAnsi="Times New Roman" w:cs="Times New Roman"/>
          <w:spacing w:val="1"/>
          <w:u w:val="single" w:color="auto"/>
        </w:rPr>
        <w:t xml:space="preserve">              </w:t>
      </w:r>
      <w:r>
        <w:rPr>
          <w:rFonts w:ascii="Times New Roman" w:eastAsia="Times New Roman" w:hAnsi="Times New Roman" w:cs="Times New Roman"/>
          <w:spacing w:val="-42"/>
        </w:rPr>
        <w:t xml:space="preserve"> </w:t>
      </w:r>
      <w:r>
        <w:rPr>
          <w:rFonts w:ascii="Times New Roman" w:eastAsia="Times New Roman" w:hAnsi="Times New Roman" w:cs="Times New Roman"/>
          <w:spacing w:val="-1"/>
        </w:rPr>
        <w:t>kJ·mol¹</w:t>
      </w:r>
      <w:r>
        <w:rPr>
          <w:spacing w:val="-1"/>
        </w:rPr>
        <w:t>。</w:t>
      </w:r>
    </w:p>
    <w:p>
      <w:pPr>
        <w:pStyle w:val="BodyText"/>
        <w:spacing w:before="196" w:line="212" w:lineRule="auto"/>
        <w:jc w:val="right"/>
        <w:rPr>
          <w:sz w:val="22"/>
          <w:szCs w:val="22"/>
        </w:rPr>
      </w:pPr>
      <w:r>
        <w:rPr>
          <w:spacing w:val="-1"/>
          <w:sz w:val="22"/>
          <w:szCs w:val="22"/>
        </w:rPr>
        <w:t>(2)在恒容密闭容器中充入2</w:t>
      </w:r>
      <w:r>
        <w:rPr>
          <w:rFonts w:ascii="Times New Roman" w:eastAsia="Times New Roman" w:hAnsi="Times New Roman" w:cs="Times New Roman"/>
          <w:spacing w:val="-1"/>
          <w:sz w:val="22"/>
          <w:szCs w:val="22"/>
        </w:rPr>
        <w:t>molCH₃OH(g),</w:t>
      </w:r>
      <w:r>
        <w:rPr>
          <w:rFonts w:ascii="Times New Roman" w:eastAsia="Times New Roman" w:hAnsi="Times New Roman" w:cs="Times New Roman"/>
          <w:spacing w:val="17"/>
          <w:sz w:val="22"/>
          <w:szCs w:val="22"/>
        </w:rPr>
        <w:t xml:space="preserve">   </w:t>
      </w:r>
      <w:r>
        <w:rPr>
          <w:spacing w:val="-1"/>
          <w:sz w:val="22"/>
          <w:szCs w:val="22"/>
        </w:rPr>
        <w:t>发生反应2</w:t>
      </w:r>
      <w:r>
        <w:rPr>
          <w:rFonts w:ascii="Times New Roman" w:eastAsia="Times New Roman" w:hAnsi="Times New Roman" w:cs="Times New Roman"/>
          <w:spacing w:val="-1"/>
          <w:sz w:val="22"/>
          <w:szCs w:val="22"/>
        </w:rPr>
        <w:t>CH₃OH(g)=CH₃OCH₃(g)+H₂O(g)</w:t>
      </w:r>
      <w:r>
        <w:rPr>
          <w:spacing w:val="-1"/>
          <w:sz w:val="22"/>
          <w:szCs w:val="22"/>
        </w:rPr>
        <w:t>△</w:t>
      </w:r>
      <w:r>
        <w:rPr>
          <w:rFonts w:ascii="Times New Roman" w:eastAsia="Times New Roman" w:hAnsi="Times New Roman" w:cs="Times New Roman"/>
          <w:spacing w:val="-1"/>
          <w:sz w:val="22"/>
          <w:szCs w:val="22"/>
        </w:rPr>
        <w:t xml:space="preserve">H,         </w:t>
      </w:r>
      <w:r>
        <w:rPr>
          <w:spacing w:val="-1"/>
          <w:sz w:val="22"/>
          <w:szCs w:val="22"/>
        </w:rPr>
        <w:t>测得</w:t>
      </w:r>
      <w:r>
        <w:rPr>
          <w:rFonts w:ascii="Times New Roman" w:eastAsia="Times New Roman" w:hAnsi="Times New Roman" w:cs="Times New Roman"/>
          <w:spacing w:val="-1"/>
          <w:sz w:val="22"/>
          <w:szCs w:val="22"/>
        </w:rPr>
        <w:t>CH₃OH</w:t>
      </w:r>
      <w:r>
        <w:rPr>
          <w:rFonts w:ascii="Times New Roman" w:eastAsia="Times New Roman" w:hAnsi="Times New Roman" w:cs="Times New Roman"/>
          <w:spacing w:val="24"/>
          <w:sz w:val="22"/>
          <w:szCs w:val="22"/>
        </w:rPr>
        <w:t xml:space="preserve"> </w:t>
      </w:r>
      <w:r>
        <w:rPr>
          <w:spacing w:val="-1"/>
          <w:sz w:val="22"/>
          <w:szCs w:val="22"/>
        </w:rPr>
        <w:t>平衡</w:t>
      </w:r>
    </w:p>
    <w:p>
      <w:pPr>
        <w:pStyle w:val="BodyText"/>
        <w:spacing w:before="243" w:line="219" w:lineRule="auto"/>
        <w:ind w:left="40"/>
        <w:rPr>
          <w:sz w:val="22"/>
          <w:szCs w:val="22"/>
        </w:rPr>
      </w:pPr>
      <w:r>
        <w:rPr>
          <w:spacing w:val="-12"/>
          <w:sz w:val="22"/>
          <w:szCs w:val="22"/>
        </w:rPr>
        <w:t>转化率与温度的关系如图所示。</w:t>
      </w:r>
    </w:p>
    <w:p>
      <w:pPr>
        <w:spacing w:line="248" w:lineRule="auto"/>
      </w:pPr>
    </w:p>
    <w:p>
      <w:pPr>
        <w:spacing w:line="1450" w:lineRule="exact"/>
        <w:ind w:firstLine="40"/>
      </w:pPr>
      <w:r>
        <w:rPr>
          <w:position w:val="-29"/>
        </w:rPr>
        <w:pict>
          <v:shape id="IM 46" o:spid="_x0000_i1085" type="#_x0000_t75" style="width:119.45pt;height:72.51pt;mso-wrap-distance-left:0;mso-wrap-distance-right:0" o:preferrelative="t" filled="f" stroked="f">
            <v:fill o:detectmouseclick="t"/>
            <v:imagedata r:id="rId35" o:title=""/>
            <v:path o:extrusionok="f"/>
            <o:lock v:ext="edit" aspectratio="f"/>
          </v:shape>
        </w:pict>
      </w:r>
    </w:p>
    <w:p>
      <w:pPr>
        <w:spacing w:line="298" w:lineRule="auto"/>
      </w:pPr>
    </w:p>
    <w:p>
      <w:pPr>
        <w:pStyle w:val="BodyText"/>
        <w:spacing w:before="76" w:line="370" w:lineRule="auto"/>
        <w:ind w:left="17"/>
        <w:rPr>
          <w:sz w:val="19"/>
          <w:szCs w:val="19"/>
        </w:rPr>
      </w:pPr>
      <w:r>
        <w:rPr>
          <w:i/>
          <w:iCs/>
          <w:spacing w:val="-22"/>
          <w:sz w:val="23"/>
          <w:szCs w:val="23"/>
        </w:rPr>
        <w:t>①</w:t>
      </w:r>
      <w:r>
        <w:rPr>
          <w:rFonts w:ascii="Times New Roman" w:eastAsia="Times New Roman" w:hAnsi="Times New Roman" w:cs="Times New Roman"/>
          <w:i/>
          <w:iCs/>
          <w:spacing w:val="-22"/>
          <w:sz w:val="22"/>
          <w:szCs w:val="22"/>
        </w:rPr>
        <w:t>AH</w:t>
      </w:r>
      <w:r>
        <w:rPr>
          <w:rFonts w:ascii="Times New Roman" w:eastAsia="Times New Roman" w:hAnsi="Times New Roman" w:cs="Times New Roman"/>
          <w:i/>
          <w:iCs/>
          <w:spacing w:val="-35"/>
          <w:sz w:val="22"/>
          <w:szCs w:val="22"/>
        </w:rPr>
        <w:t xml:space="preserve"> </w:t>
      </w:r>
      <w:r>
        <w:rPr>
          <w:rFonts w:ascii="Times New Roman" w:eastAsia="Times New Roman" w:hAnsi="Times New Roman" w:cs="Times New Roman"/>
          <w:i/>
          <w:iCs/>
          <w:spacing w:val="-22"/>
          <w:sz w:val="22"/>
          <w:szCs w:val="22"/>
          <w:u w:val="single" w:color="auto"/>
        </w:rPr>
        <w:t xml:space="preserve">             </w:t>
      </w:r>
      <w:r>
        <w:rPr>
          <w:spacing w:val="-22"/>
          <w:sz w:val="22"/>
          <w:szCs w:val="22"/>
        </w:rPr>
        <w:t>0(填“&gt;”“</w:t>
      </w:r>
      <w:r>
        <w:rPr>
          <w:spacing w:val="-23"/>
          <w:sz w:val="22"/>
          <w:szCs w:val="22"/>
        </w:rPr>
        <w:t>&lt;”或“=”),判断依据是</w:t>
      </w:r>
      <w:r>
        <w:rPr>
          <w:spacing w:val="5"/>
          <w:sz w:val="22"/>
          <w:szCs w:val="22"/>
          <w:u w:val="single" w:color="auto"/>
        </w:rPr>
        <w:t xml:space="preserve">         </w:t>
      </w:r>
      <w:r>
        <w:rPr>
          <w:spacing w:val="-23"/>
          <w:sz w:val="19"/>
          <w:szCs w:val="19"/>
        </w:rPr>
        <w:t>。</w:t>
      </w:r>
    </w:p>
    <w:p>
      <w:pPr>
        <w:pStyle w:val="BodyText"/>
        <w:spacing w:line="217" w:lineRule="auto"/>
        <w:ind w:left="20"/>
        <w:rPr>
          <w:rFonts w:ascii="Times New Roman" w:eastAsia="Times New Roman" w:hAnsi="Times New Roman" w:cs="Times New Roman"/>
          <w:sz w:val="22"/>
          <w:szCs w:val="22"/>
        </w:rPr>
      </w:pPr>
      <w:r>
        <w:rPr>
          <w:spacing w:val="-3"/>
          <w:sz w:val="22"/>
          <w:szCs w:val="22"/>
        </w:rPr>
        <w:t>②</w:t>
      </w:r>
      <w:r>
        <w:rPr>
          <w:rFonts w:ascii="Times New Roman" w:eastAsia="Times New Roman" w:hAnsi="Times New Roman" w:cs="Times New Roman"/>
          <w:spacing w:val="-3"/>
          <w:sz w:val="22"/>
          <w:szCs w:val="22"/>
        </w:rPr>
        <w:t xml:space="preserve">T₂K </w:t>
      </w:r>
      <w:r>
        <w:rPr>
          <w:spacing w:val="-3"/>
          <w:sz w:val="22"/>
          <w:szCs w:val="22"/>
        </w:rPr>
        <w:t>下，平衡常数</w:t>
      </w:r>
      <w:r>
        <w:rPr>
          <w:spacing w:val="-49"/>
          <w:sz w:val="22"/>
          <w:szCs w:val="22"/>
        </w:rPr>
        <w:t xml:space="preserve"> </w:t>
      </w:r>
      <w:r>
        <w:rPr>
          <w:rFonts w:ascii="Times New Roman" w:eastAsia="Times New Roman" w:hAnsi="Times New Roman" w:cs="Times New Roman"/>
          <w:spacing w:val="-3"/>
          <w:sz w:val="22"/>
          <w:szCs w:val="22"/>
        </w:rPr>
        <w:t>K=.</w:t>
      </w:r>
      <w:r>
        <w:rPr>
          <w:rFonts w:ascii="Times New Roman" w:eastAsia="Times New Roman" w:hAnsi="Times New Roman" w:cs="Times New Roman"/>
          <w:spacing w:val="-3"/>
          <w:sz w:val="22"/>
          <w:szCs w:val="22"/>
          <w:u w:val="single" w:color="auto"/>
        </w:rPr>
        <w:t xml:space="preserve">               </w:t>
      </w:r>
      <w:r>
        <w:rPr>
          <w:rFonts w:ascii="Times New Roman" w:eastAsia="Times New Roman" w:hAnsi="Times New Roman" w:cs="Times New Roman"/>
          <w:spacing w:val="-4"/>
          <w:sz w:val="22"/>
          <w:szCs w:val="22"/>
          <w:u w:val="single" w:color="auto"/>
        </w:rPr>
        <w:t xml:space="preserve">       </w:t>
      </w:r>
    </w:p>
    <w:p>
      <w:pPr>
        <w:pStyle w:val="BodyText"/>
        <w:spacing w:before="226" w:line="214" w:lineRule="auto"/>
        <w:ind w:left="40"/>
        <w:rPr>
          <w:sz w:val="22"/>
          <w:szCs w:val="22"/>
        </w:rPr>
      </w:pPr>
      <w:r>
        <w:rPr>
          <w:spacing w:val="-6"/>
          <w:sz w:val="22"/>
          <w:szCs w:val="22"/>
        </w:rPr>
        <w:t>(3)在T</w:t>
      </w:r>
      <w:r>
        <w:rPr>
          <w:rFonts w:ascii="Calibri" w:eastAsia="Calibri" w:hAnsi="Calibri" w:cs="Calibri"/>
          <w:spacing w:val="-6"/>
          <w:sz w:val="22"/>
          <w:szCs w:val="22"/>
        </w:rPr>
        <w:t>₁</w:t>
      </w:r>
      <w:r>
        <w:rPr>
          <w:spacing w:val="-6"/>
          <w:sz w:val="22"/>
          <w:szCs w:val="22"/>
        </w:rPr>
        <w:t>K</w:t>
      </w:r>
      <w:r>
        <w:rPr>
          <w:spacing w:val="93"/>
          <w:sz w:val="22"/>
          <w:szCs w:val="22"/>
        </w:rPr>
        <w:t xml:space="preserve"> </w:t>
      </w:r>
      <w:r>
        <w:rPr>
          <w:spacing w:val="-6"/>
          <w:sz w:val="22"/>
          <w:szCs w:val="22"/>
        </w:rPr>
        <w:t>下，</w:t>
      </w:r>
      <w:r>
        <w:rPr>
          <w:spacing w:val="-55"/>
          <w:sz w:val="22"/>
          <w:szCs w:val="22"/>
        </w:rPr>
        <w:t xml:space="preserve"> </w:t>
      </w:r>
      <w:r>
        <w:rPr>
          <w:spacing w:val="-6"/>
          <w:sz w:val="22"/>
          <w:szCs w:val="22"/>
        </w:rPr>
        <w:t>CO</w:t>
      </w:r>
      <w:r>
        <w:rPr>
          <w:spacing w:val="27"/>
          <w:sz w:val="22"/>
          <w:szCs w:val="22"/>
        </w:rPr>
        <w:t xml:space="preserve"> </w:t>
      </w:r>
      <w:r>
        <w:rPr>
          <w:spacing w:val="-6"/>
          <w:sz w:val="22"/>
          <w:szCs w:val="22"/>
        </w:rPr>
        <w:t>和</w:t>
      </w:r>
      <w:r>
        <w:rPr>
          <w:spacing w:val="-41"/>
          <w:sz w:val="22"/>
          <w:szCs w:val="22"/>
        </w:rPr>
        <w:t xml:space="preserve"> </w:t>
      </w:r>
      <w:r>
        <w:rPr>
          <w:spacing w:val="-6"/>
          <w:sz w:val="22"/>
          <w:szCs w:val="22"/>
        </w:rPr>
        <w:t>CH</w:t>
      </w:r>
      <w:r>
        <w:rPr>
          <w:rFonts w:ascii="Calibri" w:eastAsia="Calibri" w:hAnsi="Calibri" w:cs="Calibri"/>
          <w:spacing w:val="-6"/>
          <w:sz w:val="22"/>
          <w:szCs w:val="22"/>
        </w:rPr>
        <w:t>₄</w:t>
      </w:r>
      <w:r>
        <w:rPr>
          <w:rFonts w:ascii="Calibri" w:eastAsia="Calibri" w:hAnsi="Calibri" w:cs="Calibri"/>
          <w:spacing w:val="14"/>
          <w:w w:val="101"/>
          <w:sz w:val="22"/>
          <w:szCs w:val="22"/>
        </w:rPr>
        <w:t xml:space="preserve">  </w:t>
      </w:r>
      <w:r>
        <w:rPr>
          <w:spacing w:val="-6"/>
          <w:sz w:val="22"/>
          <w:szCs w:val="22"/>
        </w:rPr>
        <w:t>混合气体发生反应： CO(g)+CH(g)      CH</w:t>
      </w:r>
      <w:r>
        <w:rPr>
          <w:rFonts w:ascii="Calibri" w:eastAsia="Calibri" w:hAnsi="Calibri" w:cs="Calibri"/>
          <w:spacing w:val="-6"/>
          <w:sz w:val="22"/>
          <w:szCs w:val="22"/>
        </w:rPr>
        <w:t>₃</w:t>
      </w:r>
      <w:r>
        <w:rPr>
          <w:spacing w:val="-6"/>
          <w:sz w:val="22"/>
          <w:szCs w:val="22"/>
        </w:rPr>
        <w:t>CHO(g)△H&lt;0,    反应速率</w:t>
      </w:r>
      <w:r>
        <w:rPr>
          <w:spacing w:val="-50"/>
          <w:sz w:val="22"/>
          <w:szCs w:val="22"/>
        </w:rPr>
        <w:t xml:space="preserve"> </w:t>
      </w:r>
      <w:r>
        <w:rPr>
          <w:spacing w:val="-6"/>
          <w:sz w:val="22"/>
          <w:szCs w:val="22"/>
        </w:rPr>
        <w:t>v=vE-V=k  正</w:t>
      </w:r>
    </w:p>
    <w:p>
      <w:pPr>
        <w:pStyle w:val="BodyText"/>
        <w:spacing w:before="274" w:line="900" w:lineRule="exact"/>
        <w:ind w:left="10"/>
        <w:rPr>
          <w:sz w:val="22"/>
          <w:szCs w:val="22"/>
        </w:rPr>
      </w:pPr>
      <w:r>
        <w:rPr>
          <w:rFonts w:ascii="Times New Roman" w:eastAsia="Times New Roman" w:hAnsi="Times New Roman" w:cs="Times New Roman"/>
          <w:spacing w:val="-8"/>
          <w:position w:val="38"/>
          <w:sz w:val="22"/>
          <w:szCs w:val="22"/>
        </w:rPr>
        <w:t xml:space="preserve">c(CO)·c(CH)-k    </w:t>
      </w:r>
      <w:r>
        <w:rPr>
          <w:spacing w:val="-8"/>
          <w:position w:val="38"/>
          <w:sz w:val="22"/>
          <w:szCs w:val="22"/>
        </w:rPr>
        <w:t>建</w:t>
      </w:r>
      <w:r>
        <w:rPr>
          <w:rFonts w:ascii="Times New Roman" w:eastAsia="Times New Roman" w:hAnsi="Times New Roman" w:cs="Times New Roman"/>
          <w:spacing w:val="-8"/>
          <w:position w:val="38"/>
          <w:sz w:val="22"/>
          <w:szCs w:val="22"/>
        </w:rPr>
        <w:t>c(CH₃CHO),k</w:t>
      </w:r>
      <w:r>
        <w:rPr>
          <w:rFonts w:ascii="Times New Roman" w:eastAsia="Times New Roman" w:hAnsi="Times New Roman" w:cs="Times New Roman"/>
          <w:spacing w:val="-9"/>
          <w:position w:val="38"/>
          <w:sz w:val="22"/>
          <w:szCs w:val="22"/>
        </w:rPr>
        <w:t xml:space="preserve">    </w:t>
      </w:r>
      <w:r>
        <w:rPr>
          <w:spacing w:val="-9"/>
          <w:position w:val="38"/>
          <w:sz w:val="22"/>
          <w:szCs w:val="22"/>
        </w:rPr>
        <w:t>正、</w:t>
      </w:r>
      <w:r>
        <w:rPr>
          <w:rFonts w:ascii="Times New Roman" w:eastAsia="Times New Roman" w:hAnsi="Times New Roman" w:cs="Times New Roman"/>
          <w:spacing w:val="-9"/>
          <w:position w:val="38"/>
          <w:sz w:val="22"/>
          <w:szCs w:val="22"/>
        </w:rPr>
        <w:t>ke</w:t>
      </w:r>
      <w:r>
        <w:rPr>
          <w:rFonts w:ascii="Times New Roman" w:eastAsia="Times New Roman" w:hAnsi="Times New Roman" w:cs="Times New Roman"/>
          <w:spacing w:val="20"/>
          <w:position w:val="38"/>
          <w:sz w:val="22"/>
          <w:szCs w:val="22"/>
        </w:rPr>
        <w:t xml:space="preserve"> </w:t>
      </w:r>
      <w:r>
        <w:rPr>
          <w:spacing w:val="-9"/>
          <w:position w:val="38"/>
          <w:sz w:val="22"/>
          <w:szCs w:val="22"/>
        </w:rPr>
        <w:t>分别为正、逆反应速率常数。达到平衡后，若加入高效催化剂，</w:t>
      </w:r>
      <w:r>
        <w:rPr>
          <w:spacing w:val="40"/>
          <w:position w:val="38"/>
          <w:sz w:val="22"/>
          <w:szCs w:val="22"/>
        </w:rPr>
        <w:t xml:space="preserve"> </w:t>
      </w:r>
      <w:r>
        <w:rPr>
          <w:position w:val="11"/>
          <w:sz w:val="22"/>
          <w:szCs w:val="22"/>
        </w:rPr>
        <w:pict>
          <v:shape id="IM 48" o:spid="_x0000_i1086" type="#_x0000_t75" style="width:19.49pt;height:30.49pt;mso-wrap-distance-left:0;mso-wrap-distance-right:0" o:preferrelative="t" filled="f" stroked="f">
            <v:fill o:detectmouseclick="t"/>
            <v:imagedata r:id="rId36" o:title=""/>
            <v:path o:extrusionok="f"/>
            <o:lock v:ext="edit" aspectratio="f"/>
          </v:shape>
        </w:pict>
      </w:r>
      <w:r>
        <w:rPr>
          <w:spacing w:val="-9"/>
          <w:position w:val="38"/>
          <w:sz w:val="22"/>
          <w:szCs w:val="22"/>
        </w:rPr>
        <w:t>将</w:t>
      </w:r>
    </w:p>
    <w:p>
      <w:pPr>
        <w:pStyle w:val="BodyText"/>
        <w:tabs>
          <w:tab w:val="left" w:pos="749"/>
        </w:tabs>
        <w:rPr>
          <w:sz w:val="22"/>
          <w:szCs w:val="22"/>
        </w:rPr>
      </w:pPr>
      <w:r>
        <w:rPr>
          <w:sz w:val="22"/>
          <w:szCs w:val="22"/>
          <w:u w:val="single" w:color="auto"/>
        </w:rPr>
        <w:tab/>
      </w:r>
      <w:r>
        <w:rPr>
          <w:spacing w:val="-93"/>
          <w:sz w:val="22"/>
          <w:szCs w:val="22"/>
        </w:rPr>
        <w:t xml:space="preserve"> </w:t>
      </w:r>
      <w:r>
        <w:rPr>
          <w:spacing w:val="-31"/>
          <w:sz w:val="22"/>
          <w:szCs w:val="22"/>
        </w:rPr>
        <w:t>(填“增大”“减小”或“不变”,下同):若升温，</w:t>
      </w:r>
      <w:r>
        <w:rPr>
          <w:spacing w:val="14"/>
          <w:sz w:val="22"/>
          <w:szCs w:val="22"/>
        </w:rPr>
        <w:t xml:space="preserve"> </w:t>
      </w:r>
      <w:r>
        <w:rPr>
          <w:position w:val="-24"/>
          <w:sz w:val="22"/>
          <w:szCs w:val="22"/>
        </w:rPr>
        <w:pict>
          <v:shape id="IM 50" o:spid="_x0000_i1087" type="#_x0000_t75" style="width:19.5pt;height:31.93pt;mso-wrap-distance-left:0;mso-wrap-distance-right:0" o:preferrelative="t" filled="f" stroked="f">
            <v:fill o:detectmouseclick="t"/>
            <v:imagedata r:id="rId37" o:title=""/>
            <v:path o:extrusionok="f"/>
            <o:lock v:ext="edit" aspectratio="f"/>
          </v:shape>
        </w:pict>
      </w:r>
      <w:r>
        <w:rPr>
          <w:spacing w:val="-31"/>
          <w:sz w:val="22"/>
          <w:szCs w:val="22"/>
        </w:rPr>
        <w:t>将</w:t>
      </w:r>
      <w:r>
        <w:rPr>
          <w:spacing w:val="-84"/>
          <w:sz w:val="22"/>
          <w:szCs w:val="22"/>
        </w:rPr>
        <w:t xml:space="preserve"> </w:t>
      </w:r>
      <w:r>
        <w:rPr>
          <w:spacing w:val="-31"/>
          <w:sz w:val="22"/>
          <w:szCs w:val="22"/>
          <w:u w:val="single" w:color="auto"/>
        </w:rPr>
        <w:t xml:space="preserve">            </w:t>
      </w:r>
      <w:r>
        <w:rPr>
          <w:spacing w:val="-31"/>
          <w:sz w:val="22"/>
          <w:szCs w:val="22"/>
        </w:rPr>
        <w:t>。</w:t>
      </w:r>
    </w:p>
    <w:p>
      <w:pPr>
        <w:pStyle w:val="BodyText"/>
        <w:spacing w:before="244" w:line="212" w:lineRule="auto"/>
        <w:ind w:left="30"/>
        <w:rPr>
          <w:sz w:val="22"/>
          <w:szCs w:val="22"/>
        </w:rPr>
      </w:pPr>
      <w:r>
        <w:rPr>
          <w:spacing w:val="-2"/>
          <w:sz w:val="22"/>
          <w:szCs w:val="22"/>
        </w:rPr>
        <w:t>(4)在</w:t>
      </w:r>
      <w:r>
        <w:rPr>
          <w:rFonts w:ascii="Times New Roman" w:eastAsia="Times New Roman" w:hAnsi="Times New Roman" w:cs="Times New Roman"/>
          <w:spacing w:val="-2"/>
          <w:sz w:val="22"/>
          <w:szCs w:val="22"/>
        </w:rPr>
        <w:t xml:space="preserve">T₂K </w:t>
      </w:r>
      <w:r>
        <w:rPr>
          <w:spacing w:val="-2"/>
          <w:sz w:val="22"/>
          <w:szCs w:val="22"/>
        </w:rPr>
        <w:t>下，在2</w:t>
      </w:r>
      <w:r>
        <w:rPr>
          <w:rFonts w:ascii="Times New Roman" w:eastAsia="Times New Roman" w:hAnsi="Times New Roman" w:cs="Times New Roman"/>
          <w:spacing w:val="-2"/>
          <w:sz w:val="22"/>
          <w:szCs w:val="22"/>
        </w:rPr>
        <w:t>L</w:t>
      </w:r>
      <w:r>
        <w:rPr>
          <w:rFonts w:ascii="Times New Roman" w:eastAsia="Times New Roman" w:hAnsi="Times New Roman" w:cs="Times New Roman"/>
          <w:spacing w:val="-15"/>
          <w:sz w:val="22"/>
          <w:szCs w:val="22"/>
        </w:rPr>
        <w:t xml:space="preserve"> </w:t>
      </w:r>
      <w:r>
        <w:rPr>
          <w:spacing w:val="-2"/>
          <w:sz w:val="22"/>
          <w:szCs w:val="22"/>
        </w:rPr>
        <w:t>真空容器中充入1</w:t>
      </w:r>
      <w:r>
        <w:rPr>
          <w:rFonts w:ascii="Times New Roman" w:eastAsia="Times New Roman" w:hAnsi="Times New Roman" w:cs="Times New Roman"/>
          <w:spacing w:val="-2"/>
          <w:sz w:val="22"/>
          <w:szCs w:val="22"/>
        </w:rPr>
        <w:t xml:space="preserve">molCH₃OCH₃(g),    </w:t>
      </w:r>
      <w:r>
        <w:rPr>
          <w:spacing w:val="-2"/>
          <w:sz w:val="22"/>
          <w:szCs w:val="22"/>
        </w:rPr>
        <w:t>发生</w:t>
      </w:r>
      <w:r>
        <w:rPr>
          <w:spacing w:val="-3"/>
          <w:sz w:val="22"/>
          <w:szCs w:val="22"/>
        </w:rPr>
        <w:t xml:space="preserve">反应： </w:t>
      </w:r>
      <w:r>
        <w:rPr>
          <w:rFonts w:ascii="Times New Roman" w:eastAsia="Times New Roman" w:hAnsi="Times New Roman" w:cs="Times New Roman"/>
          <w:spacing w:val="-3"/>
          <w:sz w:val="22"/>
          <w:szCs w:val="22"/>
        </w:rPr>
        <w:t>CH₃OCH₃(g)=CH₄(g)+H₂(g)+CO(g)</w:t>
      </w:r>
      <w:r>
        <w:rPr>
          <w:rFonts w:ascii="Times New Roman" w:eastAsia="Times New Roman" w:hAnsi="Times New Roman" w:cs="Times New Roman"/>
          <w:spacing w:val="-25"/>
          <w:sz w:val="22"/>
          <w:szCs w:val="22"/>
        </w:rPr>
        <w:t xml:space="preserve"> </w:t>
      </w:r>
      <w:r>
        <w:rPr>
          <w:spacing w:val="-3"/>
          <w:sz w:val="22"/>
          <w:szCs w:val="22"/>
        </w:rPr>
        <w:t>。    在不</w:t>
      </w:r>
    </w:p>
    <w:p>
      <w:pPr>
        <w:pStyle w:val="BodyText"/>
        <w:spacing w:before="242" w:line="219" w:lineRule="auto"/>
        <w:ind w:left="30"/>
        <w:rPr>
          <w:sz w:val="22"/>
          <w:szCs w:val="22"/>
        </w:rPr>
      </w:pPr>
      <w:r>
        <w:rPr>
          <w:spacing w:val="-12"/>
          <w:sz w:val="22"/>
          <w:szCs w:val="22"/>
        </w:rPr>
        <w:t>同时间测定容器内的总压数据如下表所示：</w:t>
      </w:r>
    </w:p>
    <w:p>
      <w:pPr>
        <w:spacing w:before="24"/>
      </w:pPr>
    </w:p>
    <w:tbl>
      <w:tblPr>
        <w:tblStyle w:val="TableNormal2"/>
        <w:tblInd w:w="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903"/>
        <w:gridCol w:w="679"/>
        <w:gridCol w:w="688"/>
        <w:gridCol w:w="679"/>
        <w:gridCol w:w="678"/>
        <w:gridCol w:w="669"/>
        <w:gridCol w:w="683"/>
      </w:tblGrid>
      <w:tr>
        <w:tblPrEx>
          <w:tblInd w:w="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19"/>
        </w:trPr>
        <w:tc>
          <w:tcPr>
            <w:tcW w:w="903" w:type="dxa"/>
          </w:tcPr>
          <w:p>
            <w:pPr>
              <w:pStyle w:val="TableText"/>
              <w:spacing w:before="110" w:line="224" w:lineRule="auto"/>
              <w:ind w:left="164"/>
              <w:rPr>
                <w:sz w:val="22"/>
                <w:szCs w:val="22"/>
              </w:rPr>
            </w:pPr>
            <w:r>
              <w:rPr>
                <w:spacing w:val="-3"/>
                <w:sz w:val="22"/>
                <w:szCs w:val="22"/>
              </w:rPr>
              <w:t>t/min</w:t>
            </w:r>
          </w:p>
        </w:tc>
        <w:tc>
          <w:tcPr>
            <w:tcW w:w="679" w:type="dxa"/>
          </w:tcPr>
          <w:p>
            <w:pPr>
              <w:pStyle w:val="TableText"/>
              <w:spacing w:before="160" w:line="183" w:lineRule="auto"/>
              <w:ind w:left="271"/>
              <w:rPr>
                <w:sz w:val="22"/>
                <w:szCs w:val="22"/>
              </w:rPr>
            </w:pPr>
            <w:r>
              <w:rPr>
                <w:sz w:val="22"/>
                <w:szCs w:val="22"/>
              </w:rPr>
              <w:t>0</w:t>
            </w:r>
          </w:p>
        </w:tc>
        <w:tc>
          <w:tcPr>
            <w:tcW w:w="688" w:type="dxa"/>
          </w:tcPr>
          <w:p>
            <w:pPr>
              <w:pStyle w:val="TableText"/>
              <w:spacing w:before="161" w:line="182" w:lineRule="auto"/>
              <w:ind w:left="282"/>
              <w:rPr>
                <w:sz w:val="22"/>
                <w:szCs w:val="22"/>
              </w:rPr>
            </w:pPr>
            <w:r>
              <w:rPr>
                <w:sz w:val="22"/>
                <w:szCs w:val="22"/>
              </w:rPr>
              <w:t>5</w:t>
            </w:r>
          </w:p>
        </w:tc>
        <w:tc>
          <w:tcPr>
            <w:tcW w:w="679" w:type="dxa"/>
          </w:tcPr>
          <w:p>
            <w:pPr>
              <w:pStyle w:val="TableText"/>
              <w:spacing w:before="159" w:line="184" w:lineRule="auto"/>
              <w:ind w:left="225"/>
              <w:rPr>
                <w:sz w:val="22"/>
                <w:szCs w:val="22"/>
              </w:rPr>
            </w:pPr>
            <w:r>
              <w:rPr>
                <w:spacing w:val="-7"/>
                <w:sz w:val="22"/>
                <w:szCs w:val="22"/>
              </w:rPr>
              <w:t>10</w:t>
            </w:r>
          </w:p>
        </w:tc>
        <w:tc>
          <w:tcPr>
            <w:tcW w:w="678" w:type="dxa"/>
          </w:tcPr>
          <w:p>
            <w:pPr>
              <w:pStyle w:val="TableText"/>
              <w:spacing w:before="159" w:line="184" w:lineRule="auto"/>
              <w:ind w:left="225"/>
              <w:rPr>
                <w:sz w:val="22"/>
                <w:szCs w:val="22"/>
              </w:rPr>
            </w:pPr>
            <w:r>
              <w:rPr>
                <w:spacing w:val="-7"/>
                <w:sz w:val="22"/>
                <w:szCs w:val="22"/>
              </w:rPr>
              <w:t>15</w:t>
            </w:r>
          </w:p>
        </w:tc>
        <w:tc>
          <w:tcPr>
            <w:tcW w:w="669" w:type="dxa"/>
          </w:tcPr>
          <w:p>
            <w:pPr>
              <w:pStyle w:val="TableText"/>
              <w:spacing w:before="160" w:line="183" w:lineRule="auto"/>
              <w:ind w:left="218"/>
              <w:rPr>
                <w:sz w:val="22"/>
                <w:szCs w:val="22"/>
              </w:rPr>
            </w:pPr>
            <w:r>
              <w:rPr>
                <w:spacing w:val="-3"/>
                <w:sz w:val="22"/>
                <w:szCs w:val="22"/>
              </w:rPr>
              <w:t>20</w:t>
            </w:r>
          </w:p>
        </w:tc>
        <w:tc>
          <w:tcPr>
            <w:tcW w:w="683" w:type="dxa"/>
          </w:tcPr>
          <w:p/>
        </w:tc>
      </w:tr>
      <w:tr>
        <w:tblPrEx>
          <w:tblInd w:w="50" w:type="dxa"/>
          <w:tblLayout w:type="fixed"/>
          <w:tblCellMar>
            <w:top w:w="0" w:type="dxa"/>
            <w:left w:w="0" w:type="dxa"/>
            <w:bottom w:w="0" w:type="dxa"/>
            <w:right w:w="0" w:type="dxa"/>
          </w:tblCellMar>
          <w:tblLook w:val="0000"/>
        </w:tblPrEx>
        <w:trPr>
          <w:trHeight w:val="410"/>
        </w:trPr>
        <w:tc>
          <w:tcPr>
            <w:tcW w:w="903" w:type="dxa"/>
          </w:tcPr>
          <w:p>
            <w:pPr>
              <w:pStyle w:val="TableText"/>
              <w:spacing w:before="97" w:line="214" w:lineRule="auto"/>
              <w:ind w:left="114"/>
              <w:rPr>
                <w:sz w:val="22"/>
                <w:szCs w:val="22"/>
              </w:rPr>
            </w:pPr>
            <w:r>
              <w:rPr>
                <w:spacing w:val="-1"/>
                <w:sz w:val="22"/>
                <w:szCs w:val="22"/>
              </w:rPr>
              <w:t>Pg/kPa</w:t>
            </w:r>
          </w:p>
        </w:tc>
        <w:tc>
          <w:tcPr>
            <w:tcW w:w="679" w:type="dxa"/>
          </w:tcPr>
          <w:p>
            <w:pPr>
              <w:pStyle w:val="TableText"/>
              <w:spacing w:before="161" w:line="183" w:lineRule="auto"/>
              <w:ind w:left="111"/>
              <w:rPr>
                <w:sz w:val="22"/>
                <w:szCs w:val="22"/>
              </w:rPr>
            </w:pPr>
            <w:r>
              <w:rPr>
                <w:spacing w:val="-3"/>
                <w:sz w:val="22"/>
                <w:szCs w:val="22"/>
              </w:rPr>
              <w:t>50.0</w:t>
            </w:r>
          </w:p>
        </w:tc>
        <w:tc>
          <w:tcPr>
            <w:tcW w:w="688" w:type="dxa"/>
          </w:tcPr>
          <w:p>
            <w:pPr>
              <w:pStyle w:val="TableText"/>
              <w:spacing w:before="161" w:line="183" w:lineRule="auto"/>
              <w:ind w:left="113"/>
              <w:rPr>
                <w:sz w:val="22"/>
                <w:szCs w:val="22"/>
              </w:rPr>
            </w:pPr>
            <w:r>
              <w:rPr>
                <w:spacing w:val="-3"/>
                <w:sz w:val="22"/>
                <w:szCs w:val="22"/>
              </w:rPr>
              <w:t>55.0</w:t>
            </w:r>
          </w:p>
        </w:tc>
        <w:tc>
          <w:tcPr>
            <w:tcW w:w="679" w:type="dxa"/>
          </w:tcPr>
          <w:p>
            <w:pPr>
              <w:pStyle w:val="TableText"/>
              <w:spacing w:before="161" w:line="183" w:lineRule="auto"/>
              <w:ind w:left="114"/>
              <w:rPr>
                <w:sz w:val="22"/>
                <w:szCs w:val="22"/>
              </w:rPr>
            </w:pPr>
            <w:r>
              <w:rPr>
                <w:spacing w:val="-2"/>
                <w:sz w:val="22"/>
                <w:szCs w:val="22"/>
              </w:rPr>
              <w:t>65.0</w:t>
            </w:r>
          </w:p>
        </w:tc>
        <w:tc>
          <w:tcPr>
            <w:tcW w:w="678" w:type="dxa"/>
          </w:tcPr>
          <w:p>
            <w:pPr>
              <w:pStyle w:val="TableText"/>
              <w:spacing w:before="161" w:line="183" w:lineRule="auto"/>
              <w:ind w:left="115"/>
              <w:rPr>
                <w:sz w:val="22"/>
                <w:szCs w:val="22"/>
              </w:rPr>
            </w:pPr>
            <w:r>
              <w:rPr>
                <w:spacing w:val="-2"/>
                <w:sz w:val="22"/>
                <w:szCs w:val="22"/>
              </w:rPr>
              <w:t>83.2</w:t>
            </w:r>
          </w:p>
        </w:tc>
        <w:tc>
          <w:tcPr>
            <w:tcW w:w="669" w:type="dxa"/>
          </w:tcPr>
          <w:p>
            <w:pPr>
              <w:pStyle w:val="TableText"/>
              <w:spacing w:before="160" w:line="184" w:lineRule="auto"/>
              <w:ind w:left="57"/>
              <w:rPr>
                <w:sz w:val="22"/>
                <w:szCs w:val="22"/>
              </w:rPr>
            </w:pPr>
            <w:r>
              <w:rPr>
                <w:spacing w:val="-4"/>
                <w:sz w:val="22"/>
                <w:szCs w:val="22"/>
              </w:rPr>
              <w:t>103.8</w:t>
            </w:r>
          </w:p>
        </w:tc>
        <w:tc>
          <w:tcPr>
            <w:tcW w:w="683" w:type="dxa"/>
          </w:tcPr>
          <w:p>
            <w:pPr>
              <w:pStyle w:val="TableText"/>
              <w:spacing w:before="160" w:line="184" w:lineRule="auto"/>
              <w:ind w:left="69"/>
              <w:rPr>
                <w:sz w:val="22"/>
                <w:szCs w:val="22"/>
              </w:rPr>
            </w:pPr>
            <w:r>
              <w:rPr>
                <w:spacing w:val="-4"/>
                <w:sz w:val="22"/>
                <w:szCs w:val="22"/>
              </w:rPr>
              <w:t>125.0</w:t>
            </w:r>
          </w:p>
        </w:tc>
      </w:tr>
    </w:tbl>
    <w:p>
      <w:pPr>
        <w:spacing w:line="261" w:lineRule="auto"/>
      </w:pPr>
    </w:p>
    <w:p>
      <w:pPr>
        <w:pStyle w:val="BodyText"/>
        <w:spacing w:before="71" w:line="383" w:lineRule="auto"/>
        <w:ind w:left="40"/>
        <w:rPr>
          <w:sz w:val="22"/>
          <w:szCs w:val="22"/>
        </w:rPr>
      </w:pPr>
      <w:r>
        <w:rPr>
          <w:spacing w:val="-12"/>
          <w:sz w:val="22"/>
          <w:szCs w:val="22"/>
        </w:rPr>
        <w:t xml:space="preserve">在该温度下， </w:t>
      </w:r>
      <w:r>
        <w:rPr>
          <w:rFonts w:ascii="Times New Roman" w:eastAsia="Times New Roman" w:hAnsi="Times New Roman" w:cs="Times New Roman"/>
          <w:spacing w:val="-12"/>
          <w:sz w:val="22"/>
          <w:szCs w:val="22"/>
        </w:rPr>
        <w:t>CH₃OCH₃</w:t>
      </w:r>
      <w:r>
        <w:rPr>
          <w:rFonts w:ascii="Times New Roman" w:eastAsia="Times New Roman" w:hAnsi="Times New Roman" w:cs="Times New Roman"/>
          <w:spacing w:val="24"/>
          <w:w w:val="101"/>
          <w:sz w:val="22"/>
          <w:szCs w:val="22"/>
        </w:rPr>
        <w:t xml:space="preserve"> </w:t>
      </w:r>
      <w:r>
        <w:rPr>
          <w:spacing w:val="-12"/>
          <w:sz w:val="22"/>
          <w:szCs w:val="22"/>
        </w:rPr>
        <w:t>的平衡转化率为</w:t>
      </w:r>
      <w:r>
        <w:rPr>
          <w:sz w:val="22"/>
          <w:szCs w:val="22"/>
          <w:u w:val="single" w:color="auto"/>
        </w:rPr>
        <w:t xml:space="preserve">                   </w:t>
      </w:r>
    </w:p>
    <w:p>
      <w:pPr>
        <w:pStyle w:val="BodyText"/>
        <w:spacing w:before="1" w:line="216" w:lineRule="auto"/>
        <w:ind w:left="30"/>
        <w:rPr>
          <w:sz w:val="22"/>
          <w:szCs w:val="22"/>
        </w:rPr>
      </w:pPr>
      <w:r>
        <w:rPr>
          <w:spacing w:val="-8"/>
          <w:sz w:val="22"/>
          <w:szCs w:val="22"/>
        </w:rPr>
        <w:t>(5)科研人员电解酸化的</w:t>
      </w:r>
      <w:r>
        <w:rPr>
          <w:spacing w:val="-56"/>
          <w:sz w:val="22"/>
          <w:szCs w:val="22"/>
        </w:rPr>
        <w:t xml:space="preserve"> </w:t>
      </w:r>
      <w:r>
        <w:rPr>
          <w:spacing w:val="-8"/>
          <w:sz w:val="22"/>
          <w:szCs w:val="22"/>
        </w:rPr>
        <w:t>CO</w:t>
      </w:r>
      <w:r>
        <w:rPr>
          <w:rFonts w:ascii="Calibri" w:eastAsia="Calibri" w:hAnsi="Calibri" w:cs="Calibri"/>
          <w:spacing w:val="-8"/>
          <w:sz w:val="22"/>
          <w:szCs w:val="22"/>
        </w:rPr>
        <w:t>₂</w:t>
      </w:r>
      <w:r>
        <w:rPr>
          <w:rFonts w:ascii="Calibri" w:eastAsia="Calibri" w:hAnsi="Calibri" w:cs="Calibri"/>
          <w:spacing w:val="12"/>
          <w:sz w:val="22"/>
          <w:szCs w:val="22"/>
        </w:rPr>
        <w:t xml:space="preserve">  </w:t>
      </w:r>
      <w:r>
        <w:rPr>
          <w:spacing w:val="-8"/>
          <w:sz w:val="22"/>
          <w:szCs w:val="22"/>
        </w:rPr>
        <w:t>制备</w:t>
      </w:r>
      <w:r>
        <w:rPr>
          <w:spacing w:val="-61"/>
          <w:sz w:val="22"/>
          <w:szCs w:val="22"/>
        </w:rPr>
        <w:t xml:space="preserve"> </w:t>
      </w:r>
      <w:r>
        <w:rPr>
          <w:spacing w:val="-8"/>
          <w:sz w:val="22"/>
          <w:szCs w:val="22"/>
        </w:rPr>
        <w:t>CH</w:t>
      </w:r>
      <w:r>
        <w:rPr>
          <w:rFonts w:ascii="Calibri" w:eastAsia="Calibri" w:hAnsi="Calibri" w:cs="Calibri"/>
          <w:spacing w:val="-8"/>
          <w:sz w:val="22"/>
          <w:szCs w:val="22"/>
        </w:rPr>
        <w:t>₃</w:t>
      </w:r>
      <w:r>
        <w:rPr>
          <w:spacing w:val="-8"/>
          <w:sz w:val="22"/>
          <w:szCs w:val="22"/>
        </w:rPr>
        <w:t>OCH</w:t>
      </w:r>
      <w:r>
        <w:rPr>
          <w:rFonts w:ascii="Calibri" w:eastAsia="Calibri" w:hAnsi="Calibri" w:cs="Calibri"/>
          <w:spacing w:val="-8"/>
          <w:sz w:val="22"/>
          <w:szCs w:val="22"/>
        </w:rPr>
        <w:t>₃</w:t>
      </w:r>
      <w:r>
        <w:rPr>
          <w:spacing w:val="-8"/>
          <w:sz w:val="22"/>
          <w:szCs w:val="22"/>
        </w:rPr>
        <w:t xml:space="preserve">,  </w:t>
      </w:r>
      <w:r>
        <w:rPr>
          <w:spacing w:val="-9"/>
          <w:sz w:val="22"/>
          <w:szCs w:val="22"/>
        </w:rPr>
        <w:t xml:space="preserve"> 装置如图所示。</w:t>
      </w:r>
    </w:p>
    <w:p>
      <w:pPr>
        <w:pStyle w:val="BodyText"/>
        <w:spacing w:before="46" w:line="1519" w:lineRule="exact"/>
        <w:ind w:firstLine="70"/>
      </w:pPr>
      <w:r>
        <w:rPr>
          <w:position w:val="-30"/>
        </w:rPr>
        <w:pict>
          <v:group id="组合 40" o:spid="_x0000_i1088" style="width:164.55pt;height:76pt;mso-position-horizontal-relative:char;mso-position-vertical-relative:line" coordorigin="0,0" coordsize="3291,1520">
            <v:shape id="图片 41" o:spid="_x0000_s1089" type="#_x0000_t75" style="width:3281;height:1311;left:10;position:absolute" filled="f" stroked="f">
              <v:imagedata r:id="rId38" o:title=""/>
              <v:path o:extrusionok="f"/>
              <o:lock v:ext="edit" aspectratio="t"/>
            </v:shape>
            <v:shape id="文本框 42" o:spid="_x0000_s1090" type="#_x0000_t202" style="width:2588;height:1461;left:-20;position:absolute;top:78" filled="f" stroked="f">
              <o:lock v:ext="edit" aspectratio="f"/>
              <v:textbox inset="0,0,0,0">
                <w:txbxContent>
                  <w:p>
                    <w:pPr>
                      <w:spacing w:before="19" w:line="219" w:lineRule="auto"/>
                      <w:ind w:left="1319"/>
                      <w:rPr>
                        <w:rFonts w:ascii="宋体" w:eastAsia="宋体" w:hAnsi="宋体" w:cs="宋体"/>
                        <w:sz w:val="22"/>
                        <w:szCs w:val="22"/>
                      </w:rPr>
                    </w:pPr>
                    <w:r>
                      <w:rPr>
                        <w:rFonts w:ascii="宋体" w:eastAsia="宋体" w:hAnsi="宋体" w:cs="宋体"/>
                        <w:spacing w:val="-20"/>
                        <w:w w:val="99"/>
                        <w:sz w:val="22"/>
                        <w:szCs w:val="22"/>
                      </w:rPr>
                      <w:t>光伏电池</w:t>
                    </w:r>
                  </w:p>
                  <w:p>
                    <w:pPr>
                      <w:spacing w:before="60" w:line="192" w:lineRule="auto"/>
                      <w:ind w:left="20"/>
                      <w:rPr>
                        <w:rFonts w:ascii="Times New Roman" w:eastAsia="Times New Roman" w:hAnsi="Times New Roman" w:cs="Times New Roman"/>
                        <w:sz w:val="24"/>
                        <w:szCs w:val="24"/>
                      </w:rPr>
                    </w:pPr>
                    <w:r>
                      <w:rPr>
                        <w:rFonts w:ascii="Times New Roman" w:eastAsia="Times New Roman" w:hAnsi="Times New Roman" w:cs="Times New Roman"/>
                        <w:spacing w:val="-2"/>
                        <w:w w:val="84"/>
                        <w:sz w:val="24"/>
                        <w:szCs w:val="24"/>
                      </w:rPr>
                      <w:t>CHOCHʃ</w:t>
                    </w:r>
                  </w:p>
                  <w:p>
                    <w:pPr>
                      <w:spacing w:before="233" w:line="223" w:lineRule="auto"/>
                      <w:jc w:val="right"/>
                      <w:rPr>
                        <w:rFonts w:ascii="宋体" w:eastAsia="宋体" w:hAnsi="宋体" w:cs="宋体"/>
                      </w:rPr>
                    </w:pPr>
                    <w:r>
                      <w:rPr>
                        <w:rFonts w:ascii="楷体" w:eastAsia="楷体" w:hAnsi="楷体" w:cs="楷体"/>
                        <w:spacing w:val="-10"/>
                        <w:w w:val="95"/>
                        <w:sz w:val="21"/>
                        <w:szCs w:val="21"/>
                      </w:rPr>
                      <w:t>稀硫酸</w:t>
                    </w:r>
                    <w:r>
                      <w:rPr>
                        <w:rFonts w:ascii="楷体" w:eastAsia="楷体" w:hAnsi="楷体" w:cs="楷体"/>
                        <w:spacing w:val="7"/>
                        <w:sz w:val="21"/>
                        <w:szCs w:val="21"/>
                      </w:rPr>
                      <w:t xml:space="preserve">     </w:t>
                    </w:r>
                    <w:r>
                      <w:rPr>
                        <w:rFonts w:ascii="宋体" w:eastAsia="宋体" w:hAnsi="宋体" w:cs="宋体"/>
                        <w:spacing w:val="-10"/>
                        <w:w w:val="95"/>
                        <w:sz w:val="21"/>
                        <w:szCs w:val="21"/>
                      </w:rPr>
                      <w:t>稀硫酸</w:t>
                    </w:r>
                  </w:p>
                  <w:p>
                    <w:pPr>
                      <w:spacing w:before="182" w:line="220" w:lineRule="auto"/>
                      <w:ind w:left="1539"/>
                      <w:rPr>
                        <w:rFonts w:ascii="宋体" w:eastAsia="宋体" w:hAnsi="宋体" w:cs="宋体"/>
                      </w:rPr>
                    </w:pPr>
                    <w:r>
                      <w:rPr>
                        <w:rFonts w:ascii="宋体" w:eastAsia="宋体" w:hAnsi="宋体" w:cs="宋体"/>
                        <w:spacing w:val="-16"/>
                        <w:w w:val="97"/>
                        <w:sz w:val="21"/>
                        <w:szCs w:val="21"/>
                      </w:rPr>
                      <w:t>质子交换膜</w:t>
                    </w:r>
                  </w:p>
                </w:txbxContent>
              </v:textbox>
            </v:shape>
            <v:shape id="文本框 43" o:spid="_x0000_s1091" type="#_x0000_t202" style="width:312;height:146;left:2839;position:absolute;top:464" filled="f" stroked="f">
              <o:lock v:ext="edit" aspectratio="f"/>
              <v:textbox inset="0,0,0,0">
                <w:txbxContent>
                  <w:p>
                    <w:pPr>
                      <w:spacing w:before="20" w:line="188" w:lineRule="auto"/>
                      <w:ind w:left="20"/>
                      <w:rPr>
                        <w:rFonts w:ascii="Times New Roman" w:eastAsia="Times New Roman" w:hAnsi="Times New Roman" w:cs="Times New Roman"/>
                        <w:sz w:val="15"/>
                        <w:szCs w:val="15"/>
                      </w:rPr>
                    </w:pPr>
                    <w:r>
                      <w:rPr>
                        <w:rFonts w:ascii="Times New Roman" w:eastAsia="Times New Roman" w:hAnsi="Times New Roman" w:cs="Times New Roman"/>
                        <w:spacing w:val="-2"/>
                        <w:sz w:val="15"/>
                        <w:szCs w:val="15"/>
                      </w:rPr>
                      <w:t>-H₂0</w:t>
                    </w:r>
                  </w:p>
                </w:txbxContent>
              </v:textbox>
            </v:shape>
            <v:shape id="文本框 44" o:spid="_x0000_s1092" type="#_x0000_t202" style="width:182;height:183;left:2839;position:absolute;top:1016" filled="f" stroked="f">
              <o:lock v:ext="edit" aspectratio="f"/>
              <v:textbox inset="0,0,0,0">
                <w:txbxContent>
                  <w:p>
                    <w:pPr>
                      <w:spacing w:before="19" w:line="183" w:lineRule="auto"/>
                      <w:ind w:left="20"/>
                      <w:rPr>
                        <w:rFonts w:ascii="Calibri" w:eastAsia="Calibri" w:hAnsi="Calibri" w:cs="Calibri"/>
                        <w:sz w:val="18"/>
                        <w:szCs w:val="18"/>
                      </w:rPr>
                    </w:pPr>
                    <w:r>
                      <w:rPr>
                        <w:rFonts w:ascii="宋体" w:eastAsia="宋体" w:hAnsi="宋体" w:cs="宋体"/>
                        <w:spacing w:val="-5"/>
                        <w:sz w:val="18"/>
                        <w:szCs w:val="18"/>
                      </w:rPr>
                      <w:t>0</w:t>
                    </w:r>
                    <w:r>
                      <w:rPr>
                        <w:rFonts w:ascii="Calibri" w:eastAsia="Calibri" w:hAnsi="Calibri" w:cs="Calibri"/>
                        <w:spacing w:val="-5"/>
                        <w:sz w:val="18"/>
                        <w:szCs w:val="18"/>
                      </w:rPr>
                      <w:t>₂</w:t>
                    </w:r>
                  </w:p>
                </w:txbxContent>
              </v:textbox>
            </v:shape>
            <v:shape id="文本框 45" o:spid="_x0000_s1093" type="#_x0000_t202" style="width:222;height:113;left:260;position:absolute;top:1017" filled="f" stroked="f">
              <o:lock v:ext="edit" aspectratio="f"/>
              <v:textbox inset="0,0,0,0">
                <w:txbxContent>
                  <w:p>
                    <w:pPr>
                      <w:spacing w:before="20" w:line="102" w:lineRule="exact"/>
                      <w:ind w:left="20"/>
                      <w:rPr>
                        <w:rFonts w:ascii="Times New Roman" w:eastAsia="Times New Roman" w:hAnsi="Times New Roman" w:cs="Times New Roman"/>
                        <w:sz w:val="15"/>
                        <w:szCs w:val="15"/>
                      </w:rPr>
                    </w:pPr>
                    <w:r>
                      <w:rPr>
                        <w:rFonts w:ascii="Times New Roman" w:eastAsia="Times New Roman" w:hAnsi="Times New Roman" w:cs="Times New Roman"/>
                        <w:spacing w:val="-2"/>
                        <w:sz w:val="15"/>
                        <w:szCs w:val="15"/>
                      </w:rPr>
                      <w:t>co₂</w:t>
                    </w:r>
                  </w:p>
                </w:txbxContent>
              </v:textbox>
            </v:shape>
            <w10:wrap type="none"/>
            <w10:anchorlock/>
          </v:group>
        </w:pict>
      </w:r>
    </w:p>
    <w:p>
      <w:pPr>
        <w:pStyle w:val="BodyText"/>
        <w:spacing w:before="211" w:line="220" w:lineRule="auto"/>
        <w:ind w:left="50"/>
      </w:pPr>
      <w:r>
        <w:rPr>
          <w:spacing w:val="-3"/>
        </w:rPr>
        <w:t>阴极的电极反应式为</w:t>
      </w:r>
      <w:r>
        <w:rPr>
          <w:u w:val="single" w:color="auto"/>
        </w:rPr>
        <w:t xml:space="preserve">         </w:t>
      </w:r>
    </w:p>
    <w:p>
      <w:pPr>
        <w:spacing w:line="220" w:lineRule="auto"/>
        <w:sectPr>
          <w:headerReference w:type="default" r:id="rId39"/>
          <w:pgSz w:w="11910" w:h="16840"/>
          <w:pgMar w:top="400" w:right="647" w:bottom="0" w:left="540" w:header="0" w:footer="0" w:gutter="0"/>
          <w:pgNumType w:start="10"/>
          <w:cols w:space="708"/>
        </w:sectPr>
      </w:pPr>
    </w:p>
    <w:p>
      <w:pPr>
        <w:spacing w:line="286" w:lineRule="auto"/>
      </w:pPr>
    </w:p>
    <w:p>
      <w:pPr>
        <w:spacing w:line="287" w:lineRule="auto"/>
      </w:pPr>
    </w:p>
    <w:p>
      <w:pPr>
        <w:spacing w:line="287" w:lineRule="auto"/>
      </w:pPr>
    </w:p>
    <w:p>
      <w:pPr>
        <w:spacing w:line="287" w:lineRule="auto"/>
      </w:pPr>
    </w:p>
    <w:p>
      <w:pPr>
        <w:spacing w:line="287" w:lineRule="auto"/>
      </w:pPr>
    </w:p>
    <w:p>
      <w:pPr>
        <w:spacing w:before="95" w:line="222" w:lineRule="auto"/>
        <w:ind w:left="4860"/>
        <w:rPr>
          <w:rFonts w:ascii="黑体" w:eastAsia="黑体" w:hAnsi="黑体" w:cs="黑体"/>
          <w:sz w:val="29"/>
          <w:szCs w:val="29"/>
        </w:rPr>
      </w:pPr>
      <w:r>
        <w:rPr>
          <w:rFonts w:ascii="黑体" w:eastAsia="黑体" w:hAnsi="黑体" w:cs="黑体"/>
          <w:b/>
          <w:bCs/>
          <w:spacing w:val="-10"/>
          <w:sz w:val="29"/>
          <w:szCs w:val="29"/>
        </w:rPr>
        <w:t>参考答案</w:t>
      </w:r>
    </w:p>
    <w:p>
      <w:pPr>
        <w:spacing w:line="375" w:lineRule="auto"/>
      </w:pPr>
    </w:p>
    <w:p>
      <w:pPr>
        <w:pStyle w:val="BodyText"/>
        <w:spacing w:before="71" w:line="412" w:lineRule="exact"/>
        <w:ind w:left="10"/>
        <w:rPr>
          <w:sz w:val="22"/>
          <w:szCs w:val="22"/>
        </w:rPr>
      </w:pPr>
      <w:r>
        <w:rPr>
          <w:b/>
          <w:bCs/>
          <w:spacing w:val="-4"/>
          <w:position w:val="14"/>
          <w:sz w:val="22"/>
          <w:szCs w:val="22"/>
        </w:rPr>
        <w:t>一、选择题(每题只有一个选项符合题意)</w:t>
      </w:r>
    </w:p>
    <w:p>
      <w:pPr>
        <w:pStyle w:val="BodyText"/>
        <w:spacing w:line="184" w:lineRule="auto"/>
        <w:ind w:left="10"/>
        <w:rPr>
          <w:sz w:val="22"/>
          <w:szCs w:val="22"/>
        </w:rPr>
      </w:pPr>
      <w:r>
        <w:rPr>
          <w:b/>
          <w:bCs/>
          <w:spacing w:val="-9"/>
          <w:sz w:val="22"/>
          <w:szCs w:val="22"/>
        </w:rPr>
        <w:t>1、A</w:t>
      </w:r>
    </w:p>
    <w:p>
      <w:pPr>
        <w:pStyle w:val="BodyText"/>
        <w:spacing w:before="209" w:line="220" w:lineRule="auto"/>
        <w:rPr>
          <w:sz w:val="22"/>
          <w:szCs w:val="22"/>
        </w:rPr>
      </w:pPr>
      <w:r>
        <w:rPr>
          <w:b/>
          <w:bCs/>
          <w:spacing w:val="-9"/>
          <w:sz w:val="22"/>
          <w:szCs w:val="22"/>
        </w:rPr>
        <w:t>【解题分析】</w:t>
      </w:r>
    </w:p>
    <w:p>
      <w:pPr>
        <w:pStyle w:val="BodyText"/>
        <w:spacing w:before="195" w:line="403" w:lineRule="auto"/>
        <w:ind w:left="10" w:right="1"/>
        <w:jc w:val="both"/>
        <w:rPr>
          <w:sz w:val="22"/>
          <w:szCs w:val="22"/>
        </w:rPr>
      </w:pPr>
      <w:r>
        <w:rPr>
          <w:b/>
          <w:bCs/>
          <w:spacing w:val="-11"/>
          <w:sz w:val="22"/>
          <w:szCs w:val="22"/>
        </w:rPr>
        <w:t>A.</w:t>
      </w:r>
      <w:r>
        <w:rPr>
          <w:spacing w:val="-11"/>
          <w:sz w:val="22"/>
          <w:szCs w:val="22"/>
        </w:rPr>
        <w:t xml:space="preserve"> </w:t>
      </w:r>
      <w:r>
        <w:rPr>
          <w:b/>
          <w:bCs/>
          <w:spacing w:val="-11"/>
          <w:sz w:val="22"/>
          <w:szCs w:val="22"/>
        </w:rPr>
        <w:t>泡沫灭火器中加入的主要是碳酸氢钠和硫酸铝溶液，两者混合时发生盐的双水解反应，生成大量的二氧化碳气体</w:t>
      </w:r>
      <w:r>
        <w:rPr>
          <w:spacing w:val="-11"/>
          <w:sz w:val="22"/>
          <w:szCs w:val="22"/>
        </w:rPr>
        <w:t xml:space="preserve">  </w:t>
      </w:r>
      <w:r>
        <w:rPr>
          <w:b/>
          <w:bCs/>
          <w:spacing w:val="-10"/>
          <w:sz w:val="22"/>
          <w:szCs w:val="22"/>
        </w:rPr>
        <w:t>泡沫，该泡沫喷出</w:t>
      </w:r>
      <w:r>
        <w:rPr>
          <w:rFonts w:ascii="Times New Roman" w:eastAsia="Times New Roman" w:hAnsi="Times New Roman" w:cs="Times New Roman"/>
          <w:b/>
          <w:bCs/>
          <w:spacing w:val="-10"/>
          <w:sz w:val="22"/>
          <w:szCs w:val="22"/>
        </w:rPr>
        <w:t>CO₂</w:t>
      </w:r>
      <w:r>
        <w:rPr>
          <w:b/>
          <w:bCs/>
          <w:spacing w:val="-10"/>
          <w:sz w:val="22"/>
          <w:szCs w:val="22"/>
        </w:rPr>
        <w:t>进行灭火。但是，喷出的二氧化碳</w:t>
      </w:r>
      <w:r>
        <w:rPr>
          <w:b/>
          <w:bCs/>
          <w:spacing w:val="-11"/>
          <w:sz w:val="22"/>
          <w:szCs w:val="22"/>
        </w:rPr>
        <w:t>气体泡沫中一定含水，形成电解质溶液，具有一定的导电能</w:t>
      </w:r>
    </w:p>
    <w:p>
      <w:pPr>
        <w:pStyle w:val="BodyText"/>
        <w:spacing w:line="218" w:lineRule="auto"/>
        <w:ind w:left="10"/>
        <w:rPr>
          <w:sz w:val="22"/>
          <w:szCs w:val="22"/>
        </w:rPr>
      </w:pPr>
      <w:r>
        <w:rPr>
          <w:b/>
          <w:bCs/>
          <w:spacing w:val="-11"/>
          <w:sz w:val="22"/>
          <w:szCs w:val="22"/>
        </w:rPr>
        <w:t>力，会导致触电或电器短路，因此泡沫灭火器不适用</w:t>
      </w:r>
      <w:r>
        <w:rPr>
          <w:b/>
          <w:bCs/>
          <w:spacing w:val="-12"/>
          <w:sz w:val="22"/>
          <w:szCs w:val="22"/>
        </w:rPr>
        <w:t>于电器灭火，</w:t>
      </w:r>
      <w:r>
        <w:rPr>
          <w:rFonts w:ascii="Times New Roman" w:eastAsia="Times New Roman" w:hAnsi="Times New Roman" w:cs="Times New Roman"/>
          <w:b/>
          <w:bCs/>
          <w:spacing w:val="-12"/>
          <w:sz w:val="22"/>
          <w:szCs w:val="22"/>
        </w:rPr>
        <w:t xml:space="preserve">A </w:t>
      </w:r>
      <w:r>
        <w:rPr>
          <w:b/>
          <w:bCs/>
          <w:spacing w:val="-12"/>
          <w:sz w:val="22"/>
          <w:szCs w:val="22"/>
        </w:rPr>
        <w:t>错误</w:t>
      </w:r>
      <w:r>
        <w:rPr>
          <w:spacing w:val="-12"/>
          <w:sz w:val="22"/>
          <w:szCs w:val="22"/>
        </w:rPr>
        <w:t>；</w:t>
      </w:r>
    </w:p>
    <w:p>
      <w:pPr>
        <w:pStyle w:val="BodyText"/>
        <w:spacing w:before="210" w:line="471" w:lineRule="exact"/>
        <w:ind w:left="10"/>
        <w:rPr>
          <w:sz w:val="22"/>
          <w:szCs w:val="22"/>
        </w:rPr>
      </w:pPr>
      <w:r>
        <w:rPr>
          <w:b/>
          <w:bCs/>
          <w:spacing w:val="-11"/>
          <w:position w:val="19"/>
          <w:sz w:val="22"/>
          <w:szCs w:val="22"/>
        </w:rPr>
        <w:t>B.</w:t>
      </w:r>
      <w:r>
        <w:rPr>
          <w:spacing w:val="-11"/>
          <w:position w:val="19"/>
          <w:sz w:val="22"/>
          <w:szCs w:val="22"/>
        </w:rPr>
        <w:t xml:space="preserve"> </w:t>
      </w:r>
      <w:r>
        <w:rPr>
          <w:b/>
          <w:bCs/>
          <w:spacing w:val="-11"/>
          <w:position w:val="19"/>
          <w:sz w:val="22"/>
          <w:szCs w:val="22"/>
        </w:rPr>
        <w:t>疫苗是指用各类病原微生物制作的用于预防接种的生物制品。由于疫苗对温度比较敏感，温度较高时，</w:t>
      </w:r>
      <w:r>
        <w:rPr>
          <w:b/>
          <w:bCs/>
          <w:spacing w:val="-12"/>
          <w:position w:val="19"/>
          <w:sz w:val="22"/>
          <w:szCs w:val="22"/>
        </w:rPr>
        <w:t>会因为蛋</w:t>
      </w:r>
    </w:p>
    <w:p>
      <w:pPr>
        <w:pStyle w:val="BodyText"/>
        <w:spacing w:line="219" w:lineRule="auto"/>
        <w:ind w:left="9"/>
        <w:rPr>
          <w:sz w:val="22"/>
          <w:szCs w:val="22"/>
        </w:rPr>
      </w:pPr>
      <w:r>
        <w:rPr>
          <w:b/>
          <w:bCs/>
          <w:spacing w:val="-16"/>
          <w:sz w:val="22"/>
          <w:szCs w:val="22"/>
        </w:rPr>
        <w:t>白质变性，而失去活性，所以疫苗一般应该冷藏保存，</w:t>
      </w:r>
      <w:r>
        <w:rPr>
          <w:spacing w:val="-16"/>
          <w:sz w:val="22"/>
          <w:szCs w:val="22"/>
        </w:rPr>
        <w:t xml:space="preserve"> </w:t>
      </w:r>
      <w:r>
        <w:rPr>
          <w:b/>
          <w:bCs/>
          <w:spacing w:val="-16"/>
          <w:sz w:val="22"/>
          <w:szCs w:val="22"/>
        </w:rPr>
        <w:t>B</w:t>
      </w:r>
      <w:r>
        <w:rPr>
          <w:spacing w:val="-23"/>
          <w:sz w:val="22"/>
          <w:szCs w:val="22"/>
        </w:rPr>
        <w:t xml:space="preserve"> </w:t>
      </w:r>
      <w:r>
        <w:rPr>
          <w:b/>
          <w:bCs/>
          <w:spacing w:val="-16"/>
          <w:sz w:val="22"/>
          <w:szCs w:val="22"/>
        </w:rPr>
        <w:t>正确</w:t>
      </w:r>
      <w:r>
        <w:rPr>
          <w:spacing w:val="-16"/>
          <w:sz w:val="22"/>
          <w:szCs w:val="22"/>
        </w:rPr>
        <w:t>；</w:t>
      </w:r>
    </w:p>
    <w:p>
      <w:pPr>
        <w:pStyle w:val="BodyText"/>
        <w:spacing w:before="188" w:line="480" w:lineRule="exact"/>
        <w:ind w:left="10"/>
        <w:rPr>
          <w:sz w:val="22"/>
          <w:szCs w:val="22"/>
        </w:rPr>
      </w:pPr>
      <w:r>
        <w:rPr>
          <w:b/>
          <w:bCs/>
          <w:spacing w:val="-11"/>
          <w:position w:val="20"/>
          <w:sz w:val="22"/>
          <w:szCs w:val="22"/>
        </w:rPr>
        <w:t>C.</w:t>
      </w:r>
      <w:r>
        <w:rPr>
          <w:spacing w:val="-11"/>
          <w:position w:val="20"/>
          <w:sz w:val="22"/>
          <w:szCs w:val="22"/>
        </w:rPr>
        <w:t xml:space="preserve"> </w:t>
      </w:r>
      <w:r>
        <w:rPr>
          <w:b/>
          <w:bCs/>
          <w:spacing w:val="-11"/>
          <w:position w:val="20"/>
          <w:sz w:val="22"/>
          <w:szCs w:val="22"/>
        </w:rPr>
        <w:t>油性漆是指用有机物作为溶剂或分散剂的油漆；水性漆是指用水作为溶剂或分散剂的油漆，使用水性漆可以减少</w:t>
      </w:r>
    </w:p>
    <w:p>
      <w:pPr>
        <w:pStyle w:val="BodyText"/>
        <w:spacing w:before="1" w:line="218" w:lineRule="auto"/>
        <w:ind w:left="10"/>
        <w:rPr>
          <w:sz w:val="22"/>
          <w:szCs w:val="22"/>
        </w:rPr>
      </w:pPr>
      <w:r>
        <w:rPr>
          <w:b/>
          <w:bCs/>
          <w:spacing w:val="-13"/>
          <w:sz w:val="22"/>
          <w:szCs w:val="22"/>
        </w:rPr>
        <w:t>有机物的挥发对人体健康和室内环境造成的影响，</w:t>
      </w:r>
      <w:r>
        <w:rPr>
          <w:rFonts w:ascii="Times New Roman" w:eastAsia="Times New Roman" w:hAnsi="Times New Roman" w:cs="Times New Roman"/>
          <w:b/>
          <w:bCs/>
          <w:spacing w:val="-14"/>
          <w:sz w:val="22"/>
          <w:szCs w:val="22"/>
        </w:rPr>
        <w:t xml:space="preserve">C </w:t>
      </w:r>
      <w:r>
        <w:rPr>
          <w:b/>
          <w:bCs/>
          <w:spacing w:val="-14"/>
          <w:sz w:val="22"/>
          <w:szCs w:val="22"/>
        </w:rPr>
        <w:t>正确；</w:t>
      </w:r>
    </w:p>
    <w:p>
      <w:pPr>
        <w:pStyle w:val="BodyText"/>
        <w:spacing w:before="193" w:line="476" w:lineRule="exact"/>
        <w:jc w:val="right"/>
        <w:rPr>
          <w:sz w:val="22"/>
          <w:szCs w:val="22"/>
        </w:rPr>
      </w:pPr>
      <w:r>
        <w:rPr>
          <w:b/>
          <w:bCs/>
          <w:spacing w:val="-15"/>
          <w:position w:val="19"/>
          <w:sz w:val="22"/>
          <w:szCs w:val="22"/>
        </w:rPr>
        <w:t>D.</w:t>
      </w:r>
      <w:r>
        <w:rPr>
          <w:spacing w:val="25"/>
          <w:position w:val="19"/>
          <w:sz w:val="22"/>
          <w:szCs w:val="22"/>
        </w:rPr>
        <w:t xml:space="preserve"> </w:t>
      </w:r>
      <w:r>
        <w:rPr>
          <w:b/>
          <w:bCs/>
          <w:spacing w:val="-15"/>
          <w:position w:val="19"/>
          <w:sz w:val="22"/>
          <w:szCs w:val="22"/>
        </w:rPr>
        <w:t>电热水</w:t>
      </w:r>
      <w:r>
        <w:rPr>
          <w:b/>
          <w:bCs/>
          <w:spacing w:val="-14"/>
          <w:position w:val="19"/>
          <w:sz w:val="22"/>
          <w:szCs w:val="22"/>
        </w:rPr>
        <w:t>器内胆连接一个镁棒，就形成了原电池，因为镁棒比较活泼，</w:t>
      </w:r>
      <w:r>
        <w:rPr>
          <w:spacing w:val="-14"/>
          <w:position w:val="19"/>
          <w:sz w:val="22"/>
          <w:szCs w:val="22"/>
        </w:rPr>
        <w:t xml:space="preserve"> </w:t>
      </w:r>
      <w:r>
        <w:rPr>
          <w:b/>
          <w:bCs/>
          <w:spacing w:val="-14"/>
          <w:position w:val="19"/>
          <w:sz w:val="22"/>
          <w:szCs w:val="22"/>
        </w:rPr>
        <w:t>Mg</w:t>
      </w:r>
      <w:r>
        <w:rPr>
          <w:spacing w:val="21"/>
          <w:position w:val="19"/>
          <w:sz w:val="22"/>
          <w:szCs w:val="22"/>
        </w:rPr>
        <w:t xml:space="preserve"> </w:t>
      </w:r>
      <w:r>
        <w:rPr>
          <w:b/>
          <w:bCs/>
          <w:spacing w:val="-14"/>
          <w:position w:val="19"/>
          <w:sz w:val="22"/>
          <w:szCs w:val="22"/>
        </w:rPr>
        <w:t>棒作原电池</w:t>
      </w:r>
      <w:r>
        <w:rPr>
          <w:b/>
          <w:bCs/>
          <w:spacing w:val="-15"/>
          <w:position w:val="19"/>
          <w:sz w:val="22"/>
          <w:szCs w:val="22"/>
        </w:rPr>
        <w:t>的负极，从而对正极的热水</w:t>
      </w:r>
      <w:r>
        <w:rPr>
          <w:b/>
          <w:bCs/>
          <w:spacing w:val="-10"/>
          <w:position w:val="19"/>
          <w:sz w:val="22"/>
          <w:szCs w:val="22"/>
        </w:rPr>
        <w:t>器</w:t>
      </w:r>
    </w:p>
    <w:p>
      <w:pPr>
        <w:pStyle w:val="BodyText"/>
        <w:spacing w:before="1" w:line="218" w:lineRule="auto"/>
        <w:ind w:left="10"/>
        <w:rPr>
          <w:sz w:val="22"/>
          <w:szCs w:val="22"/>
        </w:rPr>
      </w:pPr>
      <w:r>
        <w:rPr>
          <w:b/>
          <w:bCs/>
          <w:spacing w:val="-7"/>
          <w:sz w:val="22"/>
          <w:szCs w:val="22"/>
        </w:rPr>
        <w:t>内胆(多为不锈钢或铜制)起到了保护作用，这种保护方法为：牺牲阳极的阴极保护法，D</w:t>
      </w:r>
      <w:r>
        <w:rPr>
          <w:spacing w:val="-7"/>
          <w:sz w:val="22"/>
          <w:szCs w:val="22"/>
        </w:rPr>
        <w:t xml:space="preserve"> </w:t>
      </w:r>
      <w:r>
        <w:rPr>
          <w:b/>
          <w:bCs/>
          <w:spacing w:val="-7"/>
          <w:sz w:val="22"/>
          <w:szCs w:val="22"/>
        </w:rPr>
        <w:t>正确</w:t>
      </w:r>
      <w:r>
        <w:rPr>
          <w:spacing w:val="-7"/>
          <w:sz w:val="22"/>
          <w:szCs w:val="22"/>
        </w:rPr>
        <w:t>；</w:t>
      </w:r>
    </w:p>
    <w:p>
      <w:pPr>
        <w:pStyle w:val="BodyText"/>
        <w:spacing w:before="211" w:line="513" w:lineRule="exact"/>
        <w:ind w:left="9"/>
        <w:rPr>
          <w:sz w:val="22"/>
          <w:szCs w:val="22"/>
        </w:rPr>
      </w:pPr>
      <w:r>
        <w:rPr>
          <w:b/>
          <w:bCs/>
          <w:spacing w:val="-8"/>
          <w:position w:val="22"/>
          <w:sz w:val="22"/>
          <w:szCs w:val="22"/>
        </w:rPr>
        <w:t>故合理选项是</w:t>
      </w:r>
      <w:r>
        <w:rPr>
          <w:rFonts w:ascii="Times New Roman" w:eastAsia="Times New Roman" w:hAnsi="Times New Roman" w:cs="Times New Roman"/>
          <w:b/>
          <w:bCs/>
          <w:spacing w:val="-8"/>
          <w:position w:val="22"/>
          <w:sz w:val="22"/>
          <w:szCs w:val="22"/>
        </w:rPr>
        <w:t>A</w:t>
      </w:r>
      <w:r>
        <w:rPr>
          <w:b/>
          <w:bCs/>
          <w:spacing w:val="-8"/>
          <w:position w:val="22"/>
          <w:sz w:val="22"/>
          <w:szCs w:val="22"/>
        </w:rPr>
        <w:t>。</w:t>
      </w:r>
    </w:p>
    <w:p>
      <w:pPr>
        <w:pStyle w:val="BodyText"/>
        <w:spacing w:before="1" w:line="182" w:lineRule="auto"/>
        <w:ind w:left="10"/>
        <w:rPr>
          <w:sz w:val="22"/>
          <w:szCs w:val="22"/>
        </w:rPr>
      </w:pPr>
      <w:r>
        <w:rPr>
          <w:b/>
          <w:bCs/>
          <w:spacing w:val="-6"/>
          <w:sz w:val="22"/>
          <w:szCs w:val="22"/>
        </w:rPr>
        <w:t>2、C</w:t>
      </w:r>
    </w:p>
    <w:p>
      <w:pPr>
        <w:pStyle w:val="BodyText"/>
        <w:spacing w:before="219" w:line="220" w:lineRule="auto"/>
        <w:rPr>
          <w:sz w:val="22"/>
          <w:szCs w:val="22"/>
        </w:rPr>
      </w:pPr>
      <w:r>
        <w:rPr>
          <w:b/>
          <w:bCs/>
          <w:spacing w:val="-6"/>
          <w:sz w:val="22"/>
          <w:szCs w:val="22"/>
        </w:rPr>
        <w:t>【解题分析】</w:t>
      </w:r>
    </w:p>
    <w:p>
      <w:pPr>
        <w:pStyle w:val="BodyText"/>
        <w:spacing w:before="184" w:line="465" w:lineRule="exact"/>
        <w:ind w:left="10"/>
        <w:rPr>
          <w:sz w:val="22"/>
          <w:szCs w:val="22"/>
        </w:rPr>
      </w:pPr>
      <w:r>
        <w:rPr>
          <w:b/>
          <w:bCs/>
          <w:spacing w:val="-7"/>
          <w:position w:val="18"/>
          <w:sz w:val="22"/>
          <w:szCs w:val="22"/>
        </w:rPr>
        <w:t>因</w:t>
      </w:r>
      <w:r>
        <w:rPr>
          <w:spacing w:val="-65"/>
          <w:position w:val="18"/>
          <w:sz w:val="22"/>
          <w:szCs w:val="22"/>
        </w:rPr>
        <w:t xml:space="preserve"> </w:t>
      </w:r>
      <w:r>
        <w:rPr>
          <w:b/>
          <w:bCs/>
          <w:spacing w:val="-7"/>
          <w:position w:val="18"/>
          <w:sz w:val="22"/>
          <w:szCs w:val="22"/>
        </w:rPr>
        <w:t>W</w:t>
      </w:r>
      <w:r>
        <w:rPr>
          <w:spacing w:val="42"/>
          <w:position w:val="18"/>
          <w:sz w:val="22"/>
          <w:szCs w:val="22"/>
        </w:rPr>
        <w:t xml:space="preserve"> </w:t>
      </w:r>
      <w:r>
        <w:rPr>
          <w:b/>
          <w:bCs/>
          <w:spacing w:val="-7"/>
          <w:position w:val="18"/>
          <w:sz w:val="22"/>
          <w:szCs w:val="22"/>
        </w:rPr>
        <w:t>的最外层电子数比X</w:t>
      </w:r>
      <w:r>
        <w:rPr>
          <w:spacing w:val="-7"/>
          <w:position w:val="18"/>
          <w:sz w:val="22"/>
          <w:szCs w:val="22"/>
        </w:rPr>
        <w:t xml:space="preserve"> </w:t>
      </w:r>
      <w:r>
        <w:rPr>
          <w:b/>
          <w:bCs/>
          <w:spacing w:val="-7"/>
          <w:position w:val="18"/>
          <w:sz w:val="22"/>
          <w:szCs w:val="22"/>
        </w:rPr>
        <w:t>的最外层电子数少1个，且原子序数</w:t>
      </w:r>
      <w:r>
        <w:rPr>
          <w:spacing w:val="-63"/>
          <w:position w:val="18"/>
          <w:sz w:val="22"/>
          <w:szCs w:val="22"/>
        </w:rPr>
        <w:t xml:space="preserve"> </w:t>
      </w:r>
      <w:r>
        <w:rPr>
          <w:b/>
          <w:bCs/>
          <w:spacing w:val="-7"/>
          <w:position w:val="18"/>
          <w:sz w:val="22"/>
          <w:szCs w:val="22"/>
        </w:rPr>
        <w:t>W&gt;X,</w:t>
      </w:r>
      <w:r>
        <w:rPr>
          <w:spacing w:val="-7"/>
          <w:position w:val="18"/>
          <w:sz w:val="22"/>
          <w:szCs w:val="22"/>
        </w:rPr>
        <w:t xml:space="preserve">  </w:t>
      </w:r>
      <w:r>
        <w:rPr>
          <w:b/>
          <w:bCs/>
          <w:spacing w:val="-7"/>
          <w:position w:val="18"/>
          <w:sz w:val="22"/>
          <w:szCs w:val="22"/>
        </w:rPr>
        <w:t>因此</w:t>
      </w:r>
      <w:r>
        <w:rPr>
          <w:spacing w:val="-45"/>
          <w:position w:val="18"/>
          <w:sz w:val="22"/>
          <w:szCs w:val="22"/>
        </w:rPr>
        <w:t xml:space="preserve"> </w:t>
      </w:r>
      <w:r>
        <w:rPr>
          <w:b/>
          <w:bCs/>
          <w:spacing w:val="-7"/>
          <w:position w:val="18"/>
          <w:sz w:val="22"/>
          <w:szCs w:val="22"/>
        </w:rPr>
        <w:t>X、Y、Z</w:t>
      </w:r>
      <w:r>
        <w:rPr>
          <w:spacing w:val="26"/>
          <w:position w:val="18"/>
          <w:sz w:val="22"/>
          <w:szCs w:val="22"/>
        </w:rPr>
        <w:t xml:space="preserve"> </w:t>
      </w:r>
      <w:r>
        <w:rPr>
          <w:b/>
          <w:bCs/>
          <w:spacing w:val="-7"/>
          <w:position w:val="18"/>
          <w:sz w:val="22"/>
          <w:szCs w:val="22"/>
        </w:rPr>
        <w:t>为第二周期元素，</w:t>
      </w:r>
      <w:r>
        <w:rPr>
          <w:spacing w:val="-53"/>
          <w:position w:val="18"/>
          <w:sz w:val="22"/>
          <w:szCs w:val="22"/>
        </w:rPr>
        <w:t xml:space="preserve"> </w:t>
      </w:r>
      <w:r>
        <w:rPr>
          <w:b/>
          <w:bCs/>
          <w:spacing w:val="-7"/>
          <w:position w:val="18"/>
          <w:sz w:val="22"/>
          <w:szCs w:val="22"/>
        </w:rPr>
        <w:t>W</w:t>
      </w:r>
      <w:r>
        <w:rPr>
          <w:spacing w:val="41"/>
          <w:position w:val="18"/>
          <w:sz w:val="22"/>
          <w:szCs w:val="22"/>
        </w:rPr>
        <w:t xml:space="preserve"> </w:t>
      </w:r>
      <w:r>
        <w:rPr>
          <w:b/>
          <w:bCs/>
          <w:spacing w:val="-7"/>
          <w:position w:val="18"/>
          <w:sz w:val="22"/>
          <w:szCs w:val="22"/>
        </w:rPr>
        <w:t>为</w:t>
      </w:r>
      <w:r>
        <w:rPr>
          <w:b/>
          <w:bCs/>
          <w:spacing w:val="-8"/>
          <w:position w:val="18"/>
          <w:sz w:val="22"/>
          <w:szCs w:val="22"/>
        </w:rPr>
        <w:t>第三周</w:t>
      </w:r>
    </w:p>
    <w:p>
      <w:pPr>
        <w:pStyle w:val="BodyText"/>
        <w:spacing w:line="212" w:lineRule="auto"/>
        <w:ind w:left="9"/>
        <w:rPr>
          <w:sz w:val="22"/>
          <w:szCs w:val="22"/>
        </w:rPr>
      </w:pPr>
      <w:r>
        <w:rPr>
          <w:b/>
          <w:bCs/>
          <w:spacing w:val="-3"/>
          <w:sz w:val="22"/>
          <w:szCs w:val="22"/>
        </w:rPr>
        <w:t>期元素，结合</w:t>
      </w:r>
      <w:r>
        <w:rPr>
          <w:rFonts w:ascii="Times New Roman" w:eastAsia="Times New Roman" w:hAnsi="Times New Roman" w:cs="Times New Roman"/>
          <w:b/>
          <w:bCs/>
          <w:spacing w:val="-3"/>
          <w:sz w:val="22"/>
          <w:szCs w:val="22"/>
        </w:rPr>
        <w:t>(ZXY)₂</w:t>
      </w:r>
      <w:r>
        <w:rPr>
          <w:b/>
          <w:bCs/>
          <w:spacing w:val="-3"/>
          <w:sz w:val="22"/>
          <w:szCs w:val="22"/>
        </w:rPr>
        <w:t>的结构式可知，</w:t>
      </w:r>
      <w:r>
        <w:rPr>
          <w:rFonts w:ascii="Times New Roman" w:eastAsia="Times New Roman" w:hAnsi="Times New Roman" w:cs="Times New Roman"/>
          <w:b/>
          <w:bCs/>
          <w:spacing w:val="-3"/>
          <w:sz w:val="22"/>
          <w:szCs w:val="22"/>
        </w:rPr>
        <w:t xml:space="preserve">X </w:t>
      </w:r>
      <w:r>
        <w:rPr>
          <w:b/>
          <w:bCs/>
          <w:spacing w:val="-3"/>
          <w:sz w:val="22"/>
          <w:szCs w:val="22"/>
        </w:rPr>
        <w:t>为</w:t>
      </w:r>
      <w:r>
        <w:rPr>
          <w:spacing w:val="-52"/>
          <w:sz w:val="22"/>
          <w:szCs w:val="22"/>
        </w:rPr>
        <w:t xml:space="preserve"> </w:t>
      </w:r>
      <w:r>
        <w:rPr>
          <w:rFonts w:ascii="Times New Roman" w:eastAsia="Times New Roman" w:hAnsi="Times New Roman" w:cs="Times New Roman"/>
          <w:b/>
          <w:bCs/>
          <w:spacing w:val="-3"/>
          <w:sz w:val="22"/>
          <w:szCs w:val="22"/>
        </w:rPr>
        <w:t xml:space="preserve">C,Y   </w:t>
      </w:r>
      <w:r>
        <w:rPr>
          <w:b/>
          <w:bCs/>
          <w:spacing w:val="-3"/>
          <w:sz w:val="22"/>
          <w:szCs w:val="22"/>
        </w:rPr>
        <w:t>为</w:t>
      </w:r>
      <w:r>
        <w:rPr>
          <w:spacing w:val="-52"/>
          <w:sz w:val="22"/>
          <w:szCs w:val="22"/>
        </w:rPr>
        <w:t xml:space="preserve"> </w:t>
      </w:r>
      <w:r>
        <w:rPr>
          <w:rFonts w:ascii="Times New Roman" w:eastAsia="Times New Roman" w:hAnsi="Times New Roman" w:cs="Times New Roman"/>
          <w:b/>
          <w:bCs/>
          <w:spacing w:val="-3"/>
          <w:sz w:val="22"/>
          <w:szCs w:val="22"/>
        </w:rPr>
        <w:t xml:space="preserve">N,Z   </w:t>
      </w:r>
      <w:r>
        <w:rPr>
          <w:b/>
          <w:bCs/>
          <w:spacing w:val="-3"/>
          <w:sz w:val="22"/>
          <w:szCs w:val="22"/>
        </w:rPr>
        <w:t>为</w:t>
      </w:r>
      <w:r>
        <w:rPr>
          <w:spacing w:val="-62"/>
          <w:sz w:val="22"/>
          <w:szCs w:val="22"/>
        </w:rPr>
        <w:t xml:space="preserve"> </w:t>
      </w:r>
      <w:r>
        <w:rPr>
          <w:rFonts w:ascii="Times New Roman" w:eastAsia="Times New Roman" w:hAnsi="Times New Roman" w:cs="Times New Roman"/>
          <w:b/>
          <w:bCs/>
          <w:spacing w:val="-3"/>
          <w:sz w:val="22"/>
          <w:szCs w:val="22"/>
        </w:rPr>
        <w:t xml:space="preserve">O,X    </w:t>
      </w:r>
      <w:r>
        <w:rPr>
          <w:b/>
          <w:bCs/>
          <w:spacing w:val="-4"/>
          <w:sz w:val="22"/>
          <w:szCs w:val="22"/>
        </w:rPr>
        <w:t>最外层电子数为4,故</w:t>
      </w:r>
      <w:r>
        <w:rPr>
          <w:rFonts w:ascii="Times New Roman" w:eastAsia="Times New Roman" w:hAnsi="Times New Roman" w:cs="Times New Roman"/>
          <w:b/>
          <w:bCs/>
          <w:spacing w:val="-4"/>
          <w:sz w:val="22"/>
          <w:szCs w:val="22"/>
        </w:rPr>
        <w:t>W</w:t>
      </w:r>
      <w:r>
        <w:rPr>
          <w:rFonts w:ascii="Times New Roman" w:eastAsia="Times New Roman" w:hAnsi="Times New Roman" w:cs="Times New Roman"/>
          <w:b/>
          <w:bCs/>
          <w:spacing w:val="-20"/>
          <w:sz w:val="22"/>
          <w:szCs w:val="22"/>
        </w:rPr>
        <w:t xml:space="preserve"> </w:t>
      </w:r>
      <w:r>
        <w:rPr>
          <w:b/>
          <w:bCs/>
          <w:spacing w:val="-4"/>
          <w:sz w:val="22"/>
          <w:szCs w:val="22"/>
        </w:rPr>
        <w:t>为</w:t>
      </w:r>
      <w:r>
        <w:rPr>
          <w:spacing w:val="-51"/>
          <w:sz w:val="22"/>
          <w:szCs w:val="22"/>
        </w:rPr>
        <w:t xml:space="preserve"> </w:t>
      </w:r>
      <w:r>
        <w:rPr>
          <w:rFonts w:ascii="Times New Roman" w:eastAsia="Times New Roman" w:hAnsi="Times New Roman" w:cs="Times New Roman"/>
          <w:b/>
          <w:bCs/>
          <w:spacing w:val="-4"/>
          <w:sz w:val="22"/>
          <w:szCs w:val="22"/>
        </w:rPr>
        <w:t xml:space="preserve">Al,   </w:t>
      </w:r>
      <w:r>
        <w:rPr>
          <w:b/>
          <w:bCs/>
          <w:spacing w:val="-4"/>
          <w:sz w:val="22"/>
          <w:szCs w:val="22"/>
        </w:rPr>
        <w:t>以此解答。</w:t>
      </w:r>
    </w:p>
    <w:p>
      <w:pPr>
        <w:pStyle w:val="BodyText"/>
        <w:spacing w:before="226" w:line="220" w:lineRule="auto"/>
        <w:rPr>
          <w:sz w:val="22"/>
          <w:szCs w:val="22"/>
        </w:rPr>
      </w:pPr>
      <w:r>
        <w:rPr>
          <w:b/>
          <w:bCs/>
          <w:spacing w:val="-6"/>
          <w:sz w:val="22"/>
          <w:szCs w:val="22"/>
        </w:rPr>
        <w:t>【题目详解】</w:t>
      </w:r>
    </w:p>
    <w:p>
      <w:pPr>
        <w:pStyle w:val="BodyText"/>
        <w:spacing w:before="194" w:line="493" w:lineRule="exact"/>
        <w:jc w:val="right"/>
        <w:rPr>
          <w:sz w:val="22"/>
          <w:szCs w:val="22"/>
        </w:rPr>
      </w:pPr>
      <w:r>
        <w:rPr>
          <w:b/>
          <w:bCs/>
          <w:spacing w:val="-8"/>
          <w:position w:val="21"/>
          <w:sz w:val="22"/>
          <w:szCs w:val="22"/>
        </w:rPr>
        <w:t>A.</w:t>
      </w:r>
      <w:r>
        <w:rPr>
          <w:spacing w:val="-8"/>
          <w:position w:val="21"/>
          <w:sz w:val="22"/>
          <w:szCs w:val="22"/>
        </w:rPr>
        <w:t xml:space="preserve"> </w:t>
      </w:r>
      <w:r>
        <w:rPr>
          <w:b/>
          <w:bCs/>
          <w:spacing w:val="-8"/>
          <w:position w:val="21"/>
          <w:sz w:val="22"/>
          <w:szCs w:val="22"/>
        </w:rPr>
        <w:t>化合物AIN</w:t>
      </w:r>
      <w:r>
        <w:rPr>
          <w:spacing w:val="-28"/>
          <w:position w:val="21"/>
          <w:sz w:val="22"/>
          <w:szCs w:val="22"/>
        </w:rPr>
        <w:t xml:space="preserve"> </w:t>
      </w:r>
      <w:r>
        <w:rPr>
          <w:b/>
          <w:bCs/>
          <w:spacing w:val="-8"/>
          <w:position w:val="21"/>
          <w:sz w:val="22"/>
          <w:szCs w:val="22"/>
        </w:rPr>
        <w:t>为原子晶体，</w:t>
      </w:r>
      <w:r>
        <w:rPr>
          <w:spacing w:val="-8"/>
          <w:position w:val="21"/>
          <w:sz w:val="22"/>
          <w:szCs w:val="22"/>
        </w:rPr>
        <w:t xml:space="preserve"> </w:t>
      </w:r>
      <w:r>
        <w:rPr>
          <w:b/>
          <w:bCs/>
          <w:spacing w:val="-8"/>
          <w:position w:val="21"/>
          <w:sz w:val="22"/>
          <w:szCs w:val="22"/>
        </w:rPr>
        <w:t>AIN</w:t>
      </w:r>
      <w:r>
        <w:rPr>
          <w:spacing w:val="-8"/>
          <w:position w:val="21"/>
          <w:sz w:val="22"/>
          <w:szCs w:val="22"/>
        </w:rPr>
        <w:t xml:space="preserve"> </w:t>
      </w:r>
      <w:r>
        <w:rPr>
          <w:b/>
          <w:bCs/>
          <w:spacing w:val="-8"/>
          <w:position w:val="21"/>
          <w:sz w:val="22"/>
          <w:szCs w:val="22"/>
        </w:rPr>
        <w:t>最高可稳定到2200℃,室温强度高，且强度随温度的升高下降较慢，导热性好，热</w:t>
      </w:r>
    </w:p>
    <w:p>
      <w:pPr>
        <w:pStyle w:val="BodyText"/>
        <w:spacing w:line="218" w:lineRule="auto"/>
        <w:ind w:left="9"/>
        <w:rPr>
          <w:sz w:val="22"/>
          <w:szCs w:val="22"/>
        </w:rPr>
      </w:pPr>
      <w:r>
        <w:rPr>
          <w:b/>
          <w:bCs/>
          <w:spacing w:val="-11"/>
          <w:sz w:val="22"/>
          <w:szCs w:val="22"/>
        </w:rPr>
        <w:t>膨胀系数小，是良好的耐热冲击材料，故A</w:t>
      </w:r>
      <w:r>
        <w:rPr>
          <w:spacing w:val="-11"/>
          <w:sz w:val="22"/>
          <w:szCs w:val="22"/>
        </w:rPr>
        <w:t xml:space="preserve"> </w:t>
      </w:r>
      <w:r>
        <w:rPr>
          <w:b/>
          <w:bCs/>
          <w:spacing w:val="-11"/>
          <w:sz w:val="22"/>
          <w:szCs w:val="22"/>
        </w:rPr>
        <w:t>不符合题意；</w:t>
      </w:r>
    </w:p>
    <w:p>
      <w:pPr>
        <w:pStyle w:val="BodyText"/>
        <w:spacing w:before="199" w:line="219" w:lineRule="auto"/>
        <w:ind w:left="10"/>
        <w:rPr>
          <w:sz w:val="22"/>
          <w:szCs w:val="22"/>
        </w:rPr>
      </w:pPr>
      <w:r>
        <w:rPr>
          <w:b/>
          <w:bCs/>
          <w:spacing w:val="-5"/>
          <w:sz w:val="22"/>
          <w:szCs w:val="22"/>
        </w:rPr>
        <w:t>B.N</w:t>
      </w:r>
      <w:r>
        <w:rPr>
          <w:spacing w:val="97"/>
          <w:sz w:val="22"/>
          <w:szCs w:val="22"/>
        </w:rPr>
        <w:t xml:space="preserve"> </w:t>
      </w:r>
      <w:r>
        <w:rPr>
          <w:b/>
          <w:bCs/>
          <w:spacing w:val="-5"/>
          <w:sz w:val="22"/>
          <w:szCs w:val="22"/>
        </w:rPr>
        <w:t>的氧化物对应的水化物中</w:t>
      </w:r>
      <w:r>
        <w:rPr>
          <w:spacing w:val="-47"/>
          <w:sz w:val="22"/>
          <w:szCs w:val="22"/>
        </w:rPr>
        <w:t xml:space="preserve"> </w:t>
      </w:r>
      <w:r>
        <w:rPr>
          <w:b/>
          <w:bCs/>
          <w:spacing w:val="-5"/>
          <w:sz w:val="22"/>
          <w:szCs w:val="22"/>
        </w:rPr>
        <w:t>HNO</w:t>
      </w:r>
      <w:r>
        <w:rPr>
          <w:rFonts w:ascii="Calibri" w:eastAsia="Calibri" w:hAnsi="Calibri" w:cs="Calibri"/>
          <w:b/>
          <w:bCs/>
          <w:spacing w:val="-5"/>
          <w:sz w:val="22"/>
          <w:szCs w:val="22"/>
        </w:rPr>
        <w:t xml:space="preserve">₂   </w:t>
      </w:r>
      <w:r>
        <w:rPr>
          <w:b/>
          <w:bCs/>
          <w:spacing w:val="-5"/>
          <w:sz w:val="22"/>
          <w:szCs w:val="22"/>
        </w:rPr>
        <w:t>为弱酸，故B</w:t>
      </w:r>
      <w:r>
        <w:rPr>
          <w:spacing w:val="-37"/>
          <w:sz w:val="22"/>
          <w:szCs w:val="22"/>
        </w:rPr>
        <w:t xml:space="preserve"> </w:t>
      </w:r>
      <w:r>
        <w:rPr>
          <w:b/>
          <w:bCs/>
          <w:spacing w:val="-5"/>
          <w:sz w:val="22"/>
          <w:szCs w:val="22"/>
        </w:rPr>
        <w:t>不符合题意</w:t>
      </w:r>
      <w:r>
        <w:rPr>
          <w:spacing w:val="-5"/>
          <w:sz w:val="22"/>
          <w:szCs w:val="22"/>
        </w:rPr>
        <w:t>；</w:t>
      </w:r>
    </w:p>
    <w:p>
      <w:pPr>
        <w:pStyle w:val="BodyText"/>
        <w:spacing w:before="210" w:line="460" w:lineRule="exact"/>
        <w:ind w:left="10"/>
        <w:rPr>
          <w:sz w:val="22"/>
          <w:szCs w:val="22"/>
        </w:rPr>
      </w:pPr>
      <w:r>
        <w:rPr>
          <w:b/>
          <w:bCs/>
          <w:spacing w:val="-9"/>
          <w:position w:val="18"/>
          <w:sz w:val="22"/>
          <w:szCs w:val="22"/>
        </w:rPr>
        <w:t>C.C</w:t>
      </w:r>
      <w:r>
        <w:rPr>
          <w:spacing w:val="-9"/>
          <w:position w:val="18"/>
          <w:sz w:val="22"/>
          <w:szCs w:val="22"/>
        </w:rPr>
        <w:t xml:space="preserve">  </w:t>
      </w:r>
      <w:r>
        <w:rPr>
          <w:b/>
          <w:bCs/>
          <w:spacing w:val="-9"/>
          <w:position w:val="18"/>
          <w:sz w:val="22"/>
          <w:szCs w:val="22"/>
        </w:rPr>
        <w:t>的氢化物的沸点随分子量的增加而增大，沸点不一定比</w:t>
      </w:r>
      <w:r>
        <w:rPr>
          <w:spacing w:val="-47"/>
          <w:position w:val="18"/>
          <w:sz w:val="22"/>
          <w:szCs w:val="22"/>
        </w:rPr>
        <w:t xml:space="preserve"> </w:t>
      </w:r>
      <w:r>
        <w:rPr>
          <w:b/>
          <w:bCs/>
          <w:spacing w:val="-9"/>
          <w:position w:val="18"/>
          <w:sz w:val="22"/>
          <w:szCs w:val="22"/>
        </w:rPr>
        <w:t>H</w:t>
      </w:r>
      <w:r>
        <w:rPr>
          <w:rFonts w:ascii="Calibri" w:eastAsia="Calibri" w:hAnsi="Calibri" w:cs="Calibri"/>
          <w:b/>
          <w:bCs/>
          <w:spacing w:val="-9"/>
          <w:position w:val="18"/>
          <w:sz w:val="22"/>
          <w:szCs w:val="22"/>
        </w:rPr>
        <w:t>₂</w:t>
      </w:r>
      <w:r>
        <w:rPr>
          <w:b/>
          <w:bCs/>
          <w:spacing w:val="-9"/>
          <w:position w:val="18"/>
          <w:sz w:val="22"/>
          <w:szCs w:val="22"/>
        </w:rPr>
        <w:t>O</w:t>
      </w:r>
      <w:r>
        <w:rPr>
          <w:spacing w:val="39"/>
          <w:position w:val="18"/>
          <w:sz w:val="22"/>
          <w:szCs w:val="22"/>
        </w:rPr>
        <w:t xml:space="preserve"> </w:t>
      </w:r>
      <w:r>
        <w:rPr>
          <w:b/>
          <w:bCs/>
          <w:spacing w:val="-9"/>
          <w:position w:val="18"/>
          <w:sz w:val="22"/>
          <w:szCs w:val="22"/>
        </w:rPr>
        <w:t>的沸点低，故</w:t>
      </w:r>
      <w:r>
        <w:rPr>
          <w:b/>
          <w:bCs/>
          <w:spacing w:val="-10"/>
          <w:position w:val="18"/>
          <w:sz w:val="22"/>
          <w:szCs w:val="22"/>
        </w:rPr>
        <w:t>C</w:t>
      </w:r>
      <w:r>
        <w:rPr>
          <w:spacing w:val="-10"/>
          <w:position w:val="18"/>
          <w:sz w:val="22"/>
          <w:szCs w:val="22"/>
        </w:rPr>
        <w:t xml:space="preserve"> </w:t>
      </w:r>
      <w:r>
        <w:rPr>
          <w:b/>
          <w:bCs/>
          <w:spacing w:val="-10"/>
          <w:position w:val="18"/>
          <w:sz w:val="22"/>
          <w:szCs w:val="22"/>
        </w:rPr>
        <w:t>符合题意；</w:t>
      </w:r>
    </w:p>
    <w:p>
      <w:pPr>
        <w:pStyle w:val="BodyText"/>
        <w:spacing w:before="1" w:line="219" w:lineRule="auto"/>
        <w:ind w:left="10"/>
        <w:rPr>
          <w:sz w:val="22"/>
          <w:szCs w:val="22"/>
        </w:rPr>
      </w:pPr>
      <w:r>
        <w:rPr>
          <w:b/>
          <w:bCs/>
          <w:spacing w:val="-5"/>
          <w:sz w:val="22"/>
          <w:szCs w:val="22"/>
        </w:rPr>
        <w:t>D.</w:t>
      </w:r>
      <w:r>
        <w:rPr>
          <w:spacing w:val="-5"/>
          <w:sz w:val="22"/>
          <w:szCs w:val="22"/>
        </w:rPr>
        <w:t xml:space="preserve"> </w:t>
      </w:r>
      <w:r>
        <w:rPr>
          <w:b/>
          <w:bCs/>
          <w:spacing w:val="-5"/>
          <w:sz w:val="22"/>
          <w:szCs w:val="22"/>
        </w:rPr>
        <w:t>由(OCN)</w:t>
      </w:r>
      <w:r>
        <w:rPr>
          <w:rFonts w:ascii="Calibri" w:eastAsia="Calibri" w:hAnsi="Calibri" w:cs="Calibri"/>
          <w:b/>
          <w:bCs/>
          <w:spacing w:val="-5"/>
          <w:sz w:val="22"/>
          <w:szCs w:val="22"/>
        </w:rPr>
        <w:t xml:space="preserve">₂   </w:t>
      </w:r>
      <w:r>
        <w:rPr>
          <w:b/>
          <w:bCs/>
          <w:spacing w:val="-5"/>
          <w:sz w:val="22"/>
          <w:szCs w:val="22"/>
        </w:rPr>
        <w:t>的结构式可知所有原子均满足8电</w:t>
      </w:r>
      <w:r>
        <w:rPr>
          <w:b/>
          <w:bCs/>
          <w:spacing w:val="-6"/>
          <w:sz w:val="22"/>
          <w:szCs w:val="22"/>
        </w:rPr>
        <w:t>子稳定结构，故D</w:t>
      </w:r>
      <w:r>
        <w:rPr>
          <w:spacing w:val="-6"/>
          <w:sz w:val="22"/>
          <w:szCs w:val="22"/>
        </w:rPr>
        <w:t xml:space="preserve"> </w:t>
      </w:r>
      <w:r>
        <w:rPr>
          <w:b/>
          <w:bCs/>
          <w:spacing w:val="-6"/>
          <w:sz w:val="22"/>
          <w:szCs w:val="22"/>
        </w:rPr>
        <w:t>不符合题意</w:t>
      </w:r>
      <w:r>
        <w:rPr>
          <w:spacing w:val="-6"/>
          <w:sz w:val="22"/>
          <w:szCs w:val="22"/>
        </w:rPr>
        <w:t>；</w:t>
      </w:r>
    </w:p>
    <w:p>
      <w:pPr>
        <w:pStyle w:val="BodyText"/>
        <w:spacing w:before="209" w:line="523" w:lineRule="exact"/>
        <w:ind w:left="10"/>
        <w:rPr>
          <w:sz w:val="22"/>
          <w:szCs w:val="22"/>
        </w:rPr>
      </w:pPr>
      <w:r>
        <w:rPr>
          <w:b/>
          <w:bCs/>
          <w:spacing w:val="-26"/>
          <w:position w:val="23"/>
          <w:sz w:val="22"/>
          <w:szCs w:val="22"/>
        </w:rPr>
        <w:t>故答案为：</w:t>
      </w:r>
      <w:r>
        <w:rPr>
          <w:spacing w:val="-25"/>
          <w:position w:val="23"/>
          <w:sz w:val="22"/>
          <w:szCs w:val="22"/>
        </w:rPr>
        <w:t xml:space="preserve"> </w:t>
      </w:r>
      <w:r>
        <w:rPr>
          <w:rFonts w:ascii="Times New Roman" w:eastAsia="Times New Roman" w:hAnsi="Times New Roman" w:cs="Times New Roman"/>
          <w:b/>
          <w:bCs/>
          <w:spacing w:val="-26"/>
          <w:position w:val="23"/>
          <w:sz w:val="22"/>
          <w:szCs w:val="22"/>
        </w:rPr>
        <w:t>C</w:t>
      </w:r>
      <w:r>
        <w:rPr>
          <w:b/>
          <w:bCs/>
          <w:spacing w:val="-26"/>
          <w:position w:val="23"/>
          <w:sz w:val="22"/>
          <w:szCs w:val="22"/>
        </w:rPr>
        <w:t>。</w:t>
      </w:r>
    </w:p>
    <w:p>
      <w:pPr>
        <w:pStyle w:val="BodyText"/>
        <w:spacing w:before="1" w:line="182" w:lineRule="auto"/>
        <w:ind w:left="10"/>
        <w:rPr>
          <w:sz w:val="22"/>
          <w:szCs w:val="22"/>
        </w:rPr>
      </w:pPr>
      <w:r>
        <w:rPr>
          <w:b/>
          <w:bCs/>
          <w:spacing w:val="-6"/>
          <w:sz w:val="22"/>
          <w:szCs w:val="22"/>
        </w:rPr>
        <w:t>3、B</w:t>
      </w:r>
    </w:p>
    <w:p>
      <w:pPr>
        <w:pStyle w:val="BodyText"/>
        <w:spacing w:before="186" w:line="401" w:lineRule="auto"/>
        <w:ind w:left="6" w:right="3" w:hanging="6"/>
        <w:jc w:val="both"/>
        <w:rPr>
          <w:sz w:val="22"/>
          <w:szCs w:val="22"/>
        </w:rPr>
      </w:pPr>
      <w:r>
        <w:rPr>
          <w:b/>
          <w:bCs/>
          <w:spacing w:val="-7"/>
          <w:sz w:val="22"/>
          <w:szCs w:val="22"/>
        </w:rPr>
        <w:t>【解题分析】</w:t>
      </w:r>
      <w:r>
        <w:rPr>
          <w:rFonts w:ascii="Times New Roman" w:eastAsia="Times New Roman" w:hAnsi="Times New Roman" w:cs="Times New Roman"/>
          <w:b/>
          <w:bCs/>
          <w:spacing w:val="-7"/>
          <w:sz w:val="22"/>
          <w:szCs w:val="22"/>
        </w:rPr>
        <w:t xml:space="preserve">A.32gCu </w:t>
      </w:r>
      <w:r>
        <w:rPr>
          <w:b/>
          <w:bCs/>
          <w:spacing w:val="-7"/>
          <w:sz w:val="22"/>
          <w:szCs w:val="22"/>
        </w:rPr>
        <w:t>是0.5</w:t>
      </w:r>
      <w:r>
        <w:rPr>
          <w:rFonts w:ascii="Times New Roman" w:eastAsia="Times New Roman" w:hAnsi="Times New Roman" w:cs="Times New Roman"/>
          <w:b/>
          <w:bCs/>
          <w:spacing w:val="-7"/>
          <w:sz w:val="22"/>
          <w:szCs w:val="22"/>
        </w:rPr>
        <w:t xml:space="preserve">mol,  </w:t>
      </w:r>
      <w:r>
        <w:rPr>
          <w:b/>
          <w:bCs/>
          <w:spacing w:val="-7"/>
          <w:sz w:val="22"/>
          <w:szCs w:val="22"/>
        </w:rPr>
        <w:t>在足量</w:t>
      </w:r>
      <w:r>
        <w:rPr>
          <w:rFonts w:ascii="Times New Roman" w:eastAsia="Times New Roman" w:hAnsi="Times New Roman" w:cs="Times New Roman"/>
          <w:b/>
          <w:bCs/>
          <w:spacing w:val="-7"/>
          <w:sz w:val="22"/>
          <w:szCs w:val="22"/>
        </w:rPr>
        <w:t>O₂</w:t>
      </w:r>
      <w:r>
        <w:rPr>
          <w:rFonts w:ascii="Times New Roman" w:eastAsia="Times New Roman" w:hAnsi="Times New Roman" w:cs="Times New Roman"/>
          <w:b/>
          <w:bCs/>
          <w:spacing w:val="-10"/>
          <w:sz w:val="22"/>
          <w:szCs w:val="22"/>
        </w:rPr>
        <w:t xml:space="preserve"> </w:t>
      </w:r>
      <w:r>
        <w:rPr>
          <w:b/>
          <w:bCs/>
          <w:spacing w:val="-7"/>
          <w:sz w:val="22"/>
          <w:szCs w:val="22"/>
        </w:rPr>
        <w:t>或硫蒸气中完全燃烧分别生成氧化铜和硫化亚铜，失去的电子数分别为</w:t>
      </w:r>
      <w:r>
        <w:rPr>
          <w:sz w:val="22"/>
          <w:szCs w:val="22"/>
        </w:rPr>
        <w:t xml:space="preserve">  </w:t>
      </w:r>
      <w:r>
        <w:rPr>
          <w:rFonts w:ascii="Times New Roman" w:eastAsia="Times New Roman" w:hAnsi="Times New Roman" w:cs="Times New Roman"/>
          <w:b/>
          <w:bCs/>
          <w:spacing w:val="-9"/>
          <w:sz w:val="22"/>
          <w:szCs w:val="22"/>
        </w:rPr>
        <w:t>NA</w:t>
      </w:r>
      <w:r>
        <w:rPr>
          <w:b/>
          <w:bCs/>
          <w:spacing w:val="-9"/>
          <w:sz w:val="22"/>
          <w:szCs w:val="22"/>
        </w:rPr>
        <w:t>和0.5</w:t>
      </w:r>
      <w:r>
        <w:rPr>
          <w:rFonts w:ascii="Times New Roman" w:eastAsia="Times New Roman" w:hAnsi="Times New Roman" w:cs="Times New Roman"/>
          <w:b/>
          <w:bCs/>
          <w:spacing w:val="-9"/>
          <w:sz w:val="22"/>
          <w:szCs w:val="22"/>
        </w:rPr>
        <w:t>NA,A</w:t>
      </w:r>
      <w:r>
        <w:rPr>
          <w:rFonts w:ascii="Times New Roman" w:eastAsia="Times New Roman" w:hAnsi="Times New Roman" w:cs="Times New Roman"/>
          <w:b/>
          <w:bCs/>
          <w:spacing w:val="50"/>
          <w:sz w:val="22"/>
          <w:szCs w:val="22"/>
        </w:rPr>
        <w:t xml:space="preserve"> </w:t>
      </w:r>
      <w:r>
        <w:rPr>
          <w:b/>
          <w:bCs/>
          <w:spacing w:val="-9"/>
          <w:sz w:val="22"/>
          <w:szCs w:val="22"/>
        </w:rPr>
        <w:t>错误；</w:t>
      </w:r>
      <w:r>
        <w:rPr>
          <w:spacing w:val="-36"/>
          <w:sz w:val="22"/>
          <w:szCs w:val="22"/>
        </w:rPr>
        <w:t xml:space="preserve"> </w:t>
      </w:r>
      <w:r>
        <w:rPr>
          <w:rFonts w:ascii="Times New Roman" w:eastAsia="Times New Roman" w:hAnsi="Times New Roman" w:cs="Times New Roman"/>
          <w:b/>
          <w:bCs/>
          <w:spacing w:val="-9"/>
          <w:sz w:val="22"/>
          <w:szCs w:val="22"/>
        </w:rPr>
        <w:t xml:space="preserve">B.4g  </w:t>
      </w:r>
      <w:r>
        <w:rPr>
          <w:b/>
          <w:bCs/>
          <w:spacing w:val="-9"/>
          <w:sz w:val="22"/>
          <w:szCs w:val="22"/>
        </w:rPr>
        <w:t>甲烷和8</w:t>
      </w:r>
      <w:r>
        <w:rPr>
          <w:rFonts w:ascii="Times New Roman" w:eastAsia="Times New Roman" w:hAnsi="Times New Roman" w:cs="Times New Roman"/>
          <w:b/>
          <w:bCs/>
          <w:spacing w:val="-9"/>
          <w:sz w:val="22"/>
          <w:szCs w:val="22"/>
        </w:rPr>
        <w:t xml:space="preserve">g </w:t>
      </w:r>
      <w:r>
        <w:rPr>
          <w:b/>
          <w:bCs/>
          <w:spacing w:val="-9"/>
          <w:sz w:val="22"/>
          <w:szCs w:val="22"/>
        </w:rPr>
        <w:t>甲醇的物质的量均是0.25</w:t>
      </w:r>
      <w:r>
        <w:rPr>
          <w:rFonts w:ascii="Times New Roman" w:eastAsia="Times New Roman" w:hAnsi="Times New Roman" w:cs="Times New Roman"/>
          <w:b/>
          <w:bCs/>
          <w:spacing w:val="-9"/>
          <w:sz w:val="22"/>
          <w:szCs w:val="22"/>
        </w:rPr>
        <w:t>mol,</w:t>
      </w:r>
      <w:r>
        <w:rPr>
          <w:rFonts w:ascii="Times New Roman" w:eastAsia="Times New Roman" w:hAnsi="Times New Roman" w:cs="Times New Roman"/>
          <w:b/>
          <w:bCs/>
          <w:spacing w:val="16"/>
          <w:sz w:val="22"/>
          <w:szCs w:val="22"/>
        </w:rPr>
        <w:t xml:space="preserve">  </w:t>
      </w:r>
      <w:r>
        <w:rPr>
          <w:b/>
          <w:bCs/>
          <w:spacing w:val="-9"/>
          <w:sz w:val="22"/>
          <w:szCs w:val="22"/>
        </w:rPr>
        <w:t>含有的氢原子数均为</w:t>
      </w:r>
      <w:r>
        <w:rPr>
          <w:rFonts w:ascii="Times New Roman" w:eastAsia="Times New Roman" w:hAnsi="Times New Roman" w:cs="Times New Roman"/>
          <w:b/>
          <w:bCs/>
          <w:spacing w:val="-9"/>
          <w:sz w:val="22"/>
          <w:szCs w:val="22"/>
        </w:rPr>
        <w:t>NA,</w:t>
      </w:r>
      <w:r>
        <w:rPr>
          <w:rFonts w:ascii="Times New Roman" w:eastAsia="Times New Roman" w:hAnsi="Times New Roman" w:cs="Times New Roman"/>
          <w:b/>
          <w:bCs/>
          <w:spacing w:val="-10"/>
          <w:sz w:val="22"/>
          <w:szCs w:val="22"/>
        </w:rPr>
        <w:t>B</w:t>
      </w:r>
      <w:r>
        <w:rPr>
          <w:rFonts w:ascii="Times New Roman" w:eastAsia="Times New Roman" w:hAnsi="Times New Roman" w:cs="Times New Roman"/>
          <w:b/>
          <w:bCs/>
          <w:spacing w:val="13"/>
          <w:w w:val="101"/>
          <w:sz w:val="22"/>
          <w:szCs w:val="22"/>
        </w:rPr>
        <w:t xml:space="preserve">  </w:t>
      </w:r>
      <w:r>
        <w:rPr>
          <w:b/>
          <w:bCs/>
          <w:spacing w:val="-10"/>
          <w:sz w:val="22"/>
          <w:szCs w:val="22"/>
        </w:rPr>
        <w:t>正确；</w:t>
      </w:r>
      <w:r>
        <w:rPr>
          <w:spacing w:val="-27"/>
          <w:sz w:val="22"/>
          <w:szCs w:val="22"/>
        </w:rPr>
        <w:t xml:space="preserve"> </w:t>
      </w:r>
      <w:r>
        <w:rPr>
          <w:rFonts w:ascii="Times New Roman" w:eastAsia="Times New Roman" w:hAnsi="Times New Roman" w:cs="Times New Roman"/>
          <w:b/>
          <w:bCs/>
          <w:spacing w:val="-10"/>
          <w:sz w:val="22"/>
          <w:szCs w:val="22"/>
        </w:rPr>
        <w:t>C.</w:t>
      </w:r>
      <w:r>
        <w:rPr>
          <w:rFonts w:ascii="Times New Roman" w:eastAsia="Times New Roman" w:hAnsi="Times New Roman" w:cs="Times New Roman"/>
          <w:b/>
          <w:bCs/>
          <w:spacing w:val="33"/>
          <w:w w:val="101"/>
          <w:sz w:val="22"/>
          <w:szCs w:val="22"/>
        </w:rPr>
        <w:t xml:space="preserve"> </w:t>
      </w:r>
      <w:r>
        <w:rPr>
          <w:b/>
          <w:bCs/>
          <w:spacing w:val="-10"/>
          <w:sz w:val="22"/>
          <w:szCs w:val="22"/>
        </w:rPr>
        <w:t>标准状况</w:t>
      </w:r>
    </w:p>
    <w:p>
      <w:pPr>
        <w:pStyle w:val="BodyText"/>
        <w:spacing w:before="1" w:line="213" w:lineRule="auto"/>
        <w:jc w:val="right"/>
        <w:rPr>
          <w:sz w:val="22"/>
          <w:szCs w:val="22"/>
        </w:rPr>
      </w:pPr>
      <w:r>
        <w:rPr>
          <w:b/>
          <w:bCs/>
          <w:spacing w:val="-9"/>
          <w:sz w:val="22"/>
          <w:szCs w:val="22"/>
        </w:rPr>
        <w:t>下，5.6L</w:t>
      </w:r>
      <w:r>
        <w:rPr>
          <w:spacing w:val="-20"/>
          <w:sz w:val="22"/>
          <w:szCs w:val="22"/>
        </w:rPr>
        <w:t xml:space="preserve"> </w:t>
      </w:r>
      <w:r>
        <w:rPr>
          <w:b/>
          <w:bCs/>
          <w:spacing w:val="-9"/>
          <w:sz w:val="22"/>
          <w:szCs w:val="22"/>
        </w:rPr>
        <w:t>乙烷是0.25mol,</w:t>
      </w:r>
      <w:r>
        <w:rPr>
          <w:spacing w:val="-9"/>
          <w:sz w:val="22"/>
          <w:szCs w:val="22"/>
        </w:rPr>
        <w:t xml:space="preserve"> </w:t>
      </w:r>
      <w:r>
        <w:rPr>
          <w:b/>
          <w:bCs/>
          <w:spacing w:val="-9"/>
          <w:sz w:val="22"/>
          <w:szCs w:val="22"/>
        </w:rPr>
        <w:t>其中含有的共价键数目为1.75NA,C</w:t>
      </w:r>
      <w:r>
        <w:rPr>
          <w:spacing w:val="-9"/>
          <w:sz w:val="22"/>
          <w:szCs w:val="22"/>
        </w:rPr>
        <w:t xml:space="preserve">  </w:t>
      </w:r>
      <w:r>
        <w:rPr>
          <w:b/>
          <w:bCs/>
          <w:spacing w:val="-9"/>
          <w:sz w:val="22"/>
          <w:szCs w:val="22"/>
        </w:rPr>
        <w:t>错误；D.</w:t>
      </w:r>
      <w:r>
        <w:rPr>
          <w:spacing w:val="-26"/>
          <w:sz w:val="22"/>
          <w:szCs w:val="22"/>
        </w:rPr>
        <w:t xml:space="preserve"> </w:t>
      </w:r>
      <w:r>
        <w:rPr>
          <w:b/>
          <w:bCs/>
          <w:spacing w:val="-9"/>
          <w:sz w:val="22"/>
          <w:szCs w:val="22"/>
        </w:rPr>
        <w:t>一定条件下，32gSO</w:t>
      </w:r>
      <w:r>
        <w:rPr>
          <w:rFonts w:ascii="Calibri" w:eastAsia="Calibri" w:hAnsi="Calibri" w:cs="Calibri"/>
          <w:b/>
          <w:bCs/>
          <w:spacing w:val="-9"/>
          <w:sz w:val="22"/>
          <w:szCs w:val="22"/>
        </w:rPr>
        <w:t>₂</w:t>
      </w:r>
      <w:r>
        <w:rPr>
          <w:rFonts w:ascii="Calibri" w:eastAsia="Calibri" w:hAnsi="Calibri" w:cs="Calibri"/>
          <w:b/>
          <w:bCs/>
          <w:spacing w:val="29"/>
          <w:sz w:val="22"/>
          <w:szCs w:val="22"/>
        </w:rPr>
        <w:t xml:space="preserve"> </w:t>
      </w:r>
      <w:r>
        <w:rPr>
          <w:b/>
          <w:bCs/>
          <w:spacing w:val="-9"/>
          <w:sz w:val="22"/>
          <w:szCs w:val="22"/>
        </w:rPr>
        <w:t>与足量</w:t>
      </w:r>
      <w:r>
        <w:rPr>
          <w:spacing w:val="-57"/>
          <w:sz w:val="22"/>
          <w:szCs w:val="22"/>
        </w:rPr>
        <w:t xml:space="preserve"> </w:t>
      </w:r>
      <w:r>
        <w:rPr>
          <w:b/>
          <w:bCs/>
          <w:spacing w:val="-9"/>
          <w:sz w:val="22"/>
          <w:szCs w:val="22"/>
        </w:rPr>
        <w:t>O</w:t>
      </w:r>
      <w:r>
        <w:rPr>
          <w:rFonts w:ascii="Calibri" w:eastAsia="Calibri" w:hAnsi="Calibri" w:cs="Calibri"/>
          <w:b/>
          <w:bCs/>
          <w:spacing w:val="-9"/>
          <w:sz w:val="22"/>
          <w:szCs w:val="22"/>
        </w:rPr>
        <w:t>₂</w:t>
      </w:r>
      <w:r>
        <w:rPr>
          <w:rFonts w:ascii="Calibri" w:eastAsia="Calibri" w:hAnsi="Calibri" w:cs="Calibri"/>
          <w:b/>
          <w:bCs/>
          <w:spacing w:val="23"/>
          <w:w w:val="101"/>
          <w:sz w:val="22"/>
          <w:szCs w:val="22"/>
        </w:rPr>
        <w:t xml:space="preserve"> </w:t>
      </w:r>
      <w:r>
        <w:rPr>
          <w:b/>
          <w:bCs/>
          <w:spacing w:val="-9"/>
          <w:sz w:val="22"/>
          <w:szCs w:val="22"/>
        </w:rPr>
        <w:t>反应，转移</w:t>
      </w:r>
    </w:p>
    <w:p>
      <w:pPr>
        <w:spacing w:line="213" w:lineRule="auto"/>
        <w:rPr>
          <w:sz w:val="22"/>
          <w:szCs w:val="22"/>
        </w:rPr>
        <w:sectPr>
          <w:headerReference w:type="default" r:id="rId40"/>
          <w:pgSz w:w="11910" w:h="16840"/>
          <w:pgMar w:top="400" w:right="620" w:bottom="0" w:left="533" w:header="0" w:footer="0" w:gutter="0"/>
          <w:pgNumType w:start="11"/>
          <w:cols w:space="708"/>
        </w:sectPr>
      </w:pPr>
    </w:p>
    <w:p>
      <w:pPr>
        <w:spacing w:line="252" w:lineRule="auto"/>
      </w:pPr>
    </w:p>
    <w:p>
      <w:pPr>
        <w:spacing w:line="252" w:lineRule="auto"/>
      </w:pPr>
    </w:p>
    <w:p>
      <w:pPr>
        <w:spacing w:line="252" w:lineRule="auto"/>
      </w:pPr>
    </w:p>
    <w:p>
      <w:pPr>
        <w:pStyle w:val="BodyText"/>
        <w:spacing w:before="72" w:line="212" w:lineRule="auto"/>
        <w:ind w:left="10"/>
        <w:rPr>
          <w:sz w:val="22"/>
          <w:szCs w:val="22"/>
        </w:rPr>
      </w:pPr>
      <w:r>
        <w:rPr>
          <w:b/>
          <w:bCs/>
          <w:spacing w:val="-10"/>
          <w:sz w:val="22"/>
          <w:szCs w:val="22"/>
        </w:rPr>
        <w:t>电子数小于</w:t>
      </w:r>
      <w:r>
        <w:rPr>
          <w:rFonts w:ascii="Times New Roman" w:eastAsia="Times New Roman" w:hAnsi="Times New Roman" w:cs="Times New Roman"/>
          <w:b/>
          <w:bCs/>
          <w:spacing w:val="-10"/>
          <w:sz w:val="22"/>
          <w:szCs w:val="22"/>
        </w:rPr>
        <w:t>NA,</w:t>
      </w:r>
      <w:r>
        <w:rPr>
          <w:rFonts w:ascii="Times New Roman" w:eastAsia="Times New Roman" w:hAnsi="Times New Roman" w:cs="Times New Roman"/>
          <w:b/>
          <w:bCs/>
          <w:spacing w:val="48"/>
          <w:sz w:val="22"/>
          <w:szCs w:val="22"/>
        </w:rPr>
        <w:t xml:space="preserve"> </w:t>
      </w:r>
      <w:r>
        <w:rPr>
          <w:b/>
          <w:bCs/>
          <w:spacing w:val="-10"/>
          <w:sz w:val="22"/>
          <w:szCs w:val="22"/>
        </w:rPr>
        <w:t>因为是可逆反应，</w:t>
      </w:r>
      <w:r>
        <w:rPr>
          <w:spacing w:val="-47"/>
          <w:sz w:val="22"/>
          <w:szCs w:val="22"/>
        </w:rPr>
        <w:t xml:space="preserve"> </w:t>
      </w:r>
      <w:r>
        <w:rPr>
          <w:rFonts w:ascii="Times New Roman" w:eastAsia="Times New Roman" w:hAnsi="Times New Roman" w:cs="Times New Roman"/>
          <w:b/>
          <w:bCs/>
          <w:spacing w:val="-10"/>
          <w:sz w:val="22"/>
          <w:szCs w:val="22"/>
        </w:rPr>
        <w:t>D</w:t>
      </w:r>
      <w:r>
        <w:rPr>
          <w:rFonts w:ascii="Times New Roman" w:eastAsia="Times New Roman" w:hAnsi="Times New Roman" w:cs="Times New Roman"/>
          <w:b/>
          <w:bCs/>
          <w:spacing w:val="-18"/>
          <w:sz w:val="22"/>
          <w:szCs w:val="22"/>
        </w:rPr>
        <w:t xml:space="preserve"> </w:t>
      </w:r>
      <w:r>
        <w:rPr>
          <w:b/>
          <w:bCs/>
          <w:spacing w:val="-10"/>
          <w:sz w:val="22"/>
          <w:szCs w:val="22"/>
        </w:rPr>
        <w:t>错误，答案选</w:t>
      </w:r>
      <w:r>
        <w:rPr>
          <w:rFonts w:ascii="Times New Roman" w:eastAsia="Times New Roman" w:hAnsi="Times New Roman" w:cs="Times New Roman"/>
          <w:b/>
          <w:bCs/>
          <w:spacing w:val="-10"/>
          <w:sz w:val="22"/>
          <w:szCs w:val="22"/>
        </w:rPr>
        <w:t>B</w:t>
      </w:r>
      <w:r>
        <w:rPr>
          <w:b/>
          <w:bCs/>
          <w:spacing w:val="-10"/>
          <w:sz w:val="22"/>
          <w:szCs w:val="22"/>
        </w:rPr>
        <w:t>。</w:t>
      </w:r>
    </w:p>
    <w:p>
      <w:pPr>
        <w:pStyle w:val="BodyText"/>
        <w:spacing w:before="238" w:line="386" w:lineRule="auto"/>
        <w:ind w:left="9" w:right="22"/>
        <w:rPr>
          <w:sz w:val="22"/>
          <w:szCs w:val="22"/>
        </w:rPr>
      </w:pPr>
      <w:r>
        <w:rPr>
          <w:b/>
          <w:bCs/>
          <w:spacing w:val="-12"/>
          <w:sz w:val="22"/>
          <w:szCs w:val="22"/>
        </w:rPr>
        <w:t>点睛：在高考中，对物质的量及其相关计算的考查每年必考，以各种形式渗透到各种题型</w:t>
      </w:r>
      <w:r>
        <w:rPr>
          <w:b/>
          <w:bCs/>
          <w:spacing w:val="-13"/>
          <w:sz w:val="22"/>
          <w:szCs w:val="22"/>
        </w:rPr>
        <w:t>中，与多方面的知识融合在</w:t>
      </w:r>
      <w:r>
        <w:rPr>
          <w:sz w:val="22"/>
          <w:szCs w:val="22"/>
        </w:rPr>
        <w:t xml:space="preserve">  </w:t>
      </w:r>
      <w:r>
        <w:rPr>
          <w:b/>
          <w:bCs/>
          <w:spacing w:val="-14"/>
          <w:sz w:val="22"/>
          <w:szCs w:val="22"/>
        </w:rPr>
        <w:t>一起进行考查，近年来高考题常以阿伏加德罗常数为载体，考查物质的量</w:t>
      </w:r>
      <w:r>
        <w:rPr>
          <w:b/>
          <w:bCs/>
          <w:spacing w:val="-15"/>
          <w:sz w:val="22"/>
          <w:szCs w:val="22"/>
        </w:rPr>
        <w:t>，气体摩尔体积、阿伏加德罗定律及其推论、</w:t>
      </w:r>
      <w:r>
        <w:rPr>
          <w:sz w:val="22"/>
          <w:szCs w:val="22"/>
        </w:rPr>
        <w:t xml:space="preserve">  </w:t>
      </w:r>
      <w:r>
        <w:rPr>
          <w:b/>
          <w:bCs/>
          <w:spacing w:val="-12"/>
          <w:sz w:val="22"/>
          <w:szCs w:val="22"/>
        </w:rPr>
        <w:t>氧化还原反应等，综合运用了物质的状态、摩尔质量、比例关系、微粒数目、反应关系、电子转移等思维方法。其中</w:t>
      </w:r>
    </w:p>
    <w:p>
      <w:pPr>
        <w:pStyle w:val="BodyText"/>
        <w:spacing w:before="1" w:line="217" w:lineRule="auto"/>
        <w:ind w:left="10"/>
        <w:rPr>
          <w:sz w:val="22"/>
          <w:szCs w:val="22"/>
        </w:rPr>
      </w:pPr>
      <w:r>
        <w:rPr>
          <w:b/>
          <w:bCs/>
          <w:spacing w:val="-11"/>
          <w:sz w:val="22"/>
          <w:szCs w:val="22"/>
        </w:rPr>
        <w:t>选项</w:t>
      </w:r>
      <w:r>
        <w:rPr>
          <w:rFonts w:ascii="Times New Roman" w:eastAsia="Times New Roman" w:hAnsi="Times New Roman" w:cs="Times New Roman"/>
          <w:b/>
          <w:bCs/>
          <w:spacing w:val="-11"/>
          <w:sz w:val="22"/>
          <w:szCs w:val="22"/>
        </w:rPr>
        <w:t>A</w:t>
      </w:r>
      <w:r>
        <w:rPr>
          <w:rFonts w:ascii="Times New Roman" w:eastAsia="Times New Roman" w:hAnsi="Times New Roman" w:cs="Times New Roman"/>
          <w:b/>
          <w:bCs/>
          <w:spacing w:val="-4"/>
          <w:sz w:val="22"/>
          <w:szCs w:val="22"/>
        </w:rPr>
        <w:t xml:space="preserve"> </w:t>
      </w:r>
      <w:r>
        <w:rPr>
          <w:b/>
          <w:bCs/>
          <w:spacing w:val="-11"/>
          <w:sz w:val="22"/>
          <w:szCs w:val="22"/>
        </w:rPr>
        <w:t>是易错点，注意铜在氧气和硫的反应中铜的价态不同。</w:t>
      </w:r>
    </w:p>
    <w:p>
      <w:pPr>
        <w:pStyle w:val="BodyText"/>
        <w:spacing w:before="255" w:line="183" w:lineRule="auto"/>
        <w:ind w:left="10"/>
        <w:outlineLvl w:val="1"/>
        <w:rPr>
          <w:sz w:val="22"/>
          <w:szCs w:val="22"/>
        </w:rPr>
      </w:pPr>
      <w:r>
        <w:rPr>
          <w:b/>
          <w:bCs/>
          <w:spacing w:val="-5"/>
          <w:sz w:val="22"/>
          <w:szCs w:val="22"/>
        </w:rPr>
        <w:t>4、B</w:t>
      </w:r>
    </w:p>
    <w:p>
      <w:pPr>
        <w:pStyle w:val="BodyText"/>
        <w:spacing w:before="219" w:line="220" w:lineRule="auto"/>
        <w:rPr>
          <w:sz w:val="22"/>
          <w:szCs w:val="22"/>
        </w:rPr>
      </w:pPr>
      <w:r>
        <w:rPr>
          <w:b/>
          <w:bCs/>
          <w:spacing w:val="-9"/>
          <w:sz w:val="22"/>
          <w:szCs w:val="22"/>
        </w:rPr>
        <w:t>【解题分析】</w:t>
      </w:r>
    </w:p>
    <w:p>
      <w:pPr>
        <w:pStyle w:val="BodyText"/>
        <w:spacing w:before="194" w:line="217" w:lineRule="auto"/>
        <w:ind w:left="10"/>
        <w:rPr>
          <w:sz w:val="22"/>
          <w:szCs w:val="22"/>
        </w:rPr>
      </w:pPr>
      <w:r>
        <w:rPr>
          <w:b/>
          <w:bCs/>
          <w:spacing w:val="-16"/>
          <w:sz w:val="22"/>
          <w:szCs w:val="22"/>
        </w:rPr>
        <w:t>①亚铁离子和碘离子均能被氧化；</w:t>
      </w:r>
    </w:p>
    <w:p>
      <w:pPr>
        <w:pStyle w:val="BodyText"/>
        <w:spacing w:before="220" w:line="460" w:lineRule="exact"/>
        <w:ind w:left="10"/>
        <w:rPr>
          <w:sz w:val="22"/>
          <w:szCs w:val="22"/>
        </w:rPr>
      </w:pPr>
      <w:r>
        <w:rPr>
          <w:b/>
          <w:bCs/>
          <w:spacing w:val="-4"/>
          <w:position w:val="18"/>
          <w:sz w:val="22"/>
          <w:szCs w:val="22"/>
        </w:rPr>
        <w:t>②与水及CO</w:t>
      </w:r>
      <w:r>
        <w:rPr>
          <w:rFonts w:ascii="Calibri" w:eastAsia="Calibri" w:hAnsi="Calibri" w:cs="Calibri"/>
          <w:b/>
          <w:bCs/>
          <w:spacing w:val="-4"/>
          <w:position w:val="18"/>
          <w:sz w:val="22"/>
          <w:szCs w:val="22"/>
        </w:rPr>
        <w:t>₂</w:t>
      </w:r>
      <w:r>
        <w:rPr>
          <w:b/>
          <w:bCs/>
          <w:spacing w:val="-4"/>
          <w:position w:val="18"/>
          <w:sz w:val="22"/>
          <w:szCs w:val="22"/>
        </w:rPr>
        <w:t>反应，反应的方程式分别为2Na</w:t>
      </w:r>
      <w:r>
        <w:rPr>
          <w:rFonts w:ascii="Calibri" w:eastAsia="Calibri" w:hAnsi="Calibri" w:cs="Calibri"/>
          <w:b/>
          <w:bCs/>
          <w:spacing w:val="-4"/>
          <w:position w:val="18"/>
          <w:sz w:val="22"/>
          <w:szCs w:val="22"/>
        </w:rPr>
        <w:t>₂</w:t>
      </w:r>
      <w:r>
        <w:rPr>
          <w:b/>
          <w:bCs/>
          <w:spacing w:val="-4"/>
          <w:position w:val="18"/>
          <w:sz w:val="22"/>
          <w:szCs w:val="22"/>
        </w:rPr>
        <w:t>O</w:t>
      </w:r>
      <w:r>
        <w:rPr>
          <w:rFonts w:ascii="Calibri" w:eastAsia="Calibri" w:hAnsi="Calibri" w:cs="Calibri"/>
          <w:b/>
          <w:bCs/>
          <w:spacing w:val="-4"/>
          <w:position w:val="18"/>
          <w:sz w:val="22"/>
          <w:szCs w:val="22"/>
        </w:rPr>
        <w:t>₂</w:t>
      </w:r>
      <w:r>
        <w:rPr>
          <w:b/>
          <w:bCs/>
          <w:spacing w:val="-4"/>
          <w:position w:val="18"/>
          <w:sz w:val="22"/>
          <w:szCs w:val="22"/>
        </w:rPr>
        <w:t>+2CO</w:t>
      </w:r>
      <w:r>
        <w:rPr>
          <w:rFonts w:ascii="Calibri" w:eastAsia="Calibri" w:hAnsi="Calibri" w:cs="Calibri"/>
          <w:b/>
          <w:bCs/>
          <w:spacing w:val="-4"/>
          <w:position w:val="18"/>
          <w:sz w:val="22"/>
          <w:szCs w:val="22"/>
        </w:rPr>
        <w:t>₂</w:t>
      </w:r>
      <w:r>
        <w:rPr>
          <w:b/>
          <w:bCs/>
          <w:spacing w:val="-4"/>
          <w:position w:val="18"/>
          <w:sz w:val="22"/>
          <w:szCs w:val="22"/>
        </w:rPr>
        <w:t>=2Na</w:t>
      </w:r>
      <w:r>
        <w:rPr>
          <w:rFonts w:ascii="Calibri" w:eastAsia="Calibri" w:hAnsi="Calibri" w:cs="Calibri"/>
          <w:b/>
          <w:bCs/>
          <w:spacing w:val="-4"/>
          <w:position w:val="18"/>
          <w:sz w:val="22"/>
          <w:szCs w:val="22"/>
        </w:rPr>
        <w:t>₂</w:t>
      </w:r>
      <w:r>
        <w:rPr>
          <w:b/>
          <w:bCs/>
          <w:spacing w:val="-4"/>
          <w:position w:val="18"/>
          <w:sz w:val="22"/>
          <w:szCs w:val="22"/>
        </w:rPr>
        <w:t>CO</w:t>
      </w:r>
      <w:r>
        <w:rPr>
          <w:rFonts w:ascii="Calibri" w:eastAsia="Calibri" w:hAnsi="Calibri" w:cs="Calibri"/>
          <w:b/>
          <w:bCs/>
          <w:spacing w:val="-4"/>
          <w:position w:val="18"/>
          <w:sz w:val="22"/>
          <w:szCs w:val="22"/>
        </w:rPr>
        <w:t>₃</w:t>
      </w:r>
      <w:r>
        <w:rPr>
          <w:b/>
          <w:bCs/>
          <w:spacing w:val="-4"/>
          <w:position w:val="18"/>
          <w:sz w:val="22"/>
          <w:szCs w:val="22"/>
        </w:rPr>
        <w:t>+O</w:t>
      </w:r>
      <w:r>
        <w:rPr>
          <w:rFonts w:ascii="Calibri" w:eastAsia="Calibri" w:hAnsi="Calibri" w:cs="Calibri"/>
          <w:b/>
          <w:bCs/>
          <w:spacing w:val="-4"/>
          <w:position w:val="18"/>
          <w:sz w:val="22"/>
          <w:szCs w:val="22"/>
        </w:rPr>
        <w:t>₂</w:t>
      </w:r>
      <w:r>
        <w:rPr>
          <w:b/>
          <w:bCs/>
          <w:spacing w:val="-4"/>
          <w:position w:val="18"/>
          <w:sz w:val="22"/>
          <w:szCs w:val="22"/>
        </w:rPr>
        <w:t>,</w:t>
      </w:r>
      <w:r>
        <w:rPr>
          <w:b/>
          <w:bCs/>
          <w:spacing w:val="-5"/>
          <w:position w:val="18"/>
          <w:sz w:val="22"/>
          <w:szCs w:val="22"/>
        </w:rPr>
        <w:t>2Na</w:t>
      </w:r>
      <w:r>
        <w:rPr>
          <w:rFonts w:ascii="Calibri" w:eastAsia="Calibri" w:hAnsi="Calibri" w:cs="Calibri"/>
          <w:b/>
          <w:bCs/>
          <w:spacing w:val="-5"/>
          <w:position w:val="18"/>
          <w:sz w:val="22"/>
          <w:szCs w:val="22"/>
        </w:rPr>
        <w:t>₂</w:t>
      </w:r>
      <w:r>
        <w:rPr>
          <w:b/>
          <w:bCs/>
          <w:spacing w:val="-5"/>
          <w:position w:val="18"/>
          <w:sz w:val="22"/>
          <w:szCs w:val="22"/>
        </w:rPr>
        <w:t>O</w:t>
      </w:r>
      <w:r>
        <w:rPr>
          <w:rFonts w:ascii="Calibri" w:eastAsia="Calibri" w:hAnsi="Calibri" w:cs="Calibri"/>
          <w:b/>
          <w:bCs/>
          <w:spacing w:val="-5"/>
          <w:position w:val="18"/>
          <w:sz w:val="22"/>
          <w:szCs w:val="22"/>
        </w:rPr>
        <w:t>₂</w:t>
      </w:r>
      <w:r>
        <w:rPr>
          <w:b/>
          <w:bCs/>
          <w:spacing w:val="-5"/>
          <w:position w:val="18"/>
          <w:sz w:val="22"/>
          <w:szCs w:val="22"/>
        </w:rPr>
        <w:t>+2H</w:t>
      </w:r>
      <w:r>
        <w:rPr>
          <w:rFonts w:ascii="Calibri" w:eastAsia="Calibri" w:hAnsi="Calibri" w:cs="Calibri"/>
          <w:b/>
          <w:bCs/>
          <w:spacing w:val="-5"/>
          <w:position w:val="18"/>
          <w:sz w:val="22"/>
          <w:szCs w:val="22"/>
        </w:rPr>
        <w:t>₂</w:t>
      </w:r>
      <w:r>
        <w:rPr>
          <w:b/>
          <w:bCs/>
          <w:spacing w:val="-5"/>
          <w:position w:val="18"/>
          <w:sz w:val="22"/>
          <w:szCs w:val="22"/>
        </w:rPr>
        <w:t>O=4NaOH+O</w:t>
      </w:r>
      <w:r>
        <w:rPr>
          <w:rFonts w:ascii="Calibri" w:eastAsia="Calibri" w:hAnsi="Calibri" w:cs="Calibri"/>
          <w:b/>
          <w:bCs/>
          <w:spacing w:val="-5"/>
          <w:position w:val="18"/>
          <w:sz w:val="22"/>
          <w:szCs w:val="22"/>
        </w:rPr>
        <w:t>₂</w:t>
      </w:r>
      <w:r>
        <w:rPr>
          <w:b/>
          <w:bCs/>
          <w:spacing w:val="-5"/>
          <w:position w:val="18"/>
          <w:sz w:val="22"/>
          <w:szCs w:val="22"/>
        </w:rPr>
        <w:t>t,</w:t>
      </w:r>
    </w:p>
    <w:p>
      <w:pPr>
        <w:pStyle w:val="BodyText"/>
        <w:spacing w:before="1" w:line="216" w:lineRule="auto"/>
        <w:ind w:left="10"/>
        <w:rPr>
          <w:sz w:val="22"/>
          <w:szCs w:val="22"/>
        </w:rPr>
      </w:pPr>
      <w:r>
        <w:rPr>
          <w:b/>
          <w:bCs/>
          <w:spacing w:val="-11"/>
          <w:sz w:val="22"/>
          <w:szCs w:val="22"/>
        </w:rPr>
        <w:t>③无色溶液中不可能大量存在</w:t>
      </w:r>
      <w:r>
        <w:rPr>
          <w:spacing w:val="-65"/>
          <w:sz w:val="22"/>
          <w:szCs w:val="22"/>
        </w:rPr>
        <w:t xml:space="preserve"> </w:t>
      </w:r>
      <w:r>
        <w:rPr>
          <w:b/>
          <w:bCs/>
          <w:spacing w:val="-11"/>
          <w:sz w:val="22"/>
          <w:szCs w:val="22"/>
        </w:rPr>
        <w:t>A1*和</w:t>
      </w:r>
      <w:r>
        <w:rPr>
          <w:spacing w:val="-40"/>
          <w:sz w:val="22"/>
          <w:szCs w:val="22"/>
        </w:rPr>
        <w:t xml:space="preserve"> </w:t>
      </w:r>
      <w:r>
        <w:rPr>
          <w:b/>
          <w:bCs/>
          <w:spacing w:val="-11"/>
          <w:sz w:val="22"/>
          <w:szCs w:val="22"/>
        </w:rPr>
        <w:t>S²,</w:t>
      </w:r>
      <w:r>
        <w:rPr>
          <w:spacing w:val="-11"/>
          <w:sz w:val="22"/>
          <w:szCs w:val="22"/>
        </w:rPr>
        <w:t xml:space="preserve"> </w:t>
      </w:r>
      <w:r>
        <w:rPr>
          <w:b/>
          <w:bCs/>
          <w:spacing w:val="-11"/>
          <w:sz w:val="22"/>
          <w:szCs w:val="22"/>
        </w:rPr>
        <w:t>发生双</w:t>
      </w:r>
      <w:r>
        <w:rPr>
          <w:b/>
          <w:bCs/>
          <w:spacing w:val="-12"/>
          <w:sz w:val="22"/>
          <w:szCs w:val="22"/>
        </w:rPr>
        <w:t>水解；</w:t>
      </w:r>
    </w:p>
    <w:p>
      <w:pPr>
        <w:pStyle w:val="BodyText"/>
        <w:spacing w:before="223" w:line="470" w:lineRule="exact"/>
        <w:ind w:left="9"/>
        <w:rPr>
          <w:sz w:val="22"/>
          <w:szCs w:val="22"/>
        </w:rPr>
      </w:pPr>
      <w:r>
        <w:rPr>
          <w:b/>
          <w:bCs/>
          <w:spacing w:val="-17"/>
          <w:position w:val="19"/>
          <w:sz w:val="22"/>
          <w:szCs w:val="22"/>
        </w:rPr>
        <w:t>④</w:t>
      </w:r>
      <w:r>
        <w:rPr>
          <w:rFonts w:ascii="Times New Roman" w:eastAsia="Times New Roman" w:hAnsi="Times New Roman" w:cs="Times New Roman"/>
          <w:b/>
          <w:bCs/>
          <w:spacing w:val="-17"/>
          <w:position w:val="19"/>
          <w:sz w:val="22"/>
          <w:szCs w:val="22"/>
        </w:rPr>
        <w:t>Na₂O₂</w:t>
      </w:r>
      <w:r>
        <w:rPr>
          <w:b/>
          <w:bCs/>
          <w:spacing w:val="-17"/>
          <w:position w:val="19"/>
          <w:sz w:val="22"/>
          <w:szCs w:val="22"/>
        </w:rPr>
        <w:t>因具有强氧化性而有漂白性。</w:t>
      </w:r>
    </w:p>
    <w:p>
      <w:pPr>
        <w:pStyle w:val="BodyText"/>
        <w:spacing w:line="217" w:lineRule="auto"/>
        <w:ind w:left="10"/>
        <w:rPr>
          <w:sz w:val="22"/>
          <w:szCs w:val="22"/>
        </w:rPr>
      </w:pPr>
      <w:r>
        <w:rPr>
          <w:b/>
          <w:bCs/>
          <w:spacing w:val="-6"/>
          <w:sz w:val="22"/>
          <w:szCs w:val="22"/>
        </w:rPr>
        <w:t>⑤由N=nN</w:t>
      </w:r>
      <w:r>
        <w:rPr>
          <w:rFonts w:ascii="Calibri" w:eastAsia="Calibri" w:hAnsi="Calibri" w:cs="Calibri"/>
          <w:b/>
          <w:bCs/>
          <w:spacing w:val="-6"/>
          <w:sz w:val="22"/>
          <w:szCs w:val="22"/>
        </w:rPr>
        <w:t>₄</w:t>
      </w:r>
      <w:r>
        <w:rPr>
          <w:b/>
          <w:bCs/>
          <w:spacing w:val="-6"/>
          <w:sz w:val="22"/>
          <w:szCs w:val="22"/>
        </w:rPr>
        <w:t>n=CV</w:t>
      </w:r>
      <w:r>
        <w:rPr>
          <w:spacing w:val="-6"/>
          <w:sz w:val="22"/>
          <w:szCs w:val="22"/>
        </w:rPr>
        <w:t xml:space="preserve"> </w:t>
      </w:r>
      <w:r>
        <w:rPr>
          <w:b/>
          <w:bCs/>
          <w:spacing w:val="-6"/>
          <w:sz w:val="22"/>
          <w:szCs w:val="22"/>
        </w:rPr>
        <w:t>计算；</w:t>
      </w:r>
    </w:p>
    <w:p>
      <w:pPr>
        <w:pStyle w:val="BodyText"/>
        <w:spacing w:before="211" w:line="463" w:lineRule="exact"/>
        <w:ind w:left="10"/>
        <w:rPr>
          <w:sz w:val="22"/>
          <w:szCs w:val="22"/>
        </w:rPr>
      </w:pPr>
      <w:r>
        <w:rPr>
          <w:b/>
          <w:bCs/>
          <w:spacing w:val="-15"/>
          <w:position w:val="18"/>
          <w:sz w:val="22"/>
          <w:szCs w:val="22"/>
        </w:rPr>
        <w:t>⑥HC10</w:t>
      </w:r>
      <w:r>
        <w:rPr>
          <w:spacing w:val="-47"/>
          <w:position w:val="18"/>
          <w:sz w:val="22"/>
          <w:szCs w:val="22"/>
        </w:rPr>
        <w:t xml:space="preserve"> </w:t>
      </w:r>
      <w:r>
        <w:rPr>
          <w:b/>
          <w:bCs/>
          <w:spacing w:val="-15"/>
          <w:position w:val="18"/>
          <w:sz w:val="22"/>
          <w:szCs w:val="22"/>
        </w:rPr>
        <w:t>具有强氧化性；</w:t>
      </w:r>
    </w:p>
    <w:p>
      <w:pPr>
        <w:pStyle w:val="BodyText"/>
        <w:spacing w:line="220" w:lineRule="auto"/>
        <w:rPr>
          <w:sz w:val="22"/>
          <w:szCs w:val="22"/>
        </w:rPr>
      </w:pPr>
      <w:r>
        <w:rPr>
          <w:b/>
          <w:bCs/>
          <w:spacing w:val="-9"/>
          <w:sz w:val="22"/>
          <w:szCs w:val="22"/>
        </w:rPr>
        <w:t>【题目详解】</w:t>
      </w:r>
    </w:p>
    <w:p>
      <w:pPr>
        <w:pStyle w:val="BodyText"/>
        <w:spacing w:before="215" w:line="216" w:lineRule="auto"/>
        <w:ind w:left="10"/>
        <w:rPr>
          <w:sz w:val="22"/>
          <w:szCs w:val="22"/>
        </w:rPr>
      </w:pPr>
      <w:r>
        <w:rPr>
          <w:b/>
          <w:bCs/>
          <w:spacing w:val="-8"/>
          <w:sz w:val="22"/>
          <w:szCs w:val="22"/>
        </w:rPr>
        <w:t>①1</w:t>
      </w:r>
      <w:r>
        <w:rPr>
          <w:spacing w:val="101"/>
          <w:sz w:val="22"/>
          <w:szCs w:val="22"/>
        </w:rPr>
        <w:t xml:space="preserve"> </w:t>
      </w:r>
      <w:r>
        <w:rPr>
          <w:b/>
          <w:bCs/>
          <w:spacing w:val="-8"/>
          <w:sz w:val="22"/>
          <w:szCs w:val="22"/>
        </w:rPr>
        <w:t>mol</w:t>
      </w:r>
      <w:r>
        <w:rPr>
          <w:spacing w:val="-8"/>
          <w:sz w:val="22"/>
          <w:szCs w:val="22"/>
        </w:rPr>
        <w:t xml:space="preserve">  </w:t>
      </w:r>
      <w:r>
        <w:rPr>
          <w:b/>
          <w:bCs/>
          <w:spacing w:val="-8"/>
          <w:sz w:val="22"/>
          <w:szCs w:val="22"/>
        </w:rPr>
        <w:t>FeI</w:t>
      </w:r>
      <w:r>
        <w:rPr>
          <w:rFonts w:ascii="Calibri" w:eastAsia="Calibri" w:hAnsi="Calibri" w:cs="Calibri"/>
          <w:b/>
          <w:bCs/>
          <w:spacing w:val="-8"/>
          <w:sz w:val="22"/>
          <w:szCs w:val="22"/>
        </w:rPr>
        <w:t>₂</w:t>
      </w:r>
      <w:r>
        <w:rPr>
          <w:rFonts w:ascii="Calibri" w:eastAsia="Calibri" w:hAnsi="Calibri" w:cs="Calibri"/>
          <w:b/>
          <w:bCs/>
          <w:spacing w:val="-35"/>
          <w:sz w:val="22"/>
          <w:szCs w:val="22"/>
        </w:rPr>
        <w:t xml:space="preserve"> </w:t>
      </w:r>
      <w:r>
        <w:rPr>
          <w:b/>
          <w:bCs/>
          <w:spacing w:val="-8"/>
          <w:sz w:val="22"/>
          <w:szCs w:val="22"/>
        </w:rPr>
        <w:t>与足量氯气反应时转移的电子数为3M</w:t>
      </w:r>
      <w:r>
        <w:rPr>
          <w:spacing w:val="-48"/>
          <w:sz w:val="22"/>
          <w:szCs w:val="22"/>
        </w:rPr>
        <w:t xml:space="preserve"> </w:t>
      </w:r>
      <w:r>
        <w:rPr>
          <w:b/>
          <w:bCs/>
          <w:spacing w:val="-8"/>
          <w:sz w:val="22"/>
          <w:szCs w:val="22"/>
        </w:rPr>
        <w:t>,</w:t>
      </w:r>
      <w:r>
        <w:rPr>
          <w:spacing w:val="-8"/>
          <w:sz w:val="22"/>
          <w:szCs w:val="22"/>
        </w:rPr>
        <w:t xml:space="preserve"> </w:t>
      </w:r>
      <w:r>
        <w:rPr>
          <w:b/>
          <w:bCs/>
          <w:spacing w:val="-8"/>
          <w:sz w:val="22"/>
          <w:szCs w:val="22"/>
        </w:rPr>
        <w:t>故错误</w:t>
      </w:r>
      <w:r>
        <w:rPr>
          <w:spacing w:val="-8"/>
          <w:sz w:val="22"/>
          <w:szCs w:val="22"/>
        </w:rPr>
        <w:t>；</w:t>
      </w:r>
    </w:p>
    <w:p>
      <w:pPr>
        <w:pStyle w:val="BodyText"/>
        <w:spacing w:before="202" w:line="472" w:lineRule="exact"/>
        <w:ind w:left="10"/>
        <w:rPr>
          <w:sz w:val="22"/>
          <w:szCs w:val="22"/>
        </w:rPr>
      </w:pPr>
      <w:r>
        <w:rPr>
          <w:b/>
          <w:bCs/>
          <w:spacing w:val="-4"/>
          <w:position w:val="19"/>
          <w:sz w:val="22"/>
          <w:szCs w:val="22"/>
        </w:rPr>
        <w:t>②与水及CO</w:t>
      </w:r>
      <w:r>
        <w:rPr>
          <w:rFonts w:ascii="Calibri" w:eastAsia="Calibri" w:hAnsi="Calibri" w:cs="Calibri"/>
          <w:b/>
          <w:bCs/>
          <w:spacing w:val="-4"/>
          <w:position w:val="19"/>
          <w:sz w:val="22"/>
          <w:szCs w:val="22"/>
        </w:rPr>
        <w:t>₂</w:t>
      </w:r>
      <w:r>
        <w:rPr>
          <w:b/>
          <w:bCs/>
          <w:spacing w:val="-4"/>
          <w:position w:val="19"/>
          <w:sz w:val="22"/>
          <w:szCs w:val="22"/>
        </w:rPr>
        <w:t>反应，反应的方程式分别为2Na</w:t>
      </w:r>
      <w:r>
        <w:rPr>
          <w:rFonts w:ascii="Calibri" w:eastAsia="Calibri" w:hAnsi="Calibri" w:cs="Calibri"/>
          <w:b/>
          <w:bCs/>
          <w:spacing w:val="-4"/>
          <w:position w:val="19"/>
          <w:sz w:val="22"/>
          <w:szCs w:val="22"/>
        </w:rPr>
        <w:t>₂</w:t>
      </w:r>
      <w:r>
        <w:rPr>
          <w:b/>
          <w:bCs/>
          <w:spacing w:val="-4"/>
          <w:position w:val="19"/>
          <w:sz w:val="22"/>
          <w:szCs w:val="22"/>
        </w:rPr>
        <w:t>O</w:t>
      </w:r>
      <w:r>
        <w:rPr>
          <w:rFonts w:ascii="Calibri" w:eastAsia="Calibri" w:hAnsi="Calibri" w:cs="Calibri"/>
          <w:b/>
          <w:bCs/>
          <w:spacing w:val="-4"/>
          <w:position w:val="19"/>
          <w:sz w:val="22"/>
          <w:szCs w:val="22"/>
        </w:rPr>
        <w:t>₂</w:t>
      </w:r>
      <w:r>
        <w:rPr>
          <w:b/>
          <w:bCs/>
          <w:spacing w:val="-4"/>
          <w:position w:val="19"/>
          <w:sz w:val="22"/>
          <w:szCs w:val="22"/>
        </w:rPr>
        <w:t>+2CO</w:t>
      </w:r>
      <w:r>
        <w:rPr>
          <w:rFonts w:ascii="Calibri" w:eastAsia="Calibri" w:hAnsi="Calibri" w:cs="Calibri"/>
          <w:b/>
          <w:bCs/>
          <w:spacing w:val="-4"/>
          <w:position w:val="19"/>
          <w:sz w:val="22"/>
          <w:szCs w:val="22"/>
        </w:rPr>
        <w:t>₂</w:t>
      </w:r>
      <w:r>
        <w:rPr>
          <w:b/>
          <w:bCs/>
          <w:spacing w:val="-4"/>
          <w:position w:val="19"/>
          <w:sz w:val="22"/>
          <w:szCs w:val="22"/>
        </w:rPr>
        <w:t>=2Na</w:t>
      </w:r>
      <w:r>
        <w:rPr>
          <w:rFonts w:ascii="Calibri" w:eastAsia="Calibri" w:hAnsi="Calibri" w:cs="Calibri"/>
          <w:b/>
          <w:bCs/>
          <w:spacing w:val="-4"/>
          <w:position w:val="19"/>
          <w:sz w:val="22"/>
          <w:szCs w:val="22"/>
        </w:rPr>
        <w:t>₂</w:t>
      </w:r>
      <w:r>
        <w:rPr>
          <w:b/>
          <w:bCs/>
          <w:spacing w:val="-4"/>
          <w:position w:val="19"/>
          <w:sz w:val="22"/>
          <w:szCs w:val="22"/>
        </w:rPr>
        <w:t>C</w:t>
      </w:r>
      <w:r>
        <w:rPr>
          <w:b/>
          <w:bCs/>
          <w:spacing w:val="-5"/>
          <w:position w:val="19"/>
          <w:sz w:val="22"/>
          <w:szCs w:val="22"/>
        </w:rPr>
        <w:t>O</w:t>
      </w:r>
      <w:r>
        <w:rPr>
          <w:rFonts w:ascii="Calibri" w:eastAsia="Calibri" w:hAnsi="Calibri" w:cs="Calibri"/>
          <w:b/>
          <w:bCs/>
          <w:spacing w:val="-5"/>
          <w:position w:val="19"/>
          <w:sz w:val="22"/>
          <w:szCs w:val="22"/>
        </w:rPr>
        <w:t>₃</w:t>
      </w:r>
      <w:r>
        <w:rPr>
          <w:b/>
          <w:bCs/>
          <w:spacing w:val="-5"/>
          <w:position w:val="19"/>
          <w:sz w:val="22"/>
          <w:szCs w:val="22"/>
        </w:rPr>
        <w:t>+O</w:t>
      </w:r>
      <w:r>
        <w:rPr>
          <w:rFonts w:ascii="Calibri" w:eastAsia="Calibri" w:hAnsi="Calibri" w:cs="Calibri"/>
          <w:b/>
          <w:bCs/>
          <w:spacing w:val="-5"/>
          <w:position w:val="19"/>
          <w:sz w:val="22"/>
          <w:szCs w:val="22"/>
        </w:rPr>
        <w:t>₂</w:t>
      </w:r>
      <w:r>
        <w:rPr>
          <w:b/>
          <w:bCs/>
          <w:spacing w:val="-5"/>
          <w:position w:val="19"/>
          <w:sz w:val="22"/>
          <w:szCs w:val="22"/>
        </w:rPr>
        <w:t>,2Na</w:t>
      </w:r>
      <w:r>
        <w:rPr>
          <w:rFonts w:ascii="Calibri" w:eastAsia="Calibri" w:hAnsi="Calibri" w:cs="Calibri"/>
          <w:b/>
          <w:bCs/>
          <w:spacing w:val="-5"/>
          <w:position w:val="19"/>
          <w:sz w:val="22"/>
          <w:szCs w:val="22"/>
        </w:rPr>
        <w:t>₂</w:t>
      </w:r>
      <w:r>
        <w:rPr>
          <w:b/>
          <w:bCs/>
          <w:spacing w:val="-5"/>
          <w:position w:val="19"/>
          <w:sz w:val="22"/>
          <w:szCs w:val="22"/>
        </w:rPr>
        <w:t>O</w:t>
      </w:r>
      <w:r>
        <w:rPr>
          <w:rFonts w:ascii="Calibri" w:eastAsia="Calibri" w:hAnsi="Calibri" w:cs="Calibri"/>
          <w:b/>
          <w:bCs/>
          <w:spacing w:val="-5"/>
          <w:position w:val="19"/>
          <w:sz w:val="22"/>
          <w:szCs w:val="22"/>
        </w:rPr>
        <w:t>₂</w:t>
      </w:r>
      <w:r>
        <w:rPr>
          <w:b/>
          <w:bCs/>
          <w:spacing w:val="-5"/>
          <w:position w:val="19"/>
          <w:sz w:val="22"/>
          <w:szCs w:val="22"/>
        </w:rPr>
        <w:t>+2H</w:t>
      </w:r>
      <w:r>
        <w:rPr>
          <w:rFonts w:ascii="Calibri" w:eastAsia="Calibri" w:hAnsi="Calibri" w:cs="Calibri"/>
          <w:b/>
          <w:bCs/>
          <w:spacing w:val="-5"/>
          <w:position w:val="19"/>
          <w:sz w:val="22"/>
          <w:szCs w:val="22"/>
        </w:rPr>
        <w:t>₂</w:t>
      </w:r>
      <w:r>
        <w:rPr>
          <w:b/>
          <w:bCs/>
          <w:spacing w:val="-5"/>
          <w:position w:val="19"/>
          <w:sz w:val="22"/>
          <w:szCs w:val="22"/>
        </w:rPr>
        <w:t>O=4NaOH+O</w:t>
      </w:r>
      <w:r>
        <w:rPr>
          <w:rFonts w:ascii="Calibri" w:eastAsia="Calibri" w:hAnsi="Calibri" w:cs="Calibri"/>
          <w:b/>
          <w:bCs/>
          <w:spacing w:val="-5"/>
          <w:position w:val="19"/>
          <w:sz w:val="22"/>
          <w:szCs w:val="22"/>
        </w:rPr>
        <w:t>₂</w:t>
      </w:r>
      <w:r>
        <w:rPr>
          <w:b/>
          <w:bCs/>
          <w:spacing w:val="-5"/>
          <w:position w:val="19"/>
          <w:sz w:val="22"/>
          <w:szCs w:val="22"/>
        </w:rPr>
        <w:t>t,</w:t>
      </w:r>
      <w:r>
        <w:rPr>
          <w:spacing w:val="-50"/>
          <w:position w:val="19"/>
          <w:sz w:val="22"/>
          <w:szCs w:val="22"/>
        </w:rPr>
        <w:t xml:space="preserve"> </w:t>
      </w:r>
      <w:r>
        <w:rPr>
          <w:b/>
          <w:bCs/>
          <w:spacing w:val="-5"/>
          <w:position w:val="19"/>
          <w:sz w:val="22"/>
          <w:szCs w:val="22"/>
        </w:rPr>
        <w:t>生成相同量的O</w:t>
      </w:r>
      <w:r>
        <w:rPr>
          <w:rFonts w:ascii="Calibri" w:eastAsia="Calibri" w:hAnsi="Calibri" w:cs="Calibri"/>
          <w:b/>
          <w:bCs/>
          <w:spacing w:val="-5"/>
          <w:position w:val="19"/>
          <w:sz w:val="22"/>
          <w:szCs w:val="22"/>
        </w:rPr>
        <w:t>₂</w:t>
      </w:r>
      <w:r>
        <w:rPr>
          <w:rFonts w:ascii="Calibri" w:eastAsia="Calibri" w:hAnsi="Calibri" w:cs="Calibri"/>
          <w:b/>
          <w:bCs/>
          <w:spacing w:val="-16"/>
          <w:position w:val="19"/>
          <w:sz w:val="22"/>
          <w:szCs w:val="22"/>
        </w:rPr>
        <w:t xml:space="preserve"> </w:t>
      </w:r>
      <w:r>
        <w:rPr>
          <w:b/>
          <w:bCs/>
          <w:spacing w:val="-5"/>
          <w:position w:val="19"/>
          <w:sz w:val="22"/>
          <w:szCs w:val="22"/>
        </w:rPr>
        <w:t>时消耗的</w:t>
      </w:r>
    </w:p>
    <w:p>
      <w:pPr>
        <w:pStyle w:val="BodyText"/>
        <w:spacing w:before="1" w:line="218" w:lineRule="auto"/>
        <w:ind w:left="9"/>
        <w:rPr>
          <w:sz w:val="22"/>
          <w:szCs w:val="22"/>
        </w:rPr>
      </w:pPr>
      <w:r>
        <w:rPr>
          <w:b/>
          <w:bCs/>
          <w:spacing w:val="-15"/>
          <w:sz w:val="22"/>
          <w:szCs w:val="22"/>
        </w:rPr>
        <w:t>水和二氧化碳的物质的量相同，故正确；</w:t>
      </w:r>
    </w:p>
    <w:p>
      <w:pPr>
        <w:pStyle w:val="BodyText"/>
        <w:spacing w:before="197" w:line="216" w:lineRule="auto"/>
        <w:ind w:left="10"/>
        <w:rPr>
          <w:sz w:val="22"/>
          <w:szCs w:val="22"/>
        </w:rPr>
      </w:pPr>
      <w:r>
        <w:rPr>
          <w:b/>
          <w:bCs/>
          <w:spacing w:val="-12"/>
          <w:sz w:val="22"/>
          <w:szCs w:val="22"/>
        </w:rPr>
        <w:t>③A1*和</w:t>
      </w:r>
      <w:r>
        <w:rPr>
          <w:spacing w:val="-42"/>
          <w:sz w:val="22"/>
          <w:szCs w:val="22"/>
        </w:rPr>
        <w:t xml:space="preserve"> </w:t>
      </w:r>
      <w:r>
        <w:rPr>
          <w:b/>
          <w:bCs/>
          <w:spacing w:val="-12"/>
          <w:sz w:val="22"/>
          <w:szCs w:val="22"/>
        </w:rPr>
        <w:t>S²,</w:t>
      </w:r>
      <w:r>
        <w:rPr>
          <w:spacing w:val="-12"/>
          <w:sz w:val="22"/>
          <w:szCs w:val="22"/>
        </w:rPr>
        <w:t xml:space="preserve"> </w:t>
      </w:r>
      <w:r>
        <w:rPr>
          <w:b/>
          <w:bCs/>
          <w:spacing w:val="-12"/>
          <w:sz w:val="22"/>
          <w:szCs w:val="22"/>
        </w:rPr>
        <w:t>发生双水解，不能大量共存，故错误；</w:t>
      </w:r>
    </w:p>
    <w:p>
      <w:pPr>
        <w:pStyle w:val="BodyText"/>
        <w:spacing w:before="223" w:line="454" w:lineRule="exact"/>
        <w:ind w:left="9"/>
        <w:rPr>
          <w:sz w:val="22"/>
          <w:szCs w:val="22"/>
        </w:rPr>
      </w:pPr>
      <w:r>
        <w:rPr>
          <w:b/>
          <w:bCs/>
          <w:spacing w:val="-13"/>
          <w:position w:val="17"/>
          <w:sz w:val="22"/>
          <w:szCs w:val="22"/>
        </w:rPr>
        <w:t>④</w:t>
      </w:r>
      <w:r>
        <w:rPr>
          <w:rFonts w:ascii="Times New Roman" w:eastAsia="Times New Roman" w:hAnsi="Times New Roman" w:cs="Times New Roman"/>
          <w:b/>
          <w:bCs/>
          <w:spacing w:val="-13"/>
          <w:position w:val="17"/>
          <w:sz w:val="22"/>
          <w:szCs w:val="22"/>
        </w:rPr>
        <w:t>Na₂O₂</w:t>
      </w:r>
      <w:r>
        <w:rPr>
          <w:b/>
          <w:bCs/>
          <w:spacing w:val="-13"/>
          <w:position w:val="17"/>
          <w:sz w:val="22"/>
          <w:szCs w:val="22"/>
        </w:rPr>
        <w:t>投入到紫色石蕊试液中，与水反应生成氢氧化钠成碱性所以溶液先变蓝，又因为过氧化钠具有强氧化性而有漂</w:t>
      </w:r>
    </w:p>
    <w:p>
      <w:pPr>
        <w:pStyle w:val="BodyText"/>
        <w:spacing w:line="220" w:lineRule="auto"/>
        <w:ind w:left="9"/>
        <w:rPr>
          <w:sz w:val="22"/>
          <w:szCs w:val="22"/>
        </w:rPr>
      </w:pPr>
      <w:r>
        <w:rPr>
          <w:b/>
          <w:bCs/>
          <w:spacing w:val="-17"/>
          <w:sz w:val="22"/>
          <w:szCs w:val="22"/>
        </w:rPr>
        <w:t>白性，所以后褪色，故正确；</w:t>
      </w:r>
    </w:p>
    <w:p>
      <w:pPr>
        <w:pStyle w:val="BodyText"/>
        <w:spacing w:before="214" w:line="216" w:lineRule="auto"/>
        <w:ind w:left="9"/>
        <w:rPr>
          <w:sz w:val="22"/>
          <w:szCs w:val="22"/>
        </w:rPr>
      </w:pPr>
      <w:r>
        <w:rPr>
          <w:b/>
          <w:bCs/>
          <w:spacing w:val="-7"/>
          <w:sz w:val="22"/>
          <w:szCs w:val="22"/>
        </w:rPr>
        <w:t>⑤N=2L×0.5mol·L¹×2N</w:t>
      </w:r>
      <w:r>
        <w:rPr>
          <w:rFonts w:ascii="Calibri" w:eastAsia="Calibri" w:hAnsi="Calibri" w:cs="Calibri"/>
          <w:b/>
          <w:bCs/>
          <w:spacing w:val="-7"/>
          <w:sz w:val="22"/>
          <w:szCs w:val="22"/>
        </w:rPr>
        <w:t>₄</w:t>
      </w:r>
      <w:r>
        <w:rPr>
          <w:b/>
          <w:bCs/>
          <w:spacing w:val="-7"/>
          <w:sz w:val="22"/>
          <w:szCs w:val="22"/>
        </w:rPr>
        <w:t>=2N,</w:t>
      </w:r>
      <w:r>
        <w:rPr>
          <w:spacing w:val="-37"/>
          <w:sz w:val="22"/>
          <w:szCs w:val="22"/>
        </w:rPr>
        <w:t xml:space="preserve"> </w:t>
      </w:r>
      <w:r>
        <w:rPr>
          <w:b/>
          <w:bCs/>
          <w:spacing w:val="-7"/>
          <w:sz w:val="22"/>
          <w:szCs w:val="22"/>
        </w:rPr>
        <w:t>故错误；</w:t>
      </w:r>
    </w:p>
    <w:p>
      <w:pPr>
        <w:pStyle w:val="BodyText"/>
        <w:spacing w:before="202" w:line="486" w:lineRule="exact"/>
        <w:ind w:left="10"/>
        <w:rPr>
          <w:sz w:val="22"/>
          <w:szCs w:val="22"/>
        </w:rPr>
      </w:pPr>
      <w:r>
        <w:rPr>
          <w:b/>
          <w:bCs/>
          <w:spacing w:val="-13"/>
          <w:position w:val="20"/>
          <w:sz w:val="22"/>
          <w:szCs w:val="22"/>
        </w:rPr>
        <w:t>⑥在漂白粉的溶液中通入少量二氧化硫气体：</w:t>
      </w:r>
      <w:r>
        <w:rPr>
          <w:spacing w:val="-13"/>
          <w:position w:val="20"/>
          <w:sz w:val="22"/>
          <w:szCs w:val="22"/>
        </w:rPr>
        <w:t xml:space="preserve"> </w:t>
      </w:r>
      <w:r>
        <w:rPr>
          <w:b/>
          <w:bCs/>
          <w:spacing w:val="-13"/>
          <w:position w:val="20"/>
          <w:sz w:val="22"/>
          <w:szCs w:val="22"/>
        </w:rPr>
        <w:t>Ca²*+1C10+SO</w:t>
      </w:r>
      <w:r>
        <w:rPr>
          <w:rFonts w:ascii="Calibri" w:eastAsia="Calibri" w:hAnsi="Calibri" w:cs="Calibri"/>
          <w:b/>
          <w:bCs/>
          <w:spacing w:val="-13"/>
          <w:position w:val="20"/>
          <w:sz w:val="22"/>
          <w:szCs w:val="22"/>
        </w:rPr>
        <w:t>₂</w:t>
      </w:r>
      <w:r>
        <w:rPr>
          <w:b/>
          <w:bCs/>
          <w:spacing w:val="-13"/>
          <w:position w:val="20"/>
          <w:sz w:val="22"/>
          <w:szCs w:val="22"/>
        </w:rPr>
        <w:t>+H</w:t>
      </w:r>
      <w:r>
        <w:rPr>
          <w:rFonts w:ascii="Calibri" w:eastAsia="Calibri" w:hAnsi="Calibri" w:cs="Calibri"/>
          <w:b/>
          <w:bCs/>
          <w:spacing w:val="-13"/>
          <w:position w:val="20"/>
          <w:sz w:val="22"/>
          <w:szCs w:val="22"/>
        </w:rPr>
        <w:t>₂</w:t>
      </w:r>
      <w:r>
        <w:rPr>
          <w:b/>
          <w:bCs/>
          <w:spacing w:val="-13"/>
          <w:position w:val="20"/>
          <w:sz w:val="22"/>
          <w:szCs w:val="22"/>
        </w:rPr>
        <w:t>O—CaSO</w:t>
      </w:r>
      <w:r>
        <w:rPr>
          <w:rFonts w:ascii="Calibri" w:eastAsia="Calibri" w:hAnsi="Calibri" w:cs="Calibri"/>
          <w:b/>
          <w:bCs/>
          <w:spacing w:val="-13"/>
          <w:position w:val="20"/>
          <w:sz w:val="22"/>
          <w:szCs w:val="22"/>
        </w:rPr>
        <w:t>₄</w:t>
      </w:r>
      <w:r>
        <w:rPr>
          <w:rFonts w:ascii="Calibri" w:eastAsia="Calibri" w:hAnsi="Calibri" w:cs="Calibri"/>
          <w:b/>
          <w:bCs/>
          <w:spacing w:val="34"/>
          <w:position w:val="20"/>
          <w:sz w:val="22"/>
          <w:szCs w:val="22"/>
        </w:rPr>
        <w:t xml:space="preserve"> </w:t>
      </w:r>
      <w:r>
        <w:rPr>
          <w:b/>
          <w:bCs/>
          <w:spacing w:val="-13"/>
          <w:position w:val="20"/>
          <w:sz w:val="22"/>
          <w:szCs w:val="22"/>
        </w:rPr>
        <w:t>↓+2H+C1^,</w:t>
      </w:r>
      <w:r>
        <w:rPr>
          <w:spacing w:val="-59"/>
          <w:position w:val="20"/>
          <w:sz w:val="22"/>
          <w:szCs w:val="22"/>
        </w:rPr>
        <w:t xml:space="preserve"> </w:t>
      </w:r>
      <w:r>
        <w:rPr>
          <w:b/>
          <w:bCs/>
          <w:spacing w:val="-13"/>
          <w:position w:val="20"/>
          <w:sz w:val="22"/>
          <w:szCs w:val="22"/>
        </w:rPr>
        <w:t>故错误。</w:t>
      </w:r>
    </w:p>
    <w:p>
      <w:pPr>
        <w:pStyle w:val="BodyText"/>
        <w:spacing w:line="221" w:lineRule="auto"/>
        <w:ind w:left="10"/>
        <w:rPr>
          <w:sz w:val="22"/>
          <w:szCs w:val="22"/>
        </w:rPr>
      </w:pPr>
      <w:r>
        <w:rPr>
          <w:b/>
          <w:bCs/>
          <w:spacing w:val="-4"/>
          <w:sz w:val="22"/>
          <w:szCs w:val="22"/>
        </w:rPr>
        <w:t>故选</w:t>
      </w:r>
      <w:r>
        <w:rPr>
          <w:rFonts w:ascii="Times New Roman" w:eastAsia="Times New Roman" w:hAnsi="Times New Roman" w:cs="Times New Roman"/>
          <w:b/>
          <w:bCs/>
          <w:spacing w:val="-4"/>
          <w:sz w:val="22"/>
          <w:szCs w:val="22"/>
        </w:rPr>
        <w:t>B</w:t>
      </w:r>
      <w:r>
        <w:rPr>
          <w:b/>
          <w:bCs/>
          <w:spacing w:val="-4"/>
          <w:sz w:val="22"/>
          <w:szCs w:val="22"/>
        </w:rPr>
        <w:t>。</w:t>
      </w:r>
    </w:p>
    <w:p>
      <w:pPr>
        <w:pStyle w:val="BodyText"/>
        <w:spacing w:before="229" w:line="182" w:lineRule="auto"/>
        <w:ind w:left="10"/>
        <w:outlineLvl w:val="1"/>
        <w:rPr>
          <w:sz w:val="22"/>
          <w:szCs w:val="22"/>
        </w:rPr>
      </w:pPr>
      <w:r>
        <w:rPr>
          <w:b/>
          <w:bCs/>
          <w:spacing w:val="-6"/>
          <w:sz w:val="22"/>
          <w:szCs w:val="22"/>
        </w:rPr>
        <w:t>5、B</w:t>
      </w:r>
    </w:p>
    <w:p>
      <w:pPr>
        <w:pStyle w:val="BodyText"/>
        <w:spacing w:before="219" w:line="220" w:lineRule="auto"/>
        <w:rPr>
          <w:sz w:val="22"/>
          <w:szCs w:val="22"/>
        </w:rPr>
      </w:pPr>
      <w:r>
        <w:rPr>
          <w:b/>
          <w:bCs/>
          <w:spacing w:val="-9"/>
          <w:sz w:val="22"/>
          <w:szCs w:val="22"/>
        </w:rPr>
        <w:t>【解题分析】</w:t>
      </w:r>
    </w:p>
    <w:p>
      <w:pPr>
        <w:pStyle w:val="BodyText"/>
        <w:spacing w:before="216" w:line="219" w:lineRule="auto"/>
        <w:ind w:left="6"/>
        <w:outlineLvl w:val="0"/>
        <w:rPr>
          <w:sz w:val="22"/>
          <w:szCs w:val="22"/>
        </w:rPr>
      </w:pPr>
      <w:r>
        <w:rPr>
          <w:rFonts w:ascii="Times New Roman" w:eastAsia="Times New Roman" w:hAnsi="Times New Roman" w:cs="Times New Roman"/>
          <w:b/>
          <w:bCs/>
          <w:spacing w:val="-10"/>
          <w:sz w:val="22"/>
          <w:szCs w:val="22"/>
        </w:rPr>
        <w:t>A.</w:t>
      </w:r>
      <w:r>
        <w:rPr>
          <w:b/>
          <w:bCs/>
          <w:spacing w:val="-10"/>
          <w:sz w:val="22"/>
          <w:szCs w:val="22"/>
        </w:rPr>
        <w:t>苯酚与碳酸钠溶液反应生成碳酸氢钠，所以苯酚的酸性强于碳</w:t>
      </w:r>
      <w:r>
        <w:rPr>
          <w:b/>
          <w:bCs/>
          <w:spacing w:val="-11"/>
          <w:sz w:val="22"/>
          <w:szCs w:val="22"/>
        </w:rPr>
        <w:t>酸氢钠，弱于碳酸，故</w:t>
      </w:r>
      <w:r>
        <w:rPr>
          <w:rFonts w:ascii="Times New Roman" w:eastAsia="Times New Roman" w:hAnsi="Times New Roman" w:cs="Times New Roman"/>
          <w:b/>
          <w:bCs/>
          <w:spacing w:val="-11"/>
          <w:sz w:val="22"/>
          <w:szCs w:val="22"/>
        </w:rPr>
        <w:t>A</w:t>
      </w:r>
      <w:r>
        <w:rPr>
          <w:rFonts w:ascii="Times New Roman" w:eastAsia="Times New Roman" w:hAnsi="Times New Roman" w:cs="Times New Roman"/>
          <w:b/>
          <w:bCs/>
          <w:spacing w:val="-19"/>
          <w:sz w:val="22"/>
          <w:szCs w:val="22"/>
        </w:rPr>
        <w:t xml:space="preserve"> </w:t>
      </w:r>
      <w:r>
        <w:rPr>
          <w:b/>
          <w:bCs/>
          <w:spacing w:val="-11"/>
          <w:sz w:val="22"/>
          <w:szCs w:val="22"/>
        </w:rPr>
        <w:t>错误；</w:t>
      </w:r>
    </w:p>
    <w:p>
      <w:pPr>
        <w:pStyle w:val="BodyText"/>
        <w:spacing w:before="200" w:line="479" w:lineRule="exact"/>
        <w:ind w:left="6"/>
        <w:rPr>
          <w:sz w:val="22"/>
          <w:szCs w:val="22"/>
        </w:rPr>
      </w:pPr>
      <w:r>
        <w:rPr>
          <w:rFonts w:ascii="Times New Roman" w:eastAsia="Times New Roman" w:hAnsi="Times New Roman" w:cs="Times New Roman"/>
          <w:b/>
          <w:bCs/>
          <w:spacing w:val="-10"/>
          <w:position w:val="19"/>
          <w:sz w:val="22"/>
          <w:szCs w:val="22"/>
        </w:rPr>
        <w:t xml:space="preserve">B. </w:t>
      </w:r>
      <w:r>
        <w:rPr>
          <w:b/>
          <w:bCs/>
          <w:spacing w:val="-10"/>
          <w:position w:val="19"/>
          <w:sz w:val="22"/>
          <w:szCs w:val="22"/>
        </w:rPr>
        <w:t>气体通入溴的四氯化碳溶液，溶液褪色说明生成乙烯气体，溴乙烷生成乙烯的反应属于消去反应，故</w:t>
      </w:r>
      <w:r>
        <w:rPr>
          <w:rFonts w:ascii="Times New Roman" w:eastAsia="Times New Roman" w:hAnsi="Times New Roman" w:cs="Times New Roman"/>
          <w:b/>
          <w:bCs/>
          <w:spacing w:val="-10"/>
          <w:position w:val="19"/>
          <w:sz w:val="22"/>
          <w:szCs w:val="22"/>
        </w:rPr>
        <w:t xml:space="preserve">B </w:t>
      </w:r>
      <w:r>
        <w:rPr>
          <w:b/>
          <w:bCs/>
          <w:spacing w:val="-10"/>
          <w:position w:val="19"/>
          <w:sz w:val="22"/>
          <w:szCs w:val="22"/>
        </w:rPr>
        <w:t>正确；</w:t>
      </w:r>
    </w:p>
    <w:p>
      <w:pPr>
        <w:pStyle w:val="BodyText"/>
        <w:spacing w:before="1" w:line="218" w:lineRule="auto"/>
        <w:ind w:left="10"/>
        <w:rPr>
          <w:sz w:val="22"/>
          <w:szCs w:val="22"/>
        </w:rPr>
      </w:pPr>
      <w:r>
        <w:rPr>
          <w:b/>
          <w:bCs/>
          <w:spacing w:val="-9"/>
          <w:sz w:val="22"/>
          <w:szCs w:val="22"/>
        </w:rPr>
        <w:t>C.SO</w:t>
      </w:r>
      <w:r>
        <w:rPr>
          <w:rFonts w:ascii="Calibri" w:eastAsia="Calibri" w:hAnsi="Calibri" w:cs="Calibri"/>
          <w:b/>
          <w:bCs/>
          <w:spacing w:val="-9"/>
          <w:sz w:val="22"/>
          <w:szCs w:val="22"/>
        </w:rPr>
        <w:t xml:space="preserve">₂ </w:t>
      </w:r>
      <w:r>
        <w:rPr>
          <w:b/>
          <w:bCs/>
          <w:spacing w:val="-9"/>
          <w:sz w:val="22"/>
          <w:szCs w:val="22"/>
        </w:rPr>
        <w:t>具有还原性，通入KMnO</w:t>
      </w:r>
      <w:r>
        <w:rPr>
          <w:rFonts w:ascii="Calibri" w:eastAsia="Calibri" w:hAnsi="Calibri" w:cs="Calibri"/>
          <w:b/>
          <w:bCs/>
          <w:spacing w:val="-9"/>
          <w:sz w:val="22"/>
          <w:szCs w:val="22"/>
        </w:rPr>
        <w:t>₄</w:t>
      </w:r>
      <w:r>
        <w:rPr>
          <w:rFonts w:ascii="Calibri" w:eastAsia="Calibri" w:hAnsi="Calibri" w:cs="Calibri"/>
          <w:b/>
          <w:bCs/>
          <w:spacing w:val="26"/>
          <w:sz w:val="22"/>
          <w:szCs w:val="22"/>
        </w:rPr>
        <w:t xml:space="preserve">  </w:t>
      </w:r>
      <w:r>
        <w:rPr>
          <w:b/>
          <w:bCs/>
          <w:spacing w:val="-9"/>
          <w:sz w:val="22"/>
          <w:szCs w:val="22"/>
        </w:rPr>
        <w:t>溶液，溶液褪色，体现二氧化硫的还原性，故C</w:t>
      </w:r>
      <w:r>
        <w:rPr>
          <w:spacing w:val="-9"/>
          <w:sz w:val="22"/>
          <w:szCs w:val="22"/>
        </w:rPr>
        <w:t xml:space="preserve"> </w:t>
      </w:r>
      <w:r>
        <w:rPr>
          <w:b/>
          <w:bCs/>
          <w:spacing w:val="-9"/>
          <w:sz w:val="22"/>
          <w:szCs w:val="22"/>
        </w:rPr>
        <w:t>错误</w:t>
      </w:r>
      <w:r>
        <w:rPr>
          <w:spacing w:val="-9"/>
          <w:sz w:val="22"/>
          <w:szCs w:val="22"/>
        </w:rPr>
        <w:t>；</w:t>
      </w:r>
    </w:p>
    <w:p>
      <w:pPr>
        <w:pStyle w:val="BodyText"/>
        <w:spacing w:before="190" w:line="395" w:lineRule="auto"/>
        <w:ind w:left="9" w:hanging="3"/>
        <w:jc w:val="both"/>
        <w:rPr>
          <w:sz w:val="22"/>
          <w:szCs w:val="22"/>
        </w:rPr>
      </w:pPr>
      <w:r>
        <w:rPr>
          <w:spacing w:val="-13"/>
          <w:sz w:val="22"/>
          <w:szCs w:val="22"/>
        </w:rPr>
        <w:t>D</w:t>
      </w:r>
      <w:r>
        <w:rPr>
          <w:spacing w:val="-58"/>
          <w:sz w:val="22"/>
          <w:szCs w:val="22"/>
        </w:rPr>
        <w:t xml:space="preserve"> </w:t>
      </w:r>
      <w:r>
        <w:rPr>
          <w:b/>
          <w:bCs/>
          <w:spacing w:val="-13"/>
          <w:sz w:val="22"/>
          <w:szCs w:val="22"/>
        </w:rPr>
        <w:t>.由于氯化钠和碘化钠的物质的量浓度的相对大小未知，有可能因为碘化钠的浓度较大而产生黄色沉淀碘化银，因此</w:t>
      </w:r>
      <w:r>
        <w:rPr>
          <w:sz w:val="22"/>
          <w:szCs w:val="22"/>
        </w:rPr>
        <w:t xml:space="preserve">   </w:t>
      </w:r>
      <w:r>
        <w:rPr>
          <w:b/>
          <w:bCs/>
          <w:spacing w:val="-10"/>
          <w:sz w:val="22"/>
          <w:szCs w:val="22"/>
        </w:rPr>
        <w:t>不能得出结论</w:t>
      </w:r>
      <w:r>
        <w:rPr>
          <w:rFonts w:ascii="Times New Roman" w:eastAsia="Times New Roman" w:hAnsi="Times New Roman" w:cs="Times New Roman"/>
          <w:b/>
          <w:bCs/>
          <w:spacing w:val="-10"/>
          <w:sz w:val="22"/>
          <w:szCs w:val="22"/>
        </w:rPr>
        <w:t>Kgp(AgC1)&gt;Kgp(Agl)</w:t>
      </w:r>
      <w:r>
        <w:rPr>
          <w:rFonts w:ascii="Times New Roman" w:eastAsia="Times New Roman" w:hAnsi="Times New Roman" w:cs="Times New Roman"/>
          <w:b/>
          <w:bCs/>
          <w:spacing w:val="-11"/>
          <w:sz w:val="22"/>
          <w:szCs w:val="22"/>
        </w:rPr>
        <w:t>,</w:t>
      </w:r>
      <w:r>
        <w:rPr>
          <w:b/>
          <w:bCs/>
          <w:spacing w:val="-11"/>
          <w:sz w:val="22"/>
          <w:szCs w:val="22"/>
        </w:rPr>
        <w:t>当氯化钠的浓度大于或等于碘化钠的浓度时，若产生黄色沉淀可得出题中的结论</w:t>
      </w:r>
      <w:r>
        <w:rPr>
          <w:spacing w:val="-11"/>
          <w:sz w:val="22"/>
          <w:szCs w:val="22"/>
        </w:rPr>
        <w:t>，</w:t>
      </w:r>
    </w:p>
    <w:p>
      <w:pPr>
        <w:pStyle w:val="BodyText"/>
        <w:spacing w:before="1" w:line="220" w:lineRule="auto"/>
        <w:ind w:left="10"/>
        <w:rPr>
          <w:sz w:val="22"/>
          <w:szCs w:val="22"/>
        </w:rPr>
      </w:pPr>
      <w:r>
        <w:rPr>
          <w:b/>
          <w:bCs/>
          <w:spacing w:val="-11"/>
          <w:sz w:val="22"/>
          <w:szCs w:val="22"/>
        </w:rPr>
        <w:t>故</w:t>
      </w:r>
      <w:r>
        <w:rPr>
          <w:spacing w:val="-59"/>
          <w:sz w:val="22"/>
          <w:szCs w:val="22"/>
        </w:rPr>
        <w:t xml:space="preserve"> </w:t>
      </w:r>
      <w:r>
        <w:rPr>
          <w:rFonts w:ascii="Times New Roman" w:eastAsia="Times New Roman" w:hAnsi="Times New Roman" w:cs="Times New Roman"/>
          <w:b/>
          <w:bCs/>
          <w:spacing w:val="-11"/>
          <w:sz w:val="22"/>
          <w:szCs w:val="22"/>
        </w:rPr>
        <w:t>D</w:t>
      </w:r>
      <w:r>
        <w:rPr>
          <w:b/>
          <w:bCs/>
          <w:spacing w:val="-11"/>
          <w:sz w:val="22"/>
          <w:szCs w:val="22"/>
        </w:rPr>
        <w:t>错误，</w:t>
      </w:r>
    </w:p>
    <w:p>
      <w:pPr>
        <w:spacing w:line="220" w:lineRule="auto"/>
        <w:rPr>
          <w:sz w:val="22"/>
          <w:szCs w:val="22"/>
        </w:rPr>
      </w:pPr>
      <w:r>
        <w:rPr>
          <w:sz w:val="22"/>
          <w:szCs w:val="22"/>
        </w:rPr>
        <w:br/>
      </w:r>
      <w:r>
        <w:rPr>
          <w:sz w:val="22"/>
          <w:szCs w:val="22"/>
        </w:rP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41" w:history="1">
        <w:r>
          <w:rPr>
            <w:rFonts w:ascii="SimSun" w:eastAsia="SimSun" w:hAnsi="SimSun" w:cs="SimSun"/>
            <w:b/>
            <w:bCs/>
            <w:snapToGrid/>
            <w:color w:val="0000EE"/>
            <w:kern w:val="0"/>
            <w:sz w:val="30"/>
            <w:szCs w:val="30"/>
            <w:u w:val="single" w:color="0000EE"/>
          </w:rPr>
          <w:t>https://d.book118.com/725133330231011114</w:t>
        </w:r>
      </w:hyperlink>
    </w:p>
    <w:p>
      <w:pPr>
        <w:spacing w:line="220" w:lineRule="auto"/>
        <w:rPr>
          <w:sz w:val="22"/>
          <w:szCs w:val="22"/>
        </w:rPr>
      </w:pPr>
    </w:p>
    <w:sectPr>
      <w:headerReference w:type="default" r:id="rId42"/>
      <w:pgSz w:w="11910" w:h="16840"/>
      <w:pgMar w:top="400" w:right="520" w:bottom="0" w:left="543" w:header="0" w:footer="0" w:gutter="0"/>
      <w:pgNumType w:start="12"/>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YouYuan">
    <w:altName w:val="Segoe Print"/>
    <w:panose1 w:val="00000000000000000000"/>
    <w:charset w:val="00"/>
    <w:family w:val="auto"/>
    <w:pitch w:val="default"/>
    <w:sig w:usb0="00000000" w:usb1="00000000" w:usb2="00000000" w:usb3="00000000" w:csb0="00000001" w:csb1="00000000"/>
  </w:font>
  <w:font w:name="STHupo">
    <w:altName w:val="Segoe Print"/>
    <w:panose1 w:val="00000000000000000000"/>
    <w:charset w:val="00"/>
    <w:family w:val="auto"/>
    <w:pitch w:val="default"/>
    <w:sig w:usb0="00000000" w:usb1="00000000" w:usb2="00000000" w:usb3="00000000" w:csb0="00000001" w:csb1="00000000"/>
  </w:font>
  <w:font w:name="LiSu">
    <w:altName w:val="Segoe Print"/>
    <w:panose1 w:val="00000000000000000000"/>
    <w:charset w:val="00"/>
    <w:family w:val="auto"/>
    <w:pitch w:val="default"/>
    <w:sig w:usb0="00000000" w:usb1="00000000" w:usb2="00000000" w:usb3="00000000" w:csb0="00000001"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08973A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宋体" w:eastAsia="宋体" w:hAnsi="宋体" w:cs="宋体"/>
      <w:sz w:val="21"/>
      <w:szCs w:val="21"/>
      <w:lang w:val="en-US" w:eastAsia="en-US" w:bidi="ar-SA"/>
    </w:rPr>
  </w:style>
  <w:style w:type="paragraph" w:customStyle="1" w:styleId="TableText">
    <w:name w:val="Table Text"/>
    <w:basedOn w:val="Normal"/>
    <w:semiHidden/>
    <w:qFormat/>
    <w:rPr>
      <w:rFonts w:ascii="宋体" w:eastAsia="宋体" w:hAnsi="宋体" w:cs="宋体"/>
      <w:sz w:val="21"/>
      <w:szCs w:val="21"/>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 w:type="table" w:customStyle="1" w:styleId="TableNormal2">
    <w:name w:val="Table Normal_2"/>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png" /><Relationship Id="rId11" Type="http://schemas.openxmlformats.org/officeDocument/2006/relationships/header" Target="header1.xml" /><Relationship Id="rId12" Type="http://schemas.openxmlformats.org/officeDocument/2006/relationships/image" Target="media/image8.png" /><Relationship Id="rId13" Type="http://schemas.openxmlformats.org/officeDocument/2006/relationships/image" Target="media/image9.png" /><Relationship Id="rId14" Type="http://schemas.openxmlformats.org/officeDocument/2006/relationships/image" Target="media/image10.png" /><Relationship Id="rId15" Type="http://schemas.openxmlformats.org/officeDocument/2006/relationships/image" Target="media/image11.png" /><Relationship Id="rId16" Type="http://schemas.openxmlformats.org/officeDocument/2006/relationships/image" Target="media/image12.png" /><Relationship Id="rId17" Type="http://schemas.openxmlformats.org/officeDocument/2006/relationships/image" Target="media/image13.jpeg" /><Relationship Id="rId18" Type="http://schemas.openxmlformats.org/officeDocument/2006/relationships/image" Target="media/image14.png" /><Relationship Id="rId19" Type="http://schemas.openxmlformats.org/officeDocument/2006/relationships/header" Target="header2.xml" /><Relationship Id="rId2" Type="http://schemas.openxmlformats.org/officeDocument/2006/relationships/webSettings" Target="webSettings.xml" /><Relationship Id="rId20" Type="http://schemas.openxmlformats.org/officeDocument/2006/relationships/image" Target="media/image15.jpeg" /><Relationship Id="rId21" Type="http://schemas.openxmlformats.org/officeDocument/2006/relationships/image" Target="media/image16.png" /><Relationship Id="rId22" Type="http://schemas.openxmlformats.org/officeDocument/2006/relationships/image" Target="media/image17.png" /><Relationship Id="rId23" Type="http://schemas.openxmlformats.org/officeDocument/2006/relationships/image" Target="media/image18.png" /><Relationship Id="rId24" Type="http://schemas.openxmlformats.org/officeDocument/2006/relationships/image" Target="media/image19.jpeg" /><Relationship Id="rId25" Type="http://schemas.openxmlformats.org/officeDocument/2006/relationships/header" Target="header3.xml" /><Relationship Id="rId26" Type="http://schemas.openxmlformats.org/officeDocument/2006/relationships/image" Target="media/image20.png" /><Relationship Id="rId27" Type="http://schemas.openxmlformats.org/officeDocument/2006/relationships/image" Target="media/image21.jpeg" /><Relationship Id="rId28" Type="http://schemas.openxmlformats.org/officeDocument/2006/relationships/image" Target="media/image22.jpeg" /><Relationship Id="rId29" Type="http://schemas.openxmlformats.org/officeDocument/2006/relationships/header" Target="header4.xml" /><Relationship Id="rId3" Type="http://schemas.openxmlformats.org/officeDocument/2006/relationships/fontTable" Target="fontTable.xml" /><Relationship Id="rId30" Type="http://schemas.openxmlformats.org/officeDocument/2006/relationships/image" Target="media/image23.jpeg" /><Relationship Id="rId31" Type="http://schemas.openxmlformats.org/officeDocument/2006/relationships/image" Target="media/image24.jpeg" /><Relationship Id="rId32" Type="http://schemas.openxmlformats.org/officeDocument/2006/relationships/image" Target="media/image25.jpeg" /><Relationship Id="rId33" Type="http://schemas.openxmlformats.org/officeDocument/2006/relationships/header" Target="header5.xml" /><Relationship Id="rId34" Type="http://schemas.openxmlformats.org/officeDocument/2006/relationships/header" Target="header6.xml" /><Relationship Id="rId35" Type="http://schemas.openxmlformats.org/officeDocument/2006/relationships/image" Target="media/image26.jpeg" /><Relationship Id="rId36" Type="http://schemas.openxmlformats.org/officeDocument/2006/relationships/image" Target="media/image27.png" /><Relationship Id="rId37" Type="http://schemas.openxmlformats.org/officeDocument/2006/relationships/image" Target="media/image28.png" /><Relationship Id="rId38" Type="http://schemas.openxmlformats.org/officeDocument/2006/relationships/image" Target="media/image29.jpeg" /><Relationship Id="rId39" Type="http://schemas.openxmlformats.org/officeDocument/2006/relationships/header" Target="header7.xml" /><Relationship Id="rId4" Type="http://schemas.openxmlformats.org/officeDocument/2006/relationships/image" Target="media/image1.jpeg" /><Relationship Id="rId40" Type="http://schemas.openxmlformats.org/officeDocument/2006/relationships/header" Target="header8.xml" /><Relationship Id="rId41" Type="http://schemas.openxmlformats.org/officeDocument/2006/relationships/hyperlink" Target="https://d.book118.com/725133330231011114" TargetMode="External" /><Relationship Id="rId42" Type="http://schemas.openxmlformats.org/officeDocument/2006/relationships/header" Target="header9.xml" /><Relationship Id="rId43" Type="http://schemas.openxmlformats.org/officeDocument/2006/relationships/theme" Target="theme/theme1.xml" /><Relationship Id="rId44" Type="http://schemas.openxmlformats.org/officeDocument/2006/relationships/styles" Target="styles.xml"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2024-03-05T14:11:00Z</dcterms:created>
  <dcterms:modified xsi:type="dcterms:W3CDTF">2024-03-05T06:12:03Z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2024-03-05T06:12:02Z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65e6b7a8a5d5df001fed5924wl</vt:lpwstr>
  </property>
</Properties>
</file>