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100" w:rsidRPr="00931100" w:rsidP="00931100">
      <w:pPr>
        <w:jc w:val="center"/>
        <w:rPr>
          <w:rFonts w:ascii="微软雅黑" w:eastAsia="微软雅黑" w:hAnsi="微软雅黑"/>
          <w:b/>
          <w:bCs/>
          <w:sz w:val="28"/>
        </w:rPr>
      </w:pPr>
      <w:r w:rsidRPr="00931100">
        <w:rPr>
          <w:rFonts w:ascii="微软雅黑" w:eastAsia="微软雅黑" w:hAnsi="微软雅黑"/>
          <w:b/>
          <w:bCs/>
          <w:sz w:val="28"/>
        </w:rPr>
        <w:t>2024届重庆市合川市瑞山中学语文高三上期末经典模拟试题</w:t>
      </w:r>
    </w:p>
    <w:p w:rsidR="00EA566D" w:rsidRPr="00EA566D" w:rsidP="00AF372F">
      <w:pPr>
        <w:jc w:val="left"/>
        <w:rPr>
          <w:rFonts w:ascii="宋体" w:hAnsi="宋体"/>
          <w:b/>
          <w:bCs/>
        </w:rPr>
      </w:pPr>
      <w:r w:rsidRPr="00EA566D">
        <w:rPr>
          <w:rFonts w:ascii="宋体" w:hAnsi="宋体" w:hint="eastAsia"/>
          <w:b/>
          <w:bCs/>
        </w:rPr>
        <w:t>请考生注意：</w:t>
      </w:r>
    </w:p>
    <w:p w:rsidR="00EA566D" w:rsidRPr="00EA566D" w:rsidP="00AF372F">
      <w:pPr>
        <w:jc w:val="left"/>
        <w:rPr>
          <w:rFonts w:ascii="宋体" w:hAnsi="宋体" w:hint="eastAsia"/>
          <w:b/>
          <w:bCs/>
        </w:rPr>
      </w:pPr>
      <w:r w:rsidRPr="00EA566D">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EA566D" w:rsidRPr="00EA566D" w:rsidP="00AF372F">
      <w:pPr>
        <w:rPr>
          <w:b/>
        </w:rPr>
      </w:pPr>
      <w:r w:rsidRPr="00EA566D">
        <w:rPr>
          <w:rFonts w:ascii="宋体" w:hAnsi="宋体" w:hint="eastAsia"/>
          <w:b/>
          <w:bCs/>
        </w:rPr>
        <w:t>2．答题前，认真阅读答题纸上的《注意事项》，按规定答题。</w:t>
      </w:r>
    </w:p>
    <w:p w:rsidR="00EA566D" w:rsidRPr="00EA566D" w:rsidP="00EA566D">
      <w:pPr>
        <w:jc w:val="center"/>
        <w:rPr>
          <w:rFonts w:ascii="宋体" w:hAnsi="宋体"/>
          <w:b/>
        </w:rPr>
      </w:pPr>
    </w:p>
    <w:p w:rsidR="00EA566D" w:rsidRPr="00EA566D" w:rsidP="00EA566D">
      <w:pPr>
        <w:jc w:val="left"/>
        <w:rPr>
          <w:rFonts w:ascii="宋体" w:hAnsi="宋体"/>
          <w:b/>
        </w:rPr>
      </w:pPr>
    </w:p>
    <w:p w:rsidR="00EA566D" w:rsidRPr="00EA566D" w:rsidP="00AF372F">
      <w:pPr>
        <w:spacing w:line="360" w:lineRule="auto"/>
        <w:jc w:val="left"/>
        <w:textAlignment w:val="center"/>
        <w:rPr>
          <w:rFonts w:ascii="宋体" w:hAnsi="宋体" w:cs="宋体"/>
          <w:b/>
        </w:rPr>
      </w:pPr>
      <w:r w:rsidRPr="00EA566D">
        <w:rPr>
          <w:rFonts w:ascii="宋体" w:hAnsi="宋体"/>
          <w:b/>
        </w:rPr>
        <w:t>1．</w:t>
      </w:r>
      <w:r w:rsidRPr="00EA566D">
        <w:rPr>
          <w:rFonts w:ascii="宋体" w:hAnsi="宋体" w:cs="宋体"/>
          <w:b/>
        </w:rPr>
        <w:t>文中加点字的字音和字形，全都正确的一组是</w:t>
      </w:r>
    </w:p>
    <w:p w:rsidR="00EA566D" w:rsidRPr="00EA566D" w:rsidP="00AF372F">
      <w:pPr>
        <w:spacing w:line="360" w:lineRule="auto"/>
        <w:ind w:firstLine="420"/>
        <w:jc w:val="left"/>
        <w:textAlignment w:val="center"/>
        <w:rPr>
          <w:rFonts w:ascii="楷体" w:eastAsia="楷体" w:hAnsi="楷体" w:cs="楷体"/>
          <w:b/>
        </w:rPr>
      </w:pPr>
      <w:r w:rsidRPr="00EA566D">
        <w:rPr>
          <w:rFonts w:ascii="楷体" w:eastAsia="楷体" w:hAnsi="楷体" w:cs="楷体"/>
          <w:b/>
        </w:rPr>
        <w:t>小学校坐北朝南，只有一座四层的教学楼，东面靠山，北面临海，南面是一个小型操场。每年一到冬至，天色就苍莽起来，寒风凛冽，萧条冷落。云被刮得翻滚着往东南跑，山石呈生铁锭的青灰色，枯槁的草在风中乱舞。几点松树的墨绿，还显露着一点生机。每日上坡下坡，被海风无情地推操着，瘦小的老师被刮得直打转。冷风小蛇一样地钻进脖子里，疯狂地厮扯着我们的头发，鞭子似的打在脸上，冻得人眼泪横飞鼻涕直流。我们一头冲进了办公室，它还打着呼哨儿追着不放，死皮赖脸地拍着窗户叫嚣。</w:t>
      </w:r>
    </w:p>
    <w:p w:rsidR="00EA566D" w:rsidRPr="00EA566D" w:rsidP="00AF372F">
      <w:pPr>
        <w:spacing w:line="360" w:lineRule="auto"/>
        <w:jc w:val="left"/>
        <w:textAlignment w:val="center"/>
        <w:rPr>
          <w:rFonts w:ascii="宋体" w:hAnsi="宋体" w:cs="宋体"/>
          <w:b/>
        </w:rPr>
      </w:pPr>
      <w:r w:rsidRPr="00EA566D">
        <w:rPr>
          <w:b/>
        </w:rPr>
        <w:t>A．</w:t>
      </w:r>
      <w:r w:rsidRPr="00EA566D">
        <w:rPr>
          <w:rFonts w:ascii="宋体" w:hAnsi="宋体" w:cs="宋体"/>
          <w:b/>
          <w:em w:val="dot"/>
        </w:rPr>
        <w:t>临</w:t>
      </w:r>
      <w:r w:rsidRPr="00EA566D">
        <w:rPr>
          <w:rFonts w:ascii="宋体" w:hAnsi="宋体" w:cs="宋体"/>
          <w:b/>
        </w:rPr>
        <w:t>（</w:t>
      </w:r>
      <w:r w:rsidRPr="00EA566D">
        <w:rPr>
          <w:rFonts w:eastAsia="Times New Roman"/>
          <w:b/>
        </w:rPr>
        <w:t>lín</w:t>
      </w:r>
      <w:r w:rsidRPr="00EA566D">
        <w:rPr>
          <w:rFonts w:ascii="宋体" w:hAnsi="宋体" w:cs="宋体"/>
          <w:b/>
        </w:rPr>
        <w:t>）海</w:t>
      </w:r>
      <w:r w:rsidRPr="00EA566D">
        <w:rPr>
          <w:rFonts w:ascii="Times New Romance" w:eastAsia="Times New Romance" w:hAnsi="Times New Romance" w:cs="Times New Romance"/>
          <w:b/>
        </w:rPr>
        <w:t xml:space="preserve">        </w:t>
      </w:r>
      <w:r w:rsidRPr="00EA566D">
        <w:rPr>
          <w:rFonts w:ascii="宋体" w:hAnsi="宋体" w:cs="宋体"/>
          <w:b/>
          <w:em w:val="dot"/>
        </w:rPr>
        <w:t>凛</w:t>
      </w:r>
      <w:r w:rsidRPr="00EA566D">
        <w:rPr>
          <w:rFonts w:ascii="宋体" w:hAnsi="宋体" w:cs="宋体"/>
          <w:b/>
        </w:rPr>
        <w:t>（</w:t>
      </w:r>
      <w:r w:rsidRPr="00EA566D">
        <w:rPr>
          <w:rFonts w:eastAsia="Times New Roman"/>
          <w:b/>
        </w:rPr>
        <w:t>lǐng</w:t>
      </w:r>
      <w:r w:rsidRPr="00EA566D">
        <w:rPr>
          <w:rFonts w:ascii="宋体" w:hAnsi="宋体" w:cs="宋体"/>
          <w:b/>
        </w:rPr>
        <w:t>）冽</w:t>
      </w:r>
      <w:r w:rsidRPr="00EA566D">
        <w:rPr>
          <w:rFonts w:ascii="Times New Romance" w:eastAsia="Times New Romance" w:hAnsi="Times New Romance" w:cs="Times New Romance"/>
          <w:b/>
        </w:rPr>
        <w:t xml:space="preserve">            </w:t>
      </w:r>
      <w:r w:rsidRPr="00EA566D">
        <w:rPr>
          <w:rFonts w:ascii="宋体" w:hAnsi="宋体" w:cs="宋体"/>
          <w:b/>
        </w:rPr>
        <w:t>铁</w:t>
      </w:r>
      <w:r w:rsidRPr="00EA566D">
        <w:rPr>
          <w:rFonts w:ascii="宋体" w:hAnsi="宋体" w:cs="宋体"/>
          <w:b/>
          <w:em w:val="dot"/>
        </w:rPr>
        <w:t>锭</w:t>
      </w:r>
      <w:r w:rsidRPr="00EA566D">
        <w:rPr>
          <w:rFonts w:ascii="宋体" w:hAnsi="宋体" w:cs="宋体"/>
          <w:b/>
        </w:rPr>
        <w:t>（</w:t>
      </w:r>
      <w:r w:rsidRPr="00EA566D">
        <w:rPr>
          <w:rFonts w:eastAsia="Times New Roman"/>
          <w:b/>
        </w:rPr>
        <w:t>dìng</w:t>
      </w:r>
      <w:r w:rsidRPr="00EA566D">
        <w:rPr>
          <w:rFonts w:ascii="宋体" w:hAnsi="宋体" w:cs="宋体"/>
          <w:b/>
        </w:rPr>
        <w:t>）</w:t>
      </w:r>
    </w:p>
    <w:p w:rsidR="00EA566D" w:rsidRPr="00EA566D" w:rsidP="00AF372F">
      <w:pPr>
        <w:spacing w:line="360" w:lineRule="auto"/>
        <w:jc w:val="left"/>
        <w:textAlignment w:val="center"/>
        <w:rPr>
          <w:rFonts w:ascii="宋体" w:hAnsi="宋体" w:cs="宋体"/>
          <w:b/>
        </w:rPr>
      </w:pPr>
      <w:r w:rsidRPr="00EA566D">
        <w:rPr>
          <w:b/>
        </w:rPr>
        <w:t>B．</w:t>
      </w:r>
      <w:r w:rsidRPr="00EA566D">
        <w:rPr>
          <w:rFonts w:ascii="宋体" w:hAnsi="宋体" w:cs="宋体"/>
          <w:b/>
          <w:em w:val="dot"/>
        </w:rPr>
        <w:t>墨</w:t>
      </w:r>
      <w:r w:rsidRPr="00EA566D">
        <w:rPr>
          <w:rFonts w:ascii="宋体" w:hAnsi="宋体" w:cs="宋体"/>
          <w:b/>
        </w:rPr>
        <w:t>（</w:t>
      </w:r>
      <w:r w:rsidRPr="00EA566D">
        <w:rPr>
          <w:rFonts w:eastAsia="Times New Roman"/>
          <w:b/>
        </w:rPr>
        <w:t>mò</w:t>
      </w:r>
      <w:r w:rsidRPr="00EA566D">
        <w:rPr>
          <w:rFonts w:ascii="宋体" w:hAnsi="宋体" w:cs="宋体"/>
          <w:b/>
        </w:rPr>
        <w:t>）绿</w:t>
      </w:r>
      <w:r w:rsidRPr="00EA566D">
        <w:rPr>
          <w:rFonts w:ascii="Times New Romance" w:eastAsia="Times New Romance" w:hAnsi="Times New Romance" w:cs="Times New Romance"/>
          <w:b/>
        </w:rPr>
        <w:t xml:space="preserve">        </w:t>
      </w:r>
      <w:r w:rsidRPr="00EA566D">
        <w:rPr>
          <w:rFonts w:ascii="宋体" w:hAnsi="宋体" w:cs="宋体"/>
          <w:b/>
        </w:rPr>
        <w:t>显</w:t>
      </w:r>
      <w:r w:rsidRPr="00EA566D">
        <w:rPr>
          <w:rFonts w:ascii="宋体" w:hAnsi="宋体" w:cs="宋体"/>
          <w:b/>
          <w:em w:val="dot"/>
        </w:rPr>
        <w:t>露</w:t>
      </w:r>
      <w:r w:rsidRPr="00EA566D">
        <w:rPr>
          <w:rFonts w:ascii="宋体" w:hAnsi="宋体" w:cs="宋体"/>
          <w:b/>
        </w:rPr>
        <w:t>（</w:t>
      </w:r>
      <w:r w:rsidRPr="00EA566D">
        <w:rPr>
          <w:rFonts w:eastAsia="Times New Roman"/>
          <w:b/>
        </w:rPr>
        <w:t>lòu</w:t>
      </w:r>
      <w:r w:rsidRPr="00EA566D">
        <w:rPr>
          <w:rFonts w:ascii="宋体" w:hAnsi="宋体" w:cs="宋体"/>
          <w:b/>
        </w:rPr>
        <w:t>）</w:t>
      </w:r>
      <w:r w:rsidRPr="00EA566D">
        <w:rPr>
          <w:rFonts w:ascii="Times New Romance" w:eastAsia="Times New Romance" w:hAnsi="Times New Romance" w:cs="Times New Romance"/>
          <w:b/>
        </w:rPr>
        <w:t xml:space="preserve">            </w:t>
      </w:r>
      <w:r w:rsidRPr="00EA566D">
        <w:rPr>
          <w:rFonts w:ascii="宋体" w:hAnsi="宋体" w:cs="宋体"/>
          <w:b/>
        </w:rPr>
        <w:t>推</w:t>
      </w:r>
      <w:r w:rsidRPr="00EA566D">
        <w:rPr>
          <w:rFonts w:ascii="宋体" w:hAnsi="宋体" w:cs="宋体"/>
          <w:b/>
          <w:em w:val="dot"/>
        </w:rPr>
        <w:t>搡</w:t>
      </w:r>
      <w:r w:rsidRPr="00EA566D">
        <w:rPr>
          <w:rFonts w:ascii="宋体" w:hAnsi="宋体" w:cs="宋体"/>
          <w:b/>
        </w:rPr>
        <w:t>（</w:t>
      </w:r>
      <w:r w:rsidRPr="00EA566D">
        <w:rPr>
          <w:rFonts w:eastAsia="Times New Roman"/>
          <w:b/>
        </w:rPr>
        <w:t>sǎng</w:t>
      </w:r>
      <w:r w:rsidRPr="00EA566D">
        <w:rPr>
          <w:rFonts w:ascii="宋体" w:hAnsi="宋体" w:cs="宋体"/>
          <w:b/>
        </w:rPr>
        <w:t>）</w:t>
      </w:r>
    </w:p>
    <w:p w:rsidR="00EA566D" w:rsidRPr="00EA566D" w:rsidP="00AF372F">
      <w:pPr>
        <w:spacing w:line="360" w:lineRule="auto"/>
        <w:jc w:val="left"/>
        <w:textAlignment w:val="center"/>
        <w:rPr>
          <w:rFonts w:ascii="宋体" w:hAnsi="宋体" w:cs="宋体"/>
          <w:b/>
        </w:rPr>
      </w:pPr>
      <w:r w:rsidRPr="00EA566D">
        <w:rPr>
          <w:b/>
        </w:rPr>
        <w:t>C．</w:t>
      </w:r>
      <w:r w:rsidRPr="00EA566D">
        <w:rPr>
          <w:rFonts w:ascii="宋体" w:hAnsi="宋体" w:cs="宋体"/>
          <w:b/>
          <w:em w:val="dot"/>
        </w:rPr>
        <w:t>瘦</w:t>
      </w:r>
      <w:r w:rsidRPr="00EA566D">
        <w:rPr>
          <w:rFonts w:ascii="宋体" w:hAnsi="宋体" w:cs="宋体"/>
          <w:b/>
        </w:rPr>
        <w:t>（</w:t>
      </w:r>
      <w:r w:rsidRPr="00EA566D">
        <w:rPr>
          <w:rFonts w:eastAsia="Times New Roman"/>
          <w:b/>
        </w:rPr>
        <w:t>shòu</w:t>
      </w:r>
      <w:r w:rsidRPr="00EA566D">
        <w:rPr>
          <w:rFonts w:ascii="宋体" w:hAnsi="宋体" w:cs="宋体"/>
          <w:b/>
        </w:rPr>
        <w:t>）小</w:t>
      </w:r>
      <w:r w:rsidRPr="00EA566D">
        <w:rPr>
          <w:rFonts w:ascii="Times New Romance" w:eastAsia="Times New Romance" w:hAnsi="Times New Romance" w:cs="Times New Romance"/>
          <w:b/>
        </w:rPr>
        <w:t xml:space="preserve">        </w:t>
      </w:r>
      <w:r w:rsidRPr="00EA566D">
        <w:rPr>
          <w:rFonts w:ascii="宋体" w:hAnsi="宋体" w:cs="宋体"/>
          <w:b/>
          <w:em w:val="dot"/>
        </w:rPr>
        <w:t>厮</w:t>
      </w:r>
      <w:r w:rsidRPr="00EA566D">
        <w:rPr>
          <w:rFonts w:ascii="宋体" w:hAnsi="宋体" w:cs="宋体"/>
          <w:b/>
        </w:rPr>
        <w:t>（</w:t>
      </w:r>
      <w:r w:rsidRPr="00EA566D">
        <w:rPr>
          <w:rFonts w:eastAsia="Times New Roman"/>
          <w:b/>
        </w:rPr>
        <w:t>sī</w:t>
      </w:r>
      <w:r w:rsidRPr="00EA566D">
        <w:rPr>
          <w:rFonts w:ascii="宋体" w:hAnsi="宋体" w:cs="宋体"/>
          <w:b/>
        </w:rPr>
        <w:t>）扯</w:t>
      </w:r>
      <w:r w:rsidRPr="00EA566D">
        <w:rPr>
          <w:rFonts w:ascii="Times New Romance" w:eastAsia="Times New Romance" w:hAnsi="Times New Romance" w:cs="Times New Romance"/>
          <w:b/>
        </w:rPr>
        <w:t xml:space="preserve">            </w:t>
      </w:r>
      <w:r w:rsidRPr="00EA566D">
        <w:rPr>
          <w:rFonts w:ascii="宋体" w:hAnsi="宋体" w:cs="宋体"/>
          <w:b/>
        </w:rPr>
        <w:t>鼻</w:t>
      </w:r>
      <w:r w:rsidRPr="00EA566D">
        <w:rPr>
          <w:rFonts w:ascii="宋体" w:hAnsi="宋体" w:cs="宋体"/>
          <w:b/>
          <w:em w:val="dot"/>
        </w:rPr>
        <w:t>涕</w:t>
      </w:r>
      <w:r w:rsidRPr="00EA566D">
        <w:rPr>
          <w:rFonts w:ascii="宋体" w:hAnsi="宋体" w:cs="宋体"/>
          <w:b/>
        </w:rPr>
        <w:t>（</w:t>
      </w:r>
      <w:r w:rsidRPr="00EA566D">
        <w:rPr>
          <w:rFonts w:eastAsia="Times New Roman"/>
          <w:b/>
        </w:rPr>
        <w:t>dì</w:t>
      </w:r>
      <w:r w:rsidRPr="00EA566D">
        <w:rPr>
          <w:rFonts w:ascii="宋体" w:hAnsi="宋体" w:cs="宋体"/>
          <w:b/>
        </w:rPr>
        <w:t>）</w:t>
      </w:r>
    </w:p>
    <w:p w:rsidR="00EA566D" w:rsidRPr="00EA566D" w:rsidP="00AF372F">
      <w:pPr>
        <w:spacing w:line="360" w:lineRule="auto"/>
        <w:jc w:val="left"/>
        <w:textAlignment w:val="center"/>
        <w:rPr>
          <w:rFonts w:ascii="宋体" w:hAnsi="宋体" w:cs="宋体"/>
          <w:b/>
        </w:rPr>
      </w:pPr>
      <w:r w:rsidRPr="00EA566D">
        <w:rPr>
          <w:b/>
        </w:rPr>
        <w:t>D．</w:t>
      </w:r>
      <w:r w:rsidRPr="00EA566D">
        <w:rPr>
          <w:rFonts w:ascii="宋体" w:hAnsi="宋体" w:cs="宋体"/>
          <w:b/>
        </w:rPr>
        <w:t>呼</w:t>
      </w:r>
      <w:r w:rsidRPr="00EA566D">
        <w:rPr>
          <w:rFonts w:ascii="宋体" w:hAnsi="宋体" w:cs="宋体"/>
          <w:b/>
          <w:em w:val="dot"/>
        </w:rPr>
        <w:t>哨</w:t>
      </w:r>
      <w:r w:rsidRPr="00EA566D">
        <w:rPr>
          <w:rFonts w:ascii="宋体" w:hAnsi="宋体" w:cs="宋体"/>
          <w:b/>
        </w:rPr>
        <w:t>（</w:t>
      </w:r>
      <w:r w:rsidRPr="00EA566D">
        <w:rPr>
          <w:rFonts w:eastAsia="Times New Roman"/>
          <w:b/>
        </w:rPr>
        <w:t>shào</w:t>
      </w:r>
      <w:r w:rsidRPr="00EA566D">
        <w:rPr>
          <w:rFonts w:ascii="宋体" w:hAnsi="宋体" w:cs="宋体"/>
          <w:b/>
        </w:rPr>
        <w:t>）</w:t>
      </w:r>
      <w:r w:rsidRPr="00EA566D">
        <w:rPr>
          <w:rFonts w:ascii="Times New Romance" w:eastAsia="Times New Romance" w:hAnsi="Times New Romance" w:cs="Times New Romance"/>
          <w:b/>
        </w:rPr>
        <w:t xml:space="preserve">        </w:t>
      </w:r>
      <w:r w:rsidRPr="00EA566D">
        <w:rPr>
          <w:rFonts w:ascii="宋体" w:hAnsi="宋体" w:cs="宋体"/>
          <w:b/>
        </w:rPr>
        <w:t>死皮</w:t>
      </w:r>
      <w:r w:rsidRPr="00EA566D">
        <w:rPr>
          <w:rFonts w:ascii="宋体" w:hAnsi="宋体" w:cs="宋体"/>
          <w:b/>
          <w:em w:val="dot"/>
        </w:rPr>
        <w:t>赖</w:t>
      </w:r>
      <w:r w:rsidRPr="00EA566D">
        <w:rPr>
          <w:rFonts w:ascii="宋体" w:hAnsi="宋体" w:cs="宋体"/>
          <w:b/>
        </w:rPr>
        <w:t>（</w:t>
      </w:r>
      <w:r w:rsidRPr="00EA566D">
        <w:rPr>
          <w:rFonts w:eastAsia="Times New Roman"/>
          <w:b/>
        </w:rPr>
        <w:t>lài</w:t>
      </w:r>
      <w:r w:rsidRPr="00EA566D">
        <w:rPr>
          <w:rFonts w:ascii="宋体" w:hAnsi="宋体" w:cs="宋体"/>
          <w:b/>
        </w:rPr>
        <w:t>）脸</w:t>
      </w:r>
      <w:r w:rsidRPr="00EA566D">
        <w:rPr>
          <w:rFonts w:ascii="Times New Romance" w:eastAsia="Times New Romance" w:hAnsi="Times New Romance" w:cs="Times New Romance"/>
          <w:b/>
        </w:rPr>
        <w:t xml:space="preserve">        </w:t>
      </w:r>
      <w:r w:rsidRPr="00EA566D">
        <w:rPr>
          <w:rFonts w:ascii="宋体" w:hAnsi="宋体" w:cs="宋体"/>
          <w:b/>
        </w:rPr>
        <w:t>叫</w:t>
      </w:r>
      <w:r w:rsidRPr="00EA566D">
        <w:rPr>
          <w:rFonts w:ascii="宋体" w:hAnsi="宋体" w:cs="宋体"/>
          <w:b/>
          <w:em w:val="dot"/>
        </w:rPr>
        <w:t>嚣</w:t>
      </w:r>
      <w:r w:rsidRPr="00EA566D">
        <w:rPr>
          <w:rFonts w:ascii="宋体" w:hAnsi="宋体" w:cs="宋体"/>
          <w:b/>
        </w:rPr>
        <w:t>（</w:t>
      </w:r>
      <w:r w:rsidRPr="00EA566D">
        <w:rPr>
          <w:rFonts w:eastAsia="Times New Roman"/>
          <w:b/>
        </w:rPr>
        <w:t>xiāo</w:t>
      </w:r>
      <w:r w:rsidRPr="00EA566D">
        <w:rPr>
          <w:rFonts w:ascii="宋体" w:hAnsi="宋体" w:cs="宋体"/>
          <w:b/>
        </w:rPr>
        <w:t>）</w:t>
      </w:r>
    </w:p>
    <w:p w:rsidR="00EA566D" w:rsidRPr="00EA566D" w:rsidP="00AF372F">
      <w:pPr>
        <w:spacing w:line="360" w:lineRule="auto"/>
        <w:jc w:val="left"/>
        <w:textAlignment w:val="center"/>
        <w:rPr>
          <w:rFonts w:ascii="宋体" w:hAnsi="宋体" w:cs="宋体"/>
          <w:b/>
        </w:rPr>
      </w:pPr>
      <w:r w:rsidRPr="00EA566D">
        <w:rPr>
          <w:rFonts w:ascii="宋体" w:hAnsi="宋体"/>
          <w:b/>
        </w:rPr>
        <w:t>2．</w:t>
      </w:r>
      <w:r w:rsidRPr="00EA566D">
        <w:rPr>
          <w:rFonts w:ascii="宋体" w:hAnsi="宋体" w:cs="宋体"/>
          <w:b/>
        </w:rPr>
        <w:t>下列对有关名著的说明，</w:t>
      </w:r>
      <w:r w:rsidRPr="00EA566D">
        <w:rPr>
          <w:rFonts w:ascii="宋体" w:hAnsi="宋体" w:cs="宋体"/>
          <w:b/>
          <w:em w:val="dot"/>
        </w:rPr>
        <w:t>不正确的两项</w:t>
      </w:r>
      <w:r w:rsidRPr="00EA566D">
        <w:rPr>
          <w:rFonts w:ascii="宋体" w:hAnsi="宋体" w:cs="宋体"/>
          <w:b/>
        </w:rPr>
        <w:t xml:space="preserve">是   </w:t>
      </w:r>
    </w:p>
    <w:p w:rsidR="00EA566D" w:rsidRPr="00EA566D" w:rsidP="00AF372F">
      <w:pPr>
        <w:spacing w:line="360" w:lineRule="auto"/>
        <w:jc w:val="left"/>
        <w:textAlignment w:val="center"/>
        <w:rPr>
          <w:rFonts w:ascii="宋体" w:hAnsi="宋体" w:cs="宋体"/>
          <w:b/>
        </w:rPr>
      </w:pPr>
      <w:r w:rsidRPr="00EA566D">
        <w:rPr>
          <w:b/>
        </w:rPr>
        <w:t>A．</w:t>
      </w:r>
      <w:r w:rsidRPr="00EA566D">
        <w:rPr>
          <w:rFonts w:ascii="宋体" w:hAnsi="宋体" w:cs="宋体"/>
          <w:b/>
        </w:rPr>
        <w:t>《三国演义》中，诸葛亮首次北伐前采纳了魏延的计谋，让他领兵从子午谷往北直取长安，自已则进军斜谷，想要平定咸阳以西之地。</w:t>
      </w:r>
    </w:p>
    <w:p w:rsidR="00EA566D" w:rsidRPr="00EA566D" w:rsidP="00AF372F">
      <w:pPr>
        <w:spacing w:line="360" w:lineRule="auto"/>
        <w:jc w:val="left"/>
        <w:textAlignment w:val="center"/>
        <w:rPr>
          <w:rFonts w:ascii="宋体" w:hAnsi="宋体" w:cs="宋体"/>
          <w:b/>
        </w:rPr>
      </w:pPr>
      <w:r w:rsidRPr="00EA566D">
        <w:rPr>
          <w:b/>
        </w:rPr>
        <w:t>B．</w:t>
      </w:r>
      <w:r w:rsidRPr="00EA566D">
        <w:rPr>
          <w:rFonts w:ascii="宋体" w:hAnsi="宋体" w:cs="宋体"/>
          <w:b/>
        </w:rPr>
        <w:t>《家》中，琴是新女性的典型，她上了女子师范学校，还想与觉民等人一起去外语学校上学，甚至想同许倩如一样把自己的头发剪掉。</w:t>
      </w:r>
    </w:p>
    <w:p w:rsidR="00EA566D" w:rsidRPr="00EA566D" w:rsidP="00AF372F">
      <w:pPr>
        <w:spacing w:line="360" w:lineRule="auto"/>
        <w:jc w:val="left"/>
        <w:textAlignment w:val="center"/>
        <w:rPr>
          <w:rFonts w:ascii="宋体" w:hAnsi="宋体" w:cs="宋体"/>
          <w:b/>
        </w:rPr>
      </w:pPr>
      <w:r w:rsidRPr="00EA566D">
        <w:rPr>
          <w:b/>
        </w:rPr>
        <w:t>C．</w:t>
      </w:r>
      <w:r w:rsidRPr="00EA566D">
        <w:rPr>
          <w:rFonts w:ascii="宋体" w:hAnsi="宋体" w:cs="宋体"/>
          <w:b/>
        </w:rPr>
        <w:t>《边城》中，作者细腻刻画了纯真的男女之爱、和美的亲属之情、质朴的邻里之睦，生动地展现了边城健康、优美、淳朴的民风和人情。</w:t>
      </w:r>
    </w:p>
    <w:p w:rsidR="00EA566D" w:rsidRPr="00EA566D" w:rsidP="00AF372F">
      <w:pPr>
        <w:spacing w:line="360" w:lineRule="auto"/>
        <w:jc w:val="left"/>
        <w:textAlignment w:val="center"/>
        <w:rPr>
          <w:rFonts w:ascii="宋体" w:hAnsi="宋体" w:cs="宋体"/>
          <w:b/>
        </w:rPr>
      </w:pPr>
      <w:r w:rsidRPr="00EA566D">
        <w:rPr>
          <w:b/>
        </w:rPr>
        <w:t>D．</w:t>
      </w:r>
      <w:r w:rsidRPr="00EA566D">
        <w:rPr>
          <w:rFonts w:ascii="宋体" w:hAnsi="宋体" w:cs="宋体"/>
          <w:b/>
        </w:rPr>
        <w:t>《欧也呢·葛朗台》中，佣人拿侬外表丑陋，体力过人。她感激葛朗台太太的收留之恩，起早贪黑，忠心歌耿为葛朗台一家辛苦劳作。</w:t>
      </w:r>
    </w:p>
    <w:p w:rsidR="00EA566D" w:rsidRPr="00EA566D" w:rsidP="00AF372F">
      <w:pPr>
        <w:spacing w:line="360" w:lineRule="auto"/>
        <w:jc w:val="left"/>
        <w:textAlignment w:val="center"/>
        <w:rPr>
          <w:rFonts w:ascii="宋体" w:hAnsi="宋体" w:cs="宋体"/>
          <w:b/>
        </w:rPr>
      </w:pPr>
      <w:r w:rsidRPr="00EA566D">
        <w:rPr>
          <w:b/>
        </w:rPr>
        <w:t>E.</w:t>
      </w:r>
      <w:r w:rsidRPr="00EA566D">
        <w:rPr>
          <w:rFonts w:ascii="宋体" w:hAnsi="宋体" w:cs="宋体"/>
          <w:b/>
        </w:rPr>
        <w:t>《老人与海》中，老人在与鲨鱼搏斗后，虽然手部受伤，饥饿疲惫，还是坚持把小船划进了哈瓦那港湾，展现了永不言败的硬汉精神。</w:t>
      </w:r>
    </w:p>
    <w:p w:rsidR="00EA566D" w:rsidRPr="00EA566D" w:rsidP="00AF372F">
      <w:pPr>
        <w:spacing w:line="360" w:lineRule="auto"/>
        <w:jc w:val="left"/>
        <w:textAlignment w:val="center"/>
        <w:rPr>
          <w:rFonts w:ascii="宋体" w:hAnsi="宋体" w:cs="宋体"/>
          <w:b/>
        </w:rPr>
      </w:pPr>
      <w:r w:rsidRPr="00EA566D">
        <w:rPr>
          <w:rFonts w:ascii="宋体" w:hAnsi="宋体"/>
          <w:b/>
        </w:rPr>
        <w:t>3．</w:t>
      </w:r>
      <w:r w:rsidRPr="00EA566D">
        <w:rPr>
          <w:rFonts w:ascii="宋体" w:hAnsi="宋体" w:cs="宋体"/>
          <w:b/>
        </w:rPr>
        <w:t>阅读下面的文言文，完成下列小题。</w:t>
      </w:r>
    </w:p>
    <w:p w:rsidR="00EA566D" w:rsidRPr="00EA566D" w:rsidP="00AF372F">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EA566D">
        <w:rPr>
          <w:rFonts w:ascii="楷体" w:eastAsia="楷体" w:hAnsi="楷体" w:cs="楷体"/>
          <w:b/>
        </w:rPr>
        <w:t>王迈字贯之，兴化军仙游人。嘉定十年进士，为潭州观察推官。</w:t>
      </w:r>
      <w:r w:rsidRPr="00EA566D">
        <w:rPr>
          <w:rFonts w:ascii="楷体" w:eastAsia="楷体" w:hAnsi="楷体" w:cs="楷体"/>
          <w:b/>
          <w:em w:val="dot"/>
        </w:rPr>
        <w:t>丁内艰</w:t>
      </w:r>
      <w:r w:rsidRPr="00EA566D">
        <w:rPr>
          <w:rFonts w:ascii="楷体" w:eastAsia="楷体" w:hAnsi="楷体" w:cs="楷体"/>
          <w:b/>
        </w:rPr>
        <w:t>，调浙西安抚司干官。考廷试，详定官王元春欲私所亲置高第。</w:t>
      </w:r>
      <w:r w:rsidRPr="00EA566D">
        <w:rPr>
          <w:rFonts w:ascii="楷体" w:eastAsia="楷体" w:hAnsi="楷体" w:cs="楷体"/>
          <w:b/>
          <w:u w:val="single"/>
        </w:rPr>
        <w:t>迈显擿其缪，元春怒，嗾谏官李知孝诬迈在殿庐语声高，免官。</w:t>
      </w:r>
      <w:r w:rsidRPr="00EA566D">
        <w:rPr>
          <w:rFonts w:ascii="楷体" w:eastAsia="楷体" w:hAnsi="楷体" w:cs="楷体"/>
          <w:b/>
        </w:rPr>
        <w:t>调南外睦宗院</w:t>
      </w:r>
      <w:r w:rsidRPr="00EA566D">
        <w:rPr>
          <w:rFonts w:ascii="楷体" w:eastAsia="楷体" w:hAnsi="楷体" w:cs="楷体"/>
          <w:b/>
          <w:em w:val="dot"/>
        </w:rPr>
        <w:t>救授</w:t>
      </w:r>
    </w:p>
    <w:p w:rsidR="00EA566D" w:rsidRPr="00EA566D" w:rsidP="00AF372F">
      <w:pPr>
        <w:spacing w:line="360" w:lineRule="auto"/>
        <w:ind w:firstLine="420"/>
        <w:jc w:val="left"/>
        <w:textAlignment w:val="center"/>
        <w:rPr>
          <w:rFonts w:ascii="楷体" w:eastAsia="楷体" w:hAnsi="楷体" w:cs="楷体"/>
          <w:b/>
        </w:rPr>
      </w:pPr>
      <w:r w:rsidRPr="00EA566D">
        <w:rPr>
          <w:rFonts w:ascii="楷体" w:eastAsia="楷体" w:hAnsi="楷体" w:cs="楷体"/>
          <w:b/>
        </w:rPr>
        <w:t>。真德秀方守福州，迈竭忠以裨郡政。俄召试学士院，策以楮币，迈援据古今，考究本末，又因楮以及时事，言：“君子之类虽进，而其道未行；小人之迹虽屏，而其心未服。”真德秀病危，闻迈所对，善之。帝再相乔行简，或传史嵩之复用，迈上封事曰</w:t>
      </w:r>
      <w:r w:rsidRPr="00EA566D">
        <w:rPr>
          <w:rFonts w:ascii="楷体" w:eastAsia="楷体" w:hAnsi="楷体" w:cs="楷体"/>
          <w:b/>
          <w:u w:val="wave"/>
        </w:rPr>
        <w:t>天下之相不与天下共谋之是必冥冥之中有为之地者且旧相奸憸刻薄天下所知复用则君子空于一网矣</w:t>
      </w:r>
      <w:r w:rsidRPr="00EA566D">
        <w:rPr>
          <w:rFonts w:ascii="楷体" w:eastAsia="楷体" w:hAnsi="楷体" w:cs="楷体"/>
          <w:b/>
        </w:rPr>
        <w:t>又言吴知古、陈洵益挠政。</w:t>
      </w:r>
      <w:r w:rsidRPr="00EA566D">
        <w:rPr>
          <w:rFonts w:ascii="楷体" w:eastAsia="楷体" w:hAnsi="楷体" w:cs="楷体"/>
          <w:b/>
          <w:em w:val="dot"/>
        </w:rPr>
        <w:t>轮对</w:t>
      </w:r>
      <w:r w:rsidRPr="00EA566D">
        <w:rPr>
          <w:rFonts w:ascii="楷体" w:eastAsia="楷体" w:hAnsi="楷体" w:cs="楷体"/>
          <w:b/>
        </w:rPr>
        <w:t>，言：“君不可欺天，臣不可欺君，厚权臣而薄同气，为欺天之著。”迈由疏远见帝，空臆无隐，帝为改容。言者劾迈论边事过实，魏了翁侍经筵，为帝言惜其去，改通判漳州。</w:t>
      </w:r>
      <w:r w:rsidRPr="00EA566D">
        <w:rPr>
          <w:rFonts w:ascii="楷体" w:eastAsia="楷体" w:hAnsi="楷体" w:cs="楷体"/>
          <w:b/>
          <w:u w:val="single"/>
        </w:rPr>
        <w:t>蒋岘劾迈前疏妄论伦纪，请坐以非所宜言之罪，削二秩。</w:t>
      </w:r>
      <w:r w:rsidRPr="00EA566D">
        <w:rPr>
          <w:rFonts w:ascii="楷体" w:eastAsia="楷体" w:hAnsi="楷体" w:cs="楷体"/>
          <w:b/>
        </w:rPr>
        <w:t>久之，复通判赣州。改福州、建康府、信州，皆不行。淳祐改元，通判吉州。右正言江万里袖疏榻前曰：“迈之才可惜，不即召，将有老不及之叹。”帝以为然。有尼之者，遂止。知邵武军。在郡，诏以亢旱求言，迈驿奏七事，而以彻龙翔宫、立济王后为先。时郑清之再相，以左司郎官召，力辞。以直秘阁提点广东刑狱，亦辞，改侍右郎官，谏官焦炳炎论罢。予祠，卒，</w:t>
      </w:r>
      <w:r w:rsidRPr="00EA566D">
        <w:rPr>
          <w:rFonts w:ascii="楷体" w:eastAsia="楷体" w:hAnsi="楷体" w:cs="楷体"/>
          <w:b/>
          <w:em w:val="dot"/>
        </w:rPr>
        <w:t>赠</w:t>
      </w:r>
      <w:r w:rsidRPr="00EA566D">
        <w:rPr>
          <w:rFonts w:ascii="楷体" w:eastAsia="楷体" w:hAnsi="楷体" w:cs="楷体"/>
          <w:b/>
        </w:rPr>
        <w:t>司农少卿。迈以学问词章发身，尤练世务，易祓戒潭人曰：“此君不可犯。”夺势家冒占田数百亩以还民。李宗勉尝论迈，然迈评近世宰辅，至宗勉，必日“贤相”。徐清叟与迈有违言，迈晚应诏，谓清叟有人望可用。世服其公云。</w:t>
      </w:r>
    </w:p>
    <w:p w:rsidR="00EA566D" w:rsidRPr="00EA566D" w:rsidP="00AF372F">
      <w:pPr>
        <w:spacing w:line="360" w:lineRule="auto"/>
        <w:ind w:firstLine="420"/>
        <w:jc w:val="left"/>
        <w:textAlignment w:val="center"/>
        <w:rPr>
          <w:rFonts w:ascii="楷体" w:eastAsia="楷体" w:hAnsi="楷体" w:cs="楷体"/>
          <w:b/>
        </w:rPr>
      </w:pPr>
      <w:r w:rsidRPr="00EA566D">
        <w:rPr>
          <w:rFonts w:ascii="楷体" w:eastAsia="楷体" w:hAnsi="楷体" w:cs="楷体"/>
          <w:b/>
        </w:rPr>
        <w:t>(元·脱脱等撰《宋史·王迈传》，有删节)</w:t>
      </w:r>
    </w:p>
    <w:p w:rsidR="00EA566D" w:rsidRPr="00EA566D" w:rsidP="00AF372F">
      <w:pPr>
        <w:spacing w:line="360" w:lineRule="auto"/>
        <w:jc w:val="left"/>
        <w:textAlignment w:val="center"/>
        <w:rPr>
          <w:rFonts w:ascii="宋体" w:hAnsi="宋体" w:cs="宋体"/>
          <w:b/>
        </w:rPr>
      </w:pPr>
      <w:r w:rsidRPr="00EA566D">
        <w:rPr>
          <w:b/>
        </w:rPr>
        <w:t>1．</w:t>
      </w:r>
      <w:r w:rsidRPr="00EA566D">
        <w:rPr>
          <w:rFonts w:ascii="宋体" w:hAnsi="宋体" w:cs="宋体"/>
          <w:b/>
        </w:rPr>
        <w:t>下列对文中画波浪线部分的断句，正确的一项是</w:t>
      </w:r>
    </w:p>
    <w:p w:rsidR="00EA566D" w:rsidRPr="00EA566D" w:rsidP="00AF372F">
      <w:pPr>
        <w:spacing w:line="360" w:lineRule="auto"/>
        <w:jc w:val="left"/>
        <w:textAlignment w:val="center"/>
        <w:rPr>
          <w:rFonts w:ascii="宋体" w:hAnsi="宋体" w:cs="宋体"/>
          <w:b/>
        </w:rPr>
      </w:pPr>
      <w:r w:rsidRPr="00EA566D">
        <w:rPr>
          <w:b/>
        </w:rPr>
        <w:t>A．</w:t>
      </w:r>
      <w:r w:rsidRPr="00EA566D">
        <w:rPr>
          <w:rFonts w:ascii="宋体" w:hAnsi="宋体" w:cs="宋体"/>
          <w:b/>
        </w:rPr>
        <w:t>天下之相/不与天下共谋之/是必冥冥之中有为之地者/且旧相奸憸刻薄/天下所知复用/则君子空于一网矣/</w:t>
      </w:r>
    </w:p>
    <w:p w:rsidR="00EA566D" w:rsidRPr="00EA566D" w:rsidP="00AF372F">
      <w:pPr>
        <w:spacing w:line="360" w:lineRule="auto"/>
        <w:jc w:val="left"/>
        <w:textAlignment w:val="center"/>
        <w:rPr>
          <w:rFonts w:ascii="宋体" w:hAnsi="宋体" w:cs="宋体"/>
          <w:b/>
        </w:rPr>
      </w:pPr>
      <w:r w:rsidRPr="00EA566D">
        <w:rPr>
          <w:b/>
        </w:rPr>
        <w:t>B．</w:t>
      </w:r>
      <w:r w:rsidRPr="00EA566D">
        <w:rPr>
          <w:rFonts w:ascii="宋体" w:hAnsi="宋体" w:cs="宋体"/>
          <w:b/>
        </w:rPr>
        <w:t>天下之相/不与天下共谋之/是必冥冥之中有为之地者/且旧相奸憸刻薄/天下所知/复用/则君子空于一网矣/</w:t>
      </w:r>
    </w:p>
    <w:p w:rsidR="00EA566D" w:rsidRPr="00EA566D" w:rsidP="00AF372F">
      <w:pPr>
        <w:spacing w:line="360" w:lineRule="auto"/>
        <w:jc w:val="left"/>
        <w:textAlignment w:val="center"/>
        <w:rPr>
          <w:rFonts w:ascii="宋体" w:hAnsi="宋体" w:cs="宋体"/>
          <w:b/>
        </w:rPr>
      </w:pPr>
      <w:r w:rsidRPr="00EA566D">
        <w:rPr>
          <w:b/>
        </w:rPr>
        <w:t>C．</w:t>
      </w:r>
      <w:r w:rsidRPr="00EA566D">
        <w:rPr>
          <w:rFonts w:ascii="宋体" w:hAnsi="宋体" w:cs="宋体"/>
          <w:b/>
        </w:rPr>
        <w:t>天下之相不与/天下共谋之/是必冥冥之中有为之地者/且旧相奸憸刻薄/天下所知/复用/则君子空于一网矣/</w:t>
      </w:r>
    </w:p>
    <w:p w:rsidR="00EA566D" w:rsidRPr="00EA566D" w:rsidP="00AF372F">
      <w:pPr>
        <w:spacing w:line="360" w:lineRule="auto"/>
        <w:jc w:val="left"/>
        <w:textAlignment w:val="center"/>
        <w:rPr>
          <w:rFonts w:ascii="宋体" w:hAnsi="宋体" w:cs="宋体"/>
          <w:b/>
        </w:rPr>
      </w:pPr>
      <w:r w:rsidRPr="00EA566D">
        <w:rPr>
          <w:b/>
        </w:rPr>
        <w:t>D．</w:t>
      </w:r>
      <w:r w:rsidRPr="00EA566D">
        <w:rPr>
          <w:rFonts w:ascii="宋体" w:hAnsi="宋体" w:cs="宋体"/>
          <w:b/>
        </w:rPr>
        <w:t>天下之相不与/天下共谋之/是必冥冥之中有为之地者/且旧相奸憸刻薄/天下所知复用/则君子空于一网矣/</w:t>
      </w:r>
    </w:p>
    <w:p w:rsidR="00EA566D" w:rsidRPr="00EA566D" w:rsidP="00AF372F">
      <w:pPr>
        <w:spacing w:line="360" w:lineRule="auto"/>
        <w:jc w:val="left"/>
        <w:textAlignment w:val="center"/>
        <w:rPr>
          <w:rFonts w:ascii="宋体" w:hAnsi="宋体" w:cs="宋体"/>
          <w:b/>
        </w:rPr>
      </w:pPr>
      <w:r w:rsidRPr="00EA566D">
        <w:rPr>
          <w:b/>
        </w:rPr>
        <w:t>2．</w:t>
      </w:r>
      <w:r w:rsidRPr="00EA566D">
        <w:rPr>
          <w:rFonts w:ascii="宋体" w:hAnsi="宋体" w:cs="宋体"/>
          <w:b/>
        </w:rPr>
        <w:t>下列对文中加点词语的相关内容的解说，不正确的一项是</w:t>
      </w:r>
    </w:p>
    <w:p w:rsidR="00EA566D" w:rsidRPr="00EA566D" w:rsidP="00AF372F">
      <w:pPr>
        <w:spacing w:line="360" w:lineRule="auto"/>
        <w:jc w:val="left"/>
        <w:textAlignment w:val="center"/>
        <w:rPr>
          <w:rFonts w:ascii="宋体" w:hAnsi="宋体" w:cs="宋体"/>
          <w:b/>
        </w:rPr>
      </w:pPr>
      <w:r w:rsidRPr="00EA566D">
        <w:rPr>
          <w:b/>
        </w:rPr>
        <w:t>A．</w:t>
      </w:r>
      <w:r w:rsidRPr="00EA566D">
        <w:rPr>
          <w:rFonts w:ascii="宋体" w:hAnsi="宋体" w:cs="宋体"/>
          <w:b/>
        </w:rPr>
        <w:t>丁内艰，古丧制名，一般子遭父丧称丁内艰或丁内忧，子遭母丧称丁外艰或丁外忧。</w:t>
      </w:r>
    </w:p>
    <w:p w:rsidR="00EA566D" w:rsidRPr="00EA566D" w:rsidP="00AF372F">
      <w:pPr>
        <w:spacing w:line="360" w:lineRule="auto"/>
        <w:jc w:val="left"/>
        <w:textAlignment w:val="center"/>
        <w:rPr>
          <w:rFonts w:ascii="宋体" w:hAnsi="宋体" w:cs="宋体"/>
          <w:b/>
        </w:rPr>
      </w:pPr>
      <w:r w:rsidRPr="00EA566D">
        <w:rPr>
          <w:b/>
        </w:rPr>
        <w:t>B．</w:t>
      </w:r>
      <w:r w:rsidRPr="00EA566D">
        <w:rPr>
          <w:rFonts w:ascii="宋体" w:hAnsi="宋体" w:cs="宋体"/>
          <w:b/>
        </w:rPr>
        <w:t>教授，官职名，古时设置在地方官学中的学官，今指高等学校教师的最高专业职称。</w:t>
      </w:r>
    </w:p>
    <w:p w:rsidR="00EA566D" w:rsidRPr="00EA566D" w:rsidP="00AF372F">
      <w:pPr>
        <w:spacing w:line="360" w:lineRule="auto"/>
        <w:jc w:val="left"/>
        <w:textAlignment w:val="center"/>
        <w:rPr>
          <w:rFonts w:ascii="宋体" w:hAnsi="宋体" w:cs="宋体"/>
          <w:b/>
        </w:rPr>
      </w:pPr>
      <w:r w:rsidRPr="00EA566D">
        <w:rPr>
          <w:b/>
        </w:rPr>
        <w:t>C．</w:t>
      </w:r>
      <w:r w:rsidRPr="00EA566D">
        <w:rPr>
          <w:rFonts w:ascii="宋体" w:hAnsi="宋体" w:cs="宋体"/>
          <w:b/>
        </w:rPr>
        <w:t>轮对，“轮当面对”的简称，指官员轮值上殿策对时政利弊，“对”有“对策”之意。</w:t>
      </w:r>
    </w:p>
    <w:p w:rsidR="00EA566D" w:rsidRPr="00EA566D" w:rsidP="00AF372F">
      <w:pPr>
        <w:spacing w:line="360" w:lineRule="auto"/>
        <w:jc w:val="left"/>
        <w:textAlignment w:val="center"/>
        <w:rPr>
          <w:rFonts w:ascii="宋体" w:hAnsi="宋体" w:cs="宋体"/>
          <w:b/>
        </w:rPr>
      </w:pPr>
      <w:r w:rsidRPr="00EA566D">
        <w:rPr>
          <w:b/>
        </w:rPr>
        <w:t>D．</w:t>
      </w:r>
      <w:r w:rsidRPr="00EA566D">
        <w:rPr>
          <w:rFonts w:ascii="宋体" w:hAnsi="宋体" w:cs="宋体"/>
          <w:b/>
        </w:rPr>
        <w:t>赠，指朝廷赐予死者或死者亲属官职、爵位或其他荣誉称号，又称“追赠”“追封”。</w:t>
      </w:r>
    </w:p>
    <w:p w:rsidR="00EA566D" w:rsidRPr="00EA566D" w:rsidP="00AF372F">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EA566D">
        <w:rPr>
          <w:b/>
        </w:rPr>
        <w:t>3．</w:t>
      </w:r>
      <w:r w:rsidRPr="00EA566D">
        <w:rPr>
          <w:rFonts w:ascii="宋体" w:hAnsi="宋体" w:cs="宋体"/>
          <w:b/>
        </w:rPr>
        <w:t>下列对原文有关内容的概括和分析，不正确的一项是</w:t>
      </w:r>
    </w:p>
    <w:p w:rsidR="00EA566D" w:rsidRPr="00EA566D" w:rsidP="00AF372F">
      <w:pPr>
        <w:spacing w:line="360" w:lineRule="auto"/>
        <w:jc w:val="left"/>
        <w:textAlignment w:val="center"/>
        <w:rPr>
          <w:rFonts w:ascii="宋体" w:hAnsi="宋体" w:cs="宋体"/>
          <w:b/>
        </w:rPr>
      </w:pPr>
      <w:r w:rsidRPr="00EA566D">
        <w:rPr>
          <w:b/>
        </w:rPr>
        <w:t>A．</w:t>
      </w:r>
      <w:r w:rsidRPr="00EA566D">
        <w:rPr>
          <w:rFonts w:ascii="宋体" w:hAnsi="宋体" w:cs="宋体"/>
          <w:b/>
        </w:rPr>
        <w:t>王迈颇受好评，他在入仕之后，真德秀、魏了翁、江万里等人都表示过对他的肯定。</w:t>
      </w:r>
    </w:p>
    <w:p w:rsidR="00EA566D" w:rsidRPr="00EA566D" w:rsidP="00AF372F">
      <w:pPr>
        <w:spacing w:line="360" w:lineRule="auto"/>
        <w:jc w:val="left"/>
        <w:textAlignment w:val="center"/>
        <w:rPr>
          <w:rFonts w:ascii="宋体" w:hAnsi="宋体" w:cs="宋体"/>
          <w:b/>
        </w:rPr>
      </w:pPr>
      <w:r w:rsidRPr="00EA566D">
        <w:rPr>
          <w:b/>
        </w:rPr>
        <w:t>B．</w:t>
      </w:r>
      <w:r w:rsidRPr="00EA566D">
        <w:rPr>
          <w:rFonts w:ascii="宋体" w:hAnsi="宋体" w:cs="宋体"/>
          <w:b/>
        </w:rPr>
        <w:t>王迈忠心为国，策楮币事、论复用旧相事、在邵武军驿奏七事等可见他的忧国之心。</w:t>
      </w:r>
    </w:p>
    <w:p w:rsidR="00EA566D" w:rsidRPr="00EA566D" w:rsidP="00AF372F">
      <w:pPr>
        <w:spacing w:line="360" w:lineRule="auto"/>
        <w:jc w:val="left"/>
        <w:textAlignment w:val="center"/>
        <w:rPr>
          <w:rFonts w:ascii="宋体" w:hAnsi="宋体" w:cs="宋体"/>
          <w:b/>
        </w:rPr>
      </w:pPr>
      <w:r w:rsidRPr="00EA566D">
        <w:rPr>
          <w:b/>
        </w:rPr>
        <w:t>C．</w:t>
      </w:r>
      <w:r w:rsidRPr="00EA566D">
        <w:rPr>
          <w:rFonts w:ascii="宋体" w:hAnsi="宋体" w:cs="宋体"/>
          <w:b/>
        </w:rPr>
        <w:t>王迈不畏权势，曾直言乔行简等人“奸憸刻薄”，又助百姓夺回被豪强侵占的良田。</w:t>
      </w:r>
    </w:p>
    <w:p w:rsidR="00EA566D" w:rsidRPr="00EA566D" w:rsidP="00AF372F">
      <w:pPr>
        <w:spacing w:line="360" w:lineRule="auto"/>
        <w:jc w:val="left"/>
        <w:textAlignment w:val="center"/>
        <w:rPr>
          <w:rFonts w:ascii="宋体" w:hAnsi="宋体" w:cs="宋体"/>
          <w:b/>
        </w:rPr>
      </w:pPr>
      <w:r w:rsidRPr="00EA566D">
        <w:rPr>
          <w:b/>
        </w:rPr>
        <w:t>D．</w:t>
      </w:r>
      <w:r w:rsidRPr="00EA566D">
        <w:rPr>
          <w:rFonts w:ascii="宋体" w:hAnsi="宋体" w:cs="宋体"/>
          <w:b/>
        </w:rPr>
        <w:t>王迈为人公正，李宗勉、徐清叟都曾经陷害过他，但王迈不计前嫌，仍然称赞他们。</w:t>
      </w:r>
    </w:p>
    <w:p w:rsidR="00EA566D" w:rsidRPr="00EA566D" w:rsidP="00AF372F">
      <w:pPr>
        <w:spacing w:line="360" w:lineRule="auto"/>
        <w:jc w:val="left"/>
        <w:textAlignment w:val="center"/>
        <w:rPr>
          <w:rFonts w:ascii="宋体" w:hAnsi="宋体" w:cs="宋体"/>
          <w:b/>
        </w:rPr>
      </w:pPr>
      <w:r w:rsidRPr="00EA566D">
        <w:rPr>
          <w:b/>
        </w:rPr>
        <w:t>4．</w:t>
      </w:r>
      <w:r w:rsidRPr="00EA566D">
        <w:rPr>
          <w:rFonts w:ascii="宋体" w:hAnsi="宋体" w:cs="宋体"/>
          <w:b/>
        </w:rPr>
        <w:t xml:space="preserve">把文中画横线的向子翻译成现代汉语。 </w:t>
      </w:r>
    </w:p>
    <w:p w:rsidR="00EA566D" w:rsidRPr="00EA566D" w:rsidP="00AF372F">
      <w:pPr>
        <w:spacing w:line="360" w:lineRule="auto"/>
        <w:jc w:val="left"/>
        <w:textAlignment w:val="center"/>
        <w:rPr>
          <w:rFonts w:ascii="宋体" w:hAnsi="宋体" w:cs="宋体"/>
          <w:b/>
        </w:rPr>
      </w:pPr>
      <w:r w:rsidRPr="00EA566D">
        <w:rPr>
          <w:rFonts w:ascii="宋体" w:hAnsi="宋体" w:cs="宋体"/>
          <w:b/>
        </w:rPr>
        <w:t>(1) 迈显擿其缪，元春怒，嗾谏官李知孝诬迈在殿庐语声高，免官。</w:t>
      </w:r>
    </w:p>
    <w:p w:rsidR="00EA566D" w:rsidRPr="00EA566D" w:rsidP="00AF372F">
      <w:pPr>
        <w:spacing w:line="360" w:lineRule="auto"/>
        <w:jc w:val="left"/>
        <w:textAlignment w:val="center"/>
        <w:rPr>
          <w:rFonts w:ascii="宋体" w:hAnsi="宋体" w:cs="宋体"/>
          <w:b/>
        </w:rPr>
      </w:pPr>
      <w:r w:rsidRPr="00EA566D">
        <w:rPr>
          <w:rFonts w:ascii="宋体" w:hAnsi="宋体" w:cs="宋体"/>
          <w:b/>
        </w:rPr>
        <w:t>(2) 蒋岘劾迈前疏妄论伦纪，请坐以非所宜言之罪，削二秩。</w:t>
      </w:r>
    </w:p>
    <w:p w:rsidR="00EA566D" w:rsidRPr="00EA566D" w:rsidP="00AF372F">
      <w:pPr>
        <w:spacing w:line="360" w:lineRule="auto"/>
        <w:jc w:val="left"/>
        <w:textAlignment w:val="center"/>
        <w:rPr>
          <w:rFonts w:ascii="宋体" w:hAnsi="宋体" w:cs="宋体"/>
          <w:b/>
        </w:rPr>
      </w:pPr>
      <w:r w:rsidRPr="00EA566D">
        <w:rPr>
          <w:rFonts w:ascii="宋体" w:hAnsi="宋体"/>
          <w:b/>
        </w:rPr>
        <w:t>4．</w:t>
      </w:r>
      <w:r w:rsidRPr="00EA566D">
        <w:rPr>
          <w:rFonts w:ascii="宋体" w:hAnsi="宋体" w:cs="宋体"/>
          <w:b/>
        </w:rPr>
        <w:t>阅读下面的文字，完成各题。</w:t>
      </w:r>
    </w:p>
    <w:p w:rsidR="00EA566D" w:rsidRPr="00EA566D" w:rsidP="00AF372F">
      <w:pPr>
        <w:spacing w:line="360" w:lineRule="auto"/>
        <w:ind w:firstLine="420"/>
        <w:jc w:val="left"/>
        <w:textAlignment w:val="center"/>
        <w:rPr>
          <w:rFonts w:ascii="楷体" w:eastAsia="楷体" w:hAnsi="楷体" w:cs="楷体"/>
          <w:b/>
        </w:rPr>
      </w:pPr>
      <w:r w:rsidRPr="00EA566D">
        <w:rPr>
          <w:rFonts w:ascii="楷体" w:eastAsia="楷体" w:hAnsi="楷体" w:cs="楷体"/>
          <w:b/>
        </w:rPr>
        <w:t>1997年， 美秀美术馆——由贝聿铭设计，开馆了。他以陶渊明的《桃花源记》为设计脚本，在两山之间建了一个长达200米的隧道，再通过一座120米的吊桥将美术馆的入口衔接起来。这座由悬臂桥梁、钢缆固定及桥柱斜拉方式组合而构成的吊桥映衬在蓝天苍翠间，被称为“映衬在自然景观之上的优雅艺术品”，是自然和建筑的杰出融合，所谓“欲穷其林，便得一山，山有小口，仿佛若有光”。</w:t>
      </w:r>
    </w:p>
    <w:p w:rsidR="00EA566D" w:rsidRPr="00EA566D" w:rsidP="00AF372F">
      <w:pPr>
        <w:spacing w:line="360" w:lineRule="auto"/>
        <w:ind w:firstLine="420"/>
        <w:jc w:val="left"/>
        <w:textAlignment w:val="center"/>
        <w:rPr>
          <w:rFonts w:ascii="楷体" w:eastAsia="楷体" w:hAnsi="楷体" w:cs="楷体"/>
          <w:b/>
        </w:rPr>
      </w:pPr>
      <w:r w:rsidRPr="00EA566D">
        <w:rPr>
          <w:rFonts w:ascii="楷体" w:eastAsia="楷体" w:hAnsi="楷体" w:cs="楷体"/>
          <w:b/>
        </w:rPr>
        <w:t>（   ）人类的大量活动如呼吸、行走、取暖、避寒等都在建筑中进行，人类创造了建筑，建筑反过来又影响了人。隐秘性、安全感、光线、适宜的高度、声音的穿透性……是现代人对建筑及室内空间的高层次需求。</w:t>
      </w:r>
    </w:p>
    <w:p w:rsidR="00EA566D" w:rsidRPr="00EA566D" w:rsidP="00AF372F">
      <w:pPr>
        <w:spacing w:line="360" w:lineRule="auto"/>
        <w:ind w:firstLine="420"/>
        <w:jc w:val="left"/>
        <w:textAlignment w:val="center"/>
        <w:rPr>
          <w:rFonts w:ascii="楷体" w:eastAsia="楷体" w:hAnsi="楷体" w:cs="楷体"/>
          <w:b/>
        </w:rPr>
      </w:pPr>
      <w:r w:rsidRPr="00EA566D">
        <w:rPr>
          <w:rFonts w:ascii="楷体" w:eastAsia="楷体" w:hAnsi="楷体" w:cs="楷体"/>
          <w:b/>
        </w:rPr>
        <w:t>在我们的一生中，建筑就像一个潜藏的模具，人生则如同流动的液体，</w:t>
      </w:r>
      <w:r w:rsidRPr="00EA566D">
        <w:rPr>
          <w:rFonts w:ascii="楷体" w:eastAsia="楷体" w:hAnsi="楷体" w:cs="楷体"/>
          <w:b/>
          <w:u w:val="single"/>
        </w:rPr>
        <w:t>由于模具不同，使得我们每个人被重新浇筑、冷却，从而形成了带有模具形状的、不同的轮廓，这个过程被我们称为“生活方式”</w:t>
      </w:r>
      <w:r w:rsidRPr="00EA566D">
        <w:rPr>
          <w:rFonts w:ascii="楷体" w:eastAsia="楷体" w:hAnsi="楷体" w:cs="楷体"/>
          <w:b/>
        </w:rPr>
        <w:t>。</w:t>
      </w:r>
    </w:p>
    <w:p w:rsidR="00EA566D" w:rsidRPr="00EA566D" w:rsidP="00AF372F">
      <w:pPr>
        <w:spacing w:line="360" w:lineRule="auto"/>
        <w:jc w:val="left"/>
        <w:textAlignment w:val="center"/>
        <w:rPr>
          <w:rFonts w:ascii="宋体" w:hAnsi="宋体" w:cs="宋体"/>
          <w:b/>
        </w:rPr>
      </w:pPr>
      <w:r w:rsidRPr="00EA566D">
        <w:rPr>
          <w:b/>
        </w:rPr>
        <w:t>1．</w:t>
      </w:r>
      <w:r w:rsidRPr="00EA566D">
        <w:rPr>
          <w:rFonts w:ascii="宋体" w:hAnsi="宋体" w:cs="宋体"/>
          <w:b/>
        </w:rPr>
        <w:t>下列填入文中括号内的语句，衔接最恰当的一项是</w:t>
      </w:r>
    </w:p>
    <w:p w:rsidR="00EA566D" w:rsidRPr="00EA566D" w:rsidP="00AF372F">
      <w:pPr>
        <w:spacing w:line="360" w:lineRule="auto"/>
        <w:jc w:val="left"/>
        <w:textAlignment w:val="center"/>
        <w:rPr>
          <w:rFonts w:ascii="宋体" w:hAnsi="宋体" w:cs="宋体"/>
          <w:b/>
        </w:rPr>
      </w:pPr>
      <w:r w:rsidRPr="00EA566D">
        <w:rPr>
          <w:b/>
        </w:rPr>
        <w:t>A．</w:t>
      </w:r>
      <w:r w:rsidRPr="00EA566D">
        <w:rPr>
          <w:rFonts w:ascii="宋体" w:hAnsi="宋体" w:cs="宋体"/>
          <w:b/>
        </w:rPr>
        <w:t>建筑与人类的关系不是深层次地相关，而是默转潜移地相互影响。</w:t>
      </w:r>
    </w:p>
    <w:p w:rsidR="00EA566D" w:rsidRPr="00EA566D" w:rsidP="00AF372F">
      <w:pPr>
        <w:spacing w:line="360" w:lineRule="auto"/>
        <w:jc w:val="left"/>
        <w:textAlignment w:val="center"/>
        <w:rPr>
          <w:rFonts w:ascii="宋体" w:hAnsi="宋体" w:cs="宋体"/>
          <w:b/>
        </w:rPr>
      </w:pPr>
      <w:r w:rsidRPr="00EA566D">
        <w:rPr>
          <w:b/>
        </w:rPr>
        <w:t>B．</w:t>
      </w:r>
      <w:r w:rsidRPr="00EA566D">
        <w:rPr>
          <w:rFonts w:ascii="宋体" w:hAnsi="宋体" w:cs="宋体"/>
          <w:b/>
        </w:rPr>
        <w:t>建筑与人类的关系总是深层次地相关，又潜移默化地相互影响。</w:t>
      </w:r>
    </w:p>
    <w:p w:rsidR="00EA566D" w:rsidRPr="00EA566D" w:rsidP="00AF372F">
      <w:pPr>
        <w:spacing w:line="360" w:lineRule="auto"/>
        <w:jc w:val="left"/>
        <w:textAlignment w:val="center"/>
        <w:rPr>
          <w:rFonts w:ascii="宋体" w:hAnsi="宋体" w:cs="宋体"/>
          <w:b/>
        </w:rPr>
      </w:pPr>
      <w:r w:rsidRPr="00EA566D">
        <w:rPr>
          <w:b/>
        </w:rPr>
        <w:t>C．</w:t>
      </w:r>
      <w:r w:rsidRPr="00EA566D">
        <w:rPr>
          <w:rFonts w:ascii="宋体" w:hAnsi="宋体" w:cs="宋体"/>
          <w:b/>
        </w:rPr>
        <w:t>人类与建筑的关系总是深层次地相关，又默转潜移地影响着建筑。</w:t>
      </w:r>
    </w:p>
    <w:p w:rsidR="00EA566D" w:rsidRPr="00EA566D" w:rsidP="00AF372F">
      <w:pPr>
        <w:spacing w:line="360" w:lineRule="auto"/>
        <w:jc w:val="left"/>
        <w:textAlignment w:val="center"/>
        <w:rPr>
          <w:rFonts w:ascii="宋体" w:hAnsi="宋体" w:cs="宋体"/>
          <w:b/>
        </w:rPr>
      </w:pPr>
      <w:r w:rsidRPr="00EA566D">
        <w:rPr>
          <w:b/>
        </w:rPr>
        <w:t>D．</w:t>
      </w:r>
      <w:r w:rsidRPr="00EA566D">
        <w:rPr>
          <w:rFonts w:ascii="宋体" w:hAnsi="宋体" w:cs="宋体"/>
          <w:b/>
        </w:rPr>
        <w:t>建筑与人类的关系总是深层次地相关，又潜移默化地受着它的影响。</w:t>
      </w:r>
    </w:p>
    <w:p w:rsidR="00EA566D" w:rsidRPr="00EA566D" w:rsidP="00AF372F">
      <w:pPr>
        <w:spacing w:line="360" w:lineRule="auto"/>
        <w:jc w:val="left"/>
        <w:textAlignment w:val="center"/>
        <w:rPr>
          <w:rFonts w:ascii="宋体" w:hAnsi="宋体" w:cs="宋体"/>
          <w:b/>
        </w:rPr>
      </w:pPr>
      <w:r w:rsidRPr="00EA566D">
        <w:rPr>
          <w:b/>
        </w:rPr>
        <w:t>2．</w:t>
      </w:r>
      <w:r w:rsidRPr="00EA566D">
        <w:rPr>
          <w:rFonts w:ascii="宋体" w:hAnsi="宋体" w:cs="宋体"/>
          <w:b/>
        </w:rPr>
        <w:t>下列各句中的破折号和文中“美秀美术馆——由贝聿铭设计”的破折号，作用相同的一项是</w:t>
      </w:r>
    </w:p>
    <w:p w:rsidR="00EA566D" w:rsidRPr="00EA566D" w:rsidP="00AF372F">
      <w:pPr>
        <w:spacing w:line="360" w:lineRule="auto"/>
        <w:jc w:val="left"/>
        <w:textAlignment w:val="center"/>
        <w:rPr>
          <w:rFonts w:ascii="宋体" w:hAnsi="宋体" w:cs="宋体"/>
          <w:b/>
        </w:rPr>
      </w:pPr>
      <w:r w:rsidRPr="00EA566D">
        <w:rPr>
          <w:b/>
        </w:rPr>
        <w:t>A．</w:t>
      </w:r>
      <w:r w:rsidRPr="00EA566D">
        <w:rPr>
          <w:rFonts w:ascii="宋体" w:hAnsi="宋体" w:cs="宋体"/>
          <w:b/>
        </w:rPr>
        <w:t>只有四叔且走而且高声的说：“不早不迟，偏偏要在这时候——这就可见是一个谬种！”</w:t>
      </w:r>
    </w:p>
    <w:p w:rsidR="00EA566D" w:rsidRPr="00EA566D" w:rsidP="00AF372F">
      <w:pPr>
        <w:spacing w:line="360" w:lineRule="auto"/>
        <w:jc w:val="left"/>
        <w:textAlignment w:val="center"/>
        <w:rPr>
          <w:rFonts w:ascii="宋体" w:hAnsi="宋体" w:cs="宋体"/>
          <w:b/>
        </w:rPr>
      </w:pPr>
      <w:r w:rsidRPr="00EA566D">
        <w:rPr>
          <w:b/>
        </w:rPr>
        <w:t>B．</w:t>
      </w:r>
      <w:r w:rsidRPr="00EA566D">
        <w:rPr>
          <w:rFonts w:ascii="宋体" w:hAnsi="宋体" w:cs="宋体"/>
          <w:b/>
        </w:rPr>
        <w:t>在他身上你看不到廉价和粗糙——虽然在他年轻的时候，也疯狂地购买过劣质的外套。</w:t>
      </w:r>
    </w:p>
    <w:p w:rsidR="00EA566D" w:rsidRPr="00EA566D" w:rsidP="00AF372F">
      <w:pPr>
        <w:spacing w:line="360" w:lineRule="auto"/>
        <w:jc w:val="left"/>
        <w:textAlignment w:val="center"/>
        <w:rPr>
          <w:rFonts w:ascii="宋体" w:hAnsi="宋体" w:cs="宋体"/>
          <w:b/>
        </w:rPr>
      </w:pPr>
      <w:r w:rsidRPr="00EA566D">
        <w:rPr>
          <w:b/>
        </w:rPr>
        <w:t>C．</w:t>
      </w:r>
      <w:r w:rsidRPr="00EA566D">
        <w:rPr>
          <w:rFonts w:ascii="宋体" w:hAnsi="宋体" w:cs="宋体"/>
          <w:b/>
        </w:rPr>
        <w:t>一部华为发展史就是一部危机管理史——也是一部摸着石头过河的历史。</w:t>
      </w:r>
    </w:p>
    <w:p w:rsidR="00EA566D" w:rsidRPr="00EA566D" w:rsidP="00AF372F">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EA566D">
        <w:rPr>
          <w:b/>
        </w:rPr>
        <w:t>D．</w:t>
      </w:r>
    </w:p>
    <w:p w:rsidR="00EA566D" w:rsidRPr="00EA566D" w:rsidP="00AF372F">
      <w:pPr>
        <w:spacing w:line="360" w:lineRule="auto"/>
        <w:jc w:val="left"/>
        <w:textAlignment w:val="center"/>
        <w:rPr>
          <w:rFonts w:ascii="宋体" w:hAnsi="宋体" w:cs="宋体"/>
          <w:b/>
        </w:rPr>
      </w:pPr>
      <w:r w:rsidRPr="00EA566D">
        <w:rPr>
          <w:rFonts w:ascii="宋体" w:hAnsi="宋体" w:cs="宋体"/>
          <w:b/>
        </w:rPr>
        <w:t>在本次丹寨“非遗”文创节中，有一件作品获得了特别奖——荣宝斋的“木版水印”。</w:t>
      </w:r>
    </w:p>
    <w:p w:rsidR="00EA566D" w:rsidRPr="00EA566D" w:rsidP="00AF372F">
      <w:pPr>
        <w:spacing w:line="360" w:lineRule="auto"/>
        <w:jc w:val="left"/>
        <w:textAlignment w:val="center"/>
        <w:rPr>
          <w:rFonts w:ascii="宋体" w:hAnsi="宋体" w:cs="宋体"/>
          <w:b/>
        </w:rPr>
      </w:pPr>
      <w:r w:rsidRPr="00EA566D">
        <w:rPr>
          <w:b/>
        </w:rPr>
        <w:t>3．</w:t>
      </w:r>
      <w:r w:rsidRPr="00EA566D">
        <w:rPr>
          <w:rFonts w:ascii="宋体" w:hAnsi="宋体" w:cs="宋体"/>
          <w:b/>
        </w:rPr>
        <w:t>文中划横线的句子有语病，下列修改最恰当的一项是</w:t>
      </w:r>
    </w:p>
    <w:p w:rsidR="00EA566D" w:rsidRPr="00EA566D" w:rsidP="00AF372F">
      <w:pPr>
        <w:spacing w:line="360" w:lineRule="auto"/>
        <w:jc w:val="left"/>
        <w:textAlignment w:val="center"/>
        <w:rPr>
          <w:rFonts w:ascii="宋体" w:hAnsi="宋体" w:cs="宋体"/>
          <w:b/>
        </w:rPr>
      </w:pPr>
      <w:r w:rsidRPr="00EA566D">
        <w:rPr>
          <w:b/>
        </w:rPr>
        <w:t>A．</w:t>
      </w:r>
      <w:r w:rsidRPr="00EA566D">
        <w:rPr>
          <w:rFonts w:ascii="宋体" w:hAnsi="宋体" w:cs="宋体"/>
          <w:b/>
        </w:rPr>
        <w:t>我们每个人在模具中被重新冷却、浇筑，因而形成了带有不同模具形状的轮廓，我们将之称为“生活方式”。</w:t>
      </w:r>
    </w:p>
    <w:p w:rsidR="00EA566D" w:rsidRPr="00EA566D" w:rsidP="00AF372F">
      <w:pPr>
        <w:spacing w:line="360" w:lineRule="auto"/>
        <w:jc w:val="left"/>
        <w:textAlignment w:val="center"/>
        <w:rPr>
          <w:rFonts w:ascii="宋体" w:hAnsi="宋体" w:cs="宋体"/>
          <w:b/>
        </w:rPr>
      </w:pPr>
      <w:r w:rsidRPr="00EA566D">
        <w:rPr>
          <w:b/>
        </w:rPr>
        <w:t>B．</w:t>
      </w:r>
      <w:r w:rsidRPr="00EA566D">
        <w:rPr>
          <w:rFonts w:ascii="宋体" w:hAnsi="宋体" w:cs="宋体"/>
          <w:b/>
        </w:rPr>
        <w:t>我们每个人在模具中被重新浇筑、冷却，从而形成了带有模具形状的、不同的轮廓， 称之为“生活方式”。</w:t>
      </w:r>
    </w:p>
    <w:p w:rsidR="00EA566D" w:rsidRPr="00EA566D" w:rsidP="00AF372F">
      <w:pPr>
        <w:spacing w:line="360" w:lineRule="auto"/>
        <w:jc w:val="left"/>
        <w:textAlignment w:val="center"/>
        <w:rPr>
          <w:rFonts w:ascii="宋体" w:hAnsi="宋体" w:cs="宋体"/>
          <w:b/>
        </w:rPr>
      </w:pPr>
      <w:r w:rsidRPr="00EA566D">
        <w:rPr>
          <w:b/>
        </w:rPr>
        <w:t>C．</w:t>
      </w:r>
      <w:r w:rsidRPr="00EA566D">
        <w:rPr>
          <w:rFonts w:ascii="宋体" w:hAnsi="宋体" w:cs="宋体"/>
          <w:b/>
        </w:rPr>
        <w:t>我们每个人在模具中被重新冷却、浇筑，因而形成了带有模具形状的、不同的轮廓，我们将之称为“生活方式”。</w:t>
      </w:r>
    </w:p>
    <w:p w:rsidR="00EA566D" w:rsidRPr="00EA566D" w:rsidP="00AF372F">
      <w:pPr>
        <w:spacing w:line="360" w:lineRule="auto"/>
        <w:jc w:val="left"/>
        <w:textAlignment w:val="center"/>
        <w:rPr>
          <w:rFonts w:ascii="宋体" w:hAnsi="宋体" w:cs="宋体"/>
          <w:b/>
        </w:rPr>
      </w:pPr>
      <w:r w:rsidRPr="00EA566D">
        <w:rPr>
          <w:b/>
        </w:rPr>
        <w:t>D．</w:t>
      </w:r>
      <w:r w:rsidRPr="00EA566D">
        <w:rPr>
          <w:rFonts w:ascii="宋体" w:hAnsi="宋体" w:cs="宋体"/>
          <w:b/>
        </w:rPr>
        <w:t>我们每个人在模具中被重新浇筑、冷却，从而形成了带有模具形状的、不同的轮廓，我们将之称为“生活方式”。</w:t>
      </w:r>
    </w:p>
    <w:p w:rsidR="00EA566D" w:rsidRPr="00EA566D" w:rsidP="00EA566D">
      <w:pPr>
        <w:jc w:val="left"/>
        <w:rPr>
          <w:rFonts w:ascii="宋体" w:hAnsi="宋体"/>
          <w:b/>
        </w:rPr>
      </w:pPr>
    </w:p>
    <w:p w:rsidR="00EA566D" w:rsidRPr="00EA566D" w:rsidP="00AF372F">
      <w:pPr>
        <w:spacing w:line="360" w:lineRule="auto"/>
        <w:jc w:val="left"/>
        <w:textAlignment w:val="center"/>
        <w:rPr>
          <w:rFonts w:ascii="宋体" w:hAnsi="宋体" w:cs="宋体"/>
          <w:b/>
        </w:rPr>
      </w:pPr>
      <w:r w:rsidRPr="00EA566D">
        <w:rPr>
          <w:rFonts w:ascii="宋体" w:hAnsi="宋体"/>
          <w:b/>
        </w:rPr>
        <w:t>5．</w:t>
      </w:r>
      <w:r w:rsidRPr="00EA566D">
        <w:rPr>
          <w:rFonts w:ascii="宋体" w:hAnsi="宋体" w:cs="宋体"/>
          <w:b/>
        </w:rPr>
        <w:t>阅读下面这首唐诗，完成下列小题。</w:t>
      </w:r>
    </w:p>
    <w:p w:rsidR="00EA566D" w:rsidRPr="00EA566D" w:rsidP="00AF372F">
      <w:pPr>
        <w:spacing w:line="360" w:lineRule="auto"/>
        <w:jc w:val="left"/>
        <w:textAlignment w:val="center"/>
        <w:rPr>
          <w:rFonts w:ascii="楷体" w:eastAsia="楷体" w:hAnsi="楷体" w:cs="楷体"/>
          <w:b/>
        </w:rPr>
      </w:pPr>
      <w:r w:rsidRPr="00EA566D">
        <w:rPr>
          <w:rFonts w:ascii="楷体" w:eastAsia="楷体" w:hAnsi="楷体" w:cs="楷体"/>
          <w:b/>
        </w:rPr>
        <w:t>登尉佗楼</w:t>
      </w:r>
    </w:p>
    <w:p w:rsidR="00EA566D" w:rsidRPr="00EA566D" w:rsidP="00AF372F">
      <w:pPr>
        <w:spacing w:line="360" w:lineRule="auto"/>
        <w:jc w:val="left"/>
        <w:textAlignment w:val="center"/>
        <w:rPr>
          <w:rFonts w:ascii="楷体" w:eastAsia="楷体" w:hAnsi="楷体" w:cs="楷体"/>
          <w:b/>
        </w:rPr>
      </w:pPr>
      <w:r w:rsidRPr="00EA566D">
        <w:rPr>
          <w:rFonts w:ascii="楷体" w:eastAsia="楷体" w:hAnsi="楷体" w:cs="楷体"/>
          <w:b/>
        </w:rPr>
        <w:t>许浑</w:t>
      </w:r>
    </w:p>
    <w:p w:rsidR="00EA566D" w:rsidRPr="00EA566D" w:rsidP="00AF372F">
      <w:pPr>
        <w:spacing w:line="360" w:lineRule="auto"/>
        <w:jc w:val="left"/>
        <w:textAlignment w:val="center"/>
        <w:rPr>
          <w:rFonts w:ascii="楷体" w:eastAsia="楷体" w:hAnsi="楷体" w:cs="楷体"/>
          <w:b/>
        </w:rPr>
      </w:pPr>
      <w:r w:rsidRPr="00EA566D">
        <w:rPr>
          <w:rFonts w:ascii="楷体" w:eastAsia="楷体" w:hAnsi="楷体" w:cs="楷体"/>
          <w:b/>
        </w:rPr>
        <w:t>刘项持兵鹿未穷，自乘黄屋</w:t>
      </w:r>
      <w:r w:rsidRPr="00EA566D">
        <w:rPr>
          <w:rFonts w:ascii="楷体" w:eastAsia="楷体" w:hAnsi="楷体" w:cs="楷体"/>
          <w:b/>
          <w:vertAlign w:val="superscript"/>
        </w:rPr>
        <w:t>①</w:t>
      </w:r>
      <w:r w:rsidRPr="00EA566D">
        <w:rPr>
          <w:rFonts w:ascii="楷体" w:eastAsia="楷体" w:hAnsi="楷体" w:cs="楷体"/>
          <w:b/>
        </w:rPr>
        <w:t>岛夷中。</w:t>
      </w:r>
    </w:p>
    <w:p w:rsidR="00EA566D" w:rsidRPr="00EA566D" w:rsidP="00AF372F">
      <w:pPr>
        <w:spacing w:line="360" w:lineRule="auto"/>
        <w:jc w:val="left"/>
        <w:textAlignment w:val="center"/>
        <w:rPr>
          <w:rFonts w:ascii="楷体" w:eastAsia="楷体" w:hAnsi="楷体" w:cs="楷体"/>
          <w:b/>
        </w:rPr>
      </w:pPr>
      <w:r w:rsidRPr="00EA566D">
        <w:rPr>
          <w:rFonts w:ascii="楷体" w:eastAsia="楷体" w:hAnsi="楷体" w:cs="楷体"/>
          <w:b/>
        </w:rPr>
        <w:t>南来作尉任嚣力，北向称臣陆贾功。</w:t>
      </w:r>
      <w:r w:rsidRPr="00EA566D">
        <w:rPr>
          <w:rFonts w:ascii="楷体" w:eastAsia="楷体" w:hAnsi="楷体" w:cs="楷体"/>
          <w:b/>
          <w:vertAlign w:val="superscript"/>
        </w:rPr>
        <w:t>②</w:t>
      </w:r>
    </w:p>
    <w:p w:rsidR="00EA566D" w:rsidRPr="00EA566D" w:rsidP="00AF372F">
      <w:pPr>
        <w:spacing w:line="360" w:lineRule="auto"/>
        <w:jc w:val="left"/>
        <w:textAlignment w:val="center"/>
        <w:rPr>
          <w:rFonts w:ascii="楷体" w:eastAsia="楷体" w:hAnsi="楷体" w:cs="楷体"/>
          <w:b/>
        </w:rPr>
      </w:pPr>
      <w:r w:rsidRPr="00EA566D">
        <w:rPr>
          <w:rFonts w:ascii="楷体" w:eastAsia="楷体" w:hAnsi="楷体" w:cs="楷体"/>
          <w:b/>
        </w:rPr>
        <w:t>箫鼓尚陈今世庙，旌旗犹镇昔时宫。</w:t>
      </w:r>
    </w:p>
    <w:p w:rsidR="00EA566D" w:rsidRPr="00EA566D" w:rsidP="00AF372F">
      <w:pPr>
        <w:spacing w:line="360" w:lineRule="auto"/>
        <w:jc w:val="left"/>
        <w:textAlignment w:val="center"/>
        <w:rPr>
          <w:rFonts w:ascii="楷体" w:eastAsia="楷体" w:hAnsi="楷体" w:cs="楷体"/>
          <w:b/>
        </w:rPr>
      </w:pPr>
      <w:r w:rsidRPr="00EA566D">
        <w:rPr>
          <w:rFonts w:ascii="楷体" w:eastAsia="楷体" w:hAnsi="楷体" w:cs="楷体"/>
          <w:b/>
        </w:rPr>
        <w:t>越人未必知虞舜，一奏薰弦</w:t>
      </w:r>
      <w:r w:rsidRPr="00EA566D">
        <w:rPr>
          <w:rFonts w:ascii="楷体" w:eastAsia="楷体" w:hAnsi="楷体" w:cs="楷体"/>
          <w:b/>
          <w:vertAlign w:val="superscript"/>
        </w:rPr>
        <w:t>③</w:t>
      </w:r>
      <w:r w:rsidRPr="00EA566D">
        <w:rPr>
          <w:rFonts w:ascii="楷体" w:eastAsia="楷体" w:hAnsi="楷体" w:cs="楷体"/>
          <w:b/>
        </w:rPr>
        <w:t>万古风。</w:t>
      </w:r>
    </w:p>
    <w:p w:rsidR="00EA566D" w:rsidRPr="00EA566D" w:rsidP="00AF372F">
      <w:pPr>
        <w:spacing w:line="360" w:lineRule="auto"/>
        <w:jc w:val="left"/>
        <w:textAlignment w:val="center"/>
        <w:rPr>
          <w:rFonts w:ascii="楷体" w:eastAsia="楷体" w:hAnsi="楷体" w:cs="楷体"/>
          <w:b/>
        </w:rPr>
      </w:pPr>
      <w:r w:rsidRPr="00EA566D">
        <w:rPr>
          <w:rFonts w:ascii="楷体" w:eastAsia="楷体" w:hAnsi="楷体" w:cs="楷体"/>
          <w:b/>
        </w:rPr>
        <w:t>[注]①黄屋：古代帝王专用的黄缯车盖。②颔联的意思是，秦二世时，尉佗受南海尉任嚣所托，行南海尉事。秦亡后，尉佗自立为南越王。公元前196年，汉高祖派大夫陆贾出使招抚尉佗，尉佗接受诏封，汉朝实现统一。③薰弦：指虞舜创作的《南风歌》。</w:t>
      </w:r>
    </w:p>
    <w:p w:rsidR="00EA566D" w:rsidRPr="00EA566D" w:rsidP="00AF372F">
      <w:pPr>
        <w:spacing w:line="360" w:lineRule="auto"/>
        <w:jc w:val="left"/>
        <w:textAlignment w:val="center"/>
        <w:rPr>
          <w:rFonts w:ascii="宋体" w:hAnsi="宋体" w:cs="宋体"/>
          <w:b/>
        </w:rPr>
      </w:pPr>
      <w:r w:rsidRPr="00EA566D">
        <w:rPr>
          <w:b/>
        </w:rPr>
        <w:t>1．</w:t>
      </w:r>
      <w:r w:rsidRPr="00EA566D">
        <w:rPr>
          <w:rFonts w:ascii="宋体" w:hAnsi="宋体" w:cs="宋体"/>
          <w:b/>
        </w:rPr>
        <w:t>下列对这首诗的赏析，不正确的一项是</w:t>
      </w:r>
    </w:p>
    <w:p w:rsidR="00EA566D" w:rsidRPr="00EA566D" w:rsidP="00AF372F">
      <w:pPr>
        <w:spacing w:line="360" w:lineRule="auto"/>
        <w:jc w:val="left"/>
        <w:textAlignment w:val="center"/>
        <w:rPr>
          <w:rFonts w:ascii="宋体" w:hAnsi="宋体" w:cs="宋体"/>
          <w:b/>
        </w:rPr>
      </w:pPr>
      <w:r w:rsidRPr="00EA566D">
        <w:rPr>
          <w:b/>
        </w:rPr>
        <w:t>A．</w:t>
      </w:r>
      <w:r w:rsidRPr="00EA566D">
        <w:rPr>
          <w:rFonts w:ascii="宋体" w:hAnsi="宋体" w:cs="宋体"/>
          <w:b/>
        </w:rPr>
        <w:t>第一二句写刘项相争，战祸连年，尉佗偏守一隅，在岭南自立为王，场面宏大，起笔不凡。</w:t>
      </w:r>
    </w:p>
    <w:p w:rsidR="00EA566D" w:rsidRPr="00EA566D" w:rsidP="00AF372F">
      <w:pPr>
        <w:spacing w:line="360" w:lineRule="auto"/>
        <w:jc w:val="left"/>
        <w:textAlignment w:val="center"/>
        <w:rPr>
          <w:rFonts w:ascii="宋体" w:hAnsi="宋体" w:cs="宋体"/>
          <w:b/>
        </w:rPr>
      </w:pPr>
      <w:r w:rsidRPr="00EA566D">
        <w:rPr>
          <w:b/>
        </w:rPr>
        <w:t>B．</w:t>
      </w:r>
      <w:r w:rsidRPr="00EA566D">
        <w:rPr>
          <w:rFonts w:ascii="宋体" w:hAnsi="宋体" w:cs="宋体"/>
          <w:b/>
        </w:rPr>
        <w:t>任嚣力主分裂，陆贾功在统一，两者相互对照，诗人对不同历史人物的褒贬之意溢于言表。</w:t>
      </w:r>
    </w:p>
    <w:p w:rsidR="00EA566D" w:rsidRPr="00EA566D" w:rsidP="00AF372F">
      <w:pPr>
        <w:spacing w:line="360" w:lineRule="auto"/>
        <w:jc w:val="left"/>
        <w:textAlignment w:val="center"/>
        <w:rPr>
          <w:rFonts w:ascii="宋体" w:hAnsi="宋体" w:cs="宋体"/>
          <w:b/>
        </w:rPr>
      </w:pPr>
      <w:r w:rsidRPr="00EA566D">
        <w:rPr>
          <w:b/>
        </w:rPr>
        <w:t>C．</w:t>
      </w:r>
      <w:r w:rsidRPr="00EA566D">
        <w:rPr>
          <w:rFonts w:ascii="宋体" w:hAnsi="宋体" w:cs="宋体"/>
          <w:b/>
        </w:rPr>
        <w:t>第五句与“箫鼓追随春社近”都出现的“箫鼓”一词，取意虽相近，但一为名词一为动词。</w:t>
      </w:r>
    </w:p>
    <w:p w:rsidR="00EA566D" w:rsidRPr="00EA566D" w:rsidP="00AF372F">
      <w:pPr>
        <w:spacing w:line="360" w:lineRule="auto"/>
        <w:jc w:val="left"/>
        <w:textAlignment w:val="center"/>
        <w:rPr>
          <w:rFonts w:ascii="宋体" w:hAnsi="宋体" w:cs="宋体"/>
          <w:b/>
        </w:rPr>
      </w:pPr>
      <w:r w:rsidRPr="00EA566D">
        <w:rPr>
          <w:b/>
        </w:rPr>
        <w:t>D．</w:t>
      </w:r>
      <w:r w:rsidRPr="00EA566D">
        <w:rPr>
          <w:rFonts w:ascii="宋体" w:hAnsi="宋体" w:cs="宋体"/>
          <w:b/>
        </w:rPr>
        <w:t>第七八句运用虞舜和薰弦的典故，站在南越百姓的角度，对尉佗的历史功绩给予高度评价。</w:t>
      </w:r>
    </w:p>
    <w:p w:rsidR="00EA566D" w:rsidRPr="00EA566D" w:rsidP="00AF372F">
      <w:pPr>
        <w:spacing w:line="360" w:lineRule="auto"/>
        <w:jc w:val="left"/>
        <w:textAlignment w:val="center"/>
        <w:rPr>
          <w:rFonts w:ascii="宋体" w:hAnsi="宋体" w:cs="宋体"/>
          <w:b/>
        </w:rPr>
      </w:pPr>
      <w:r w:rsidRPr="00EA566D">
        <w:rPr>
          <w:b/>
        </w:rPr>
        <w:t>2．</w:t>
      </w:r>
      <w:r w:rsidRPr="00EA566D">
        <w:rPr>
          <w:rFonts w:ascii="宋体" w:hAnsi="宋体" w:cs="宋体"/>
          <w:b/>
        </w:rPr>
        <w:t>有人认为，“本诗以登楼为题，却没有依循登高揽胜、即景抒怀的寻常思路，可谓匠心独运。”你是否同意这种说法？请结合诗句说明你的理由。</w:t>
      </w:r>
      <w:r w:rsidRPr="00EA566D">
        <w:rPr>
          <w:rFonts w:ascii="宋体" w:hAnsi="宋体" w:cs="宋体"/>
          <w:b/>
        </w:rPr>
        <w:br/>
      </w:r>
      <w:r w:rsidRPr="00EA566D">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https://d.book118.com/725134341130011101</w:t>
        </w:r>
      </w:hyperlink>
    </w:p>
    <w:p w:rsidR="00EA566D" w:rsidRPr="00EA566D" w:rsidP="00AF372F">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850032"/>
    <w:rsid w:val="008D2EAE"/>
    <w:rsid w:val="008F1F6E"/>
    <w:rsid w:val="00911EF2"/>
    <w:rsid w:val="00931100"/>
    <w:rsid w:val="00A12C77"/>
    <w:rsid w:val="00AF372F"/>
    <w:rsid w:val="00C57401"/>
    <w:rsid w:val="00E07FB1"/>
    <w:rsid w:val="00EA566D"/>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25134341130011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4519</Words>
  <Characters>25760</Characters>
  <Application>Microsoft Office Word</Application>
  <DocSecurity>0</DocSecurity>
  <Lines>214</Lines>
  <Paragraphs>60</Paragraphs>
  <ScaleCrop>false</ScaleCrop>
  <Company>zxxk.com</Company>
  <LinksUpToDate>false</LinksUpToDate>
  <CharactersWithSpaces>30219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2022-07-08T10:01:00Z</dcterms:created>
  <dcterms:modified xsi:type="dcterms:W3CDTF">2023-05-16T22:41:00Z</dcterms:modified>
</cp:coreProperties>
</file>