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1" w:history="1">
        <w:r>
          <w:rPr>
            <w:rFonts w:ascii="仿宋" w:eastAsia="仿宋" w:hAnsi="仿宋" w:cs="仿宋" w:hint="eastAsia"/>
            <w:lang w:eastAsia="zh-CN"/>
          </w:rPr>
          <w:t>概论</w:t>
        </w:r>
        <w:r>
          <w:tab/>
        </w:r>
        <w:r>
          <w:fldChar w:fldCharType="begin"/>
        </w:r>
        <w:r>
          <w:instrText xml:space="preserve"> PAGEREF _Toc24241 \h </w:instrText>
        </w:r>
        <w:r>
          <w:fldChar w:fldCharType="separate"/>
        </w:r>
        <w:r>
          <w:t>3</w:t>
        </w:r>
        <w:r>
          <w:fldChar w:fldCharType="end"/>
        </w:r>
      </w:hyperlink>
    </w:p>
    <w:p>
      <w:pPr>
        <w:pStyle w:val="TOC1"/>
        <w:tabs>
          <w:tab w:val="right" w:leader="dot" w:pos="8306"/>
        </w:tabs>
      </w:pPr>
      <w:hyperlink w:anchor="_Toc15451" w:history="1">
        <w:r>
          <w:rPr>
            <w:rFonts w:ascii="仿宋" w:eastAsia="仿宋" w:hAnsi="仿宋" w:cs="仿宋" w:hint="eastAsia"/>
            <w:lang w:eastAsia="zh-CN"/>
          </w:rPr>
          <w:t>一、汽车项目建设单位说明</w:t>
        </w:r>
        <w:r>
          <w:tab/>
        </w:r>
        <w:r>
          <w:fldChar w:fldCharType="begin"/>
        </w:r>
        <w:r>
          <w:instrText xml:space="preserve"> PAGEREF _Toc15451 \h </w:instrText>
        </w:r>
        <w:r>
          <w:fldChar w:fldCharType="separate"/>
        </w:r>
        <w:r>
          <w:t>3</w:t>
        </w:r>
        <w:r>
          <w:fldChar w:fldCharType="end"/>
        </w:r>
      </w:hyperlink>
    </w:p>
    <w:p>
      <w:pPr>
        <w:pStyle w:val="TOC2"/>
        <w:tabs>
          <w:tab w:val="right" w:leader="dot" w:pos="8306"/>
        </w:tabs>
      </w:pPr>
      <w:hyperlink w:anchor="_Toc2902" w:history="1">
        <w:r>
          <w:rPr>
            <w:rFonts w:ascii="仿宋" w:eastAsia="仿宋" w:hAnsi="仿宋" w:cs="仿宋" w:hint="eastAsia"/>
            <w:lang w:eastAsia="zh-CN"/>
          </w:rPr>
          <w:t>(一)、汽车项目承办单位基本情况</w:t>
        </w:r>
        <w:r>
          <w:tab/>
        </w:r>
        <w:r>
          <w:fldChar w:fldCharType="begin"/>
        </w:r>
        <w:r>
          <w:instrText xml:space="preserve"> PAGEREF _Toc2902 \h </w:instrText>
        </w:r>
        <w:r>
          <w:fldChar w:fldCharType="separate"/>
        </w:r>
        <w:r>
          <w:t>3</w:t>
        </w:r>
        <w:r>
          <w:fldChar w:fldCharType="end"/>
        </w:r>
      </w:hyperlink>
    </w:p>
    <w:p>
      <w:pPr>
        <w:pStyle w:val="TOC2"/>
        <w:tabs>
          <w:tab w:val="right" w:leader="dot" w:pos="8306"/>
        </w:tabs>
      </w:pPr>
      <w:hyperlink w:anchor="_Toc26090" w:history="1">
        <w:r>
          <w:rPr>
            <w:rFonts w:ascii="仿宋" w:eastAsia="仿宋" w:hAnsi="仿宋" w:cs="仿宋" w:hint="eastAsia"/>
            <w:lang w:eastAsia="zh-CN"/>
          </w:rPr>
          <w:t>(二)、公司经济效益分析</w:t>
        </w:r>
        <w:r>
          <w:tab/>
        </w:r>
        <w:r>
          <w:fldChar w:fldCharType="begin"/>
        </w:r>
        <w:r>
          <w:instrText xml:space="preserve"> PAGEREF _Toc26090 \h </w:instrText>
        </w:r>
        <w:r>
          <w:fldChar w:fldCharType="separate"/>
        </w:r>
        <w:r>
          <w:t>4</w:t>
        </w:r>
        <w:r>
          <w:fldChar w:fldCharType="end"/>
        </w:r>
      </w:hyperlink>
    </w:p>
    <w:p>
      <w:pPr>
        <w:pStyle w:val="TOC1"/>
        <w:tabs>
          <w:tab w:val="right" w:leader="dot" w:pos="8306"/>
        </w:tabs>
      </w:pPr>
      <w:hyperlink w:anchor="_Toc16720" w:history="1">
        <w:r>
          <w:rPr>
            <w:rFonts w:ascii="仿宋" w:eastAsia="仿宋" w:hAnsi="仿宋" w:cs="仿宋" w:hint="eastAsia"/>
            <w:lang w:eastAsia="zh-CN"/>
          </w:rPr>
          <w:t>二、汽车项目选址可行性分析</w:t>
        </w:r>
        <w:r>
          <w:tab/>
        </w:r>
        <w:r>
          <w:fldChar w:fldCharType="begin"/>
        </w:r>
        <w:r>
          <w:instrText xml:space="preserve"> PAGEREF _Toc16720 \h </w:instrText>
        </w:r>
        <w:r>
          <w:fldChar w:fldCharType="separate"/>
        </w:r>
        <w:r>
          <w:t>5</w:t>
        </w:r>
        <w:r>
          <w:fldChar w:fldCharType="end"/>
        </w:r>
      </w:hyperlink>
    </w:p>
    <w:p>
      <w:pPr>
        <w:pStyle w:val="TOC2"/>
        <w:tabs>
          <w:tab w:val="right" w:leader="dot" w:pos="8306"/>
        </w:tabs>
      </w:pPr>
      <w:hyperlink w:anchor="_Toc26793" w:history="1">
        <w:r>
          <w:rPr>
            <w:rFonts w:ascii="仿宋" w:eastAsia="仿宋" w:hAnsi="仿宋" w:cs="仿宋" w:hint="eastAsia"/>
            <w:lang w:eastAsia="zh-CN"/>
          </w:rPr>
          <w:t>(一)、汽车项目选址</w:t>
        </w:r>
        <w:r>
          <w:tab/>
        </w:r>
        <w:r>
          <w:fldChar w:fldCharType="begin"/>
        </w:r>
        <w:r>
          <w:instrText xml:space="preserve"> PAGEREF _Toc26793 \h </w:instrText>
        </w:r>
        <w:r>
          <w:fldChar w:fldCharType="separate"/>
        </w:r>
        <w:r>
          <w:t>5</w:t>
        </w:r>
        <w:r>
          <w:fldChar w:fldCharType="end"/>
        </w:r>
      </w:hyperlink>
    </w:p>
    <w:p>
      <w:pPr>
        <w:pStyle w:val="TOC2"/>
        <w:tabs>
          <w:tab w:val="right" w:leader="dot" w:pos="8306"/>
        </w:tabs>
      </w:pPr>
      <w:hyperlink w:anchor="_Toc5425" w:history="1">
        <w:r>
          <w:rPr>
            <w:rFonts w:ascii="仿宋" w:eastAsia="仿宋" w:hAnsi="仿宋" w:cs="仿宋" w:hint="eastAsia"/>
            <w:lang w:eastAsia="zh-CN"/>
          </w:rPr>
          <w:t>(二)、用地控制指标</w:t>
        </w:r>
        <w:r>
          <w:tab/>
        </w:r>
        <w:r>
          <w:fldChar w:fldCharType="begin"/>
        </w:r>
        <w:r>
          <w:instrText xml:space="preserve"> PAGEREF _Toc5425 \h </w:instrText>
        </w:r>
        <w:r>
          <w:fldChar w:fldCharType="separate"/>
        </w:r>
        <w:r>
          <w:t>5</w:t>
        </w:r>
        <w:r>
          <w:fldChar w:fldCharType="end"/>
        </w:r>
      </w:hyperlink>
    </w:p>
    <w:p>
      <w:pPr>
        <w:pStyle w:val="TOC2"/>
        <w:tabs>
          <w:tab w:val="right" w:leader="dot" w:pos="8306"/>
        </w:tabs>
      </w:pPr>
      <w:hyperlink w:anchor="_Toc31314" w:history="1">
        <w:r>
          <w:rPr>
            <w:rFonts w:ascii="仿宋" w:eastAsia="仿宋" w:hAnsi="仿宋" w:cs="仿宋" w:hint="eastAsia"/>
            <w:lang w:eastAsia="zh-CN"/>
          </w:rPr>
          <w:t>(三)、节约用地措施</w:t>
        </w:r>
        <w:r>
          <w:tab/>
        </w:r>
        <w:r>
          <w:fldChar w:fldCharType="begin"/>
        </w:r>
        <w:r>
          <w:instrText xml:space="preserve"> PAGEREF _Toc31314 \h </w:instrText>
        </w:r>
        <w:r>
          <w:fldChar w:fldCharType="separate"/>
        </w:r>
        <w:r>
          <w:t>7</w:t>
        </w:r>
        <w:r>
          <w:fldChar w:fldCharType="end"/>
        </w:r>
      </w:hyperlink>
    </w:p>
    <w:p>
      <w:pPr>
        <w:pStyle w:val="TOC2"/>
        <w:tabs>
          <w:tab w:val="right" w:leader="dot" w:pos="8306"/>
        </w:tabs>
      </w:pPr>
      <w:hyperlink w:anchor="_Toc21361" w:history="1">
        <w:r>
          <w:rPr>
            <w:rFonts w:ascii="仿宋" w:eastAsia="仿宋" w:hAnsi="仿宋" w:cs="仿宋" w:hint="eastAsia"/>
            <w:lang w:eastAsia="zh-CN"/>
          </w:rPr>
          <w:t>(四)、总图布置方案</w:t>
        </w:r>
        <w:r>
          <w:tab/>
        </w:r>
        <w:r>
          <w:fldChar w:fldCharType="begin"/>
        </w:r>
        <w:r>
          <w:instrText xml:space="preserve"> PAGEREF _Toc21361 \h </w:instrText>
        </w:r>
        <w:r>
          <w:fldChar w:fldCharType="separate"/>
        </w:r>
        <w:r>
          <w:t>8</w:t>
        </w:r>
        <w:r>
          <w:fldChar w:fldCharType="end"/>
        </w:r>
      </w:hyperlink>
    </w:p>
    <w:p>
      <w:pPr>
        <w:pStyle w:val="TOC2"/>
        <w:tabs>
          <w:tab w:val="right" w:leader="dot" w:pos="8306"/>
        </w:tabs>
      </w:pPr>
      <w:hyperlink w:anchor="_Toc5248" w:history="1">
        <w:r>
          <w:rPr>
            <w:rFonts w:ascii="仿宋" w:eastAsia="仿宋" w:hAnsi="仿宋" w:cs="仿宋" w:hint="eastAsia"/>
            <w:lang w:eastAsia="zh-CN"/>
          </w:rPr>
          <w:t>(五)、选址综合评价</w:t>
        </w:r>
        <w:r>
          <w:tab/>
        </w:r>
        <w:r>
          <w:fldChar w:fldCharType="begin"/>
        </w:r>
        <w:r>
          <w:instrText xml:space="preserve"> PAGEREF _Toc5248 \h </w:instrText>
        </w:r>
        <w:r>
          <w:fldChar w:fldCharType="separate"/>
        </w:r>
        <w:r>
          <w:t>9</w:t>
        </w:r>
        <w:r>
          <w:fldChar w:fldCharType="end"/>
        </w:r>
      </w:hyperlink>
    </w:p>
    <w:p>
      <w:pPr>
        <w:pStyle w:val="TOC1"/>
        <w:tabs>
          <w:tab w:val="right" w:leader="dot" w:pos="8306"/>
        </w:tabs>
      </w:pPr>
      <w:hyperlink w:anchor="_Toc31291" w:history="1">
        <w:r>
          <w:rPr>
            <w:rFonts w:ascii="仿宋" w:eastAsia="仿宋" w:hAnsi="仿宋" w:cs="仿宋" w:hint="eastAsia"/>
            <w:lang w:eastAsia="zh-CN"/>
          </w:rPr>
          <w:t>三、汽车项目概论</w:t>
        </w:r>
        <w:r>
          <w:tab/>
        </w:r>
        <w:r>
          <w:fldChar w:fldCharType="begin"/>
        </w:r>
        <w:r>
          <w:instrText xml:space="preserve"> PAGEREF _Toc31291 \h </w:instrText>
        </w:r>
        <w:r>
          <w:fldChar w:fldCharType="separate"/>
        </w:r>
        <w:r>
          <w:t>10</w:t>
        </w:r>
        <w:r>
          <w:fldChar w:fldCharType="end"/>
        </w:r>
      </w:hyperlink>
    </w:p>
    <w:p>
      <w:pPr>
        <w:pStyle w:val="TOC2"/>
        <w:tabs>
          <w:tab w:val="right" w:leader="dot" w:pos="8306"/>
        </w:tabs>
      </w:pPr>
      <w:hyperlink w:anchor="_Toc25541" w:history="1">
        <w:r>
          <w:rPr>
            <w:rFonts w:ascii="仿宋" w:eastAsia="仿宋" w:hAnsi="仿宋" w:cs="仿宋" w:hint="eastAsia"/>
            <w:lang w:eastAsia="zh-CN"/>
          </w:rPr>
          <w:t>(一)、汽车项目概况</w:t>
        </w:r>
        <w:r>
          <w:tab/>
        </w:r>
        <w:r>
          <w:fldChar w:fldCharType="begin"/>
        </w:r>
        <w:r>
          <w:instrText xml:space="preserve"> PAGEREF _Toc25541 \h </w:instrText>
        </w:r>
        <w:r>
          <w:fldChar w:fldCharType="separate"/>
        </w:r>
        <w:r>
          <w:t>10</w:t>
        </w:r>
        <w:r>
          <w:fldChar w:fldCharType="end"/>
        </w:r>
      </w:hyperlink>
    </w:p>
    <w:p>
      <w:pPr>
        <w:pStyle w:val="TOC2"/>
        <w:tabs>
          <w:tab w:val="right" w:leader="dot" w:pos="8306"/>
        </w:tabs>
      </w:pPr>
      <w:hyperlink w:anchor="_Toc22178" w:history="1">
        <w:r>
          <w:rPr>
            <w:rFonts w:ascii="仿宋" w:eastAsia="仿宋" w:hAnsi="仿宋" w:cs="仿宋" w:hint="eastAsia"/>
            <w:lang w:eastAsia="zh-CN"/>
          </w:rPr>
          <w:t>(二)、汽车项目目标</w:t>
        </w:r>
        <w:r>
          <w:tab/>
        </w:r>
        <w:r>
          <w:fldChar w:fldCharType="begin"/>
        </w:r>
        <w:r>
          <w:instrText xml:space="preserve"> PAGEREF _Toc22178 \h </w:instrText>
        </w:r>
        <w:r>
          <w:fldChar w:fldCharType="separate"/>
        </w:r>
        <w:r>
          <w:t>12</w:t>
        </w:r>
        <w:r>
          <w:fldChar w:fldCharType="end"/>
        </w:r>
      </w:hyperlink>
    </w:p>
    <w:p>
      <w:pPr>
        <w:pStyle w:val="TOC2"/>
        <w:tabs>
          <w:tab w:val="right" w:leader="dot" w:pos="8306"/>
        </w:tabs>
      </w:pPr>
      <w:hyperlink w:anchor="_Toc12426" w:history="1">
        <w:r>
          <w:rPr>
            <w:rFonts w:ascii="仿宋" w:eastAsia="仿宋" w:hAnsi="仿宋" w:cs="仿宋" w:hint="eastAsia"/>
            <w:lang w:eastAsia="zh-CN"/>
          </w:rPr>
          <w:t>(三)、汽车项目提出的理由</w:t>
        </w:r>
        <w:r>
          <w:tab/>
        </w:r>
        <w:r>
          <w:fldChar w:fldCharType="begin"/>
        </w:r>
        <w:r>
          <w:instrText xml:space="preserve"> PAGEREF _Toc12426 \h </w:instrText>
        </w:r>
        <w:r>
          <w:fldChar w:fldCharType="separate"/>
        </w:r>
        <w:r>
          <w:t>13</w:t>
        </w:r>
        <w:r>
          <w:fldChar w:fldCharType="end"/>
        </w:r>
      </w:hyperlink>
    </w:p>
    <w:p>
      <w:pPr>
        <w:pStyle w:val="TOC2"/>
        <w:tabs>
          <w:tab w:val="right" w:leader="dot" w:pos="8306"/>
        </w:tabs>
      </w:pPr>
      <w:hyperlink w:anchor="_Toc2186" w:history="1">
        <w:r>
          <w:rPr>
            <w:rFonts w:ascii="仿宋" w:eastAsia="仿宋" w:hAnsi="仿宋" w:cs="仿宋" w:hint="eastAsia"/>
            <w:lang w:eastAsia="zh-CN"/>
          </w:rPr>
          <w:t>(四)、汽车项目意义</w:t>
        </w:r>
        <w:r>
          <w:tab/>
        </w:r>
        <w:r>
          <w:fldChar w:fldCharType="begin"/>
        </w:r>
        <w:r>
          <w:instrText xml:space="preserve"> PAGEREF _Toc2186 \h </w:instrText>
        </w:r>
        <w:r>
          <w:fldChar w:fldCharType="separate"/>
        </w:r>
        <w:r>
          <w:t>14</w:t>
        </w:r>
        <w:r>
          <w:fldChar w:fldCharType="end"/>
        </w:r>
      </w:hyperlink>
    </w:p>
    <w:p>
      <w:pPr>
        <w:pStyle w:val="TOC2"/>
        <w:tabs>
          <w:tab w:val="right" w:leader="dot" w:pos="8306"/>
        </w:tabs>
      </w:pPr>
      <w:hyperlink w:anchor="_Toc6101" w:history="1">
        <w:r>
          <w:rPr>
            <w:rFonts w:ascii="仿宋" w:eastAsia="仿宋" w:hAnsi="仿宋" w:cs="仿宋" w:hint="eastAsia"/>
            <w:lang w:eastAsia="zh-CN"/>
          </w:rPr>
          <w:t>(五)、汽车项目背景</w:t>
        </w:r>
        <w:r>
          <w:tab/>
        </w:r>
        <w:r>
          <w:fldChar w:fldCharType="begin"/>
        </w:r>
        <w:r>
          <w:instrText xml:space="preserve"> PAGEREF _Toc6101 \h </w:instrText>
        </w:r>
        <w:r>
          <w:fldChar w:fldCharType="separate"/>
        </w:r>
        <w:r>
          <w:t>15</w:t>
        </w:r>
        <w:r>
          <w:fldChar w:fldCharType="end"/>
        </w:r>
      </w:hyperlink>
    </w:p>
    <w:p>
      <w:pPr>
        <w:pStyle w:val="TOC1"/>
        <w:tabs>
          <w:tab w:val="right" w:leader="dot" w:pos="8306"/>
        </w:tabs>
      </w:pPr>
      <w:hyperlink w:anchor="_Toc2757" w:history="1">
        <w:r>
          <w:rPr>
            <w:rFonts w:ascii="仿宋" w:eastAsia="仿宋" w:hAnsi="仿宋" w:cs="仿宋" w:hint="eastAsia"/>
            <w:lang w:eastAsia="zh-CN"/>
          </w:rPr>
          <w:t>四、汽车项目绩效评估</w:t>
        </w:r>
        <w:r>
          <w:tab/>
        </w:r>
        <w:r>
          <w:fldChar w:fldCharType="begin"/>
        </w:r>
        <w:r>
          <w:instrText xml:space="preserve"> PAGEREF _Toc2757 \h </w:instrText>
        </w:r>
        <w:r>
          <w:fldChar w:fldCharType="separate"/>
        </w:r>
        <w:r>
          <w:t>16</w:t>
        </w:r>
        <w:r>
          <w:fldChar w:fldCharType="end"/>
        </w:r>
      </w:hyperlink>
    </w:p>
    <w:p>
      <w:pPr>
        <w:pStyle w:val="TOC2"/>
        <w:tabs>
          <w:tab w:val="right" w:leader="dot" w:pos="8306"/>
        </w:tabs>
      </w:pPr>
      <w:hyperlink w:anchor="_Toc23405" w:history="1">
        <w:r>
          <w:rPr>
            <w:rFonts w:ascii="仿宋" w:eastAsia="仿宋" w:hAnsi="仿宋" w:cs="仿宋" w:hint="eastAsia"/>
            <w:lang w:eastAsia="zh-CN"/>
          </w:rPr>
          <w:t>(一)、绩效评估指标</w:t>
        </w:r>
        <w:r>
          <w:tab/>
        </w:r>
        <w:r>
          <w:fldChar w:fldCharType="begin"/>
        </w:r>
        <w:r>
          <w:instrText xml:space="preserve"> PAGEREF _Toc23405 \h </w:instrText>
        </w:r>
        <w:r>
          <w:fldChar w:fldCharType="separate"/>
        </w:r>
        <w:r>
          <w:t>16</w:t>
        </w:r>
        <w:r>
          <w:fldChar w:fldCharType="end"/>
        </w:r>
      </w:hyperlink>
    </w:p>
    <w:p>
      <w:pPr>
        <w:pStyle w:val="TOC2"/>
        <w:tabs>
          <w:tab w:val="right" w:leader="dot" w:pos="8306"/>
        </w:tabs>
      </w:pPr>
      <w:hyperlink w:anchor="_Toc2362" w:history="1">
        <w:r>
          <w:rPr>
            <w:rFonts w:ascii="仿宋" w:eastAsia="仿宋" w:hAnsi="仿宋" w:cs="仿宋" w:hint="eastAsia"/>
            <w:lang w:eastAsia="zh-CN"/>
          </w:rPr>
          <w:t>(二)、绩效评估方法</w:t>
        </w:r>
        <w:r>
          <w:tab/>
        </w:r>
        <w:r>
          <w:fldChar w:fldCharType="begin"/>
        </w:r>
        <w:r>
          <w:instrText xml:space="preserve"> PAGEREF _Toc2362 \h </w:instrText>
        </w:r>
        <w:r>
          <w:fldChar w:fldCharType="separate"/>
        </w:r>
        <w:r>
          <w:t>17</w:t>
        </w:r>
        <w:r>
          <w:fldChar w:fldCharType="end"/>
        </w:r>
      </w:hyperlink>
    </w:p>
    <w:p>
      <w:pPr>
        <w:pStyle w:val="TOC2"/>
        <w:tabs>
          <w:tab w:val="right" w:leader="dot" w:pos="8306"/>
        </w:tabs>
      </w:pPr>
      <w:hyperlink w:anchor="_Toc3062" w:history="1">
        <w:r>
          <w:rPr>
            <w:rFonts w:ascii="仿宋" w:eastAsia="仿宋" w:hAnsi="仿宋" w:cs="仿宋" w:hint="eastAsia"/>
            <w:lang w:eastAsia="zh-CN"/>
          </w:rPr>
          <w:t>(三)、绩效评估周期</w:t>
        </w:r>
        <w:r>
          <w:tab/>
        </w:r>
        <w:r>
          <w:fldChar w:fldCharType="begin"/>
        </w:r>
        <w:r>
          <w:instrText xml:space="preserve"> PAGEREF _Toc3062 \h </w:instrText>
        </w:r>
        <w:r>
          <w:fldChar w:fldCharType="separate"/>
        </w:r>
        <w:r>
          <w:t>18</w:t>
        </w:r>
        <w:r>
          <w:fldChar w:fldCharType="end"/>
        </w:r>
      </w:hyperlink>
    </w:p>
    <w:p>
      <w:pPr>
        <w:pStyle w:val="TOC1"/>
        <w:tabs>
          <w:tab w:val="right" w:leader="dot" w:pos="8306"/>
        </w:tabs>
      </w:pPr>
      <w:hyperlink w:anchor="_Toc23817" w:history="1">
        <w:r>
          <w:rPr>
            <w:rFonts w:ascii="仿宋" w:eastAsia="仿宋" w:hAnsi="仿宋" w:cs="仿宋" w:hint="eastAsia"/>
            <w:lang w:eastAsia="zh-CN"/>
          </w:rPr>
          <w:t>五、汽车项目危机管理</w:t>
        </w:r>
        <w:r>
          <w:tab/>
        </w:r>
        <w:r>
          <w:fldChar w:fldCharType="begin"/>
        </w:r>
        <w:r>
          <w:instrText xml:space="preserve"> PAGEREF _Toc23817 \h </w:instrText>
        </w:r>
        <w:r>
          <w:fldChar w:fldCharType="separate"/>
        </w:r>
        <w:r>
          <w:t>19</w:t>
        </w:r>
        <w:r>
          <w:fldChar w:fldCharType="end"/>
        </w:r>
      </w:hyperlink>
    </w:p>
    <w:p>
      <w:pPr>
        <w:pStyle w:val="TOC2"/>
        <w:tabs>
          <w:tab w:val="right" w:leader="dot" w:pos="8306"/>
        </w:tabs>
      </w:pPr>
      <w:hyperlink w:anchor="_Toc9456" w:history="1">
        <w:r>
          <w:rPr>
            <w:rFonts w:ascii="仿宋" w:eastAsia="仿宋" w:hAnsi="仿宋" w:cs="仿宋" w:hint="eastAsia"/>
            <w:lang w:eastAsia="zh-CN"/>
          </w:rPr>
          <w:t>(一)、危机预警与识别</w:t>
        </w:r>
        <w:r>
          <w:tab/>
        </w:r>
        <w:r>
          <w:fldChar w:fldCharType="begin"/>
        </w:r>
        <w:r>
          <w:instrText xml:space="preserve"> PAGEREF _Toc9456 \h </w:instrText>
        </w:r>
        <w:r>
          <w:fldChar w:fldCharType="separate"/>
        </w:r>
        <w:r>
          <w:t>19</w:t>
        </w:r>
        <w:r>
          <w:fldChar w:fldCharType="end"/>
        </w:r>
      </w:hyperlink>
    </w:p>
    <w:p>
      <w:pPr>
        <w:pStyle w:val="TOC2"/>
        <w:tabs>
          <w:tab w:val="right" w:leader="dot" w:pos="8306"/>
        </w:tabs>
      </w:pPr>
      <w:hyperlink w:anchor="_Toc1800" w:history="1">
        <w:r>
          <w:rPr>
            <w:rFonts w:ascii="仿宋" w:eastAsia="仿宋" w:hAnsi="仿宋" w:cs="仿宋" w:hint="eastAsia"/>
            <w:lang w:eastAsia="zh-CN"/>
          </w:rPr>
          <w:t>(二)、危机应对与恢复</w:t>
        </w:r>
        <w:r>
          <w:tab/>
        </w:r>
        <w:r>
          <w:fldChar w:fldCharType="begin"/>
        </w:r>
        <w:r>
          <w:instrText xml:space="preserve"> PAGEREF _Toc1800 \h </w:instrText>
        </w:r>
        <w:r>
          <w:fldChar w:fldCharType="separate"/>
        </w:r>
        <w:r>
          <w:t>20</w:t>
        </w:r>
        <w:r>
          <w:fldChar w:fldCharType="end"/>
        </w:r>
      </w:hyperlink>
    </w:p>
    <w:p>
      <w:pPr>
        <w:pStyle w:val="TOC1"/>
        <w:tabs>
          <w:tab w:val="right" w:leader="dot" w:pos="8306"/>
        </w:tabs>
      </w:pPr>
      <w:hyperlink w:anchor="_Toc12745" w:history="1">
        <w:r>
          <w:rPr>
            <w:rFonts w:ascii="仿宋" w:eastAsia="仿宋" w:hAnsi="仿宋" w:cs="仿宋" w:hint="eastAsia"/>
            <w:lang w:eastAsia="zh-CN"/>
          </w:rPr>
          <w:t>六、汽车项目土建工程</w:t>
        </w:r>
        <w:r>
          <w:tab/>
        </w:r>
        <w:r>
          <w:fldChar w:fldCharType="begin"/>
        </w:r>
        <w:r>
          <w:instrText xml:space="preserve"> PAGEREF _Toc12745 \h </w:instrText>
        </w:r>
        <w:r>
          <w:fldChar w:fldCharType="separate"/>
        </w:r>
        <w:r>
          <w:t>21</w:t>
        </w:r>
        <w:r>
          <w:fldChar w:fldCharType="end"/>
        </w:r>
      </w:hyperlink>
    </w:p>
    <w:p>
      <w:pPr>
        <w:pStyle w:val="TOC2"/>
        <w:tabs>
          <w:tab w:val="right" w:leader="dot" w:pos="8306"/>
        </w:tabs>
      </w:pPr>
      <w:hyperlink w:anchor="_Toc793" w:history="1">
        <w:r>
          <w:rPr>
            <w:rFonts w:ascii="仿宋" w:eastAsia="仿宋" w:hAnsi="仿宋" w:cs="仿宋" w:hint="eastAsia"/>
            <w:lang w:eastAsia="zh-CN"/>
          </w:rPr>
          <w:t>(一)、建筑工程设计原则</w:t>
        </w:r>
        <w:r>
          <w:tab/>
        </w:r>
        <w:r>
          <w:fldChar w:fldCharType="begin"/>
        </w:r>
        <w:r>
          <w:instrText xml:space="preserve"> PAGEREF _Toc793 \h </w:instrText>
        </w:r>
        <w:r>
          <w:fldChar w:fldCharType="separate"/>
        </w:r>
        <w:r>
          <w:t>21</w:t>
        </w:r>
        <w:r>
          <w:fldChar w:fldCharType="end"/>
        </w:r>
      </w:hyperlink>
    </w:p>
    <w:p>
      <w:pPr>
        <w:pStyle w:val="TOC2"/>
        <w:tabs>
          <w:tab w:val="right" w:leader="dot" w:pos="8306"/>
        </w:tabs>
      </w:pPr>
      <w:hyperlink w:anchor="_Toc3168" w:history="1">
        <w:r>
          <w:rPr>
            <w:rFonts w:ascii="仿宋" w:eastAsia="仿宋" w:hAnsi="仿宋" w:cs="仿宋" w:hint="eastAsia"/>
            <w:lang w:eastAsia="zh-CN"/>
          </w:rPr>
          <w:t>(二)、土建工程设计年限及安全等级</w:t>
        </w:r>
        <w:r>
          <w:tab/>
        </w:r>
        <w:r>
          <w:fldChar w:fldCharType="begin"/>
        </w:r>
        <w:r>
          <w:instrText xml:space="preserve"> PAGEREF _Toc3168 \h </w:instrText>
        </w:r>
        <w:r>
          <w:fldChar w:fldCharType="separate"/>
        </w:r>
        <w:r>
          <w:t>23</w:t>
        </w:r>
        <w:r>
          <w:fldChar w:fldCharType="end"/>
        </w:r>
      </w:hyperlink>
    </w:p>
    <w:p>
      <w:pPr>
        <w:pStyle w:val="TOC2"/>
        <w:tabs>
          <w:tab w:val="right" w:leader="dot" w:pos="8306"/>
        </w:tabs>
      </w:pPr>
      <w:hyperlink w:anchor="_Toc25372" w:history="1">
        <w:r>
          <w:rPr>
            <w:rFonts w:ascii="仿宋" w:eastAsia="仿宋" w:hAnsi="仿宋" w:cs="仿宋" w:hint="eastAsia"/>
            <w:lang w:eastAsia="zh-CN"/>
          </w:rPr>
          <w:t>(三)、建筑工程设计总体要求</w:t>
        </w:r>
        <w:r>
          <w:tab/>
        </w:r>
        <w:r>
          <w:fldChar w:fldCharType="begin"/>
        </w:r>
        <w:r>
          <w:instrText xml:space="preserve"> PAGEREF _Toc25372 \h </w:instrText>
        </w:r>
        <w:r>
          <w:fldChar w:fldCharType="separate"/>
        </w:r>
        <w:r>
          <w:t>24</w:t>
        </w:r>
        <w:r>
          <w:fldChar w:fldCharType="end"/>
        </w:r>
      </w:hyperlink>
    </w:p>
    <w:p>
      <w:pPr>
        <w:pStyle w:val="TOC2"/>
        <w:tabs>
          <w:tab w:val="right" w:leader="dot" w:pos="8306"/>
        </w:tabs>
      </w:pPr>
      <w:hyperlink w:anchor="_Toc2209" w:history="1">
        <w:r>
          <w:rPr>
            <w:rFonts w:ascii="仿宋" w:eastAsia="仿宋" w:hAnsi="仿宋" w:cs="仿宋" w:hint="eastAsia"/>
            <w:lang w:eastAsia="zh-CN"/>
          </w:rPr>
          <w:t>(四)、土建工程建设指标</w:t>
        </w:r>
        <w:r>
          <w:tab/>
        </w:r>
        <w:r>
          <w:fldChar w:fldCharType="begin"/>
        </w:r>
        <w:r>
          <w:instrText xml:space="preserve"> PAGEREF _Toc2209 \h </w:instrText>
        </w:r>
        <w:r>
          <w:fldChar w:fldCharType="separate"/>
        </w:r>
        <w:r>
          <w:t>24</w:t>
        </w:r>
        <w:r>
          <w:fldChar w:fldCharType="end"/>
        </w:r>
      </w:hyperlink>
    </w:p>
    <w:p>
      <w:pPr>
        <w:pStyle w:val="TOC1"/>
        <w:tabs>
          <w:tab w:val="right" w:leader="dot" w:pos="8306"/>
        </w:tabs>
      </w:pPr>
      <w:hyperlink w:anchor="_Toc22163" w:history="1">
        <w:r>
          <w:rPr>
            <w:rFonts w:ascii="仿宋" w:eastAsia="仿宋" w:hAnsi="仿宋" w:cs="仿宋" w:hint="eastAsia"/>
            <w:lang w:eastAsia="zh-CN"/>
          </w:rPr>
          <w:t>七、汽车项目投资规划</w:t>
        </w:r>
        <w:r>
          <w:tab/>
        </w:r>
        <w:r>
          <w:fldChar w:fldCharType="begin"/>
        </w:r>
        <w:r>
          <w:instrText xml:space="preserve"> PAGEREF _Toc22163 \h </w:instrText>
        </w:r>
        <w:r>
          <w:fldChar w:fldCharType="separate"/>
        </w:r>
        <w:r>
          <w:t>25</w:t>
        </w:r>
        <w:r>
          <w:fldChar w:fldCharType="end"/>
        </w:r>
      </w:hyperlink>
    </w:p>
    <w:p>
      <w:pPr>
        <w:pStyle w:val="TOC2"/>
        <w:tabs>
          <w:tab w:val="right" w:leader="dot" w:pos="8306"/>
        </w:tabs>
      </w:pPr>
      <w:hyperlink w:anchor="_Toc15922" w:history="1">
        <w:r>
          <w:rPr>
            <w:rFonts w:ascii="仿宋" w:eastAsia="仿宋" w:hAnsi="仿宋" w:cs="仿宋" w:hint="eastAsia"/>
            <w:lang w:eastAsia="zh-CN"/>
          </w:rPr>
          <w:t>(一)、汽车项目总投资估算</w:t>
        </w:r>
        <w:r>
          <w:tab/>
        </w:r>
        <w:r>
          <w:fldChar w:fldCharType="begin"/>
        </w:r>
        <w:r>
          <w:instrText xml:space="preserve"> PAGEREF _Toc15922 \h </w:instrText>
        </w:r>
        <w:r>
          <w:fldChar w:fldCharType="separate"/>
        </w:r>
        <w:r>
          <w:t>25</w:t>
        </w:r>
        <w:r>
          <w:fldChar w:fldCharType="end"/>
        </w:r>
      </w:hyperlink>
    </w:p>
    <w:p>
      <w:pPr>
        <w:pStyle w:val="TOC2"/>
        <w:tabs>
          <w:tab w:val="right" w:leader="dot" w:pos="8306"/>
        </w:tabs>
      </w:pPr>
      <w:hyperlink w:anchor="_Toc11303" w:history="1">
        <w:r>
          <w:rPr>
            <w:rFonts w:ascii="仿宋" w:eastAsia="仿宋" w:hAnsi="仿宋" w:cs="仿宋" w:hint="eastAsia"/>
            <w:lang w:eastAsia="zh-CN"/>
          </w:rPr>
          <w:t>(二)、资金筹措</w:t>
        </w:r>
        <w:r>
          <w:tab/>
        </w:r>
        <w:r>
          <w:fldChar w:fldCharType="begin"/>
        </w:r>
        <w:r>
          <w:instrText xml:space="preserve"> PAGEREF _Toc11303 \h </w:instrText>
        </w:r>
        <w:r>
          <w:fldChar w:fldCharType="separate"/>
        </w:r>
        <w:r>
          <w:t>26</w:t>
        </w:r>
        <w:r>
          <w:fldChar w:fldCharType="end"/>
        </w:r>
      </w:hyperlink>
    </w:p>
    <w:p>
      <w:pPr>
        <w:pStyle w:val="TOC1"/>
        <w:tabs>
          <w:tab w:val="right" w:leader="dot" w:pos="8306"/>
        </w:tabs>
      </w:pPr>
      <w:hyperlink w:anchor="_Toc26688" w:history="1">
        <w:r>
          <w:rPr>
            <w:rFonts w:ascii="仿宋" w:eastAsia="仿宋" w:hAnsi="仿宋" w:cs="仿宋" w:hint="eastAsia"/>
            <w:lang w:eastAsia="zh-CN"/>
          </w:rPr>
          <w:t>八、汽车项目创新与研发</w:t>
        </w:r>
        <w:r>
          <w:tab/>
        </w:r>
        <w:r>
          <w:fldChar w:fldCharType="begin"/>
        </w:r>
        <w:r>
          <w:instrText xml:space="preserve"> PAGEREF _Toc26688 \h </w:instrText>
        </w:r>
        <w:r>
          <w:fldChar w:fldCharType="separate"/>
        </w:r>
        <w:r>
          <w:t>27</w:t>
        </w:r>
        <w:r>
          <w:fldChar w:fldCharType="end"/>
        </w:r>
      </w:hyperlink>
    </w:p>
    <w:p>
      <w:pPr>
        <w:pStyle w:val="TOC2"/>
        <w:tabs>
          <w:tab w:val="right" w:leader="dot" w:pos="8306"/>
        </w:tabs>
      </w:pPr>
      <w:hyperlink w:anchor="_Toc1211" w:history="1">
        <w:r>
          <w:rPr>
            <w:rFonts w:ascii="仿宋" w:eastAsia="仿宋" w:hAnsi="仿宋" w:cs="仿宋" w:hint="eastAsia"/>
            <w:lang w:eastAsia="zh-CN"/>
          </w:rPr>
          <w:t>(一)、创新策略与方向</w:t>
        </w:r>
        <w:r>
          <w:tab/>
        </w:r>
        <w:r>
          <w:fldChar w:fldCharType="begin"/>
        </w:r>
        <w:r>
          <w:instrText xml:space="preserve"> PAGEREF _Toc1211 \h </w:instrText>
        </w:r>
        <w:r>
          <w:fldChar w:fldCharType="separate"/>
        </w:r>
        <w:r>
          <w:t>27</w:t>
        </w:r>
        <w:r>
          <w:fldChar w:fldCharType="end"/>
        </w:r>
      </w:hyperlink>
    </w:p>
    <w:p>
      <w:pPr>
        <w:pStyle w:val="TOC2"/>
        <w:tabs>
          <w:tab w:val="right" w:leader="dot" w:pos="8306"/>
        </w:tabs>
      </w:pPr>
      <w:hyperlink w:anchor="_Toc21737" w:history="1">
        <w:r>
          <w:rPr>
            <w:rFonts w:ascii="仿宋" w:eastAsia="仿宋" w:hAnsi="仿宋" w:cs="仿宋" w:hint="eastAsia"/>
            <w:lang w:eastAsia="zh-CN"/>
          </w:rPr>
          <w:t>(二)、研发规划与投入</w:t>
        </w:r>
        <w:r>
          <w:tab/>
        </w:r>
        <w:r>
          <w:fldChar w:fldCharType="begin"/>
        </w:r>
        <w:r>
          <w:instrText xml:space="preserve"> PAGEREF _Toc21737 \h </w:instrText>
        </w:r>
        <w:r>
          <w:fldChar w:fldCharType="separate"/>
        </w:r>
        <w:r>
          <w:t>28</w:t>
        </w:r>
        <w:r>
          <w:fldChar w:fldCharType="end"/>
        </w:r>
      </w:hyperlink>
    </w:p>
    <w:p>
      <w:pPr>
        <w:pStyle w:val="TOC1"/>
        <w:tabs>
          <w:tab w:val="right" w:leader="dot" w:pos="8306"/>
        </w:tabs>
      </w:pPr>
      <w:hyperlink w:anchor="_Toc27566" w:history="1">
        <w:r>
          <w:rPr>
            <w:rFonts w:ascii="仿宋" w:eastAsia="仿宋" w:hAnsi="仿宋" w:cs="仿宋" w:hint="eastAsia"/>
            <w:lang w:eastAsia="zh-CN"/>
          </w:rPr>
          <w:t>九、汽车项目计划安排</w:t>
        </w:r>
        <w:r>
          <w:tab/>
        </w:r>
        <w:r>
          <w:fldChar w:fldCharType="begin"/>
        </w:r>
        <w:r>
          <w:instrText xml:space="preserve"> PAGEREF _Toc27566 \h </w:instrText>
        </w:r>
        <w:r>
          <w:fldChar w:fldCharType="separate"/>
        </w:r>
        <w:r>
          <w:t>30</w:t>
        </w:r>
        <w:r>
          <w:fldChar w:fldCharType="end"/>
        </w:r>
      </w:hyperlink>
    </w:p>
    <w:p>
      <w:pPr>
        <w:pStyle w:val="TOC2"/>
        <w:tabs>
          <w:tab w:val="right" w:leader="dot" w:pos="8306"/>
        </w:tabs>
      </w:pPr>
      <w:hyperlink w:anchor="_Toc26849" w:history="1">
        <w:r>
          <w:rPr>
            <w:rFonts w:ascii="仿宋" w:eastAsia="仿宋" w:hAnsi="仿宋" w:cs="仿宋" w:hint="eastAsia"/>
            <w:lang w:eastAsia="zh-CN"/>
          </w:rPr>
          <w:t>(一)、建设周期</w:t>
        </w:r>
        <w:r>
          <w:tab/>
        </w:r>
        <w:r>
          <w:fldChar w:fldCharType="begin"/>
        </w:r>
        <w:r>
          <w:instrText xml:space="preserve"> PAGEREF _Toc26849 \h </w:instrText>
        </w:r>
        <w:r>
          <w:fldChar w:fldCharType="separate"/>
        </w:r>
        <w:r>
          <w:t>30</w:t>
        </w:r>
        <w:r>
          <w:fldChar w:fldCharType="end"/>
        </w:r>
      </w:hyperlink>
    </w:p>
    <w:p>
      <w:pPr>
        <w:pStyle w:val="TOC2"/>
        <w:tabs>
          <w:tab w:val="right" w:leader="dot" w:pos="8306"/>
        </w:tabs>
      </w:pPr>
      <w:hyperlink w:anchor="_Toc26225" w:history="1">
        <w:r>
          <w:rPr>
            <w:rFonts w:ascii="仿宋" w:eastAsia="仿宋" w:hAnsi="仿宋" w:cs="仿宋" w:hint="eastAsia"/>
            <w:lang w:eastAsia="zh-CN"/>
          </w:rPr>
          <w:t>(二)、建设进度</w:t>
        </w:r>
        <w:r>
          <w:tab/>
        </w:r>
        <w:r>
          <w:fldChar w:fldCharType="begin"/>
        </w:r>
        <w:r>
          <w:instrText xml:space="preserve"> PAGEREF _Toc26225 \h </w:instrText>
        </w:r>
        <w:r>
          <w:fldChar w:fldCharType="separate"/>
        </w:r>
        <w:r>
          <w:t>30</w:t>
        </w:r>
        <w:r>
          <w:fldChar w:fldCharType="end"/>
        </w:r>
      </w:hyperlink>
    </w:p>
    <w:p>
      <w:pPr>
        <w:pStyle w:val="TOC2"/>
        <w:tabs>
          <w:tab w:val="right" w:leader="dot" w:pos="8306"/>
        </w:tabs>
      </w:pPr>
      <w:hyperlink w:anchor="_Toc8506" w:history="1">
        <w:r>
          <w:rPr>
            <w:rFonts w:ascii="仿宋" w:eastAsia="仿宋" w:hAnsi="仿宋" w:cs="仿宋" w:hint="eastAsia"/>
            <w:lang w:eastAsia="zh-CN"/>
          </w:rPr>
          <w:t>(三)、进度安排注意事项</w:t>
        </w:r>
        <w:r>
          <w:tab/>
        </w:r>
        <w:r>
          <w:fldChar w:fldCharType="begin"/>
        </w:r>
        <w:r>
          <w:instrText xml:space="preserve"> PAGEREF _Toc8506 \h </w:instrText>
        </w:r>
        <w:r>
          <w:fldChar w:fldCharType="separate"/>
        </w:r>
        <w:r>
          <w:t>31</w:t>
        </w:r>
        <w:r>
          <w:fldChar w:fldCharType="end"/>
        </w:r>
      </w:hyperlink>
    </w:p>
    <w:p>
      <w:pPr>
        <w:pStyle w:val="TOC2"/>
        <w:tabs>
          <w:tab w:val="right" w:leader="dot" w:pos="8306"/>
        </w:tabs>
      </w:pPr>
      <w:hyperlink w:anchor="_Toc23974" w:history="1">
        <w:r>
          <w:rPr>
            <w:rFonts w:ascii="仿宋" w:eastAsia="仿宋" w:hAnsi="仿宋" w:cs="仿宋" w:hint="eastAsia"/>
            <w:lang w:eastAsia="zh-CN"/>
          </w:rPr>
          <w:t>(四)、人力资源配置</w:t>
        </w:r>
        <w:r>
          <w:tab/>
        </w:r>
        <w:r>
          <w:fldChar w:fldCharType="begin"/>
        </w:r>
        <w:r>
          <w:instrText xml:space="preserve"> PAGEREF _Toc23974 \h </w:instrText>
        </w:r>
        <w:r>
          <w:fldChar w:fldCharType="separate"/>
        </w:r>
        <w:r>
          <w:t>33</w:t>
        </w:r>
        <w:r>
          <w:fldChar w:fldCharType="end"/>
        </w:r>
      </w:hyperlink>
    </w:p>
    <w:p>
      <w:pPr>
        <w:pStyle w:val="TOC1"/>
        <w:tabs>
          <w:tab w:val="right" w:leader="dot" w:pos="8306"/>
        </w:tabs>
      </w:pPr>
      <w:hyperlink w:anchor="_Toc3196" w:history="1">
        <w:r>
          <w:rPr>
            <w:rFonts w:ascii="仿宋" w:eastAsia="仿宋" w:hAnsi="仿宋" w:cs="仿宋" w:hint="eastAsia"/>
            <w:lang w:eastAsia="zh-CN"/>
          </w:rPr>
          <w:t>十、汽车项目社会影响</w:t>
        </w:r>
        <w:r>
          <w:tab/>
        </w:r>
        <w:r>
          <w:fldChar w:fldCharType="begin"/>
        </w:r>
        <w:r>
          <w:instrText xml:space="preserve"> PAGEREF _Toc3196 \h </w:instrText>
        </w:r>
        <w:r>
          <w:fldChar w:fldCharType="separate"/>
        </w:r>
        <w:r>
          <w:t>34</w:t>
        </w:r>
        <w:r>
          <w:fldChar w:fldCharType="end"/>
        </w:r>
      </w:hyperlink>
    </w:p>
    <w:p>
      <w:pPr>
        <w:pStyle w:val="TOC2"/>
        <w:tabs>
          <w:tab w:val="right" w:leader="dot" w:pos="8306"/>
        </w:tabs>
      </w:pPr>
      <w:hyperlink w:anchor="_Toc5216" w:history="1">
        <w:r>
          <w:rPr>
            <w:rFonts w:ascii="仿宋" w:eastAsia="仿宋" w:hAnsi="仿宋" w:cs="仿宋" w:hint="eastAsia"/>
            <w:lang w:eastAsia="zh-CN"/>
          </w:rPr>
          <w:t>(一)、社会责任与义务</w:t>
        </w:r>
        <w:r>
          <w:tab/>
        </w:r>
        <w:r>
          <w:fldChar w:fldCharType="begin"/>
        </w:r>
        <w:r>
          <w:instrText xml:space="preserve"> PAGEREF _Toc5216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26" w:history="1">
        <w:r>
          <w:rPr>
            <w:rFonts w:ascii="仿宋" w:eastAsia="仿宋" w:hAnsi="仿宋" w:cs="仿宋" w:hint="eastAsia"/>
            <w:lang w:eastAsia="zh-CN"/>
          </w:rPr>
          <w:t>(二)、社会参与与沟通</w:t>
        </w:r>
        <w:r>
          <w:tab/>
        </w:r>
        <w:r>
          <w:fldChar w:fldCharType="begin"/>
        </w:r>
        <w:r>
          <w:instrText xml:space="preserve"> PAGEREF _Toc15726 \h </w:instrText>
        </w:r>
        <w:r>
          <w:fldChar w:fldCharType="separate"/>
        </w:r>
        <w:r>
          <w:t>34</w:t>
        </w:r>
        <w:r>
          <w:fldChar w:fldCharType="end"/>
        </w:r>
      </w:hyperlink>
    </w:p>
    <w:p>
      <w:pPr>
        <w:pStyle w:val="TOC1"/>
        <w:tabs>
          <w:tab w:val="right" w:leader="dot" w:pos="8306"/>
        </w:tabs>
      </w:pPr>
      <w:hyperlink w:anchor="_Toc17984" w:history="1">
        <w:r>
          <w:rPr>
            <w:rFonts w:ascii="仿宋" w:eastAsia="仿宋" w:hAnsi="仿宋" w:cs="仿宋" w:hint="eastAsia"/>
            <w:lang w:eastAsia="zh-CN"/>
          </w:rPr>
          <w:t>十一、汽车项目技术管理</w:t>
        </w:r>
        <w:r>
          <w:tab/>
        </w:r>
        <w:r>
          <w:fldChar w:fldCharType="begin"/>
        </w:r>
        <w:r>
          <w:instrText xml:space="preserve"> PAGEREF _Toc17984 \h </w:instrText>
        </w:r>
        <w:r>
          <w:fldChar w:fldCharType="separate"/>
        </w:r>
        <w:r>
          <w:t>35</w:t>
        </w:r>
        <w:r>
          <w:fldChar w:fldCharType="end"/>
        </w:r>
      </w:hyperlink>
    </w:p>
    <w:p>
      <w:pPr>
        <w:pStyle w:val="TOC2"/>
        <w:tabs>
          <w:tab w:val="right" w:leader="dot" w:pos="8306"/>
        </w:tabs>
      </w:pPr>
      <w:hyperlink w:anchor="_Toc3397" w:history="1">
        <w:r>
          <w:rPr>
            <w:rFonts w:ascii="仿宋" w:eastAsia="仿宋" w:hAnsi="仿宋" w:cs="仿宋" w:hint="eastAsia"/>
            <w:lang w:eastAsia="zh-CN"/>
          </w:rPr>
          <w:t>(一)、技术方案选用方向</w:t>
        </w:r>
        <w:r>
          <w:tab/>
        </w:r>
        <w:r>
          <w:fldChar w:fldCharType="begin"/>
        </w:r>
        <w:r>
          <w:instrText xml:space="preserve"> PAGEREF _Toc3397 \h </w:instrText>
        </w:r>
        <w:r>
          <w:fldChar w:fldCharType="separate"/>
        </w:r>
        <w:r>
          <w:t>35</w:t>
        </w:r>
        <w:r>
          <w:fldChar w:fldCharType="end"/>
        </w:r>
      </w:hyperlink>
    </w:p>
    <w:p>
      <w:pPr>
        <w:pStyle w:val="TOC2"/>
        <w:tabs>
          <w:tab w:val="right" w:leader="dot" w:pos="8306"/>
        </w:tabs>
      </w:pPr>
      <w:hyperlink w:anchor="_Toc2937" w:history="1">
        <w:r>
          <w:rPr>
            <w:rFonts w:ascii="仿宋" w:eastAsia="仿宋" w:hAnsi="仿宋" w:cs="仿宋" w:hint="eastAsia"/>
            <w:lang w:eastAsia="zh-CN"/>
          </w:rPr>
          <w:t>(二)、工艺技术方案选用原则</w:t>
        </w:r>
        <w:r>
          <w:tab/>
        </w:r>
        <w:r>
          <w:fldChar w:fldCharType="begin"/>
        </w:r>
        <w:r>
          <w:instrText xml:space="preserve"> PAGEREF _Toc2937 \h </w:instrText>
        </w:r>
        <w:r>
          <w:fldChar w:fldCharType="separate"/>
        </w:r>
        <w:r>
          <w:t>37</w:t>
        </w:r>
        <w:r>
          <w:fldChar w:fldCharType="end"/>
        </w:r>
      </w:hyperlink>
    </w:p>
    <w:p>
      <w:pPr>
        <w:pStyle w:val="TOC2"/>
        <w:tabs>
          <w:tab w:val="right" w:leader="dot" w:pos="8306"/>
        </w:tabs>
      </w:pPr>
      <w:hyperlink w:anchor="_Toc28681" w:history="1">
        <w:r>
          <w:rPr>
            <w:rFonts w:ascii="仿宋" w:eastAsia="仿宋" w:hAnsi="仿宋" w:cs="仿宋" w:hint="eastAsia"/>
            <w:lang w:eastAsia="zh-CN"/>
          </w:rPr>
          <w:t>(三)、工艺技术方案要求</w:t>
        </w:r>
        <w:r>
          <w:tab/>
        </w:r>
        <w:r>
          <w:fldChar w:fldCharType="begin"/>
        </w:r>
        <w:r>
          <w:instrText xml:space="preserve"> PAGEREF _Toc28681 \h </w:instrText>
        </w:r>
        <w:r>
          <w:fldChar w:fldCharType="separate"/>
        </w:r>
        <w:r>
          <w:t>39</w:t>
        </w:r>
        <w:r>
          <w:fldChar w:fldCharType="end"/>
        </w:r>
      </w:hyperlink>
    </w:p>
    <w:p>
      <w:pPr>
        <w:pStyle w:val="TOC1"/>
        <w:tabs>
          <w:tab w:val="right" w:leader="dot" w:pos="8306"/>
        </w:tabs>
      </w:pPr>
      <w:hyperlink w:anchor="_Toc23046" w:history="1">
        <w:r>
          <w:rPr>
            <w:rFonts w:ascii="仿宋" w:eastAsia="仿宋" w:hAnsi="仿宋" w:cs="仿宋" w:hint="eastAsia"/>
            <w:lang w:eastAsia="zh-CN"/>
          </w:rPr>
          <w:t>十二、汽车项目风险管理</w:t>
        </w:r>
        <w:r>
          <w:tab/>
        </w:r>
        <w:r>
          <w:fldChar w:fldCharType="begin"/>
        </w:r>
        <w:r>
          <w:instrText xml:space="preserve"> PAGEREF _Toc23046 \h </w:instrText>
        </w:r>
        <w:r>
          <w:fldChar w:fldCharType="separate"/>
        </w:r>
        <w:r>
          <w:t>41</w:t>
        </w:r>
        <w:r>
          <w:fldChar w:fldCharType="end"/>
        </w:r>
      </w:hyperlink>
    </w:p>
    <w:p>
      <w:pPr>
        <w:pStyle w:val="TOC2"/>
        <w:tabs>
          <w:tab w:val="right" w:leader="dot" w:pos="8306"/>
        </w:tabs>
      </w:pPr>
      <w:hyperlink w:anchor="_Toc30069" w:history="1">
        <w:r>
          <w:rPr>
            <w:rFonts w:ascii="仿宋" w:eastAsia="仿宋" w:hAnsi="仿宋" w:cs="仿宋" w:hint="eastAsia"/>
            <w:lang w:eastAsia="zh-CN"/>
          </w:rPr>
          <w:t>(一)、风险识别与评估</w:t>
        </w:r>
        <w:r>
          <w:tab/>
        </w:r>
        <w:r>
          <w:fldChar w:fldCharType="begin"/>
        </w:r>
        <w:r>
          <w:instrText xml:space="preserve"> PAGEREF _Toc30069 \h </w:instrText>
        </w:r>
        <w:r>
          <w:fldChar w:fldCharType="separate"/>
        </w:r>
        <w:r>
          <w:t>41</w:t>
        </w:r>
        <w:r>
          <w:fldChar w:fldCharType="end"/>
        </w:r>
      </w:hyperlink>
    </w:p>
    <w:p>
      <w:pPr>
        <w:pStyle w:val="TOC2"/>
        <w:tabs>
          <w:tab w:val="right" w:leader="dot" w:pos="8306"/>
        </w:tabs>
      </w:pPr>
      <w:hyperlink w:anchor="_Toc30112" w:history="1">
        <w:r>
          <w:rPr>
            <w:rFonts w:ascii="仿宋" w:eastAsia="仿宋" w:hAnsi="仿宋" w:cs="仿宋" w:hint="eastAsia"/>
            <w:lang w:eastAsia="zh-CN"/>
          </w:rPr>
          <w:t>(二)、风险应对策略</w:t>
        </w:r>
        <w:r>
          <w:tab/>
        </w:r>
        <w:r>
          <w:fldChar w:fldCharType="begin"/>
        </w:r>
        <w:r>
          <w:instrText xml:space="preserve"> PAGEREF _Toc30112 \h </w:instrText>
        </w:r>
        <w:r>
          <w:fldChar w:fldCharType="separate"/>
        </w:r>
        <w:r>
          <w:t>42</w:t>
        </w:r>
        <w:r>
          <w:fldChar w:fldCharType="end"/>
        </w:r>
      </w:hyperlink>
    </w:p>
    <w:p>
      <w:pPr>
        <w:pStyle w:val="TOC2"/>
        <w:tabs>
          <w:tab w:val="right" w:leader="dot" w:pos="8306"/>
        </w:tabs>
      </w:pPr>
      <w:hyperlink w:anchor="_Toc8617" w:history="1">
        <w:r>
          <w:rPr>
            <w:rFonts w:ascii="仿宋" w:eastAsia="仿宋" w:hAnsi="仿宋" w:cs="仿宋" w:hint="eastAsia"/>
            <w:lang w:eastAsia="zh-CN"/>
          </w:rPr>
          <w:t>(三)、风险监控与控制</w:t>
        </w:r>
        <w:r>
          <w:tab/>
        </w:r>
        <w:r>
          <w:fldChar w:fldCharType="begin"/>
        </w:r>
        <w:r>
          <w:instrText xml:space="preserve"> PAGEREF _Toc8617 \h </w:instrText>
        </w:r>
        <w:r>
          <w:fldChar w:fldCharType="separate"/>
        </w:r>
        <w:r>
          <w:t>44</w:t>
        </w:r>
        <w:r>
          <w:fldChar w:fldCharType="end"/>
        </w:r>
      </w:hyperlink>
    </w:p>
    <w:p>
      <w:pPr>
        <w:pStyle w:val="TOC1"/>
        <w:tabs>
          <w:tab w:val="right" w:leader="dot" w:pos="8306"/>
        </w:tabs>
      </w:pPr>
      <w:hyperlink w:anchor="_Toc27687" w:history="1">
        <w:r>
          <w:rPr>
            <w:rFonts w:ascii="仿宋" w:eastAsia="仿宋" w:hAnsi="仿宋" w:cs="仿宋" w:hint="eastAsia"/>
            <w:lang w:eastAsia="zh-CN"/>
          </w:rPr>
          <w:t>十三、汽车项目工程方案分析</w:t>
        </w:r>
        <w:r>
          <w:tab/>
        </w:r>
        <w:r>
          <w:fldChar w:fldCharType="begin"/>
        </w:r>
        <w:r>
          <w:instrText xml:space="preserve"> PAGEREF _Toc27687 \h </w:instrText>
        </w:r>
        <w:r>
          <w:fldChar w:fldCharType="separate"/>
        </w:r>
        <w:r>
          <w:t>45</w:t>
        </w:r>
        <w:r>
          <w:fldChar w:fldCharType="end"/>
        </w:r>
      </w:hyperlink>
    </w:p>
    <w:p>
      <w:pPr>
        <w:pStyle w:val="TOC2"/>
        <w:tabs>
          <w:tab w:val="right" w:leader="dot" w:pos="8306"/>
        </w:tabs>
      </w:pPr>
      <w:hyperlink w:anchor="_Toc25678" w:history="1">
        <w:r>
          <w:rPr>
            <w:rFonts w:ascii="仿宋" w:eastAsia="仿宋" w:hAnsi="仿宋" w:cs="仿宋" w:hint="eastAsia"/>
            <w:lang w:eastAsia="zh-CN"/>
          </w:rPr>
          <w:t>(一)、建筑工程设计原则</w:t>
        </w:r>
        <w:r>
          <w:tab/>
        </w:r>
        <w:r>
          <w:fldChar w:fldCharType="begin"/>
        </w:r>
        <w:r>
          <w:instrText xml:space="preserve"> PAGEREF _Toc25678 \h </w:instrText>
        </w:r>
        <w:r>
          <w:fldChar w:fldCharType="separate"/>
        </w:r>
        <w:r>
          <w:t>45</w:t>
        </w:r>
        <w:r>
          <w:fldChar w:fldCharType="end"/>
        </w:r>
      </w:hyperlink>
    </w:p>
    <w:p>
      <w:pPr>
        <w:pStyle w:val="TOC2"/>
        <w:tabs>
          <w:tab w:val="right" w:leader="dot" w:pos="8306"/>
        </w:tabs>
      </w:pPr>
      <w:hyperlink w:anchor="_Toc27300" w:history="1">
        <w:r>
          <w:rPr>
            <w:rFonts w:ascii="仿宋" w:eastAsia="仿宋" w:hAnsi="仿宋" w:cs="仿宋" w:hint="eastAsia"/>
            <w:lang w:eastAsia="zh-CN"/>
          </w:rPr>
          <w:t>(二)、土建工程建设指标</w:t>
        </w:r>
        <w:r>
          <w:tab/>
        </w:r>
        <w:r>
          <w:fldChar w:fldCharType="begin"/>
        </w:r>
        <w:r>
          <w:instrText xml:space="preserve"> PAGEREF _Toc27300 \h </w:instrText>
        </w:r>
        <w:r>
          <w:fldChar w:fldCharType="separate"/>
        </w:r>
        <w:r>
          <w:t>48</w:t>
        </w:r>
        <w:r>
          <w:fldChar w:fldCharType="end"/>
        </w:r>
      </w:hyperlink>
    </w:p>
    <w:p>
      <w:pPr>
        <w:pStyle w:val="TOC1"/>
        <w:tabs>
          <w:tab w:val="right" w:leader="dot" w:pos="8306"/>
        </w:tabs>
      </w:pPr>
      <w:hyperlink w:anchor="_Toc27184" w:history="1">
        <w:r>
          <w:rPr>
            <w:rFonts w:ascii="仿宋" w:eastAsia="仿宋" w:hAnsi="仿宋" w:cs="仿宋" w:hint="eastAsia"/>
            <w:lang w:eastAsia="zh-CN"/>
          </w:rPr>
          <w:t>十四、汽车项目实施保障措施</w:t>
        </w:r>
        <w:r>
          <w:tab/>
        </w:r>
        <w:r>
          <w:fldChar w:fldCharType="begin"/>
        </w:r>
        <w:r>
          <w:instrText xml:space="preserve"> PAGEREF _Toc27184 \h </w:instrText>
        </w:r>
        <w:r>
          <w:fldChar w:fldCharType="separate"/>
        </w:r>
        <w:r>
          <w:t>50</w:t>
        </w:r>
        <w:r>
          <w:fldChar w:fldCharType="end"/>
        </w:r>
      </w:hyperlink>
    </w:p>
    <w:p>
      <w:pPr>
        <w:pStyle w:val="TOC2"/>
        <w:tabs>
          <w:tab w:val="right" w:leader="dot" w:pos="8306"/>
        </w:tabs>
      </w:pPr>
      <w:hyperlink w:anchor="_Toc22287" w:history="1">
        <w:r>
          <w:rPr>
            <w:rFonts w:ascii="仿宋" w:eastAsia="仿宋" w:hAnsi="仿宋" w:cs="仿宋" w:hint="eastAsia"/>
            <w:lang w:eastAsia="zh-CN"/>
          </w:rPr>
          <w:t>(一)、汽车项目实施保障机制</w:t>
        </w:r>
        <w:r>
          <w:tab/>
        </w:r>
        <w:r>
          <w:fldChar w:fldCharType="begin"/>
        </w:r>
        <w:r>
          <w:instrText xml:space="preserve"> PAGEREF _Toc22287 \h </w:instrText>
        </w:r>
        <w:r>
          <w:fldChar w:fldCharType="separate"/>
        </w:r>
        <w:r>
          <w:t>50</w:t>
        </w:r>
        <w:r>
          <w:fldChar w:fldCharType="end"/>
        </w:r>
      </w:hyperlink>
    </w:p>
    <w:p>
      <w:pPr>
        <w:pStyle w:val="TOC2"/>
        <w:tabs>
          <w:tab w:val="right" w:leader="dot" w:pos="8306"/>
        </w:tabs>
      </w:pPr>
      <w:hyperlink w:anchor="_Toc9305" w:history="1">
        <w:r>
          <w:rPr>
            <w:rFonts w:ascii="仿宋" w:eastAsia="仿宋" w:hAnsi="仿宋" w:cs="仿宋" w:hint="eastAsia"/>
            <w:lang w:eastAsia="zh-CN"/>
          </w:rPr>
          <w:t>(二)、汽车项目法律合规要求</w:t>
        </w:r>
        <w:r>
          <w:tab/>
        </w:r>
        <w:r>
          <w:fldChar w:fldCharType="begin"/>
        </w:r>
        <w:r>
          <w:instrText xml:space="preserve"> PAGEREF _Toc9305 \h </w:instrText>
        </w:r>
        <w:r>
          <w:fldChar w:fldCharType="separate"/>
        </w:r>
        <w:r>
          <w:t>53</w:t>
        </w:r>
        <w:r>
          <w:fldChar w:fldCharType="end"/>
        </w:r>
      </w:hyperlink>
    </w:p>
    <w:p>
      <w:pPr>
        <w:pStyle w:val="TOC2"/>
        <w:tabs>
          <w:tab w:val="right" w:leader="dot" w:pos="8306"/>
        </w:tabs>
      </w:pPr>
      <w:hyperlink w:anchor="_Toc15733" w:history="1">
        <w:r>
          <w:rPr>
            <w:rFonts w:ascii="仿宋" w:eastAsia="仿宋" w:hAnsi="仿宋" w:cs="仿宋" w:hint="eastAsia"/>
            <w:lang w:eastAsia="zh-CN"/>
          </w:rPr>
          <w:t>(三)、汽车项目合同管理与法律事务</w:t>
        </w:r>
        <w:r>
          <w:tab/>
        </w:r>
        <w:r>
          <w:fldChar w:fldCharType="begin"/>
        </w:r>
        <w:r>
          <w:instrText xml:space="preserve"> PAGEREF _Toc15733 \h </w:instrText>
        </w:r>
        <w:r>
          <w:fldChar w:fldCharType="separate"/>
        </w:r>
        <w:r>
          <w:t>57</w:t>
        </w:r>
        <w:r>
          <w:fldChar w:fldCharType="end"/>
        </w:r>
      </w:hyperlink>
    </w:p>
    <w:p>
      <w:pPr>
        <w:pStyle w:val="TOC2"/>
        <w:tabs>
          <w:tab w:val="right" w:leader="dot" w:pos="8306"/>
        </w:tabs>
      </w:pPr>
      <w:hyperlink w:anchor="_Toc31013" w:history="1">
        <w:r>
          <w:rPr>
            <w:rFonts w:ascii="仿宋" w:eastAsia="仿宋" w:hAnsi="仿宋" w:cs="仿宋" w:hint="eastAsia"/>
            <w:lang w:eastAsia="zh-CN"/>
          </w:rPr>
          <w:t>(四)、汽车项目知识产权保护策略</w:t>
        </w:r>
        <w:r>
          <w:tab/>
        </w:r>
        <w:r>
          <w:fldChar w:fldCharType="begin"/>
        </w:r>
        <w:r>
          <w:instrText xml:space="preserve"> PAGEREF _Toc31013 \h </w:instrText>
        </w:r>
        <w:r>
          <w:fldChar w:fldCharType="separate"/>
        </w:r>
        <w:r>
          <w:t>63</w:t>
        </w:r>
        <w:r>
          <w:fldChar w:fldCharType="end"/>
        </w:r>
      </w:hyperlink>
    </w:p>
    <w:p>
      <w:pPr>
        <w:pStyle w:val="TOC1"/>
        <w:tabs>
          <w:tab w:val="right" w:leader="dot" w:pos="8306"/>
        </w:tabs>
      </w:pPr>
      <w:hyperlink w:anchor="_Toc21307" w:history="1">
        <w:r>
          <w:rPr>
            <w:rFonts w:ascii="仿宋" w:eastAsia="仿宋" w:hAnsi="仿宋" w:cs="仿宋" w:hint="eastAsia"/>
            <w:lang w:eastAsia="zh-CN"/>
          </w:rPr>
          <w:t>十五、汽车项目变更管理</w:t>
        </w:r>
        <w:r>
          <w:tab/>
        </w:r>
        <w:r>
          <w:fldChar w:fldCharType="begin"/>
        </w:r>
        <w:r>
          <w:instrText xml:space="preserve"> PAGEREF _Toc21307 \h </w:instrText>
        </w:r>
        <w:r>
          <w:fldChar w:fldCharType="separate"/>
        </w:r>
        <w:r>
          <w:t>66</w:t>
        </w:r>
        <w:r>
          <w:fldChar w:fldCharType="end"/>
        </w:r>
      </w:hyperlink>
    </w:p>
    <w:p>
      <w:pPr>
        <w:pStyle w:val="TOC2"/>
        <w:tabs>
          <w:tab w:val="right" w:leader="dot" w:pos="8306"/>
        </w:tabs>
      </w:pPr>
      <w:hyperlink w:anchor="_Toc30451" w:history="1">
        <w:r>
          <w:rPr>
            <w:rFonts w:ascii="仿宋" w:eastAsia="仿宋" w:hAnsi="仿宋" w:cs="仿宋" w:hint="eastAsia"/>
            <w:lang w:eastAsia="zh-CN"/>
          </w:rPr>
          <w:t>(一)、变更申请与评估</w:t>
        </w:r>
        <w:r>
          <w:tab/>
        </w:r>
        <w:r>
          <w:fldChar w:fldCharType="begin"/>
        </w:r>
        <w:r>
          <w:instrText xml:space="preserve"> PAGEREF _Toc30451 \h </w:instrText>
        </w:r>
        <w:r>
          <w:fldChar w:fldCharType="separate"/>
        </w:r>
        <w:r>
          <w:t>66</w:t>
        </w:r>
        <w:r>
          <w:fldChar w:fldCharType="end"/>
        </w:r>
      </w:hyperlink>
    </w:p>
    <w:p>
      <w:pPr>
        <w:pStyle w:val="TOC2"/>
        <w:tabs>
          <w:tab w:val="right" w:leader="dot" w:pos="8306"/>
        </w:tabs>
      </w:pPr>
      <w:hyperlink w:anchor="_Toc10641" w:history="1">
        <w:r>
          <w:rPr>
            <w:rFonts w:ascii="仿宋" w:eastAsia="仿宋" w:hAnsi="仿宋" w:cs="仿宋" w:hint="eastAsia"/>
            <w:lang w:eastAsia="zh-CN"/>
          </w:rPr>
          <w:t>(二)、变更实施与控制</w:t>
        </w:r>
        <w:r>
          <w:tab/>
        </w:r>
        <w:r>
          <w:fldChar w:fldCharType="begin"/>
        </w:r>
        <w:r>
          <w:instrText xml:space="preserve"> PAGEREF _Toc10641 \h </w:instrText>
        </w:r>
        <w:r>
          <w:fldChar w:fldCharType="separate"/>
        </w:r>
        <w:r>
          <w:t>66</w:t>
        </w:r>
        <w:r>
          <w:fldChar w:fldCharType="end"/>
        </w:r>
      </w:hyperlink>
    </w:p>
    <w:p>
      <w:pPr>
        <w:pStyle w:val="TOC1"/>
        <w:tabs>
          <w:tab w:val="right" w:leader="dot" w:pos="8306"/>
        </w:tabs>
      </w:pPr>
      <w:hyperlink w:anchor="_Toc23896" w:history="1">
        <w:r>
          <w:rPr>
            <w:rFonts w:ascii="仿宋" w:eastAsia="仿宋" w:hAnsi="仿宋" w:cs="仿宋" w:hint="eastAsia"/>
            <w:lang w:eastAsia="zh-CN"/>
          </w:rPr>
          <w:t>十六、质量管理体系</w:t>
        </w:r>
        <w:r>
          <w:tab/>
        </w:r>
        <w:r>
          <w:fldChar w:fldCharType="begin"/>
        </w:r>
        <w:r>
          <w:instrText xml:space="preserve"> PAGEREF _Toc23896 \h </w:instrText>
        </w:r>
        <w:r>
          <w:fldChar w:fldCharType="separate"/>
        </w:r>
        <w:r>
          <w:t>67</w:t>
        </w:r>
        <w:r>
          <w:fldChar w:fldCharType="end"/>
        </w:r>
      </w:hyperlink>
    </w:p>
    <w:p>
      <w:pPr>
        <w:pStyle w:val="TOC2"/>
        <w:tabs>
          <w:tab w:val="right" w:leader="dot" w:pos="8306"/>
        </w:tabs>
      </w:pPr>
      <w:hyperlink w:anchor="_Toc12364" w:history="1">
        <w:r>
          <w:rPr>
            <w:rFonts w:ascii="仿宋" w:eastAsia="仿宋" w:hAnsi="仿宋" w:cs="仿宋" w:hint="eastAsia"/>
            <w:lang w:eastAsia="zh-CN"/>
          </w:rPr>
          <w:t>(一)、质量目标与方针</w:t>
        </w:r>
        <w:r>
          <w:tab/>
        </w:r>
        <w:r>
          <w:fldChar w:fldCharType="begin"/>
        </w:r>
        <w:r>
          <w:instrText xml:space="preserve"> PAGEREF _Toc12364 \h </w:instrText>
        </w:r>
        <w:r>
          <w:fldChar w:fldCharType="separate"/>
        </w:r>
        <w:r>
          <w:t>67</w:t>
        </w:r>
        <w:r>
          <w:fldChar w:fldCharType="end"/>
        </w:r>
      </w:hyperlink>
    </w:p>
    <w:p>
      <w:pPr>
        <w:pStyle w:val="TOC2"/>
        <w:tabs>
          <w:tab w:val="right" w:leader="dot" w:pos="8306"/>
        </w:tabs>
      </w:pPr>
      <w:hyperlink w:anchor="_Toc14599" w:history="1">
        <w:r>
          <w:rPr>
            <w:rFonts w:ascii="仿宋" w:eastAsia="仿宋" w:hAnsi="仿宋" w:cs="仿宋" w:hint="eastAsia"/>
            <w:lang w:eastAsia="zh-CN"/>
          </w:rPr>
          <w:t>(二)、质量管理责任</w:t>
        </w:r>
        <w:r>
          <w:tab/>
        </w:r>
        <w:r>
          <w:fldChar w:fldCharType="begin"/>
        </w:r>
        <w:r>
          <w:instrText xml:space="preserve"> PAGEREF _Toc14599 \h </w:instrText>
        </w:r>
        <w:r>
          <w:fldChar w:fldCharType="separate"/>
        </w:r>
        <w:r>
          <w:t>68</w:t>
        </w:r>
        <w:r>
          <w:fldChar w:fldCharType="end"/>
        </w:r>
      </w:hyperlink>
    </w:p>
    <w:p>
      <w:pPr>
        <w:pStyle w:val="TOC2"/>
        <w:tabs>
          <w:tab w:val="right" w:leader="dot" w:pos="8306"/>
        </w:tabs>
      </w:pPr>
      <w:hyperlink w:anchor="_Toc29888" w:history="1">
        <w:r>
          <w:rPr>
            <w:rFonts w:ascii="仿宋" w:eastAsia="仿宋" w:hAnsi="仿宋" w:cs="仿宋" w:hint="eastAsia"/>
            <w:lang w:eastAsia="zh-CN"/>
          </w:rPr>
          <w:t>(三)、质量管理体系文件</w:t>
        </w:r>
        <w:r>
          <w:tab/>
        </w:r>
        <w:r>
          <w:fldChar w:fldCharType="begin"/>
        </w:r>
        <w:r>
          <w:instrText xml:space="preserve"> PAGEREF _Toc29888 \h </w:instrText>
        </w:r>
        <w:r>
          <w:fldChar w:fldCharType="separate"/>
        </w:r>
        <w:r>
          <w:t>69</w:t>
        </w:r>
        <w:r>
          <w:fldChar w:fldCharType="end"/>
        </w:r>
      </w:hyperlink>
    </w:p>
    <w:p>
      <w:pPr>
        <w:pStyle w:val="TOC2"/>
        <w:tabs>
          <w:tab w:val="right" w:leader="dot" w:pos="8306"/>
        </w:tabs>
      </w:pPr>
      <w:hyperlink w:anchor="_Toc28613" w:history="1">
        <w:r>
          <w:rPr>
            <w:rFonts w:ascii="仿宋" w:eastAsia="仿宋" w:hAnsi="仿宋" w:cs="仿宋" w:hint="eastAsia"/>
            <w:lang w:eastAsia="zh-CN"/>
          </w:rPr>
          <w:t>(四)、质量培训与教育</w:t>
        </w:r>
        <w:r>
          <w:tab/>
        </w:r>
        <w:r>
          <w:fldChar w:fldCharType="begin"/>
        </w:r>
        <w:r>
          <w:instrText xml:space="preserve"> PAGEREF _Toc28613 \h </w:instrText>
        </w:r>
        <w:r>
          <w:fldChar w:fldCharType="separate"/>
        </w:r>
        <w:r>
          <w:t>71</w:t>
        </w:r>
        <w:r>
          <w:fldChar w:fldCharType="end"/>
        </w:r>
      </w:hyperlink>
    </w:p>
    <w:p>
      <w:pPr>
        <w:pStyle w:val="TOC2"/>
        <w:tabs>
          <w:tab w:val="right" w:leader="dot" w:pos="8306"/>
        </w:tabs>
      </w:pPr>
      <w:hyperlink w:anchor="_Toc9306" w:history="1">
        <w:r>
          <w:rPr>
            <w:rFonts w:ascii="仿宋" w:eastAsia="仿宋" w:hAnsi="仿宋" w:cs="仿宋" w:hint="eastAsia"/>
            <w:lang w:eastAsia="zh-CN"/>
          </w:rPr>
          <w:t>(五)、质量审核与评价</w:t>
        </w:r>
        <w:r>
          <w:tab/>
        </w:r>
        <w:r>
          <w:fldChar w:fldCharType="begin"/>
        </w:r>
        <w:r>
          <w:instrText xml:space="preserve"> PAGEREF _Toc9306 \h </w:instrText>
        </w:r>
        <w:r>
          <w:fldChar w:fldCharType="separate"/>
        </w:r>
        <w:r>
          <w:t>72</w:t>
        </w:r>
        <w:r>
          <w:fldChar w:fldCharType="end"/>
        </w:r>
      </w:hyperlink>
    </w:p>
    <w:p>
      <w:pPr>
        <w:pStyle w:val="TOC2"/>
        <w:tabs>
          <w:tab w:val="right" w:leader="dot" w:pos="8306"/>
        </w:tabs>
      </w:pPr>
      <w:hyperlink w:anchor="_Toc17693" w:history="1">
        <w:r>
          <w:rPr>
            <w:rFonts w:ascii="仿宋" w:eastAsia="仿宋" w:hAnsi="仿宋" w:cs="仿宋" w:hint="eastAsia"/>
            <w:lang w:eastAsia="zh-CN"/>
          </w:rPr>
          <w:t>(六)、不符合与纠正措施</w:t>
        </w:r>
        <w:r>
          <w:tab/>
        </w:r>
        <w:r>
          <w:fldChar w:fldCharType="begin"/>
        </w:r>
        <w:r>
          <w:instrText xml:space="preserve"> PAGEREF _Toc17693 \h </w:instrText>
        </w:r>
        <w:r>
          <w:fldChar w:fldCharType="separate"/>
        </w:r>
        <w:r>
          <w:t>73</w:t>
        </w:r>
        <w:r>
          <w:fldChar w:fldCharType="end"/>
        </w:r>
      </w:hyperlink>
    </w:p>
    <w:p>
      <w:pPr>
        <w:pStyle w:val="TOC1"/>
        <w:tabs>
          <w:tab w:val="right" w:leader="dot" w:pos="8306"/>
        </w:tabs>
      </w:pPr>
      <w:hyperlink w:anchor="_Toc22785" w:history="1">
        <w:r>
          <w:rPr>
            <w:rFonts w:ascii="仿宋" w:eastAsia="仿宋" w:hAnsi="仿宋" w:cs="仿宋" w:hint="eastAsia"/>
            <w:lang w:eastAsia="zh-CN"/>
          </w:rPr>
          <w:t>十七、营销与推广策略</w:t>
        </w:r>
        <w:r>
          <w:tab/>
        </w:r>
        <w:r>
          <w:fldChar w:fldCharType="begin"/>
        </w:r>
        <w:r>
          <w:instrText xml:space="preserve"> PAGEREF _Toc22785 \h </w:instrText>
        </w:r>
        <w:r>
          <w:fldChar w:fldCharType="separate"/>
        </w:r>
        <w:r>
          <w:t>75</w:t>
        </w:r>
        <w:r>
          <w:fldChar w:fldCharType="end"/>
        </w:r>
      </w:hyperlink>
    </w:p>
    <w:p>
      <w:pPr>
        <w:pStyle w:val="TOC2"/>
        <w:tabs>
          <w:tab w:val="right" w:leader="dot" w:pos="8306"/>
        </w:tabs>
      </w:pPr>
      <w:hyperlink w:anchor="_Toc26043" w:history="1">
        <w:r>
          <w:rPr>
            <w:rFonts w:ascii="仿宋" w:eastAsia="仿宋" w:hAnsi="仿宋" w:cs="仿宋" w:hint="eastAsia"/>
            <w:lang w:eastAsia="zh-CN"/>
          </w:rPr>
          <w:t>(一)、产品/服务定位与特点</w:t>
        </w:r>
        <w:r>
          <w:tab/>
        </w:r>
        <w:r>
          <w:fldChar w:fldCharType="begin"/>
        </w:r>
        <w:r>
          <w:instrText xml:space="preserve"> PAGEREF _Toc26043 \h </w:instrText>
        </w:r>
        <w:r>
          <w:fldChar w:fldCharType="separate"/>
        </w:r>
        <w:r>
          <w:t>75</w:t>
        </w:r>
        <w:r>
          <w:fldChar w:fldCharType="end"/>
        </w:r>
      </w:hyperlink>
    </w:p>
    <w:p>
      <w:pPr>
        <w:pStyle w:val="TOC2"/>
        <w:tabs>
          <w:tab w:val="right" w:leader="dot" w:pos="8306"/>
        </w:tabs>
      </w:pPr>
      <w:hyperlink w:anchor="_Toc9610" w:history="1">
        <w:r>
          <w:rPr>
            <w:rFonts w:ascii="仿宋" w:eastAsia="仿宋" w:hAnsi="仿宋" w:cs="仿宋" w:hint="eastAsia"/>
            <w:lang w:eastAsia="zh-CN"/>
          </w:rPr>
          <w:t>(二)、市场定位与竞争分析</w:t>
        </w:r>
        <w:r>
          <w:tab/>
        </w:r>
        <w:r>
          <w:fldChar w:fldCharType="begin"/>
        </w:r>
        <w:r>
          <w:instrText xml:space="preserve"> PAGEREF _Toc9610 \h </w:instrText>
        </w:r>
        <w:r>
          <w:fldChar w:fldCharType="separate"/>
        </w:r>
        <w:r>
          <w:t>76</w:t>
        </w:r>
        <w:r>
          <w:fldChar w:fldCharType="end"/>
        </w:r>
      </w:hyperlink>
    </w:p>
    <w:p>
      <w:pPr>
        <w:pStyle w:val="TOC2"/>
        <w:tabs>
          <w:tab w:val="right" w:leader="dot" w:pos="8306"/>
        </w:tabs>
      </w:pPr>
      <w:hyperlink w:anchor="_Toc13972" w:history="1">
        <w:r>
          <w:rPr>
            <w:rFonts w:ascii="仿宋" w:eastAsia="仿宋" w:hAnsi="仿宋" w:cs="仿宋" w:hint="eastAsia"/>
            <w:lang w:eastAsia="zh-CN"/>
          </w:rPr>
          <w:t>(三)、营销渠道与策略</w:t>
        </w:r>
        <w:r>
          <w:tab/>
        </w:r>
        <w:r>
          <w:fldChar w:fldCharType="begin"/>
        </w:r>
        <w:r>
          <w:instrText xml:space="preserve"> PAGEREF _Toc13972 \h </w:instrText>
        </w:r>
        <w:r>
          <w:fldChar w:fldCharType="separate"/>
        </w:r>
        <w:r>
          <w:t>77</w:t>
        </w:r>
        <w:r>
          <w:fldChar w:fldCharType="end"/>
        </w:r>
      </w:hyperlink>
    </w:p>
    <w:p>
      <w:pPr>
        <w:pStyle w:val="TOC2"/>
        <w:tabs>
          <w:tab w:val="right" w:leader="dot" w:pos="8306"/>
        </w:tabs>
      </w:pPr>
      <w:hyperlink w:anchor="_Toc19140" w:history="1">
        <w:r>
          <w:rPr>
            <w:rFonts w:ascii="仿宋" w:eastAsia="仿宋" w:hAnsi="仿宋" w:cs="仿宋" w:hint="eastAsia"/>
            <w:lang w:eastAsia="zh-CN"/>
          </w:rPr>
          <w:t>(四)、推广与宣传活动</w:t>
        </w:r>
        <w:r>
          <w:tab/>
        </w:r>
        <w:r>
          <w:fldChar w:fldCharType="begin"/>
        </w:r>
        <w:r>
          <w:instrText xml:space="preserve"> PAGEREF _Toc19140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51"/>
      <w:r>
        <w:rPr>
          <w:rFonts w:ascii="仿宋" w:eastAsia="仿宋" w:hAnsi="仿宋" w:cs="仿宋" w:hint="eastAsia"/>
          <w:sz w:val="28"/>
          <w:lang w:eastAsia="zh-CN"/>
        </w:rPr>
        <w:t>一、汽车项目建设单位说明</w:t>
      </w:r>
      <w:bookmarkEnd w:id="2"/>
    </w:p>
    <w:p>
      <w:pPr>
        <w:pStyle w:val="Heading2"/>
        <w:rPr>
          <w:rFonts w:ascii="仿宋" w:eastAsia="仿宋" w:hAnsi="仿宋" w:cs="仿宋" w:hint="eastAsia"/>
          <w:lang w:eastAsia="zh-CN"/>
        </w:rPr>
      </w:pPr>
      <w:bookmarkStart w:id="3" w:name="_Toc2902"/>
      <w:r>
        <w:rPr>
          <w:rFonts w:ascii="仿宋" w:eastAsia="仿宋" w:hAnsi="仿宋" w:cs="仿宋" w:hint="eastAsia"/>
          <w:lang w:eastAsia="zh-CN"/>
        </w:rPr>
        <w:t>(一)、汽车项目承办单位基本情况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项目承办单位的XXXX，我们着眼于实现可持续的经济效益。通过技术创新和解决方案的提供，公司预计在汽车项目执行期间将获得可观的收入增长。这一收入来源主要包括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同时，我们注重成本控制和效率提升，以确保汽车项目的可持续盈利。透过精细的管理和资源优化，公司期望实现汽车项目利润最大化。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项目实施进行全面的投资评估，包括汽车项目启动阶段的资金投入和后续运营成本。通过对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为确保公司在汽车项目实施过程中具备足够的资金流动性，公司将进行详尽的现金流分析。这包括资金需求的合理预测、汽车项目周期内的资金峰谷分析以及灵活的财务管理策略，以应对各种潜在的经济变动。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720"/>
      <w:r>
        <w:rPr>
          <w:rFonts w:ascii="仿宋" w:eastAsia="仿宋" w:hAnsi="仿宋" w:cs="仿宋" w:hint="eastAsia"/>
          <w:sz w:val="28"/>
          <w:lang w:eastAsia="zh-CN"/>
        </w:rPr>
        <w:t>二、汽车项目选址可行性分析</w:t>
      </w:r>
      <w:bookmarkEnd w:id="5"/>
    </w:p>
    <w:p>
      <w:pPr>
        <w:pStyle w:val="Heading2"/>
        <w:rPr>
          <w:rFonts w:ascii="仿宋" w:eastAsia="仿宋" w:hAnsi="仿宋" w:cs="仿宋" w:hint="eastAsia"/>
          <w:lang w:eastAsia="zh-CN"/>
        </w:rPr>
      </w:pPr>
      <w:bookmarkStart w:id="6" w:name="_Toc26793"/>
      <w:r>
        <w:rPr>
          <w:rFonts w:ascii="仿宋" w:eastAsia="仿宋" w:hAnsi="仿宋" w:cs="仿宋" w:hint="eastAsia"/>
          <w:lang w:eastAsia="zh-CN"/>
        </w:rPr>
        <w:t>(一)、汽车项目选址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该汽车项目选址位于XX省XX市XX区XXX街道</w:t>
      </w:r>
    </w:p>
    <w:p>
      <w:pPr>
        <w:pStyle w:val="Heading2"/>
        <w:ind w:firstLine="560" w:firstLineChars="200"/>
        <w:rPr>
          <w:rFonts w:ascii="仿宋" w:eastAsia="仿宋" w:hAnsi="仿宋" w:cs="仿宋" w:hint="eastAsia"/>
          <w:sz w:val="28"/>
          <w:lang w:eastAsia="zh-CN"/>
        </w:rPr>
      </w:pPr>
      <w:bookmarkStart w:id="7" w:name="_Toc54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汽车项目的征地面积将根据汽车项目的实际规模和需求进行精确规划。具体面积XXX平方米，旨在确保汽车项目不仅能够满足当前的发展需求，还能够预留空间以适应未来的扩展。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汽车项目计划建设的建筑总规模具体面积XXX平方米。这一规模的确定综合考虑了汽车项目的性质、规模，以及城市规划的相关要求，确保建筑布局与周边环境协调一致。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绿地率是汽车项目用地中被规划为绿地的比例。具体面积XXX平方米，旨在通过合理规划绿地，改善汽车项目周边环境，提升居民生活质量，并符合城市整体绿化规划。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确保汽车项目选址与当地城市规划相一致，具体面积XXX平方米。通过与城市规划部门深入沟通，确保汽车项目不仅符合城市的整体发展方向，还能够融入城市的发展布局，为城市的长远发展贡献力量。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充分了解并确保汽车项目选址符合当地产业政策，具体面积XXX平方米。这包括汽车项目对当地经济的促进作用，以及对相关产业的带动效应，确保汽车项目与地方政府的产业政策保持一致，促进共赢合作。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确保汽车项目选址具备必要的公共设施配套，具体面积XXX平方米。这包括交通便利性、教育、医疗等基础设施，以提高居民生活品质，使得汽车项目选址更具吸引力。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车项目选址不仅符合法规和规划，还在实际操作中具有可行性。这一全面规划将为汽车项目的成功实施提供坚实的基础，确保汽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31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项目的设备规划和空间设计中，我们将采取灵活设备布局的措施。设备布局将根据实际需求进行灵活设计，避免不必要的浪费。通过合理规划设备摆放位置，我们将提高设备的利用率，减少设备间距，以确保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项目内部引入共享设施的概念，例如共享会议室、办公区等。通过这种方式，我们可以减少对资源的重复建设，提高资源共享效率，从而减小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36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项目的总图布置中，我们将不同功能区域进行明确的规划，以最大程度满足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24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汽车项目对环境的影响是综合评价的重要因素之一。我们将详细考虑选址周边的自然环境、生态保护区、水源地等情况，确保汽车项目的建设和运营对环境影响最小化，并符合当地的环保法规标准。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对选址的评价还需充分考虑当地政府的产业政策和法规。我们将详细了解汽车项目所在地的相关政策，确保汽车项目的规划和运营与当地法规相符，降低不必要的法律风险。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最后，我们将综合考虑用地成本，包括土地购置费用、土地开发成本等。通过对用地成本的详细评估，我们能够做出更为精确的经济效益分析，为汽车项目的投资决策提供有力支持。</w:t>
      </w:r>
    </w:p>
    <w:p>
      <w:pPr>
        <w:pStyle w:val="Heading1"/>
        <w:ind w:firstLine="560" w:firstLineChars="200"/>
        <w:rPr>
          <w:rFonts w:ascii="仿宋" w:eastAsia="仿宋" w:hAnsi="仿宋" w:cs="仿宋" w:hint="eastAsia"/>
          <w:sz w:val="28"/>
          <w:lang w:eastAsia="zh-CN"/>
        </w:rPr>
      </w:pPr>
      <w:bookmarkStart w:id="11" w:name="_Toc31291"/>
      <w:r>
        <w:rPr>
          <w:rFonts w:ascii="仿宋" w:eastAsia="仿宋" w:hAnsi="仿宋" w:cs="仿宋" w:hint="eastAsia"/>
          <w:sz w:val="28"/>
          <w:lang w:eastAsia="zh-CN"/>
        </w:rPr>
        <w:t>三、汽车项目概论</w:t>
      </w:r>
      <w:bookmarkEnd w:id="11"/>
    </w:p>
    <w:p>
      <w:pPr>
        <w:pStyle w:val="Heading2"/>
        <w:rPr>
          <w:rFonts w:ascii="仿宋" w:eastAsia="仿宋" w:hAnsi="仿宋" w:cs="仿宋" w:hint="eastAsia"/>
          <w:lang w:eastAsia="zh-CN"/>
        </w:rPr>
      </w:pPr>
      <w:bookmarkStart w:id="12" w:name="_Toc25541"/>
      <w:r>
        <w:rPr>
          <w:rFonts w:ascii="仿宋" w:eastAsia="仿宋" w:hAnsi="仿宋" w:cs="仿宋" w:hint="eastAsia"/>
          <w:lang w:eastAsia="zh-CN"/>
        </w:rPr>
        <w:t>(一)、汽车项目概况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起源追溯至对市场的深入洞察。市场的不断演变与变革为汽车项目提供了难得的机遇。当前市场存在的需求缺口和变革的大环境共同构成了汽车项目的背景。这个汽车项目旨在充分利用市场机遇，填补行业中尚未满足的需求，为客户提供全新的解决方案。市场的变革和需求的增长使得这个汽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汽车项目正式命名为汽车。这个名称不仅仅是一个标识，更代表了汽车项目的核心理念和愿景。它蕴含着汽车项目所要解决问题的关键字，具有强烈的表达和辨识度，为汽车项目树立了鲜明的品牌形象。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车项目的核心目标是提供一种全新、高效的解决方案，满足客户日益增长的需求。汽车项目追求的不仅仅是满足市场需求，更是在市场中获得卓越的竞争优势。通过不断提升产品或服务的质量和创新水平，汽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全面涵盖了产品研发、制造、市场推广和售后服务，确保从产品设计到最终用户体验的全方位关注。这一全面的汽车项目范围是为了确保汽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汽车项目计划在未来18个月内完成，包括研发、测试、市场试点和正式推出等不同阶段。这个时间表的合理设计是为了确保汽车项目各个阶段的顺利推进，以便按时交付高质量的成果。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汽车项目总预算估算为XX百万美元，主要分配在研发、市场推广、人员培训和运营等方面。这一充足的预算为汽车项目提供了充足的资源，确保汽车项目在各个方面都能取得优异的表现。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汽车项目可能面临的风险包括市场接受度低、技术难题、竞争激烈等。汽车项目团队已经制定了相应的风险应对计划，通过前瞻性的风险管理，确保汽车项目在面对不确定性时能够迅速做出应对。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汽车项目汇聚了一支经验丰富、多领域专业素养的核心团队，确保汽车项目在各个方面都能拥有高水平的执行力。团队的协同作战是汽车项目成功的关键因素之一。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汽车项目背景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汽车项目的背景根植于市场对更高效、创新产品的渴望，同时也受到科技发展对行业格局的深刻改变的影响。这为汽车项目提供了广阔的发展空间和市场需求。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截至目前，汽车项目已完成市场调研和技术验证，取得了初步的成功。这为汽车项目在未来的发展奠定了坚实的基础，为更远大的目标打下了坚实的基石。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178"/>
      <w:r>
        <w:rPr>
          <w:rFonts w:ascii="仿宋" w:eastAsia="仿宋" w:hAnsi="仿宋" w:cs="仿宋" w:hint="eastAsia"/>
          <w:sz w:val="28"/>
          <w:lang w:eastAsia="zh-CN"/>
        </w:rPr>
        <w:t>(二)、汽车项目目标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keyword》汽车项目首要业务目标是在市场中占据有利地位，实现产品/服务的成功推广和销售。通过不断提升产品质量、创新性，汽车项目追求成为行业中的领导者，赢得更多客户的青睐。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在科技迅速发展的时代，汽车项目着眼于技术创新。通过持续的研发和技术升级，汽车项目旨在推出更具创新性的产品或服务，以满足市场对新鲜、先进解决方案的需求。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为了建立可持续的客户关系，汽车项目设定了客户满意度目标。通过提供卓越的产品质量和优质的客户服务，汽车项目追求赢得客户的信任和忠诚度，确保他们的满意度达到行业领先水平。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汽车项目注重社会责任和可持续发展。通过实施环保、社会责任汽车项目，汽车项目致力于在经济发展的同时保护环境，促进社会公平，实现可持续经营。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汽车项目的团队是实现目标的核心驱动力。因此，汽车项目设定了团队发展目标，包括提升团队成员的专业技能、培养领导力，以及搭建协同高效的团队工作氛围。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426"/>
      <w:r>
        <w:rPr>
          <w:rFonts w:ascii="仿宋" w:eastAsia="仿宋" w:hAnsi="仿宋" w:cs="仿宋" w:hint="eastAsia"/>
          <w:sz w:val="28"/>
          <w:lang w:eastAsia="zh-CN"/>
        </w:rPr>
        <w:t>(三)、汽车项目提出的理由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汽车项目提出的理由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源于对市场机遇的深刻洞察。当前市场中存在的需求缺口和行业发展趋势表明，有巨大的商业机会等待被开发。通过准确捕捉市场机遇，汽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理念基于对技术创新的信仰。通过持续的研发和技术投入，汽车项目有望推出更具创新性的产品或服务。在科技飞速发展的当下，汽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是为了增强企业的行业竞争力。通过提升产品或服务的质量和独特性，汽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响应了消费者需求的变化。随着社会和科技的不断发展，消费者对产品和服务的需求也在发生变化。通过深入了解并及时回应消费者的新需求，汽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汽车项目的提出是企业战略发展规划的一部分。在面对日益激烈的市场竞争和不断变化的商业环境中，汽车项目作为企业战略的一环，旨在为企业开辟新的增长领域，巩固企业在行业中的地位。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汽车项目的提出不仅仅是基于商业考量，还注重社会责任。通过推出环保、社会责任等方面的汽车项目，汽车企业可以在社会中树立积极形象，为社会做出积极贡献，实现经济效益和社会效益的双赢。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汽车项目的提出反映了对利益相关者期望的关注。包括客户、员工、投资者等利益相关者在企业发展中都有着各自的期望，汽车项目力求在满足这些期望的同时，取得更大的共赢。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86"/>
      <w:r>
        <w:rPr>
          <w:rFonts w:ascii="仿宋" w:eastAsia="仿宋" w:hAnsi="仿宋" w:cs="仿宋" w:hint="eastAsia"/>
          <w:sz w:val="28"/>
          <w:lang w:eastAsia="zh-CN"/>
        </w:rPr>
        <w:t>(四)、汽车项目意义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首要意义在于提升企业的市场竞争力。通过持续的创新和对产品质量的高标准要求，汽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项目的推进将促使行业技术水平的提升。通过引入先进技术和创新性解决方案，汽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在社会层面，汽车项目不仅创造了大量就业机会，提高了就业水平，还注重社会责任和环保。通过参与社会公益事业和推动环保汽车项目，汽车项目为社会贡献了一份力量，体现了企业对社会的积极回馈。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101"/>
      <w:r>
        <w:rPr>
          <w:rFonts w:ascii="仿宋" w:eastAsia="仿宋" w:hAnsi="仿宋" w:cs="仿宋" w:hint="eastAsia"/>
          <w:sz w:val="28"/>
          <w:lang w:eastAsia="zh-CN"/>
        </w:rPr>
        <w:t>(五)、汽车项目背景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在当今迅猛发展的商业环境中，汽车项目的动因根植于对多方面因素的审慎考量。这个汽车项目的提出并非孤立的决策，而是对企业所处背景深入思考的产物。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市场的不断演变是汽车项目背后的首要原因。科技的迅速发展和全球市场的快速变化使得企业必须灵活应对。汽车项目应运而生，旨在通过创新性的解决方案迎合市场的多变需求，赢得竞争中的先机。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竞争的激烈程度也是汽车项目背景中不可忽视的一环。企业需要在激烈竞争中脱颖而出，为此，汽车项目致力于打破常规，提供独特的价值主张，以吸引客户并确保市场份额的增长。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此外，社会对企业责任的期望也在逐渐升高。汽车项目充分融入了社会责任的理念，通过可持续经营和社会公益汽车项目，企图为社会贡献一份力量，在商业成功的同时关注社会价值。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57"/>
      <w:r>
        <w:rPr>
          <w:rFonts w:ascii="仿宋" w:eastAsia="仿宋" w:hAnsi="仿宋" w:cs="仿宋" w:hint="eastAsia"/>
          <w:sz w:val="28"/>
          <w:lang w:eastAsia="zh-CN"/>
        </w:rPr>
        <w:t>四、汽车项目绩效评估</w:t>
      </w:r>
      <w:bookmarkEnd w:id="17"/>
    </w:p>
    <w:p>
      <w:pPr>
        <w:pStyle w:val="Heading2"/>
        <w:rPr>
          <w:rFonts w:ascii="仿宋" w:eastAsia="仿宋" w:hAnsi="仿宋" w:cs="仿宋" w:hint="eastAsia"/>
          <w:lang w:eastAsia="zh-CN"/>
        </w:rPr>
      </w:pPr>
      <w:bookmarkStart w:id="18" w:name="_Toc2340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在汽车项目中，我们设计了一套全面的绩效评估指标，以确保汽车项目的可控和成功交付。这些指标跨足汽车项目目标、成本、进度和质量等多个维度，为我们提供了全面洞察汽车项目的健康状况。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目标达成率是我们关注的首要指标。我们设定了明确的目标，并通过定期监测和评估，迅速发现并应对潜在的目标偏差。这为汽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https://d.book118.com/725141100011011124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60AB2"/>
    <w:rsid w:val="66160A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1411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2024-03-03T13:05:00Z</dcterms:created>
  <dcterms:modified xsi:type="dcterms:W3CDTF">2024-03-03T13:06:14Z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DEEB61090C8E4D1BA4FAA4907B00FD8C_11</vt:lpwstr>
  </property>
  <property fmtid="{D5CDD505-2E9C-101B-9397-08002B2CF9AE}" pid="3" name="KSOProductBuildVer">
    <vt:lpwstr>2052-12.1.0.16388</vt:lpwstr>
  </property>
</Properties>
</file>