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天然提取物调味料项目规划设计方案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3602" w:history="1">
        <w:r>
          <w:rPr>
            <w:rFonts w:ascii="仿宋" w:eastAsia="仿宋" w:hAnsi="仿宋" w:cs="仿宋" w:hint="eastAsia"/>
            <w:lang w:eastAsia="zh-CN"/>
          </w:rPr>
          <w:t>概论</w:t>
        </w:r>
        <w:r>
          <w:tab/>
        </w:r>
        <w:r>
          <w:fldChar w:fldCharType="begin"/>
        </w:r>
        <w:r>
          <w:instrText xml:space="preserve"> PAGEREF _Toc23602 \h </w:instrText>
        </w:r>
        <w:r>
          <w:fldChar w:fldCharType="separate"/>
        </w:r>
        <w:r>
          <w:t>3</w:t>
        </w:r>
        <w:r>
          <w:fldChar w:fldCharType="end"/>
        </w:r>
      </w:hyperlink>
    </w:p>
    <w:p>
      <w:pPr>
        <w:pStyle w:val="TOC1"/>
        <w:tabs>
          <w:tab w:val="right" w:leader="dot" w:pos="8306"/>
        </w:tabs>
      </w:pPr>
      <w:hyperlink w:anchor="_Toc20388" w:history="1">
        <w:r>
          <w:rPr>
            <w:rFonts w:ascii="仿宋" w:eastAsia="仿宋" w:hAnsi="仿宋" w:cs="仿宋" w:hint="eastAsia"/>
            <w:lang w:eastAsia="zh-CN"/>
          </w:rPr>
          <w:t>一、天然提取物调味料项目概论</w:t>
        </w:r>
        <w:r>
          <w:tab/>
        </w:r>
        <w:r>
          <w:fldChar w:fldCharType="begin"/>
        </w:r>
        <w:r>
          <w:instrText xml:space="preserve"> PAGEREF _Toc20388 \h </w:instrText>
        </w:r>
        <w:r>
          <w:fldChar w:fldCharType="separate"/>
        </w:r>
        <w:r>
          <w:t>3</w:t>
        </w:r>
        <w:r>
          <w:fldChar w:fldCharType="end"/>
        </w:r>
      </w:hyperlink>
    </w:p>
    <w:p>
      <w:pPr>
        <w:pStyle w:val="TOC2"/>
        <w:tabs>
          <w:tab w:val="right" w:leader="dot" w:pos="8306"/>
        </w:tabs>
      </w:pPr>
      <w:hyperlink w:anchor="_Toc9988" w:history="1">
        <w:r>
          <w:rPr>
            <w:rFonts w:ascii="仿宋" w:eastAsia="仿宋" w:hAnsi="仿宋" w:cs="仿宋" w:hint="eastAsia"/>
            <w:lang w:eastAsia="zh-CN"/>
          </w:rPr>
          <w:t>(一)、天然提取物调味料项目概况</w:t>
        </w:r>
        <w:r>
          <w:tab/>
        </w:r>
        <w:r>
          <w:fldChar w:fldCharType="begin"/>
        </w:r>
        <w:r>
          <w:instrText xml:space="preserve"> PAGEREF _Toc9988 \h </w:instrText>
        </w:r>
        <w:r>
          <w:fldChar w:fldCharType="separate"/>
        </w:r>
        <w:r>
          <w:t>3</w:t>
        </w:r>
        <w:r>
          <w:fldChar w:fldCharType="end"/>
        </w:r>
      </w:hyperlink>
    </w:p>
    <w:p>
      <w:pPr>
        <w:pStyle w:val="TOC2"/>
        <w:tabs>
          <w:tab w:val="right" w:leader="dot" w:pos="8306"/>
        </w:tabs>
      </w:pPr>
      <w:hyperlink w:anchor="_Toc10161" w:history="1">
        <w:r>
          <w:rPr>
            <w:rFonts w:ascii="仿宋" w:eastAsia="仿宋" w:hAnsi="仿宋" w:cs="仿宋" w:hint="eastAsia"/>
            <w:lang w:eastAsia="zh-CN"/>
          </w:rPr>
          <w:t>(二)、天然提取物调味料项目目标</w:t>
        </w:r>
        <w:r>
          <w:tab/>
        </w:r>
        <w:r>
          <w:fldChar w:fldCharType="begin"/>
        </w:r>
        <w:r>
          <w:instrText xml:space="preserve"> PAGEREF _Toc10161 \h </w:instrText>
        </w:r>
        <w:r>
          <w:fldChar w:fldCharType="separate"/>
        </w:r>
        <w:r>
          <w:t>5</w:t>
        </w:r>
        <w:r>
          <w:fldChar w:fldCharType="end"/>
        </w:r>
      </w:hyperlink>
    </w:p>
    <w:p>
      <w:pPr>
        <w:pStyle w:val="TOC2"/>
        <w:tabs>
          <w:tab w:val="right" w:leader="dot" w:pos="8306"/>
        </w:tabs>
      </w:pPr>
      <w:hyperlink w:anchor="_Toc32112" w:history="1">
        <w:r>
          <w:rPr>
            <w:rFonts w:ascii="仿宋" w:eastAsia="仿宋" w:hAnsi="仿宋" w:cs="仿宋" w:hint="eastAsia"/>
            <w:lang w:eastAsia="zh-CN"/>
          </w:rPr>
          <w:t>(三)、天然提取物调味料项目提出的理由</w:t>
        </w:r>
        <w:r>
          <w:tab/>
        </w:r>
        <w:r>
          <w:fldChar w:fldCharType="begin"/>
        </w:r>
        <w:r>
          <w:instrText xml:space="preserve"> PAGEREF _Toc32112 \h </w:instrText>
        </w:r>
        <w:r>
          <w:fldChar w:fldCharType="separate"/>
        </w:r>
        <w:r>
          <w:t>6</w:t>
        </w:r>
        <w:r>
          <w:fldChar w:fldCharType="end"/>
        </w:r>
      </w:hyperlink>
    </w:p>
    <w:p>
      <w:pPr>
        <w:pStyle w:val="TOC2"/>
        <w:tabs>
          <w:tab w:val="right" w:leader="dot" w:pos="8306"/>
        </w:tabs>
      </w:pPr>
      <w:hyperlink w:anchor="_Toc28747" w:history="1">
        <w:r>
          <w:rPr>
            <w:rFonts w:ascii="仿宋" w:eastAsia="仿宋" w:hAnsi="仿宋" w:cs="仿宋" w:hint="eastAsia"/>
            <w:lang w:eastAsia="zh-CN"/>
          </w:rPr>
          <w:t>(四)、天然提取物调味料项目意义</w:t>
        </w:r>
        <w:r>
          <w:tab/>
        </w:r>
        <w:r>
          <w:fldChar w:fldCharType="begin"/>
        </w:r>
        <w:r>
          <w:instrText xml:space="preserve"> PAGEREF _Toc28747 \h </w:instrText>
        </w:r>
        <w:r>
          <w:fldChar w:fldCharType="separate"/>
        </w:r>
        <w:r>
          <w:t>8</w:t>
        </w:r>
        <w:r>
          <w:fldChar w:fldCharType="end"/>
        </w:r>
      </w:hyperlink>
    </w:p>
    <w:p>
      <w:pPr>
        <w:pStyle w:val="TOC2"/>
        <w:tabs>
          <w:tab w:val="right" w:leader="dot" w:pos="8306"/>
        </w:tabs>
      </w:pPr>
      <w:hyperlink w:anchor="_Toc2339" w:history="1">
        <w:r>
          <w:rPr>
            <w:rFonts w:ascii="仿宋" w:eastAsia="仿宋" w:hAnsi="仿宋" w:cs="仿宋" w:hint="eastAsia"/>
            <w:lang w:eastAsia="zh-CN"/>
          </w:rPr>
          <w:t>(五)、天然提取物调味料项目背景</w:t>
        </w:r>
        <w:r>
          <w:tab/>
        </w:r>
        <w:r>
          <w:fldChar w:fldCharType="begin"/>
        </w:r>
        <w:r>
          <w:instrText xml:space="preserve"> PAGEREF _Toc2339 \h </w:instrText>
        </w:r>
        <w:r>
          <w:fldChar w:fldCharType="separate"/>
        </w:r>
        <w:r>
          <w:t>9</w:t>
        </w:r>
        <w:r>
          <w:fldChar w:fldCharType="end"/>
        </w:r>
      </w:hyperlink>
    </w:p>
    <w:p>
      <w:pPr>
        <w:pStyle w:val="TOC1"/>
        <w:tabs>
          <w:tab w:val="right" w:leader="dot" w:pos="8306"/>
        </w:tabs>
      </w:pPr>
      <w:hyperlink w:anchor="_Toc16720" w:history="1">
        <w:r>
          <w:rPr>
            <w:rFonts w:ascii="仿宋" w:eastAsia="仿宋" w:hAnsi="仿宋" w:cs="仿宋" w:hint="eastAsia"/>
            <w:lang w:eastAsia="zh-CN"/>
          </w:rPr>
          <w:t>二、天然提取物调味料项目文档管理</w:t>
        </w:r>
        <w:r>
          <w:tab/>
        </w:r>
        <w:r>
          <w:fldChar w:fldCharType="begin"/>
        </w:r>
        <w:r>
          <w:instrText xml:space="preserve"> PAGEREF _Toc16720 \h </w:instrText>
        </w:r>
        <w:r>
          <w:fldChar w:fldCharType="separate"/>
        </w:r>
        <w:r>
          <w:t>10</w:t>
        </w:r>
        <w:r>
          <w:fldChar w:fldCharType="end"/>
        </w:r>
      </w:hyperlink>
    </w:p>
    <w:p>
      <w:pPr>
        <w:pStyle w:val="TOC2"/>
        <w:tabs>
          <w:tab w:val="right" w:leader="dot" w:pos="8306"/>
        </w:tabs>
      </w:pPr>
      <w:hyperlink w:anchor="_Toc19419" w:history="1">
        <w:r>
          <w:rPr>
            <w:rFonts w:ascii="仿宋" w:eastAsia="仿宋" w:hAnsi="仿宋" w:cs="仿宋" w:hint="eastAsia"/>
            <w:lang w:eastAsia="zh-CN"/>
          </w:rPr>
          <w:t>(一)、文档编制与审查</w:t>
        </w:r>
        <w:r>
          <w:tab/>
        </w:r>
        <w:r>
          <w:fldChar w:fldCharType="begin"/>
        </w:r>
        <w:r>
          <w:instrText xml:space="preserve"> PAGEREF _Toc19419 \h </w:instrText>
        </w:r>
        <w:r>
          <w:fldChar w:fldCharType="separate"/>
        </w:r>
        <w:r>
          <w:t>10</w:t>
        </w:r>
        <w:r>
          <w:fldChar w:fldCharType="end"/>
        </w:r>
      </w:hyperlink>
    </w:p>
    <w:p>
      <w:pPr>
        <w:pStyle w:val="TOC2"/>
        <w:tabs>
          <w:tab w:val="right" w:leader="dot" w:pos="8306"/>
        </w:tabs>
      </w:pPr>
      <w:hyperlink w:anchor="_Toc8566" w:history="1">
        <w:r>
          <w:rPr>
            <w:rFonts w:ascii="仿宋" w:eastAsia="仿宋" w:hAnsi="仿宋" w:cs="仿宋" w:hint="eastAsia"/>
            <w:lang w:eastAsia="zh-CN"/>
          </w:rPr>
          <w:t>(二)、文档发布与分发</w:t>
        </w:r>
        <w:r>
          <w:tab/>
        </w:r>
        <w:r>
          <w:fldChar w:fldCharType="begin"/>
        </w:r>
        <w:r>
          <w:instrText xml:space="preserve"> PAGEREF _Toc8566 \h </w:instrText>
        </w:r>
        <w:r>
          <w:fldChar w:fldCharType="separate"/>
        </w:r>
        <w:r>
          <w:t>11</w:t>
        </w:r>
        <w:r>
          <w:fldChar w:fldCharType="end"/>
        </w:r>
      </w:hyperlink>
    </w:p>
    <w:p>
      <w:pPr>
        <w:pStyle w:val="TOC2"/>
        <w:tabs>
          <w:tab w:val="right" w:leader="dot" w:pos="8306"/>
        </w:tabs>
      </w:pPr>
      <w:hyperlink w:anchor="_Toc21917" w:history="1">
        <w:r>
          <w:rPr>
            <w:rFonts w:ascii="仿宋" w:eastAsia="仿宋" w:hAnsi="仿宋" w:cs="仿宋" w:hint="eastAsia"/>
            <w:lang w:eastAsia="zh-CN"/>
          </w:rPr>
          <w:t>(三)、文档存档与归档</w:t>
        </w:r>
        <w:r>
          <w:tab/>
        </w:r>
        <w:r>
          <w:fldChar w:fldCharType="begin"/>
        </w:r>
        <w:r>
          <w:instrText xml:space="preserve"> PAGEREF _Toc21917 \h </w:instrText>
        </w:r>
        <w:r>
          <w:fldChar w:fldCharType="separate"/>
        </w:r>
        <w:r>
          <w:t>12</w:t>
        </w:r>
        <w:r>
          <w:fldChar w:fldCharType="end"/>
        </w:r>
      </w:hyperlink>
    </w:p>
    <w:p>
      <w:pPr>
        <w:pStyle w:val="TOC1"/>
        <w:tabs>
          <w:tab w:val="right" w:leader="dot" w:pos="8306"/>
        </w:tabs>
      </w:pPr>
      <w:hyperlink w:anchor="_Toc7218" w:history="1">
        <w:r>
          <w:rPr>
            <w:rFonts w:ascii="仿宋" w:eastAsia="仿宋" w:hAnsi="仿宋" w:cs="仿宋" w:hint="eastAsia"/>
            <w:lang w:eastAsia="zh-CN"/>
          </w:rPr>
          <w:t>三、工艺说明</w:t>
        </w:r>
        <w:r>
          <w:tab/>
        </w:r>
        <w:r>
          <w:fldChar w:fldCharType="begin"/>
        </w:r>
        <w:r>
          <w:instrText xml:space="preserve"> PAGEREF _Toc7218 \h </w:instrText>
        </w:r>
        <w:r>
          <w:fldChar w:fldCharType="separate"/>
        </w:r>
        <w:r>
          <w:t>13</w:t>
        </w:r>
        <w:r>
          <w:fldChar w:fldCharType="end"/>
        </w:r>
      </w:hyperlink>
    </w:p>
    <w:p>
      <w:pPr>
        <w:pStyle w:val="TOC2"/>
        <w:tabs>
          <w:tab w:val="right" w:leader="dot" w:pos="8306"/>
        </w:tabs>
      </w:pPr>
      <w:hyperlink w:anchor="_Toc22921" w:history="1">
        <w:r>
          <w:rPr>
            <w:rFonts w:ascii="仿宋" w:eastAsia="仿宋" w:hAnsi="仿宋" w:cs="仿宋" w:hint="eastAsia"/>
            <w:lang w:eastAsia="zh-CN"/>
          </w:rPr>
          <w:t>(一)、技术管理特点</w:t>
        </w:r>
        <w:r>
          <w:tab/>
        </w:r>
        <w:r>
          <w:fldChar w:fldCharType="begin"/>
        </w:r>
        <w:r>
          <w:instrText xml:space="preserve"> PAGEREF _Toc22921 \h </w:instrText>
        </w:r>
        <w:r>
          <w:fldChar w:fldCharType="separate"/>
        </w:r>
        <w:r>
          <w:t>13</w:t>
        </w:r>
        <w:r>
          <w:fldChar w:fldCharType="end"/>
        </w:r>
      </w:hyperlink>
    </w:p>
    <w:p>
      <w:pPr>
        <w:pStyle w:val="TOC2"/>
        <w:tabs>
          <w:tab w:val="right" w:leader="dot" w:pos="8306"/>
        </w:tabs>
      </w:pPr>
      <w:hyperlink w:anchor="_Toc32690" w:history="1">
        <w:r>
          <w:rPr>
            <w:rFonts w:ascii="仿宋" w:eastAsia="仿宋" w:hAnsi="仿宋" w:cs="仿宋" w:hint="eastAsia"/>
            <w:lang w:eastAsia="zh-CN"/>
          </w:rPr>
          <w:t>(二)、天然提取物调味料项目工艺技术设计方案</w:t>
        </w:r>
        <w:r>
          <w:tab/>
        </w:r>
        <w:r>
          <w:fldChar w:fldCharType="begin"/>
        </w:r>
        <w:r>
          <w:instrText xml:space="preserve"> PAGEREF _Toc32690 \h </w:instrText>
        </w:r>
        <w:r>
          <w:fldChar w:fldCharType="separate"/>
        </w:r>
        <w:r>
          <w:t>15</w:t>
        </w:r>
        <w:r>
          <w:fldChar w:fldCharType="end"/>
        </w:r>
      </w:hyperlink>
    </w:p>
    <w:p>
      <w:pPr>
        <w:pStyle w:val="TOC2"/>
        <w:tabs>
          <w:tab w:val="right" w:leader="dot" w:pos="8306"/>
        </w:tabs>
      </w:pPr>
      <w:hyperlink w:anchor="_Toc32347" w:history="1">
        <w:r>
          <w:rPr>
            <w:rFonts w:ascii="仿宋" w:eastAsia="仿宋" w:hAnsi="仿宋" w:cs="仿宋" w:hint="eastAsia"/>
            <w:lang w:eastAsia="zh-CN"/>
          </w:rPr>
          <w:t>(三)、设备选型方案</w:t>
        </w:r>
        <w:r>
          <w:tab/>
        </w:r>
        <w:r>
          <w:fldChar w:fldCharType="begin"/>
        </w:r>
        <w:r>
          <w:instrText xml:space="preserve"> PAGEREF _Toc32347 \h </w:instrText>
        </w:r>
        <w:r>
          <w:fldChar w:fldCharType="separate"/>
        </w:r>
        <w:r>
          <w:t>16</w:t>
        </w:r>
        <w:r>
          <w:fldChar w:fldCharType="end"/>
        </w:r>
      </w:hyperlink>
    </w:p>
    <w:p>
      <w:pPr>
        <w:pStyle w:val="TOC1"/>
        <w:tabs>
          <w:tab w:val="right" w:leader="dot" w:pos="8306"/>
        </w:tabs>
      </w:pPr>
      <w:hyperlink w:anchor="_Toc19433" w:history="1">
        <w:r>
          <w:rPr>
            <w:rFonts w:ascii="仿宋" w:eastAsia="仿宋" w:hAnsi="仿宋" w:cs="仿宋" w:hint="eastAsia"/>
            <w:lang w:eastAsia="zh-CN"/>
          </w:rPr>
          <w:t>四、天然提取物调味料项目土建工程</w:t>
        </w:r>
        <w:r>
          <w:tab/>
        </w:r>
        <w:r>
          <w:fldChar w:fldCharType="begin"/>
        </w:r>
        <w:r>
          <w:instrText xml:space="preserve"> PAGEREF _Toc19433 \h </w:instrText>
        </w:r>
        <w:r>
          <w:fldChar w:fldCharType="separate"/>
        </w:r>
        <w:r>
          <w:t>17</w:t>
        </w:r>
        <w:r>
          <w:fldChar w:fldCharType="end"/>
        </w:r>
      </w:hyperlink>
    </w:p>
    <w:p>
      <w:pPr>
        <w:pStyle w:val="TOC2"/>
        <w:tabs>
          <w:tab w:val="right" w:leader="dot" w:pos="8306"/>
        </w:tabs>
      </w:pPr>
      <w:hyperlink w:anchor="_Toc28629" w:history="1">
        <w:r>
          <w:rPr>
            <w:rFonts w:ascii="仿宋" w:eastAsia="仿宋" w:hAnsi="仿宋" w:cs="仿宋" w:hint="eastAsia"/>
            <w:lang w:eastAsia="zh-CN"/>
          </w:rPr>
          <w:t>(一)、建筑工程设计原则</w:t>
        </w:r>
        <w:r>
          <w:tab/>
        </w:r>
        <w:r>
          <w:fldChar w:fldCharType="begin"/>
        </w:r>
        <w:r>
          <w:instrText xml:space="preserve"> PAGEREF _Toc28629 \h </w:instrText>
        </w:r>
        <w:r>
          <w:fldChar w:fldCharType="separate"/>
        </w:r>
        <w:r>
          <w:t>17</w:t>
        </w:r>
        <w:r>
          <w:fldChar w:fldCharType="end"/>
        </w:r>
      </w:hyperlink>
    </w:p>
    <w:p>
      <w:pPr>
        <w:pStyle w:val="TOC2"/>
        <w:tabs>
          <w:tab w:val="right" w:leader="dot" w:pos="8306"/>
        </w:tabs>
      </w:pPr>
      <w:hyperlink w:anchor="_Toc25277" w:history="1">
        <w:r>
          <w:rPr>
            <w:rFonts w:ascii="仿宋" w:eastAsia="仿宋" w:hAnsi="仿宋" w:cs="仿宋" w:hint="eastAsia"/>
            <w:lang w:eastAsia="zh-CN"/>
          </w:rPr>
          <w:t>(二)、土建工程设计年限及安全等级</w:t>
        </w:r>
        <w:r>
          <w:tab/>
        </w:r>
        <w:r>
          <w:fldChar w:fldCharType="begin"/>
        </w:r>
        <w:r>
          <w:instrText xml:space="preserve"> PAGEREF _Toc25277 \h </w:instrText>
        </w:r>
        <w:r>
          <w:fldChar w:fldCharType="separate"/>
        </w:r>
        <w:r>
          <w:t>18</w:t>
        </w:r>
        <w:r>
          <w:fldChar w:fldCharType="end"/>
        </w:r>
      </w:hyperlink>
    </w:p>
    <w:p>
      <w:pPr>
        <w:pStyle w:val="TOC2"/>
        <w:tabs>
          <w:tab w:val="right" w:leader="dot" w:pos="8306"/>
        </w:tabs>
      </w:pPr>
      <w:hyperlink w:anchor="_Toc8364" w:history="1">
        <w:r>
          <w:rPr>
            <w:rFonts w:ascii="仿宋" w:eastAsia="仿宋" w:hAnsi="仿宋" w:cs="仿宋" w:hint="eastAsia"/>
            <w:lang w:eastAsia="zh-CN"/>
          </w:rPr>
          <w:t>(三)、建筑工程设计总体要求</w:t>
        </w:r>
        <w:r>
          <w:tab/>
        </w:r>
        <w:r>
          <w:fldChar w:fldCharType="begin"/>
        </w:r>
        <w:r>
          <w:instrText xml:space="preserve"> PAGEREF _Toc8364 \h </w:instrText>
        </w:r>
        <w:r>
          <w:fldChar w:fldCharType="separate"/>
        </w:r>
        <w:r>
          <w:t>20</w:t>
        </w:r>
        <w:r>
          <w:fldChar w:fldCharType="end"/>
        </w:r>
      </w:hyperlink>
    </w:p>
    <w:p>
      <w:pPr>
        <w:pStyle w:val="TOC2"/>
        <w:tabs>
          <w:tab w:val="right" w:leader="dot" w:pos="8306"/>
        </w:tabs>
      </w:pPr>
      <w:hyperlink w:anchor="_Toc19156" w:history="1">
        <w:r>
          <w:rPr>
            <w:rFonts w:ascii="仿宋" w:eastAsia="仿宋" w:hAnsi="仿宋" w:cs="仿宋" w:hint="eastAsia"/>
            <w:lang w:eastAsia="zh-CN"/>
          </w:rPr>
          <w:t>(四)、土建工程建设指标</w:t>
        </w:r>
        <w:r>
          <w:tab/>
        </w:r>
        <w:r>
          <w:fldChar w:fldCharType="begin"/>
        </w:r>
        <w:r>
          <w:instrText xml:space="preserve"> PAGEREF _Toc19156 \h </w:instrText>
        </w:r>
        <w:r>
          <w:fldChar w:fldCharType="separate"/>
        </w:r>
        <w:r>
          <w:t>20</w:t>
        </w:r>
        <w:r>
          <w:fldChar w:fldCharType="end"/>
        </w:r>
      </w:hyperlink>
    </w:p>
    <w:p>
      <w:pPr>
        <w:pStyle w:val="TOC1"/>
        <w:tabs>
          <w:tab w:val="right" w:leader="dot" w:pos="8306"/>
        </w:tabs>
      </w:pPr>
      <w:hyperlink w:anchor="_Toc26801" w:history="1">
        <w:r>
          <w:rPr>
            <w:rFonts w:ascii="仿宋" w:eastAsia="仿宋" w:hAnsi="仿宋" w:cs="仿宋" w:hint="eastAsia"/>
            <w:lang w:eastAsia="zh-CN"/>
          </w:rPr>
          <w:t>五、产品规划分析</w:t>
        </w:r>
        <w:r>
          <w:tab/>
        </w:r>
        <w:r>
          <w:fldChar w:fldCharType="begin"/>
        </w:r>
        <w:r>
          <w:instrText xml:space="preserve"> PAGEREF _Toc26801 \h </w:instrText>
        </w:r>
        <w:r>
          <w:fldChar w:fldCharType="separate"/>
        </w:r>
        <w:r>
          <w:t>21</w:t>
        </w:r>
        <w:r>
          <w:fldChar w:fldCharType="end"/>
        </w:r>
      </w:hyperlink>
    </w:p>
    <w:p>
      <w:pPr>
        <w:pStyle w:val="TOC2"/>
        <w:tabs>
          <w:tab w:val="right" w:leader="dot" w:pos="8306"/>
        </w:tabs>
      </w:pPr>
      <w:hyperlink w:anchor="_Toc8593" w:history="1">
        <w:r>
          <w:rPr>
            <w:rFonts w:ascii="仿宋" w:eastAsia="仿宋" w:hAnsi="仿宋" w:cs="仿宋" w:hint="eastAsia"/>
            <w:lang w:eastAsia="zh-CN"/>
          </w:rPr>
          <w:t>(一)、产品规划</w:t>
        </w:r>
        <w:r>
          <w:tab/>
        </w:r>
        <w:r>
          <w:fldChar w:fldCharType="begin"/>
        </w:r>
        <w:r>
          <w:instrText xml:space="preserve"> PAGEREF _Toc8593 \h </w:instrText>
        </w:r>
        <w:r>
          <w:fldChar w:fldCharType="separate"/>
        </w:r>
        <w:r>
          <w:t>21</w:t>
        </w:r>
        <w:r>
          <w:fldChar w:fldCharType="end"/>
        </w:r>
      </w:hyperlink>
    </w:p>
    <w:p>
      <w:pPr>
        <w:pStyle w:val="TOC2"/>
        <w:tabs>
          <w:tab w:val="right" w:leader="dot" w:pos="8306"/>
        </w:tabs>
      </w:pPr>
      <w:hyperlink w:anchor="_Toc18749" w:history="1">
        <w:r>
          <w:rPr>
            <w:rFonts w:ascii="仿宋" w:eastAsia="仿宋" w:hAnsi="仿宋" w:cs="仿宋" w:hint="eastAsia"/>
            <w:lang w:eastAsia="zh-CN"/>
          </w:rPr>
          <w:t>(二)、建设规模</w:t>
        </w:r>
        <w:r>
          <w:tab/>
        </w:r>
        <w:r>
          <w:fldChar w:fldCharType="begin"/>
        </w:r>
        <w:r>
          <w:instrText xml:space="preserve"> PAGEREF _Toc18749 \h </w:instrText>
        </w:r>
        <w:r>
          <w:fldChar w:fldCharType="separate"/>
        </w:r>
        <w:r>
          <w:t>21</w:t>
        </w:r>
        <w:r>
          <w:fldChar w:fldCharType="end"/>
        </w:r>
      </w:hyperlink>
    </w:p>
    <w:p>
      <w:pPr>
        <w:pStyle w:val="TOC1"/>
        <w:tabs>
          <w:tab w:val="right" w:leader="dot" w:pos="8306"/>
        </w:tabs>
      </w:pPr>
      <w:hyperlink w:anchor="_Toc32323" w:history="1">
        <w:r>
          <w:rPr>
            <w:rFonts w:ascii="仿宋" w:eastAsia="仿宋" w:hAnsi="仿宋" w:cs="仿宋" w:hint="eastAsia"/>
            <w:lang w:eastAsia="zh-CN"/>
          </w:rPr>
          <w:t>六、天然提取物调味料项目建设单位说明</w:t>
        </w:r>
        <w:r>
          <w:tab/>
        </w:r>
        <w:r>
          <w:fldChar w:fldCharType="begin"/>
        </w:r>
        <w:r>
          <w:instrText xml:space="preserve"> PAGEREF _Toc32323 \h </w:instrText>
        </w:r>
        <w:r>
          <w:fldChar w:fldCharType="separate"/>
        </w:r>
        <w:r>
          <w:t>23</w:t>
        </w:r>
        <w:r>
          <w:fldChar w:fldCharType="end"/>
        </w:r>
      </w:hyperlink>
    </w:p>
    <w:p>
      <w:pPr>
        <w:pStyle w:val="TOC2"/>
        <w:tabs>
          <w:tab w:val="right" w:leader="dot" w:pos="8306"/>
        </w:tabs>
      </w:pPr>
      <w:hyperlink w:anchor="_Toc12861" w:history="1">
        <w:r>
          <w:rPr>
            <w:rFonts w:ascii="仿宋" w:eastAsia="仿宋" w:hAnsi="仿宋" w:cs="仿宋" w:hint="eastAsia"/>
            <w:lang w:eastAsia="zh-CN"/>
          </w:rPr>
          <w:t>(一)、天然提取物调味料项目承办单位基本情况</w:t>
        </w:r>
        <w:r>
          <w:tab/>
        </w:r>
        <w:r>
          <w:fldChar w:fldCharType="begin"/>
        </w:r>
        <w:r>
          <w:instrText xml:space="preserve"> PAGEREF _Toc12861 \h </w:instrText>
        </w:r>
        <w:r>
          <w:fldChar w:fldCharType="separate"/>
        </w:r>
        <w:r>
          <w:t>23</w:t>
        </w:r>
        <w:r>
          <w:fldChar w:fldCharType="end"/>
        </w:r>
      </w:hyperlink>
    </w:p>
    <w:p>
      <w:pPr>
        <w:pStyle w:val="TOC2"/>
        <w:tabs>
          <w:tab w:val="right" w:leader="dot" w:pos="8306"/>
        </w:tabs>
      </w:pPr>
      <w:hyperlink w:anchor="_Toc22429" w:history="1">
        <w:r>
          <w:rPr>
            <w:rFonts w:ascii="仿宋" w:eastAsia="仿宋" w:hAnsi="仿宋" w:cs="仿宋" w:hint="eastAsia"/>
            <w:lang w:eastAsia="zh-CN"/>
          </w:rPr>
          <w:t>(二)、公司经济效益分析</w:t>
        </w:r>
        <w:r>
          <w:tab/>
        </w:r>
        <w:r>
          <w:fldChar w:fldCharType="begin"/>
        </w:r>
        <w:r>
          <w:instrText xml:space="preserve"> PAGEREF _Toc22429 \h </w:instrText>
        </w:r>
        <w:r>
          <w:fldChar w:fldCharType="separate"/>
        </w:r>
        <w:r>
          <w:t>23</w:t>
        </w:r>
        <w:r>
          <w:fldChar w:fldCharType="end"/>
        </w:r>
      </w:hyperlink>
    </w:p>
    <w:p>
      <w:pPr>
        <w:pStyle w:val="TOC1"/>
        <w:tabs>
          <w:tab w:val="right" w:leader="dot" w:pos="8306"/>
        </w:tabs>
      </w:pPr>
      <w:hyperlink w:anchor="_Toc13382" w:history="1">
        <w:r>
          <w:rPr>
            <w:rFonts w:ascii="仿宋" w:eastAsia="仿宋" w:hAnsi="仿宋" w:cs="仿宋" w:hint="eastAsia"/>
            <w:lang w:eastAsia="zh-CN"/>
          </w:rPr>
          <w:t>七、天然提取物调味料项目社会影响</w:t>
        </w:r>
        <w:r>
          <w:tab/>
        </w:r>
        <w:r>
          <w:fldChar w:fldCharType="begin"/>
        </w:r>
        <w:r>
          <w:instrText xml:space="preserve"> PAGEREF _Toc13382 \h </w:instrText>
        </w:r>
        <w:r>
          <w:fldChar w:fldCharType="separate"/>
        </w:r>
        <w:r>
          <w:t>24</w:t>
        </w:r>
        <w:r>
          <w:fldChar w:fldCharType="end"/>
        </w:r>
      </w:hyperlink>
    </w:p>
    <w:p>
      <w:pPr>
        <w:pStyle w:val="TOC2"/>
        <w:tabs>
          <w:tab w:val="right" w:leader="dot" w:pos="8306"/>
        </w:tabs>
      </w:pPr>
      <w:hyperlink w:anchor="_Toc17885" w:history="1">
        <w:r>
          <w:rPr>
            <w:rFonts w:ascii="仿宋" w:eastAsia="仿宋" w:hAnsi="仿宋" w:cs="仿宋" w:hint="eastAsia"/>
            <w:lang w:eastAsia="zh-CN"/>
          </w:rPr>
          <w:t>(一)、社会责任与义务</w:t>
        </w:r>
        <w:r>
          <w:tab/>
        </w:r>
        <w:r>
          <w:fldChar w:fldCharType="begin"/>
        </w:r>
        <w:r>
          <w:instrText xml:space="preserve"> PAGEREF _Toc17885 \h </w:instrText>
        </w:r>
        <w:r>
          <w:fldChar w:fldCharType="separate"/>
        </w:r>
        <w:r>
          <w:t>24</w:t>
        </w:r>
        <w:r>
          <w:fldChar w:fldCharType="end"/>
        </w:r>
      </w:hyperlink>
    </w:p>
    <w:p>
      <w:pPr>
        <w:pStyle w:val="TOC2"/>
        <w:tabs>
          <w:tab w:val="right" w:leader="dot" w:pos="8306"/>
        </w:tabs>
      </w:pPr>
      <w:hyperlink w:anchor="_Toc12440" w:history="1">
        <w:r>
          <w:rPr>
            <w:rFonts w:ascii="仿宋" w:eastAsia="仿宋" w:hAnsi="仿宋" w:cs="仿宋" w:hint="eastAsia"/>
            <w:lang w:eastAsia="zh-CN"/>
          </w:rPr>
          <w:t>(二)、社会参与与沟通</w:t>
        </w:r>
        <w:r>
          <w:tab/>
        </w:r>
        <w:r>
          <w:fldChar w:fldCharType="begin"/>
        </w:r>
        <w:r>
          <w:instrText xml:space="preserve"> PAGEREF _Toc12440 \h </w:instrText>
        </w:r>
        <w:r>
          <w:fldChar w:fldCharType="separate"/>
        </w:r>
        <w:r>
          <w:t>25</w:t>
        </w:r>
        <w:r>
          <w:fldChar w:fldCharType="end"/>
        </w:r>
      </w:hyperlink>
    </w:p>
    <w:p>
      <w:pPr>
        <w:pStyle w:val="TOC1"/>
        <w:tabs>
          <w:tab w:val="right" w:leader="dot" w:pos="8306"/>
        </w:tabs>
      </w:pPr>
      <w:hyperlink w:anchor="_Toc3926" w:history="1">
        <w:r>
          <w:rPr>
            <w:rFonts w:ascii="仿宋" w:eastAsia="仿宋" w:hAnsi="仿宋" w:cs="仿宋" w:hint="eastAsia"/>
            <w:lang w:eastAsia="zh-CN"/>
          </w:rPr>
          <w:t>八、天然提取物调味料项目环境影响分析</w:t>
        </w:r>
        <w:r>
          <w:tab/>
        </w:r>
        <w:r>
          <w:fldChar w:fldCharType="begin"/>
        </w:r>
        <w:r>
          <w:instrText xml:space="preserve"> PAGEREF _Toc3926 \h </w:instrText>
        </w:r>
        <w:r>
          <w:fldChar w:fldCharType="separate"/>
        </w:r>
        <w:r>
          <w:t>26</w:t>
        </w:r>
        <w:r>
          <w:fldChar w:fldCharType="end"/>
        </w:r>
      </w:hyperlink>
    </w:p>
    <w:p>
      <w:pPr>
        <w:pStyle w:val="TOC2"/>
        <w:tabs>
          <w:tab w:val="right" w:leader="dot" w:pos="8306"/>
        </w:tabs>
      </w:pPr>
      <w:hyperlink w:anchor="_Toc24065" w:history="1">
        <w:r>
          <w:rPr>
            <w:rFonts w:ascii="仿宋" w:eastAsia="仿宋" w:hAnsi="仿宋" w:cs="仿宋" w:hint="eastAsia"/>
            <w:lang w:eastAsia="zh-CN"/>
          </w:rPr>
          <w:t>(一)、建设区域环境质量现状</w:t>
        </w:r>
        <w:r>
          <w:tab/>
        </w:r>
        <w:r>
          <w:fldChar w:fldCharType="begin"/>
        </w:r>
        <w:r>
          <w:instrText xml:space="preserve"> PAGEREF _Toc24065 \h </w:instrText>
        </w:r>
        <w:r>
          <w:fldChar w:fldCharType="separate"/>
        </w:r>
        <w:r>
          <w:t>26</w:t>
        </w:r>
        <w:r>
          <w:fldChar w:fldCharType="end"/>
        </w:r>
      </w:hyperlink>
    </w:p>
    <w:p>
      <w:pPr>
        <w:pStyle w:val="TOC2"/>
        <w:tabs>
          <w:tab w:val="right" w:leader="dot" w:pos="8306"/>
        </w:tabs>
      </w:pPr>
      <w:hyperlink w:anchor="_Toc6719" w:history="1">
        <w:r>
          <w:rPr>
            <w:rFonts w:ascii="仿宋" w:eastAsia="仿宋" w:hAnsi="仿宋" w:cs="仿宋" w:hint="eastAsia"/>
            <w:lang w:eastAsia="zh-CN"/>
          </w:rPr>
          <w:t>(二)、建设期环境保护</w:t>
        </w:r>
        <w:r>
          <w:tab/>
        </w:r>
        <w:r>
          <w:fldChar w:fldCharType="begin"/>
        </w:r>
        <w:r>
          <w:instrText xml:space="preserve"> PAGEREF _Toc6719 \h </w:instrText>
        </w:r>
        <w:r>
          <w:fldChar w:fldCharType="separate"/>
        </w:r>
        <w:r>
          <w:t>27</w:t>
        </w:r>
        <w:r>
          <w:fldChar w:fldCharType="end"/>
        </w:r>
      </w:hyperlink>
    </w:p>
    <w:p>
      <w:pPr>
        <w:pStyle w:val="TOC2"/>
        <w:tabs>
          <w:tab w:val="right" w:leader="dot" w:pos="8306"/>
        </w:tabs>
      </w:pPr>
      <w:hyperlink w:anchor="_Toc29173" w:history="1">
        <w:r>
          <w:rPr>
            <w:rFonts w:ascii="仿宋" w:eastAsia="仿宋" w:hAnsi="仿宋" w:cs="仿宋" w:hint="eastAsia"/>
            <w:lang w:eastAsia="zh-CN"/>
          </w:rPr>
          <w:t>(三)、运营期环境保护</w:t>
        </w:r>
        <w:r>
          <w:tab/>
        </w:r>
        <w:r>
          <w:fldChar w:fldCharType="begin"/>
        </w:r>
        <w:r>
          <w:instrText xml:space="preserve"> PAGEREF _Toc29173 \h </w:instrText>
        </w:r>
        <w:r>
          <w:fldChar w:fldCharType="separate"/>
        </w:r>
        <w:r>
          <w:t>29</w:t>
        </w:r>
        <w:r>
          <w:fldChar w:fldCharType="end"/>
        </w:r>
      </w:hyperlink>
    </w:p>
    <w:p>
      <w:pPr>
        <w:pStyle w:val="TOC2"/>
        <w:tabs>
          <w:tab w:val="right" w:leader="dot" w:pos="8306"/>
        </w:tabs>
      </w:pPr>
      <w:hyperlink w:anchor="_Toc30190" w:history="1">
        <w:r>
          <w:rPr>
            <w:rFonts w:ascii="仿宋" w:eastAsia="仿宋" w:hAnsi="仿宋" w:cs="仿宋" w:hint="eastAsia"/>
            <w:lang w:eastAsia="zh-CN"/>
          </w:rPr>
          <w:t>(四)、天然提取物调味料项目建设对区域经济的影响</w:t>
        </w:r>
        <w:r>
          <w:tab/>
        </w:r>
        <w:r>
          <w:fldChar w:fldCharType="begin"/>
        </w:r>
        <w:r>
          <w:instrText xml:space="preserve"> PAGEREF _Toc30190 \h </w:instrText>
        </w:r>
        <w:r>
          <w:fldChar w:fldCharType="separate"/>
        </w:r>
        <w:r>
          <w:t>30</w:t>
        </w:r>
        <w:r>
          <w:fldChar w:fldCharType="end"/>
        </w:r>
      </w:hyperlink>
    </w:p>
    <w:p>
      <w:pPr>
        <w:pStyle w:val="TOC2"/>
        <w:tabs>
          <w:tab w:val="right" w:leader="dot" w:pos="8306"/>
        </w:tabs>
      </w:pPr>
      <w:hyperlink w:anchor="_Toc30560" w:history="1">
        <w:r>
          <w:rPr>
            <w:rFonts w:ascii="仿宋" w:eastAsia="仿宋" w:hAnsi="仿宋" w:cs="仿宋" w:hint="eastAsia"/>
            <w:lang w:eastAsia="zh-CN"/>
          </w:rPr>
          <w:t>(五)、废弃物处理</w:t>
        </w:r>
        <w:r>
          <w:tab/>
        </w:r>
        <w:r>
          <w:fldChar w:fldCharType="begin"/>
        </w:r>
        <w:r>
          <w:instrText xml:space="preserve"> PAGEREF _Toc30560 \h </w:instrText>
        </w:r>
        <w:r>
          <w:fldChar w:fldCharType="separate"/>
        </w:r>
        <w:r>
          <w:t>32</w:t>
        </w:r>
        <w:r>
          <w:fldChar w:fldCharType="end"/>
        </w:r>
      </w:hyperlink>
    </w:p>
    <w:p>
      <w:pPr>
        <w:pStyle w:val="TOC2"/>
        <w:tabs>
          <w:tab w:val="right" w:leader="dot" w:pos="8306"/>
        </w:tabs>
      </w:pPr>
      <w:hyperlink w:anchor="_Toc32486" w:history="1">
        <w:r>
          <w:rPr>
            <w:rFonts w:ascii="仿宋" w:eastAsia="仿宋" w:hAnsi="仿宋" w:cs="仿宋" w:hint="eastAsia"/>
            <w:lang w:eastAsia="zh-CN"/>
          </w:rPr>
          <w:t>(六)、特殊环境影响分析</w:t>
        </w:r>
        <w:r>
          <w:tab/>
        </w:r>
        <w:r>
          <w:fldChar w:fldCharType="begin"/>
        </w:r>
        <w:r>
          <w:instrText xml:space="preserve"> PAGEREF _Toc32486 \h </w:instrText>
        </w:r>
        <w:r>
          <w:fldChar w:fldCharType="separate"/>
        </w:r>
        <w:r>
          <w:t>33</w:t>
        </w:r>
        <w:r>
          <w:fldChar w:fldCharType="end"/>
        </w:r>
      </w:hyperlink>
    </w:p>
    <w:p>
      <w:pPr>
        <w:pStyle w:val="TOC2"/>
        <w:tabs>
          <w:tab w:val="right" w:leader="dot" w:pos="8306"/>
        </w:tabs>
      </w:pPr>
      <w:hyperlink w:anchor="_Toc26866" w:history="1">
        <w:r>
          <w:rPr>
            <w:rFonts w:ascii="仿宋" w:eastAsia="仿宋" w:hAnsi="仿宋" w:cs="仿宋" w:hint="eastAsia"/>
            <w:lang w:eastAsia="zh-CN"/>
          </w:rPr>
          <w:t>(七)、清洁生产</w:t>
        </w:r>
        <w:r>
          <w:tab/>
        </w:r>
        <w:r>
          <w:fldChar w:fldCharType="begin"/>
        </w:r>
        <w:r>
          <w:instrText xml:space="preserve"> PAGEREF _Toc26866 \h </w:instrText>
        </w:r>
        <w:r>
          <w:fldChar w:fldCharType="separate"/>
        </w:r>
        <w:r>
          <w:t>35</w:t>
        </w:r>
        <w:r>
          <w:fldChar w:fldCharType="end"/>
        </w:r>
      </w:hyperlink>
    </w:p>
    <w:p>
      <w:pPr>
        <w:pStyle w:val="TOC2"/>
        <w:tabs>
          <w:tab w:val="right" w:leader="dot" w:pos="8306"/>
        </w:tabs>
      </w:pPr>
      <w:hyperlink w:anchor="_Toc31843" w:history="1">
        <w:r>
          <w:rPr>
            <w:rFonts w:ascii="仿宋" w:eastAsia="仿宋" w:hAnsi="仿宋" w:cs="仿宋" w:hint="eastAsia"/>
            <w:lang w:eastAsia="zh-CN"/>
          </w:rPr>
          <w:t>(八)、环境保护综合评价</w:t>
        </w:r>
        <w:r>
          <w:tab/>
        </w:r>
        <w:r>
          <w:fldChar w:fldCharType="begin"/>
        </w:r>
        <w:r>
          <w:instrText xml:space="preserve"> PAGEREF _Toc31843 \h </w:instrText>
        </w:r>
        <w:r>
          <w:fldChar w:fldCharType="separate"/>
        </w:r>
        <w:r>
          <w:t>36</w:t>
        </w:r>
        <w:r>
          <w:fldChar w:fldCharType="end"/>
        </w:r>
      </w:hyperlink>
    </w:p>
    <w:p>
      <w:pPr>
        <w:pStyle w:val="TOC1"/>
        <w:tabs>
          <w:tab w:val="right" w:leader="dot" w:pos="8306"/>
        </w:tabs>
      </w:pPr>
      <w:hyperlink w:anchor="_Toc4863" w:history="1">
        <w:r>
          <w:rPr>
            <w:rFonts w:ascii="仿宋" w:eastAsia="仿宋" w:hAnsi="仿宋" w:cs="仿宋" w:hint="eastAsia"/>
            <w:lang w:eastAsia="zh-CN"/>
          </w:rPr>
          <w:t>九、天然提取物调味料项目投资规划</w:t>
        </w:r>
        <w:r>
          <w:tab/>
        </w:r>
        <w:r>
          <w:fldChar w:fldCharType="begin"/>
        </w:r>
        <w:r>
          <w:instrText xml:space="preserve"> PAGEREF _Toc4863 \h </w:instrText>
        </w:r>
        <w:r>
          <w:fldChar w:fldCharType="separate"/>
        </w:r>
        <w:r>
          <w:t>37</w:t>
        </w:r>
        <w:r>
          <w:fldChar w:fldCharType="end"/>
        </w:r>
      </w:hyperlink>
    </w:p>
    <w:p>
      <w:pPr>
        <w:pStyle w:val="TOC2"/>
        <w:tabs>
          <w:tab w:val="right" w:leader="dot" w:pos="8306"/>
        </w:tabs>
      </w:pPr>
      <w:hyperlink w:anchor="_Toc19279" w:history="1">
        <w:r>
          <w:rPr>
            <w:rFonts w:ascii="仿宋" w:eastAsia="仿宋" w:hAnsi="仿宋" w:cs="仿宋" w:hint="eastAsia"/>
            <w:lang w:eastAsia="zh-CN"/>
          </w:rPr>
          <w:t>(一)、天然提取物调味料项目总投资估算</w:t>
        </w:r>
        <w:r>
          <w:tab/>
        </w:r>
        <w:r>
          <w:fldChar w:fldCharType="begin"/>
        </w:r>
        <w:r>
          <w:instrText xml:space="preserve"> PAGEREF _Toc19279 \h </w:instrText>
        </w:r>
        <w:r>
          <w:fldChar w:fldCharType="separate"/>
        </w:r>
        <w:r>
          <w:t>37</w:t>
        </w:r>
        <w:r>
          <w:fldChar w:fldCharType="end"/>
        </w:r>
      </w:hyperlink>
    </w:p>
    <w:p>
      <w:pPr>
        <w:pStyle w:val="TOC2"/>
        <w:tabs>
          <w:tab w:val="right" w:leader="dot" w:pos="8306"/>
        </w:tabs>
      </w:pPr>
      <w:hyperlink w:anchor="_Toc8486" w:history="1">
        <w:r>
          <w:rPr>
            <w:rFonts w:ascii="仿宋" w:eastAsia="仿宋" w:hAnsi="仿宋" w:cs="仿宋" w:hint="eastAsia"/>
            <w:lang w:eastAsia="zh-CN"/>
          </w:rPr>
          <w:t>(二)、资金筹措</w:t>
        </w:r>
        <w:r>
          <w:tab/>
        </w:r>
        <w:r>
          <w:fldChar w:fldCharType="begin"/>
        </w:r>
        <w:r>
          <w:instrText xml:space="preserve"> PAGEREF _Toc8486 \h </w:instrText>
        </w:r>
        <w:r>
          <w:fldChar w:fldCharType="separate"/>
        </w:r>
        <w:r>
          <w:t>39</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492" w:history="1">
        <w:r>
          <w:rPr>
            <w:rFonts w:ascii="仿宋" w:eastAsia="仿宋" w:hAnsi="仿宋" w:cs="仿宋" w:hint="eastAsia"/>
            <w:lang w:eastAsia="zh-CN"/>
          </w:rPr>
          <w:t>十、天然提取物调味料项目风险管理</w:t>
        </w:r>
        <w:r>
          <w:tab/>
        </w:r>
        <w:r>
          <w:fldChar w:fldCharType="begin"/>
        </w:r>
        <w:r>
          <w:instrText xml:space="preserve"> PAGEREF _Toc2492 \h </w:instrText>
        </w:r>
        <w:r>
          <w:fldChar w:fldCharType="separate"/>
        </w:r>
        <w:r>
          <w:t>39</w:t>
        </w:r>
        <w:r>
          <w:fldChar w:fldCharType="end"/>
        </w:r>
      </w:hyperlink>
    </w:p>
    <w:p>
      <w:pPr>
        <w:pStyle w:val="TOC2"/>
        <w:tabs>
          <w:tab w:val="right" w:leader="dot" w:pos="8306"/>
        </w:tabs>
      </w:pPr>
      <w:hyperlink w:anchor="_Toc7768" w:history="1">
        <w:r>
          <w:rPr>
            <w:rFonts w:ascii="仿宋" w:eastAsia="仿宋" w:hAnsi="仿宋" w:cs="仿宋" w:hint="eastAsia"/>
            <w:lang w:eastAsia="zh-CN"/>
          </w:rPr>
          <w:t>(一)、风险识别与评估</w:t>
        </w:r>
        <w:r>
          <w:tab/>
        </w:r>
        <w:r>
          <w:fldChar w:fldCharType="begin"/>
        </w:r>
        <w:r>
          <w:instrText xml:space="preserve"> PAGEREF _Toc7768 \h </w:instrText>
        </w:r>
        <w:r>
          <w:fldChar w:fldCharType="separate"/>
        </w:r>
        <w:r>
          <w:t>39</w:t>
        </w:r>
        <w:r>
          <w:fldChar w:fldCharType="end"/>
        </w:r>
      </w:hyperlink>
    </w:p>
    <w:p>
      <w:pPr>
        <w:pStyle w:val="TOC2"/>
        <w:tabs>
          <w:tab w:val="right" w:leader="dot" w:pos="8306"/>
        </w:tabs>
      </w:pPr>
      <w:hyperlink w:anchor="_Toc3932" w:history="1">
        <w:r>
          <w:rPr>
            <w:rFonts w:ascii="仿宋" w:eastAsia="仿宋" w:hAnsi="仿宋" w:cs="仿宋" w:hint="eastAsia"/>
            <w:lang w:eastAsia="zh-CN"/>
          </w:rPr>
          <w:t>(二)、风险应对策略</w:t>
        </w:r>
        <w:r>
          <w:tab/>
        </w:r>
        <w:r>
          <w:fldChar w:fldCharType="begin"/>
        </w:r>
        <w:r>
          <w:instrText xml:space="preserve"> PAGEREF _Toc3932 \h </w:instrText>
        </w:r>
        <w:r>
          <w:fldChar w:fldCharType="separate"/>
        </w:r>
        <w:r>
          <w:t>40</w:t>
        </w:r>
        <w:r>
          <w:fldChar w:fldCharType="end"/>
        </w:r>
      </w:hyperlink>
    </w:p>
    <w:p>
      <w:pPr>
        <w:pStyle w:val="TOC2"/>
        <w:tabs>
          <w:tab w:val="right" w:leader="dot" w:pos="8306"/>
        </w:tabs>
      </w:pPr>
      <w:hyperlink w:anchor="_Toc8697" w:history="1">
        <w:r>
          <w:rPr>
            <w:rFonts w:ascii="仿宋" w:eastAsia="仿宋" w:hAnsi="仿宋" w:cs="仿宋" w:hint="eastAsia"/>
            <w:lang w:eastAsia="zh-CN"/>
          </w:rPr>
          <w:t>(三)、风险监控与控制</w:t>
        </w:r>
        <w:r>
          <w:tab/>
        </w:r>
        <w:r>
          <w:fldChar w:fldCharType="begin"/>
        </w:r>
        <w:r>
          <w:instrText xml:space="preserve"> PAGEREF _Toc8697 \h </w:instrText>
        </w:r>
        <w:r>
          <w:fldChar w:fldCharType="separate"/>
        </w:r>
        <w:r>
          <w:t>42</w:t>
        </w:r>
        <w:r>
          <w:fldChar w:fldCharType="end"/>
        </w:r>
      </w:hyperlink>
    </w:p>
    <w:p>
      <w:pPr>
        <w:pStyle w:val="TOC1"/>
        <w:tabs>
          <w:tab w:val="right" w:leader="dot" w:pos="8306"/>
        </w:tabs>
      </w:pPr>
      <w:hyperlink w:anchor="_Toc8848" w:history="1">
        <w:r>
          <w:rPr>
            <w:rFonts w:ascii="仿宋" w:eastAsia="仿宋" w:hAnsi="仿宋" w:cs="仿宋" w:hint="eastAsia"/>
            <w:lang w:eastAsia="zh-CN"/>
          </w:rPr>
          <w:t>十一、天然提取物调味料项目人力资源培养与发展</w:t>
        </w:r>
        <w:r>
          <w:tab/>
        </w:r>
        <w:r>
          <w:fldChar w:fldCharType="begin"/>
        </w:r>
        <w:r>
          <w:instrText xml:space="preserve"> PAGEREF _Toc8848 \h </w:instrText>
        </w:r>
        <w:r>
          <w:fldChar w:fldCharType="separate"/>
        </w:r>
        <w:r>
          <w:t>43</w:t>
        </w:r>
        <w:r>
          <w:fldChar w:fldCharType="end"/>
        </w:r>
      </w:hyperlink>
    </w:p>
    <w:p>
      <w:pPr>
        <w:pStyle w:val="TOC2"/>
        <w:tabs>
          <w:tab w:val="right" w:leader="dot" w:pos="8306"/>
        </w:tabs>
      </w:pPr>
      <w:hyperlink w:anchor="_Toc31542" w:history="1">
        <w:r>
          <w:rPr>
            <w:rFonts w:ascii="仿宋" w:eastAsia="仿宋" w:hAnsi="仿宋" w:cs="仿宋" w:hint="eastAsia"/>
            <w:lang w:eastAsia="zh-CN"/>
          </w:rPr>
          <w:t>(一)、人才需求与规划</w:t>
        </w:r>
        <w:r>
          <w:tab/>
        </w:r>
        <w:r>
          <w:fldChar w:fldCharType="begin"/>
        </w:r>
        <w:r>
          <w:instrText xml:space="preserve"> PAGEREF _Toc31542 \h </w:instrText>
        </w:r>
        <w:r>
          <w:fldChar w:fldCharType="separate"/>
        </w:r>
        <w:r>
          <w:t>43</w:t>
        </w:r>
        <w:r>
          <w:fldChar w:fldCharType="end"/>
        </w:r>
      </w:hyperlink>
    </w:p>
    <w:p>
      <w:pPr>
        <w:pStyle w:val="TOC2"/>
        <w:tabs>
          <w:tab w:val="right" w:leader="dot" w:pos="8306"/>
        </w:tabs>
      </w:pPr>
      <w:hyperlink w:anchor="_Toc5882" w:history="1">
        <w:r>
          <w:rPr>
            <w:rFonts w:ascii="仿宋" w:eastAsia="仿宋" w:hAnsi="仿宋" w:cs="仿宋" w:hint="eastAsia"/>
            <w:lang w:eastAsia="zh-CN"/>
          </w:rPr>
          <w:t>(二)、培训与发展计划</w:t>
        </w:r>
        <w:r>
          <w:tab/>
        </w:r>
        <w:r>
          <w:fldChar w:fldCharType="begin"/>
        </w:r>
        <w:r>
          <w:instrText xml:space="preserve"> PAGEREF _Toc5882 \h </w:instrText>
        </w:r>
        <w:r>
          <w:fldChar w:fldCharType="separate"/>
        </w:r>
        <w:r>
          <w:t>44</w:t>
        </w:r>
        <w:r>
          <w:fldChar w:fldCharType="end"/>
        </w:r>
      </w:hyperlink>
    </w:p>
    <w:p>
      <w:pPr>
        <w:pStyle w:val="TOC1"/>
        <w:tabs>
          <w:tab w:val="right" w:leader="dot" w:pos="8306"/>
        </w:tabs>
      </w:pPr>
      <w:hyperlink w:anchor="_Toc29625" w:history="1">
        <w:r>
          <w:rPr>
            <w:rFonts w:ascii="仿宋" w:eastAsia="仿宋" w:hAnsi="仿宋" w:cs="仿宋" w:hint="eastAsia"/>
            <w:lang w:eastAsia="zh-CN"/>
          </w:rPr>
          <w:t>十二、天然提取物调味料项目财务管理</w:t>
        </w:r>
        <w:r>
          <w:tab/>
        </w:r>
        <w:r>
          <w:fldChar w:fldCharType="begin"/>
        </w:r>
        <w:r>
          <w:instrText xml:space="preserve"> PAGEREF _Toc29625 \h </w:instrText>
        </w:r>
        <w:r>
          <w:fldChar w:fldCharType="separate"/>
        </w:r>
        <w:r>
          <w:t>44</w:t>
        </w:r>
        <w:r>
          <w:fldChar w:fldCharType="end"/>
        </w:r>
      </w:hyperlink>
    </w:p>
    <w:p>
      <w:pPr>
        <w:pStyle w:val="TOC2"/>
        <w:tabs>
          <w:tab w:val="right" w:leader="dot" w:pos="8306"/>
        </w:tabs>
      </w:pPr>
      <w:hyperlink w:anchor="_Toc10695" w:history="1">
        <w:r>
          <w:rPr>
            <w:rFonts w:ascii="仿宋" w:eastAsia="仿宋" w:hAnsi="仿宋" w:cs="仿宋" w:hint="eastAsia"/>
            <w:lang w:eastAsia="zh-CN"/>
          </w:rPr>
          <w:t>(一)、资金需求大</w:t>
        </w:r>
        <w:r>
          <w:tab/>
        </w:r>
        <w:r>
          <w:fldChar w:fldCharType="begin"/>
        </w:r>
        <w:r>
          <w:instrText xml:space="preserve"> PAGEREF _Toc10695 \h </w:instrText>
        </w:r>
        <w:r>
          <w:fldChar w:fldCharType="separate"/>
        </w:r>
        <w:r>
          <w:t>44</w:t>
        </w:r>
        <w:r>
          <w:fldChar w:fldCharType="end"/>
        </w:r>
      </w:hyperlink>
    </w:p>
    <w:p>
      <w:pPr>
        <w:pStyle w:val="TOC2"/>
        <w:tabs>
          <w:tab w:val="right" w:leader="dot" w:pos="8306"/>
        </w:tabs>
      </w:pPr>
      <w:hyperlink w:anchor="_Toc19820" w:history="1">
        <w:r>
          <w:rPr>
            <w:rFonts w:ascii="仿宋" w:eastAsia="仿宋" w:hAnsi="仿宋" w:cs="仿宋" w:hint="eastAsia"/>
            <w:lang w:eastAsia="zh-CN"/>
          </w:rPr>
          <w:t>(二)、研发周期长</w:t>
        </w:r>
        <w:r>
          <w:tab/>
        </w:r>
        <w:r>
          <w:fldChar w:fldCharType="begin"/>
        </w:r>
        <w:r>
          <w:instrText xml:space="preserve"> PAGEREF _Toc19820 \h </w:instrText>
        </w:r>
        <w:r>
          <w:fldChar w:fldCharType="separate"/>
        </w:r>
        <w:r>
          <w:t>46</w:t>
        </w:r>
        <w:r>
          <w:fldChar w:fldCharType="end"/>
        </w:r>
      </w:hyperlink>
    </w:p>
    <w:p>
      <w:pPr>
        <w:pStyle w:val="TOC2"/>
        <w:tabs>
          <w:tab w:val="right" w:leader="dot" w:pos="8306"/>
        </w:tabs>
      </w:pPr>
      <w:hyperlink w:anchor="_Toc20737" w:history="1">
        <w:r>
          <w:rPr>
            <w:rFonts w:ascii="仿宋" w:eastAsia="仿宋" w:hAnsi="仿宋" w:cs="仿宋" w:hint="eastAsia"/>
            <w:lang w:eastAsia="zh-CN"/>
          </w:rPr>
          <w:t>(三)、市场风险大</w:t>
        </w:r>
        <w:r>
          <w:tab/>
        </w:r>
        <w:r>
          <w:fldChar w:fldCharType="begin"/>
        </w:r>
        <w:r>
          <w:instrText xml:space="preserve"> PAGEREF _Toc20737 \h </w:instrText>
        </w:r>
        <w:r>
          <w:fldChar w:fldCharType="separate"/>
        </w:r>
        <w:r>
          <w:t>47</w:t>
        </w:r>
        <w:r>
          <w:fldChar w:fldCharType="end"/>
        </w:r>
      </w:hyperlink>
    </w:p>
    <w:p>
      <w:pPr>
        <w:pStyle w:val="TOC2"/>
        <w:tabs>
          <w:tab w:val="right" w:leader="dot" w:pos="8306"/>
        </w:tabs>
      </w:pPr>
      <w:hyperlink w:anchor="_Toc31466" w:history="1">
        <w:r>
          <w:rPr>
            <w:rFonts w:ascii="仿宋" w:eastAsia="仿宋" w:hAnsi="仿宋" w:cs="仿宋" w:hint="eastAsia"/>
            <w:lang w:eastAsia="zh-CN"/>
          </w:rPr>
          <w:t>(四)、利润率高</w:t>
        </w:r>
        <w:r>
          <w:tab/>
        </w:r>
        <w:r>
          <w:fldChar w:fldCharType="begin"/>
        </w:r>
        <w:r>
          <w:instrText xml:space="preserve"> PAGEREF _Toc31466 \h </w:instrText>
        </w:r>
        <w:r>
          <w:fldChar w:fldCharType="separate"/>
        </w:r>
        <w:r>
          <w:t>50</w:t>
        </w:r>
        <w:r>
          <w:fldChar w:fldCharType="end"/>
        </w:r>
      </w:hyperlink>
    </w:p>
    <w:p>
      <w:pPr>
        <w:pStyle w:val="TOC1"/>
        <w:tabs>
          <w:tab w:val="right" w:leader="dot" w:pos="8306"/>
        </w:tabs>
      </w:pPr>
      <w:hyperlink w:anchor="_Toc7844" w:history="1">
        <w:r>
          <w:rPr>
            <w:rFonts w:ascii="仿宋" w:eastAsia="仿宋" w:hAnsi="仿宋" w:cs="仿宋" w:hint="eastAsia"/>
            <w:lang w:eastAsia="zh-CN"/>
          </w:rPr>
          <w:t>十三、营销与推广策略</w:t>
        </w:r>
        <w:r>
          <w:tab/>
        </w:r>
        <w:r>
          <w:fldChar w:fldCharType="begin"/>
        </w:r>
        <w:r>
          <w:instrText xml:space="preserve"> PAGEREF _Toc7844 \h </w:instrText>
        </w:r>
        <w:r>
          <w:fldChar w:fldCharType="separate"/>
        </w:r>
        <w:r>
          <w:t>52</w:t>
        </w:r>
        <w:r>
          <w:fldChar w:fldCharType="end"/>
        </w:r>
      </w:hyperlink>
    </w:p>
    <w:p>
      <w:pPr>
        <w:pStyle w:val="TOC2"/>
        <w:tabs>
          <w:tab w:val="right" w:leader="dot" w:pos="8306"/>
        </w:tabs>
      </w:pPr>
      <w:hyperlink w:anchor="_Toc20678" w:history="1">
        <w:r>
          <w:rPr>
            <w:rFonts w:ascii="仿宋" w:eastAsia="仿宋" w:hAnsi="仿宋" w:cs="仿宋" w:hint="eastAsia"/>
            <w:lang w:eastAsia="zh-CN"/>
          </w:rPr>
          <w:t>(一)、产品/服务定位与特点</w:t>
        </w:r>
        <w:r>
          <w:tab/>
        </w:r>
        <w:r>
          <w:fldChar w:fldCharType="begin"/>
        </w:r>
        <w:r>
          <w:instrText xml:space="preserve"> PAGEREF _Toc20678 \h </w:instrText>
        </w:r>
        <w:r>
          <w:fldChar w:fldCharType="separate"/>
        </w:r>
        <w:r>
          <w:t>52</w:t>
        </w:r>
        <w:r>
          <w:fldChar w:fldCharType="end"/>
        </w:r>
      </w:hyperlink>
    </w:p>
    <w:p>
      <w:pPr>
        <w:pStyle w:val="TOC2"/>
        <w:tabs>
          <w:tab w:val="right" w:leader="dot" w:pos="8306"/>
        </w:tabs>
      </w:pPr>
      <w:hyperlink w:anchor="_Toc7516" w:history="1">
        <w:r>
          <w:rPr>
            <w:rFonts w:ascii="仿宋" w:eastAsia="仿宋" w:hAnsi="仿宋" w:cs="仿宋" w:hint="eastAsia"/>
            <w:lang w:eastAsia="zh-CN"/>
          </w:rPr>
          <w:t>(二)、市场定位与竞争分析</w:t>
        </w:r>
        <w:r>
          <w:tab/>
        </w:r>
        <w:r>
          <w:fldChar w:fldCharType="begin"/>
        </w:r>
        <w:r>
          <w:instrText xml:space="preserve"> PAGEREF _Toc7516 \h </w:instrText>
        </w:r>
        <w:r>
          <w:fldChar w:fldCharType="separate"/>
        </w:r>
        <w:r>
          <w:t>53</w:t>
        </w:r>
        <w:r>
          <w:fldChar w:fldCharType="end"/>
        </w:r>
      </w:hyperlink>
    </w:p>
    <w:p>
      <w:pPr>
        <w:pStyle w:val="TOC2"/>
        <w:tabs>
          <w:tab w:val="right" w:leader="dot" w:pos="8306"/>
        </w:tabs>
      </w:pPr>
      <w:hyperlink w:anchor="_Toc7645" w:history="1">
        <w:r>
          <w:rPr>
            <w:rFonts w:ascii="仿宋" w:eastAsia="仿宋" w:hAnsi="仿宋" w:cs="仿宋" w:hint="eastAsia"/>
            <w:lang w:eastAsia="zh-CN"/>
          </w:rPr>
          <w:t>(三)、营销渠道与策略</w:t>
        </w:r>
        <w:r>
          <w:tab/>
        </w:r>
        <w:r>
          <w:fldChar w:fldCharType="begin"/>
        </w:r>
        <w:r>
          <w:instrText xml:space="preserve"> PAGEREF _Toc7645 \h </w:instrText>
        </w:r>
        <w:r>
          <w:fldChar w:fldCharType="separate"/>
        </w:r>
        <w:r>
          <w:t>54</w:t>
        </w:r>
        <w:r>
          <w:fldChar w:fldCharType="end"/>
        </w:r>
      </w:hyperlink>
    </w:p>
    <w:p>
      <w:pPr>
        <w:pStyle w:val="TOC2"/>
        <w:tabs>
          <w:tab w:val="right" w:leader="dot" w:pos="8306"/>
        </w:tabs>
      </w:pPr>
      <w:hyperlink w:anchor="_Toc31748" w:history="1">
        <w:r>
          <w:rPr>
            <w:rFonts w:ascii="仿宋" w:eastAsia="仿宋" w:hAnsi="仿宋" w:cs="仿宋" w:hint="eastAsia"/>
            <w:lang w:eastAsia="zh-CN"/>
          </w:rPr>
          <w:t>(四)、推广与宣传活动</w:t>
        </w:r>
        <w:r>
          <w:tab/>
        </w:r>
        <w:r>
          <w:fldChar w:fldCharType="begin"/>
        </w:r>
        <w:r>
          <w:instrText xml:space="preserve"> PAGEREF _Toc31748 \h </w:instrText>
        </w:r>
        <w:r>
          <w:fldChar w:fldCharType="separate"/>
        </w:r>
        <w:r>
          <w:t>56</w:t>
        </w:r>
        <w:r>
          <w:fldChar w:fldCharType="end"/>
        </w:r>
      </w:hyperlink>
    </w:p>
    <w:p>
      <w:pPr>
        <w:pStyle w:val="TOC1"/>
        <w:tabs>
          <w:tab w:val="right" w:leader="dot" w:pos="8306"/>
        </w:tabs>
      </w:pPr>
      <w:hyperlink w:anchor="_Toc19264" w:history="1">
        <w:r>
          <w:rPr>
            <w:rFonts w:ascii="仿宋" w:eastAsia="仿宋" w:hAnsi="仿宋" w:cs="仿宋" w:hint="eastAsia"/>
            <w:lang w:eastAsia="zh-CN"/>
          </w:rPr>
          <w:t>十四、质量管理体系</w:t>
        </w:r>
        <w:r>
          <w:tab/>
        </w:r>
        <w:r>
          <w:fldChar w:fldCharType="begin"/>
        </w:r>
        <w:r>
          <w:instrText xml:space="preserve"> PAGEREF _Toc19264 \h </w:instrText>
        </w:r>
        <w:r>
          <w:fldChar w:fldCharType="separate"/>
        </w:r>
        <w:r>
          <w:t>61</w:t>
        </w:r>
        <w:r>
          <w:fldChar w:fldCharType="end"/>
        </w:r>
      </w:hyperlink>
    </w:p>
    <w:p>
      <w:pPr>
        <w:pStyle w:val="TOC2"/>
        <w:tabs>
          <w:tab w:val="right" w:leader="dot" w:pos="8306"/>
        </w:tabs>
      </w:pPr>
      <w:hyperlink w:anchor="_Toc18025" w:history="1">
        <w:r>
          <w:rPr>
            <w:rFonts w:ascii="仿宋" w:eastAsia="仿宋" w:hAnsi="仿宋" w:cs="仿宋" w:hint="eastAsia"/>
            <w:lang w:eastAsia="zh-CN"/>
          </w:rPr>
          <w:t>(一)、质量目标与方针</w:t>
        </w:r>
        <w:r>
          <w:tab/>
        </w:r>
        <w:r>
          <w:fldChar w:fldCharType="begin"/>
        </w:r>
        <w:r>
          <w:instrText xml:space="preserve"> PAGEREF _Toc18025 \h </w:instrText>
        </w:r>
        <w:r>
          <w:fldChar w:fldCharType="separate"/>
        </w:r>
        <w:r>
          <w:t>61</w:t>
        </w:r>
        <w:r>
          <w:fldChar w:fldCharType="end"/>
        </w:r>
      </w:hyperlink>
    </w:p>
    <w:p>
      <w:pPr>
        <w:pStyle w:val="TOC2"/>
        <w:tabs>
          <w:tab w:val="right" w:leader="dot" w:pos="8306"/>
        </w:tabs>
      </w:pPr>
      <w:hyperlink w:anchor="_Toc26756" w:history="1">
        <w:r>
          <w:rPr>
            <w:rFonts w:ascii="仿宋" w:eastAsia="仿宋" w:hAnsi="仿宋" w:cs="仿宋" w:hint="eastAsia"/>
            <w:lang w:eastAsia="zh-CN"/>
          </w:rPr>
          <w:t>(二)、质量管理责任</w:t>
        </w:r>
        <w:r>
          <w:tab/>
        </w:r>
        <w:r>
          <w:fldChar w:fldCharType="begin"/>
        </w:r>
        <w:r>
          <w:instrText xml:space="preserve"> PAGEREF _Toc26756 \h </w:instrText>
        </w:r>
        <w:r>
          <w:fldChar w:fldCharType="separate"/>
        </w:r>
        <w:r>
          <w:t>62</w:t>
        </w:r>
        <w:r>
          <w:fldChar w:fldCharType="end"/>
        </w:r>
      </w:hyperlink>
    </w:p>
    <w:p>
      <w:pPr>
        <w:pStyle w:val="TOC2"/>
        <w:tabs>
          <w:tab w:val="right" w:leader="dot" w:pos="8306"/>
        </w:tabs>
      </w:pPr>
      <w:hyperlink w:anchor="_Toc7392" w:history="1">
        <w:r>
          <w:rPr>
            <w:rFonts w:ascii="仿宋" w:eastAsia="仿宋" w:hAnsi="仿宋" w:cs="仿宋" w:hint="eastAsia"/>
            <w:lang w:eastAsia="zh-CN"/>
          </w:rPr>
          <w:t>(三)、质量管理体系文件</w:t>
        </w:r>
        <w:r>
          <w:tab/>
        </w:r>
        <w:r>
          <w:fldChar w:fldCharType="begin"/>
        </w:r>
        <w:r>
          <w:instrText xml:space="preserve"> PAGEREF _Toc7392 \h </w:instrText>
        </w:r>
        <w:r>
          <w:fldChar w:fldCharType="separate"/>
        </w:r>
        <w:r>
          <w:t>63</w:t>
        </w:r>
        <w:r>
          <w:fldChar w:fldCharType="end"/>
        </w:r>
      </w:hyperlink>
    </w:p>
    <w:p>
      <w:pPr>
        <w:pStyle w:val="TOC2"/>
        <w:tabs>
          <w:tab w:val="right" w:leader="dot" w:pos="8306"/>
        </w:tabs>
      </w:pPr>
      <w:hyperlink w:anchor="_Toc28534" w:history="1">
        <w:r>
          <w:rPr>
            <w:rFonts w:ascii="仿宋" w:eastAsia="仿宋" w:hAnsi="仿宋" w:cs="仿宋" w:hint="eastAsia"/>
            <w:lang w:eastAsia="zh-CN"/>
          </w:rPr>
          <w:t>(四)、质量培训与教育</w:t>
        </w:r>
        <w:r>
          <w:tab/>
        </w:r>
        <w:r>
          <w:fldChar w:fldCharType="begin"/>
        </w:r>
        <w:r>
          <w:instrText xml:space="preserve"> PAGEREF _Toc28534 \h </w:instrText>
        </w:r>
        <w:r>
          <w:fldChar w:fldCharType="separate"/>
        </w:r>
        <w:r>
          <w:t>65</w:t>
        </w:r>
        <w:r>
          <w:fldChar w:fldCharType="end"/>
        </w:r>
      </w:hyperlink>
    </w:p>
    <w:p>
      <w:pPr>
        <w:pStyle w:val="TOC2"/>
        <w:tabs>
          <w:tab w:val="right" w:leader="dot" w:pos="8306"/>
        </w:tabs>
      </w:pPr>
      <w:hyperlink w:anchor="_Toc10658" w:history="1">
        <w:r>
          <w:rPr>
            <w:rFonts w:ascii="仿宋" w:eastAsia="仿宋" w:hAnsi="仿宋" w:cs="仿宋" w:hint="eastAsia"/>
            <w:lang w:eastAsia="zh-CN"/>
          </w:rPr>
          <w:t>(五)、质量审核与评价</w:t>
        </w:r>
        <w:r>
          <w:tab/>
        </w:r>
        <w:r>
          <w:fldChar w:fldCharType="begin"/>
        </w:r>
        <w:r>
          <w:instrText xml:space="preserve"> PAGEREF _Toc10658 \h </w:instrText>
        </w:r>
        <w:r>
          <w:fldChar w:fldCharType="separate"/>
        </w:r>
        <w:r>
          <w:t>67</w:t>
        </w:r>
        <w:r>
          <w:fldChar w:fldCharType="end"/>
        </w:r>
      </w:hyperlink>
    </w:p>
    <w:p>
      <w:pPr>
        <w:pStyle w:val="TOC2"/>
        <w:tabs>
          <w:tab w:val="right" w:leader="dot" w:pos="8306"/>
        </w:tabs>
      </w:pPr>
      <w:hyperlink w:anchor="_Toc8836" w:history="1">
        <w:r>
          <w:rPr>
            <w:rFonts w:ascii="仿宋" w:eastAsia="仿宋" w:hAnsi="仿宋" w:cs="仿宋" w:hint="eastAsia"/>
            <w:lang w:eastAsia="zh-CN"/>
          </w:rPr>
          <w:t>(六)、不符合与纠正措施</w:t>
        </w:r>
        <w:r>
          <w:tab/>
        </w:r>
        <w:r>
          <w:fldChar w:fldCharType="begin"/>
        </w:r>
        <w:r>
          <w:instrText xml:space="preserve"> PAGEREF _Toc8836 \h </w:instrText>
        </w:r>
        <w:r>
          <w:fldChar w:fldCharType="separate"/>
        </w:r>
        <w:r>
          <w:t>68</w:t>
        </w:r>
        <w:r>
          <w:fldChar w:fldCharType="end"/>
        </w:r>
      </w:hyperlink>
    </w:p>
    <w:p>
      <w:pPr>
        <w:pStyle w:val="TOC1"/>
        <w:tabs>
          <w:tab w:val="right" w:leader="dot" w:pos="8306"/>
        </w:tabs>
      </w:pPr>
      <w:hyperlink w:anchor="_Toc18969" w:history="1">
        <w:r>
          <w:rPr>
            <w:rFonts w:ascii="仿宋" w:eastAsia="仿宋" w:hAnsi="仿宋" w:cs="仿宋" w:hint="eastAsia"/>
            <w:lang w:eastAsia="zh-CN"/>
          </w:rPr>
          <w:t>十五、天然提取物调味料项目治理与监督</w:t>
        </w:r>
        <w:r>
          <w:tab/>
        </w:r>
        <w:r>
          <w:fldChar w:fldCharType="begin"/>
        </w:r>
        <w:r>
          <w:instrText xml:space="preserve"> PAGEREF _Toc18969 \h </w:instrText>
        </w:r>
        <w:r>
          <w:fldChar w:fldCharType="separate"/>
        </w:r>
        <w:r>
          <w:t>69</w:t>
        </w:r>
        <w:r>
          <w:fldChar w:fldCharType="end"/>
        </w:r>
      </w:hyperlink>
    </w:p>
    <w:p>
      <w:pPr>
        <w:pStyle w:val="TOC2"/>
        <w:tabs>
          <w:tab w:val="right" w:leader="dot" w:pos="8306"/>
        </w:tabs>
      </w:pPr>
      <w:hyperlink w:anchor="_Toc17244" w:history="1">
        <w:r>
          <w:rPr>
            <w:rFonts w:ascii="仿宋" w:eastAsia="仿宋" w:hAnsi="仿宋" w:cs="仿宋" w:hint="eastAsia"/>
            <w:lang w:eastAsia="zh-CN"/>
          </w:rPr>
          <w:t>(一)、天然提取物调味料项目治理结构</w:t>
        </w:r>
        <w:r>
          <w:tab/>
        </w:r>
        <w:r>
          <w:fldChar w:fldCharType="begin"/>
        </w:r>
        <w:r>
          <w:instrText xml:space="preserve"> PAGEREF _Toc17244 \h </w:instrText>
        </w:r>
        <w:r>
          <w:fldChar w:fldCharType="separate"/>
        </w:r>
        <w:r>
          <w:t>69</w:t>
        </w:r>
        <w:r>
          <w:fldChar w:fldCharType="end"/>
        </w:r>
      </w:hyperlink>
    </w:p>
    <w:p>
      <w:pPr>
        <w:pStyle w:val="TOC2"/>
        <w:tabs>
          <w:tab w:val="right" w:leader="dot" w:pos="8306"/>
        </w:tabs>
      </w:pPr>
      <w:hyperlink w:anchor="_Toc21374" w:history="1">
        <w:r>
          <w:rPr>
            <w:rFonts w:ascii="仿宋" w:eastAsia="仿宋" w:hAnsi="仿宋" w:cs="仿宋" w:hint="eastAsia"/>
            <w:lang w:eastAsia="zh-CN"/>
          </w:rPr>
          <w:t>(二)、监督与审计</w:t>
        </w:r>
        <w:r>
          <w:tab/>
        </w:r>
        <w:r>
          <w:fldChar w:fldCharType="begin"/>
        </w:r>
        <w:r>
          <w:instrText xml:space="preserve"> PAGEREF _Toc21374 \h </w:instrText>
        </w:r>
        <w:r>
          <w:fldChar w:fldCharType="separate"/>
        </w:r>
        <w:r>
          <w:t>71</w:t>
        </w:r>
        <w:r>
          <w:fldChar w:fldCharType="end"/>
        </w:r>
      </w:hyperlink>
    </w:p>
    <w:p>
      <w:pPr>
        <w:pStyle w:val="TOC1"/>
        <w:tabs>
          <w:tab w:val="right" w:leader="dot" w:pos="8306"/>
        </w:tabs>
      </w:pPr>
      <w:hyperlink w:anchor="_Toc2956" w:history="1">
        <w:r>
          <w:rPr>
            <w:rFonts w:ascii="仿宋" w:eastAsia="仿宋" w:hAnsi="仿宋" w:cs="仿宋" w:hint="eastAsia"/>
            <w:lang w:eastAsia="zh-CN"/>
          </w:rPr>
          <w:t>十六、天然提取物调味料项目工程方案分析</w:t>
        </w:r>
        <w:r>
          <w:tab/>
        </w:r>
        <w:r>
          <w:fldChar w:fldCharType="begin"/>
        </w:r>
        <w:r>
          <w:instrText xml:space="preserve"> PAGEREF _Toc2956 \h </w:instrText>
        </w:r>
        <w:r>
          <w:fldChar w:fldCharType="separate"/>
        </w:r>
        <w:r>
          <w:t>72</w:t>
        </w:r>
        <w:r>
          <w:fldChar w:fldCharType="end"/>
        </w:r>
      </w:hyperlink>
    </w:p>
    <w:p>
      <w:pPr>
        <w:pStyle w:val="TOC2"/>
        <w:tabs>
          <w:tab w:val="right" w:leader="dot" w:pos="8306"/>
        </w:tabs>
      </w:pPr>
      <w:hyperlink w:anchor="_Toc21877" w:history="1">
        <w:r>
          <w:rPr>
            <w:rFonts w:ascii="仿宋" w:eastAsia="仿宋" w:hAnsi="仿宋" w:cs="仿宋" w:hint="eastAsia"/>
            <w:lang w:eastAsia="zh-CN"/>
          </w:rPr>
          <w:t>(一)、建筑工程设计原则</w:t>
        </w:r>
        <w:r>
          <w:tab/>
        </w:r>
        <w:r>
          <w:fldChar w:fldCharType="begin"/>
        </w:r>
        <w:r>
          <w:instrText xml:space="preserve"> PAGEREF _Toc21877 \h </w:instrText>
        </w:r>
        <w:r>
          <w:fldChar w:fldCharType="separate"/>
        </w:r>
        <w:r>
          <w:t>72</w:t>
        </w:r>
        <w:r>
          <w:fldChar w:fldCharType="end"/>
        </w:r>
      </w:hyperlink>
    </w:p>
    <w:p>
      <w:pPr>
        <w:pStyle w:val="TOC2"/>
        <w:tabs>
          <w:tab w:val="right" w:leader="dot" w:pos="8306"/>
        </w:tabs>
      </w:pPr>
      <w:hyperlink w:anchor="_Toc24367" w:history="1">
        <w:r>
          <w:rPr>
            <w:rFonts w:ascii="仿宋" w:eastAsia="仿宋" w:hAnsi="仿宋" w:cs="仿宋" w:hint="eastAsia"/>
            <w:lang w:eastAsia="zh-CN"/>
          </w:rPr>
          <w:t>(二)、土建工程建设指标</w:t>
        </w:r>
        <w:r>
          <w:tab/>
        </w:r>
        <w:r>
          <w:fldChar w:fldCharType="begin"/>
        </w:r>
        <w:r>
          <w:instrText xml:space="preserve"> PAGEREF _Toc24367 \h </w:instrText>
        </w:r>
        <w:r>
          <w:fldChar w:fldCharType="separate"/>
        </w:r>
        <w:r>
          <w:t>75</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3602"/>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20388"/>
      <w:r>
        <w:rPr>
          <w:rFonts w:ascii="仿宋" w:eastAsia="仿宋" w:hAnsi="仿宋" w:cs="仿宋" w:hint="eastAsia"/>
          <w:sz w:val="28"/>
          <w:lang w:eastAsia="zh-CN"/>
        </w:rPr>
        <w:t>一、天然提取物调味料项目概论</w:t>
      </w:r>
      <w:bookmarkEnd w:id="2"/>
    </w:p>
    <w:p>
      <w:pPr>
        <w:pStyle w:val="Heading2"/>
        <w:rPr>
          <w:rFonts w:ascii="仿宋" w:eastAsia="仿宋" w:hAnsi="仿宋" w:cs="仿宋" w:hint="eastAsia"/>
          <w:lang w:eastAsia="zh-CN"/>
        </w:rPr>
      </w:pPr>
      <w:bookmarkStart w:id="3" w:name="_Toc9988"/>
      <w:r>
        <w:rPr>
          <w:rFonts w:ascii="仿宋" w:eastAsia="仿宋" w:hAnsi="仿宋" w:cs="仿宋" w:hint="eastAsia"/>
          <w:lang w:eastAsia="zh-CN"/>
        </w:rPr>
        <w:t>(一)、天然提取物调味料项目概况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天然提取物调味料项目的起源追溯至对市场的深入洞察。市场的不断演变与变革为天然提取物调味料项目提供了难得的机遇。当前市场存在的需求缺口和变革的大环境共同构成了天然提取物调味料项目的背景。这个天然提取物调味料项目旨在充分利用市场机遇，填补行业中尚未满足的需求，为客户提供全新的解决方案。市场的变革和需求的增长使得这个天然提取物调味料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天然提取物调味料项目名称</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天然提取物调味料项目正式命名为天然提取物调味料。这个名称不仅仅是一个标识，更代表了天然提取物调味料项目的核心理念和愿景。它蕴含着天然提取物调味料项目所要解决问题的关键字，具有强烈的表达和辨识度，为天然提取物调味料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天然提取物调味料项目目标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天然提取物调味料项目的核心目标是提供一种全新、高效的解决方案，满足客户日益增长的需求。天然提取物调味料项目追求的不仅仅是满足市场需求，更是在市场中获得卓越的竞争优势。通过不断提升产品或服务的质量和创新水平，天然提取物调味料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天然提取物调味料项目范围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天然提取物调味料项目全面涵盖了产品研发、制造、市场推广和售后服务，确保从产品设计到最终用户体验的全方位关注。这一全面的天然提取物调味料项目范围是为了确保天然提取物调味料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天然提取物调味料项目时间表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天然提取物调味料项目计划在未来18个月内完成，包括研发、测试、市场试点和正式推出等不同阶段。这个时间表的合理设计是为了确保天然提取物调味料项目各个阶段的顺利推进，以便按时交付高质量的成果。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天然提取物调味料项目预算</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天然提取物调味料项目总预算估算为XX百万美元，主要分配在研发、市场推广、人员培训和运营等方面。这一充足的预算为天然提取物调味料项目提供了充足的资源，确保天然提取物调味料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天然提取物调味料项目风险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天然提取物调味料项目可能面临的风险包括市场接受度低、技术难题、竞争激烈等。天然提取物调味料项目团队已经制定了相应的风险应对计划，通过前瞻性的风险管理，确保天然提取物调味料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天然提取物调味料项目团队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天然提取物调味料项目汇聚了一支经验丰富、多领域专业素养的核心团队，确保天然提取物调味料项目在各个方面都能拥有高水平的执行力。团队的协同作战是天然提取物调味料项目成功的关键因素之一。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天然提取物调味料项目背景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天然提取物调味料项目的背景根植于市场对更高效、创新产品的渴望，同时也受到科技发展对行业格局的深刻改变的影响。这为天然提取物调味料项目提供了广阔的发展空间和市场需求。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天然提取物调味料项目现状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截至目前，天然提取物调味料项目已完成市场调研和技术验证，取得了初步的成功。这为天然提取物调味料项目在未来的发展奠定了坚实的基础，为更远大的目标打下了坚实的基石。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4" w:name="_Toc10161"/>
      <w:r>
        <w:rPr>
          <w:rFonts w:ascii="仿宋" w:eastAsia="仿宋" w:hAnsi="仿宋" w:cs="仿宋" w:hint="eastAsia"/>
          <w:sz w:val="28"/>
          <w:lang w:eastAsia="zh-CN"/>
        </w:rPr>
        <w:t>(二)、天然提取物调味料项目目标</w:t>
      </w:r>
      <w:bookmarkEnd w:id="4"/>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keyword》天然提取物调味料项目首要业务目标是在市场中占据有利地位，实现产品/服务的成功推广和销售。通过不断提升产品质量、创新性，天然提取物调味料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在科技迅速发展的时代，天然提取物调味料项目着眼于技术创新。通过持续的研发和技术升级，天然提取物调味料项目旨在推出更具创新性的产品或服务，以满足市场对新鲜、先进解决方案的需求。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天然提取物调味料项目设定了客户满意度目标。通过提供卓越的产品质量和优质的客户服务，天然提取物调味料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天然提取物调味料项目注重社会责任和可持续发展。通过实施环保、社会责任天然提取物调味料项目，天然提取物调味料项目致力于在经济发展的同时保护环境，促进社会公平，实现可持续经营。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天然提取物调味料项目的团队是实现目标的核心驱动力。因此，天然提取物调味料项目设定了团队发展目标，包括提升团队成员的专业技能、培养领导力，以及搭建协同高效的团队工作氛围。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5" w:name="_Toc32112"/>
      <w:r>
        <w:rPr>
          <w:rFonts w:ascii="仿宋" w:eastAsia="仿宋" w:hAnsi="仿宋" w:cs="仿宋" w:hint="eastAsia"/>
          <w:sz w:val="28"/>
          <w:lang w:eastAsia="zh-CN"/>
        </w:rPr>
        <w:t>(三)、天然提取物调味料项目提出的理由</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 2. 天然提取物调味料项目提出的理由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天然提取物调味料项目的提出源于对市场机遇的深刻洞察。当前市场中存在的需求缺口和行业发展趋势表明，有巨大的商业机会等待被开发。通过准确捕捉市场机遇，天然提取物调味料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天然提取物调味料项目的理念基于对技术创新的信仰。通过持续的研发和技术投入，天然提取物调味料项目有望推出更具创新性的产品或服务。在科技飞速发展的当下，天然提取物调味料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天然提取物调味料项目的提出是为了增强企业的行业竞争力。通过提升产品或服务的质量和独特性，天然提取物调味料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天然提取物调味料项目响应了消费者需求的变化。随着社会和科技的不断发展，消费者对产品和服务的需求也在发生变化。通过深入了解并及时回应消费者的新需求，天然提取物调味料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天然提取物调味料项目的提出是企业战略发展规划的一部分。在面对日益激烈的市场竞争和不断变化的商业环境中，天然提取物调味料项目作为企业战略的一环，旨在为企业开辟新的增长领域，巩固企业在行业中的地位。</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天然提取物调味料项目的提出不仅仅是基于商业考量，还注重社会责任。通过推出环保、社会责任等方面的天然提取物调味料项目，天然提取物调味料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天然提取物调味料项目的提出反映了对利益相关者期望的关注。包括客户、员工、投资者等利益相关者在企业发展中都有着各自的期望，天然提取物调味料项目力求在满足这些期望的同时，取得更大的共赢。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6" w:name="_Toc28747"/>
      <w:r>
        <w:rPr>
          <w:rFonts w:ascii="仿宋" w:eastAsia="仿宋" w:hAnsi="仿宋" w:cs="仿宋" w:hint="eastAsia"/>
          <w:sz w:val="28"/>
          <w:lang w:eastAsia="zh-CN"/>
        </w:rPr>
        <w:t>(四)、天然提取物调味料项目意义</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在实施天然提取物调味料项目的过程中，我们不仅仅是在追逐商业成功，更是为企业和社会的多个层面创造了深远的意义。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天然提取物调味料项目的首要意义在于提升企业的市场竞争力。通过持续的创新和对产品质量的高标准要求，天然提取物调味料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此外，天然提取物调味料项目的推进将促使行业技术水平的提升。通过引入先进技术和创新性解决方案，天然提取物调味料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天然提取物调味料项目不仅创造了大量就业机会，提高了就业水平，还注重社会责任和环保。通过参与社会公益事业和推动环保天然提取物调味料项目，天然提取物调味料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综合而言，天然提取物调味料项目意义重大，不仅推动了企业的发展，也为行业和社会的进步贡献了积极力量。这是一个全面而深刻的影响，将在未来产生可持续的正面效应。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7" w:name="_Toc2339"/>
      <w:r>
        <w:rPr>
          <w:rFonts w:ascii="仿宋" w:eastAsia="仿宋" w:hAnsi="仿宋" w:cs="仿宋" w:hint="eastAsia"/>
          <w:sz w:val="28"/>
          <w:lang w:eastAsia="zh-CN"/>
        </w:rPr>
        <w:t>(五)、天然提取物调味料项目背景</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在当今迅猛发展的商业环境中，天然提取物调味料项目的动因根植于对多方面因素的审慎考量。这个天然提取物调味料项目的提出并非孤立的决策，而是对企业所处背景深入思考的产物。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天然提取物调味料项目背后的首要原因。科技的迅速发展和全球市场的快速变化使得企业必须灵活应对。天然提取物调味料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竞争的激烈程度也是天然提取物调味料项目背景中不可忽视的一环。企业需要在激烈竞争中脱颖而出，为此，天然提取物调味料项目致力于打破常规，提供独特的价值主张，以吸引客户并确保市场份额的增长。</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技术的迅速发展为企业带来了机遇与挑战。作为天然提取物调味料项目启动的背景之一，对新兴技术的应用将有助于提升企业的技术水平，使其在不断演进的商业环境中保持竞争优势。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此外，社会对企业责任的期望也在逐渐升高。天然提取物调味料项目充分融入了社会责任的理念，通过可持续经营和社会公益天然提取物调味料项目，企图为社会贡献一份力量，在商业成功的同时关注社会价值。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8" w:name="_Toc16720"/>
      <w:r>
        <w:rPr>
          <w:rFonts w:ascii="仿宋" w:eastAsia="仿宋" w:hAnsi="仿宋" w:cs="仿宋" w:hint="eastAsia"/>
          <w:sz w:val="28"/>
          <w:lang w:eastAsia="zh-CN"/>
        </w:rPr>
        <w:t>二、天然提取物调味料项目文档管理</w:t>
      </w:r>
      <w:bookmarkEnd w:id="8"/>
    </w:p>
    <w:p>
      <w:pPr>
        <w:pStyle w:val="Heading2"/>
        <w:rPr>
          <w:rFonts w:ascii="仿宋" w:eastAsia="仿宋" w:hAnsi="仿宋" w:cs="仿宋" w:hint="eastAsia"/>
          <w:lang w:eastAsia="zh-CN"/>
        </w:rPr>
      </w:pPr>
      <w:bookmarkStart w:id="9" w:name="_Toc19419"/>
      <w:r>
        <w:rPr>
          <w:rFonts w:ascii="仿宋" w:eastAsia="仿宋" w:hAnsi="仿宋" w:cs="仿宋" w:hint="eastAsia"/>
          <w:lang w:eastAsia="zh-CN"/>
        </w:rPr>
        <w:t>(一)、文档编制与审查</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天然提取物调味料项目高度重视文档的质量和准确性，以支持天然提取物调味料项目的各项活动和决策。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天然提取物调味料项目文档的编制始于天然提取物调味料项目计划的初期，我们制定了详细的文档编制计划，明确了每个文档的内容、格式和编写责任人。在天然提取物调味料项目启动阶段，我们首先编制了天然提取物调味料项目章程，明确定义了天然提取物调味料项目的目标、范围、风险等关键要素。随后，天然提取物调味料项目团队根据计划陆续编制了需求文档、设计文档、测试文档等各类文档，确保天然提取物调味料项目的每个阶段都有清晰的文档支持。</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天然提取物调味料项目管理中的重要环节，旨在确保天然提取物调味料项目文档符合质量标准和天然提取物调味料项目需求。在天然提取物调味料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天然提取物调味料项目相关利益方和专业领域的专家对文档进行独立审查。这有助于获取更全面、客观的反馈，确保天然提取物调味料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天然提取物调味料项目在文档编制与审查方面建立了严格的管理机制，通过规范的流程和多维度的审查，确保天然提取物调味料项目文档的质量、准确性和可靠性，为天然提取物调味料项目的顺利推进提供了有力支持。</w:t>
      </w:r>
    </w:p>
    <w:p>
      <w:pPr>
        <w:pStyle w:val="Heading2"/>
        <w:ind w:firstLine="560" w:firstLineChars="200"/>
        <w:rPr>
          <w:rFonts w:ascii="仿宋" w:eastAsia="仿宋" w:hAnsi="仿宋" w:cs="仿宋" w:hint="eastAsia"/>
          <w:sz w:val="28"/>
          <w:lang w:eastAsia="zh-CN"/>
        </w:rPr>
      </w:pPr>
      <w:bookmarkStart w:id="10" w:name="_Toc8566"/>
      <w:r>
        <w:rPr>
          <w:rFonts w:ascii="仿宋" w:eastAsia="仿宋" w:hAnsi="仿宋" w:cs="仿宋" w:hint="eastAsia"/>
          <w:sz w:val="28"/>
          <w:lang w:eastAsia="zh-CN"/>
        </w:rPr>
        <w:t>(二)、文档发布与分发</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在天然提取物调味料项目中，我们致力于优化文档发布与分发过程，以确保信息的高效传递和团队间协作的顺畅进行。以下是我们采取的关键优化策略：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定期更新发布计划：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我们通过多渠道发布文档，包括电子邮件、天然提取物调味料项目管理平台、内部网站等，以满足不同团队成员的偏好和需求。多渠道发布确保了信息的全面覆盖。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我们采用了精细的权限控制，确保只有授权人员可以访问敏感信息。这种安全措施保护了天然提取物调味料项目文档的机密性，防止了未经授权的信息泄露。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1" w:name="_Toc21917"/>
      <w:r>
        <w:rPr>
          <w:rFonts w:ascii="仿宋" w:eastAsia="仿宋" w:hAnsi="仿宋" w:cs="仿宋" w:hint="eastAsia"/>
          <w:sz w:val="28"/>
          <w:lang w:eastAsia="zh-CN"/>
        </w:rPr>
        <w:t>(三)、文档存档与归档</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天然提取物调味料项目生命周期中一个至关重要的环节，直接关系到天然提取物调味料项目信息的长期保存和历史记录的完整性。在天然提取物调味料项目中，我们实施了一系列有效的文档存档与归档管理策略：</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2" w:name="_Toc7218"/>
      <w:r>
        <w:rPr>
          <w:rFonts w:ascii="仿宋" w:eastAsia="仿宋" w:hAnsi="仿宋" w:cs="仿宋" w:hint="eastAsia"/>
          <w:sz w:val="28"/>
          <w:lang w:eastAsia="zh-CN"/>
        </w:rPr>
        <w:t>三、工艺说明</w:t>
      </w:r>
      <w:bookmarkEnd w:id="12"/>
    </w:p>
    <w:p>
      <w:pPr>
        <w:pStyle w:val="Heading2"/>
        <w:rPr>
          <w:rFonts w:ascii="仿宋" w:eastAsia="仿宋" w:hAnsi="仿宋" w:cs="仿宋" w:hint="eastAsia"/>
          <w:lang w:eastAsia="zh-CN"/>
        </w:rPr>
      </w:pPr>
      <w:bookmarkStart w:id="13" w:name="_Toc22921"/>
      <w:r>
        <w:rPr>
          <w:rFonts w:ascii="仿宋" w:eastAsia="仿宋" w:hAnsi="仿宋" w:cs="仿宋" w:hint="eastAsia"/>
          <w:lang w:eastAsia="zh-CN"/>
        </w:rPr>
        <w:t>(一)、技术管理特点</w:t>
      </w:r>
      <w:bookmarkEnd w:id="13"/>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天然提取物调味料项目的技术管理特点体现在其创新导向。通过引入最先进的技术趋势和解决方案，天然提取物调味料项目致力于提升科技含量、提高质量和效率水平。这意味着我们将采用最新的工具和方法，确保天然提取物调味料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天然提取物调味料项目技术管理的显著特征。通过整合不同领域的技术资源，我们实现了跨学科的协同工作。这有助于优化技术架构，提高整体效能。此外，整合性策略还促进了不同技术团队之间的紧密沟通和高效合作，确保天然提取物调味料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天然提取物调味料项目所采用的技术。通过不断优化技术方案，天然提取物调味料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天然提取物调味料项目团队将在天然提取物调味料项目初期识别可能的技术风险，并采取相应的预防和应对措施。通过建立健全的风险评估机制，天然提取物调味料项目能够在实施过程中及时发现并解决潜在的技术问题，保障天然提取物调味料项目技术实施的平稳进行。</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通过这些独特的技术管理特点，我们确信在天然提取物调味料项目中，技术将成为天然提取物调味料项目成功的有力支持。这一深度剖析揭示了技术管理在天然提取物调味料项目实施中的关键作用，为天然提取物调味料项目的技术基础奠定了坚实的基础。</w:t>
      </w:r>
    </w:p>
    <w:p>
      <w:pPr>
        <w:pStyle w:val="Heading2"/>
        <w:ind w:firstLine="560" w:firstLineChars="200"/>
        <w:rPr>
          <w:rFonts w:ascii="仿宋" w:eastAsia="仿宋" w:hAnsi="仿宋" w:cs="仿宋" w:hint="eastAsia"/>
          <w:sz w:val="28"/>
          <w:lang w:eastAsia="zh-CN"/>
        </w:rPr>
      </w:pPr>
      <w:bookmarkStart w:id="14" w:name="_Toc32690"/>
      <w:r>
        <w:rPr>
          <w:rFonts w:ascii="仿宋" w:eastAsia="仿宋" w:hAnsi="仿宋" w:cs="仿宋" w:hint="eastAsia"/>
          <w:sz w:val="28"/>
          <w:lang w:eastAsia="zh-CN"/>
        </w:rPr>
        <w:t>(二)、天然提取物调味料项目工艺技术设计方案</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天然提取物调味料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天然提取物调味料项目将严格按照相关行业规范要求进行组织。通过有效控制产品质量，天然提取物调味料项目将致力于为顾客提供优质的天然提取物调味料项目产品和良好的服务。这体现了天然提取物调味料项目对于生产活动合规性和质量标准的高度重视，为天然提取物调味料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天然提取物调味料项目注重生态效益和清洁生产原则。天然提取物调味料项目建设将紧密结合地方特色经济发展，与社会经济发展规划和区域环境保护规划方案相协调一致。通过与当地区域自然生态系统的结合，天然提取物调味料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天然提取物调味料项目产品具有多样化的客户需求和个性化的特点。因此，天然提取物调味料项目产品规格品种多样，且单批生产数量较小。为满足这一特点，天然提取物调味料项目承办单位将建设先进的柔性制造生产线。通过广泛应用柔性制造技术，天然提取物调味料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天然提取物调味料项目采用的技术具有较高的技术含量和自动化水平，处于国内先进水平。这一技术选用不仅体现了对生产效率、质量和环境友好性的高标准要求，同时为天然提取物调味料项目的可持续发展奠定了坚实的基础。</w:t>
      </w:r>
    </w:p>
    <w:p>
      <w:pPr>
        <w:pStyle w:val="Heading2"/>
        <w:ind w:firstLine="560" w:firstLineChars="200"/>
        <w:rPr>
          <w:rFonts w:ascii="仿宋" w:eastAsia="仿宋" w:hAnsi="仿宋" w:cs="仿宋" w:hint="eastAsia"/>
          <w:sz w:val="28"/>
          <w:lang w:eastAsia="zh-CN"/>
        </w:rPr>
      </w:pPr>
      <w:bookmarkStart w:id="15" w:name="_Toc32347"/>
      <w:r>
        <w:rPr>
          <w:rFonts w:ascii="仿宋" w:eastAsia="仿宋" w:hAnsi="仿宋" w:cs="仿宋" w:hint="eastAsia"/>
          <w:sz w:val="28"/>
          <w:lang w:eastAsia="zh-CN"/>
        </w:rPr>
        <w:t>(三)、设备选型方案</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为确保天然提取物调味料项目的高效生产和技术实施，我们制定了一套精心设计的设备选型方案，以满足天然提取物调味料项目生产、质量和环保的要求。该方案的主要特点如下：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https://d.book118.com/725141211012011100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天然提取物调味料项目规划设计方案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天然提取物调味料项目规划设计方案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天然提取物调味料项目规划设计方案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天然提取物调味料项目规划设计方案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天然提取物调味料项目规划设计方案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天然提取物调味料项目规划设计方案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天然提取物调味料项目规划设计方案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天然提取物调味料项目规划设计方案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天然提取物调味料项目规划设计方案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天然提取物调味料项目规划设计方案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天然提取物调味料项目规划设计方案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天然提取物调味料项目规划设计方案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天然提取物调味料项目规划设计方案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天然提取物调味料项目规划设计方案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天然提取物调味料项目规划设计方案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天然提取物调味料项目规划设计方案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天然提取物调味料项目规划设计方案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E6C68A9"/>
    <w:rsid w:val="7E6C68A9"/>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72514121101201110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2024-01-22T07:32:00Z</dcterms:created>
  <dcterms:modified xsi:type="dcterms:W3CDTF">2024-01-22T07:32:46Z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0B39E8A44229404892ECC3F6F0800092_11</vt:lpwstr>
  </property>
  <property fmtid="{D5CDD505-2E9C-101B-9397-08002B2CF9AE}" pid="3" name="KSOProductBuildVer">
    <vt:lpwstr>2052-12.1.0.16120</vt:lpwstr>
  </property>
</Properties>
</file>