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电磁炉项目调研分析报告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52" w:history="1">
        <w:r>
          <w:rPr>
            <w:rFonts w:ascii="仿宋" w:eastAsia="仿宋" w:hAnsi="仿宋" w:cs="仿宋" w:hint="eastAsia"/>
            <w:lang w:eastAsia="zh-CN"/>
          </w:rPr>
          <w:t>前言</w:t>
        </w:r>
        <w:r>
          <w:tab/>
        </w:r>
        <w:r>
          <w:fldChar w:fldCharType="begin"/>
        </w:r>
        <w:r>
          <w:instrText xml:space="preserve"> PAGEREF _Toc24252 \h </w:instrText>
        </w:r>
        <w:r>
          <w:fldChar w:fldCharType="separate"/>
        </w:r>
        <w:r>
          <w:t>3</w:t>
        </w:r>
        <w:r>
          <w:fldChar w:fldCharType="end"/>
        </w:r>
      </w:hyperlink>
    </w:p>
    <w:p>
      <w:pPr>
        <w:pStyle w:val="TOC1"/>
        <w:tabs>
          <w:tab w:val="right" w:leader="dot" w:pos="8306"/>
        </w:tabs>
      </w:pPr>
      <w:hyperlink w:anchor="_Toc14570" w:history="1">
        <w:r>
          <w:rPr>
            <w:rFonts w:ascii="仿宋" w:eastAsia="仿宋" w:hAnsi="仿宋" w:cs="仿宋" w:hint="eastAsia"/>
            <w:lang w:eastAsia="zh-CN"/>
          </w:rPr>
          <w:t>一、劳动安全</w:t>
        </w:r>
        <w:r>
          <w:tab/>
        </w:r>
        <w:r>
          <w:fldChar w:fldCharType="begin"/>
        </w:r>
        <w:r>
          <w:instrText xml:space="preserve"> PAGEREF _Toc14570 \h </w:instrText>
        </w:r>
        <w:r>
          <w:fldChar w:fldCharType="separate"/>
        </w:r>
        <w:r>
          <w:t>3</w:t>
        </w:r>
        <w:r>
          <w:fldChar w:fldCharType="end"/>
        </w:r>
      </w:hyperlink>
    </w:p>
    <w:p>
      <w:pPr>
        <w:pStyle w:val="TOC2"/>
        <w:tabs>
          <w:tab w:val="right" w:leader="dot" w:pos="8306"/>
        </w:tabs>
      </w:pPr>
      <w:hyperlink w:anchor="_Toc27119" w:history="1">
        <w:r>
          <w:rPr>
            <w:rFonts w:ascii="仿宋" w:eastAsia="仿宋" w:hAnsi="仿宋" w:cs="仿宋" w:hint="eastAsia"/>
            <w:lang w:eastAsia="zh-CN"/>
          </w:rPr>
          <w:t>(一)、编制依据</w:t>
        </w:r>
        <w:r>
          <w:tab/>
        </w:r>
        <w:r>
          <w:fldChar w:fldCharType="begin"/>
        </w:r>
        <w:r>
          <w:instrText xml:space="preserve"> PAGEREF _Toc27119 \h </w:instrText>
        </w:r>
        <w:r>
          <w:fldChar w:fldCharType="separate"/>
        </w:r>
        <w:r>
          <w:t>3</w:t>
        </w:r>
        <w:r>
          <w:fldChar w:fldCharType="end"/>
        </w:r>
      </w:hyperlink>
    </w:p>
    <w:p>
      <w:pPr>
        <w:pStyle w:val="TOC2"/>
        <w:tabs>
          <w:tab w:val="right" w:leader="dot" w:pos="8306"/>
        </w:tabs>
      </w:pPr>
      <w:hyperlink w:anchor="_Toc11872" w:history="1">
        <w:r>
          <w:rPr>
            <w:rFonts w:ascii="仿宋" w:eastAsia="仿宋" w:hAnsi="仿宋" w:cs="仿宋" w:hint="eastAsia"/>
            <w:lang w:eastAsia="zh-CN"/>
          </w:rPr>
          <w:t>(二)、防范措施</w:t>
        </w:r>
        <w:r>
          <w:tab/>
        </w:r>
        <w:r>
          <w:fldChar w:fldCharType="begin"/>
        </w:r>
        <w:r>
          <w:instrText xml:space="preserve"> PAGEREF _Toc11872 \h </w:instrText>
        </w:r>
        <w:r>
          <w:fldChar w:fldCharType="separate"/>
        </w:r>
        <w:r>
          <w:t>4</w:t>
        </w:r>
        <w:r>
          <w:fldChar w:fldCharType="end"/>
        </w:r>
      </w:hyperlink>
    </w:p>
    <w:p>
      <w:pPr>
        <w:pStyle w:val="TOC2"/>
        <w:tabs>
          <w:tab w:val="right" w:leader="dot" w:pos="8306"/>
        </w:tabs>
      </w:pPr>
      <w:hyperlink w:anchor="_Toc22524" w:history="1">
        <w:r>
          <w:rPr>
            <w:rFonts w:ascii="仿宋" w:eastAsia="仿宋" w:hAnsi="仿宋" w:cs="仿宋" w:hint="eastAsia"/>
            <w:lang w:eastAsia="zh-CN"/>
          </w:rPr>
          <w:t>(三)、预期效果评价</w:t>
        </w:r>
        <w:r>
          <w:tab/>
        </w:r>
        <w:r>
          <w:fldChar w:fldCharType="begin"/>
        </w:r>
        <w:r>
          <w:instrText xml:space="preserve"> PAGEREF _Toc22524 \h </w:instrText>
        </w:r>
        <w:r>
          <w:fldChar w:fldCharType="separate"/>
        </w:r>
        <w:r>
          <w:t>4</w:t>
        </w:r>
        <w:r>
          <w:fldChar w:fldCharType="end"/>
        </w:r>
      </w:hyperlink>
    </w:p>
    <w:p>
      <w:pPr>
        <w:pStyle w:val="TOC1"/>
        <w:tabs>
          <w:tab w:val="right" w:leader="dot" w:pos="8306"/>
        </w:tabs>
      </w:pPr>
      <w:hyperlink w:anchor="_Toc15885" w:history="1">
        <w:r>
          <w:rPr>
            <w:rFonts w:ascii="仿宋" w:eastAsia="仿宋" w:hAnsi="仿宋" w:cs="仿宋" w:hint="eastAsia"/>
            <w:lang w:eastAsia="zh-CN"/>
          </w:rPr>
          <w:t>二、电磁炉项目文档管理</w:t>
        </w:r>
        <w:r>
          <w:tab/>
        </w:r>
        <w:r>
          <w:fldChar w:fldCharType="begin"/>
        </w:r>
        <w:r>
          <w:instrText xml:space="preserve"> PAGEREF _Toc15885 \h </w:instrText>
        </w:r>
        <w:r>
          <w:fldChar w:fldCharType="separate"/>
        </w:r>
        <w:r>
          <w:t>5</w:t>
        </w:r>
        <w:r>
          <w:fldChar w:fldCharType="end"/>
        </w:r>
      </w:hyperlink>
    </w:p>
    <w:p>
      <w:pPr>
        <w:pStyle w:val="TOC2"/>
        <w:tabs>
          <w:tab w:val="right" w:leader="dot" w:pos="8306"/>
        </w:tabs>
      </w:pPr>
      <w:hyperlink w:anchor="_Toc19482" w:history="1">
        <w:r>
          <w:rPr>
            <w:rFonts w:ascii="仿宋" w:eastAsia="仿宋" w:hAnsi="仿宋" w:cs="仿宋" w:hint="eastAsia"/>
            <w:lang w:eastAsia="zh-CN"/>
          </w:rPr>
          <w:t>(一)、文档编制与审查</w:t>
        </w:r>
        <w:r>
          <w:tab/>
        </w:r>
        <w:r>
          <w:fldChar w:fldCharType="begin"/>
        </w:r>
        <w:r>
          <w:instrText xml:space="preserve"> PAGEREF _Toc19482 \h </w:instrText>
        </w:r>
        <w:r>
          <w:fldChar w:fldCharType="separate"/>
        </w:r>
        <w:r>
          <w:t>5</w:t>
        </w:r>
        <w:r>
          <w:fldChar w:fldCharType="end"/>
        </w:r>
      </w:hyperlink>
    </w:p>
    <w:p>
      <w:pPr>
        <w:pStyle w:val="TOC2"/>
        <w:tabs>
          <w:tab w:val="right" w:leader="dot" w:pos="8306"/>
        </w:tabs>
      </w:pPr>
      <w:hyperlink w:anchor="_Toc26214" w:history="1">
        <w:r>
          <w:rPr>
            <w:rFonts w:ascii="仿宋" w:eastAsia="仿宋" w:hAnsi="仿宋" w:cs="仿宋" w:hint="eastAsia"/>
            <w:lang w:eastAsia="zh-CN"/>
          </w:rPr>
          <w:t>(二)、文档发布与分发</w:t>
        </w:r>
        <w:r>
          <w:tab/>
        </w:r>
        <w:r>
          <w:fldChar w:fldCharType="begin"/>
        </w:r>
        <w:r>
          <w:instrText xml:space="preserve"> PAGEREF _Toc26214 \h </w:instrText>
        </w:r>
        <w:r>
          <w:fldChar w:fldCharType="separate"/>
        </w:r>
        <w:r>
          <w:t>6</w:t>
        </w:r>
        <w:r>
          <w:fldChar w:fldCharType="end"/>
        </w:r>
      </w:hyperlink>
    </w:p>
    <w:p>
      <w:pPr>
        <w:pStyle w:val="TOC2"/>
        <w:tabs>
          <w:tab w:val="right" w:leader="dot" w:pos="8306"/>
        </w:tabs>
      </w:pPr>
      <w:hyperlink w:anchor="_Toc31389" w:history="1">
        <w:r>
          <w:rPr>
            <w:rFonts w:ascii="仿宋" w:eastAsia="仿宋" w:hAnsi="仿宋" w:cs="仿宋" w:hint="eastAsia"/>
            <w:lang w:eastAsia="zh-CN"/>
          </w:rPr>
          <w:t>(三)、文档存档与归档</w:t>
        </w:r>
        <w:r>
          <w:tab/>
        </w:r>
        <w:r>
          <w:fldChar w:fldCharType="begin"/>
        </w:r>
        <w:r>
          <w:instrText xml:space="preserve"> PAGEREF _Toc31389 \h </w:instrText>
        </w:r>
        <w:r>
          <w:fldChar w:fldCharType="separate"/>
        </w:r>
        <w:r>
          <w:t>7</w:t>
        </w:r>
        <w:r>
          <w:fldChar w:fldCharType="end"/>
        </w:r>
      </w:hyperlink>
    </w:p>
    <w:p>
      <w:pPr>
        <w:pStyle w:val="TOC1"/>
        <w:tabs>
          <w:tab w:val="right" w:leader="dot" w:pos="8306"/>
        </w:tabs>
      </w:pPr>
      <w:hyperlink w:anchor="_Toc17237" w:history="1">
        <w:r>
          <w:rPr>
            <w:rFonts w:ascii="仿宋" w:eastAsia="仿宋" w:hAnsi="仿宋" w:cs="仿宋" w:hint="eastAsia"/>
            <w:lang w:eastAsia="zh-CN"/>
          </w:rPr>
          <w:t>三、安全评价程序与评价方法</w:t>
        </w:r>
        <w:r>
          <w:tab/>
        </w:r>
        <w:r>
          <w:fldChar w:fldCharType="begin"/>
        </w:r>
        <w:r>
          <w:instrText xml:space="preserve"> PAGEREF _Toc17237 \h </w:instrText>
        </w:r>
        <w:r>
          <w:fldChar w:fldCharType="separate"/>
        </w:r>
        <w:r>
          <w:t>8</w:t>
        </w:r>
        <w:r>
          <w:fldChar w:fldCharType="end"/>
        </w:r>
      </w:hyperlink>
    </w:p>
    <w:p>
      <w:pPr>
        <w:pStyle w:val="TOC2"/>
        <w:tabs>
          <w:tab w:val="right" w:leader="dot" w:pos="8306"/>
        </w:tabs>
      </w:pPr>
      <w:hyperlink w:anchor="_Toc3337" w:history="1">
        <w:r>
          <w:rPr>
            <w:rFonts w:ascii="仿宋" w:eastAsia="仿宋" w:hAnsi="仿宋" w:cs="仿宋" w:hint="eastAsia"/>
            <w:lang w:eastAsia="zh-CN"/>
          </w:rPr>
          <w:t>(一)、安全评价程序</w:t>
        </w:r>
        <w:r>
          <w:tab/>
        </w:r>
        <w:r>
          <w:fldChar w:fldCharType="begin"/>
        </w:r>
        <w:r>
          <w:instrText xml:space="preserve"> PAGEREF _Toc3337 \h </w:instrText>
        </w:r>
        <w:r>
          <w:fldChar w:fldCharType="separate"/>
        </w:r>
        <w:r>
          <w:t>8</w:t>
        </w:r>
        <w:r>
          <w:fldChar w:fldCharType="end"/>
        </w:r>
      </w:hyperlink>
    </w:p>
    <w:p>
      <w:pPr>
        <w:pStyle w:val="TOC2"/>
        <w:tabs>
          <w:tab w:val="right" w:leader="dot" w:pos="8306"/>
        </w:tabs>
      </w:pPr>
      <w:hyperlink w:anchor="_Toc26763" w:history="1">
        <w:r>
          <w:rPr>
            <w:rFonts w:ascii="仿宋" w:eastAsia="仿宋" w:hAnsi="仿宋" w:cs="仿宋" w:hint="eastAsia"/>
            <w:lang w:eastAsia="zh-CN"/>
          </w:rPr>
          <w:t>(二)、划分评价单元</w:t>
        </w:r>
        <w:r>
          <w:tab/>
        </w:r>
        <w:r>
          <w:fldChar w:fldCharType="begin"/>
        </w:r>
        <w:r>
          <w:instrText xml:space="preserve"> PAGEREF _Toc26763 \h </w:instrText>
        </w:r>
        <w:r>
          <w:fldChar w:fldCharType="separate"/>
        </w:r>
        <w:r>
          <w:t>9</w:t>
        </w:r>
        <w:r>
          <w:fldChar w:fldCharType="end"/>
        </w:r>
      </w:hyperlink>
    </w:p>
    <w:p>
      <w:pPr>
        <w:pStyle w:val="TOC2"/>
        <w:tabs>
          <w:tab w:val="right" w:leader="dot" w:pos="8306"/>
        </w:tabs>
      </w:pPr>
      <w:hyperlink w:anchor="_Toc32666" w:history="1">
        <w:r>
          <w:rPr>
            <w:rFonts w:ascii="仿宋" w:eastAsia="仿宋" w:hAnsi="仿宋" w:cs="仿宋" w:hint="eastAsia"/>
            <w:lang w:eastAsia="zh-CN"/>
          </w:rPr>
          <w:t>(三)、确定采用的安全评价方法</w:t>
        </w:r>
        <w:r>
          <w:tab/>
        </w:r>
        <w:r>
          <w:fldChar w:fldCharType="begin"/>
        </w:r>
        <w:r>
          <w:instrText xml:space="preserve"> PAGEREF _Toc32666 \h </w:instrText>
        </w:r>
        <w:r>
          <w:fldChar w:fldCharType="separate"/>
        </w:r>
        <w:r>
          <w:t>10</w:t>
        </w:r>
        <w:r>
          <w:fldChar w:fldCharType="end"/>
        </w:r>
      </w:hyperlink>
    </w:p>
    <w:p>
      <w:pPr>
        <w:pStyle w:val="TOC1"/>
        <w:tabs>
          <w:tab w:val="right" w:leader="dot" w:pos="8306"/>
        </w:tabs>
      </w:pPr>
      <w:hyperlink w:anchor="_Toc860" w:history="1">
        <w:r>
          <w:rPr>
            <w:rFonts w:ascii="仿宋" w:eastAsia="仿宋" w:hAnsi="仿宋" w:cs="仿宋" w:hint="eastAsia"/>
            <w:lang w:eastAsia="zh-CN"/>
          </w:rPr>
          <w:t>四、项目后期运营与拓展</w:t>
        </w:r>
        <w:r>
          <w:tab/>
        </w:r>
        <w:r>
          <w:fldChar w:fldCharType="begin"/>
        </w:r>
        <w:r>
          <w:instrText xml:space="preserve"> PAGEREF _Toc860 \h </w:instrText>
        </w:r>
        <w:r>
          <w:fldChar w:fldCharType="separate"/>
        </w:r>
        <w:r>
          <w:t>12</w:t>
        </w:r>
        <w:r>
          <w:fldChar w:fldCharType="end"/>
        </w:r>
      </w:hyperlink>
    </w:p>
    <w:p>
      <w:pPr>
        <w:pStyle w:val="TOC2"/>
        <w:tabs>
          <w:tab w:val="right" w:leader="dot" w:pos="8306"/>
        </w:tabs>
      </w:pPr>
      <w:hyperlink w:anchor="_Toc3129" w:history="1">
        <w:r>
          <w:rPr>
            <w:rFonts w:ascii="仿宋" w:eastAsia="仿宋" w:hAnsi="仿宋" w:cs="仿宋" w:hint="eastAsia"/>
            <w:lang w:eastAsia="zh-CN"/>
          </w:rPr>
          <w:t>(一)、后期运营计划</w:t>
        </w:r>
        <w:r>
          <w:tab/>
        </w:r>
        <w:r>
          <w:fldChar w:fldCharType="begin"/>
        </w:r>
        <w:r>
          <w:instrText xml:space="preserve"> PAGEREF _Toc3129 \h </w:instrText>
        </w:r>
        <w:r>
          <w:fldChar w:fldCharType="separate"/>
        </w:r>
        <w:r>
          <w:t>12</w:t>
        </w:r>
        <w:r>
          <w:fldChar w:fldCharType="end"/>
        </w:r>
      </w:hyperlink>
    </w:p>
    <w:p>
      <w:pPr>
        <w:pStyle w:val="TOC2"/>
        <w:tabs>
          <w:tab w:val="right" w:leader="dot" w:pos="8306"/>
        </w:tabs>
      </w:pPr>
      <w:hyperlink w:anchor="_Toc10343" w:history="1">
        <w:r>
          <w:rPr>
            <w:rFonts w:ascii="仿宋" w:eastAsia="仿宋" w:hAnsi="仿宋" w:cs="仿宋" w:hint="eastAsia"/>
            <w:lang w:eastAsia="zh-CN"/>
          </w:rPr>
          <w:t>(二)、市场拓展与多元化发展</w:t>
        </w:r>
        <w:r>
          <w:tab/>
        </w:r>
        <w:r>
          <w:fldChar w:fldCharType="begin"/>
        </w:r>
        <w:r>
          <w:instrText xml:space="preserve"> PAGEREF _Toc10343 \h </w:instrText>
        </w:r>
        <w:r>
          <w:fldChar w:fldCharType="separate"/>
        </w:r>
        <w:r>
          <w:t>14</w:t>
        </w:r>
        <w:r>
          <w:fldChar w:fldCharType="end"/>
        </w:r>
      </w:hyperlink>
    </w:p>
    <w:p>
      <w:pPr>
        <w:pStyle w:val="TOC2"/>
        <w:tabs>
          <w:tab w:val="right" w:leader="dot" w:pos="8306"/>
        </w:tabs>
      </w:pPr>
      <w:hyperlink w:anchor="_Toc5627" w:history="1">
        <w:r>
          <w:rPr>
            <w:rFonts w:ascii="仿宋" w:eastAsia="仿宋" w:hAnsi="仿宋" w:cs="仿宋" w:hint="eastAsia"/>
            <w:lang w:eastAsia="zh-CN"/>
          </w:rPr>
          <w:t>(三)、技术创新与升级计划</w:t>
        </w:r>
        <w:r>
          <w:tab/>
        </w:r>
        <w:r>
          <w:fldChar w:fldCharType="begin"/>
        </w:r>
        <w:r>
          <w:instrText xml:space="preserve"> PAGEREF _Toc5627 \h </w:instrText>
        </w:r>
        <w:r>
          <w:fldChar w:fldCharType="separate"/>
        </w:r>
        <w:r>
          <w:t>15</w:t>
        </w:r>
        <w:r>
          <w:fldChar w:fldCharType="end"/>
        </w:r>
      </w:hyperlink>
    </w:p>
    <w:p>
      <w:pPr>
        <w:pStyle w:val="TOC1"/>
        <w:tabs>
          <w:tab w:val="right" w:leader="dot" w:pos="8306"/>
        </w:tabs>
      </w:pPr>
      <w:hyperlink w:anchor="_Toc5020" w:history="1">
        <w:r>
          <w:rPr>
            <w:rFonts w:ascii="仿宋" w:eastAsia="仿宋" w:hAnsi="仿宋" w:cs="仿宋" w:hint="eastAsia"/>
            <w:lang w:eastAsia="zh-CN"/>
          </w:rPr>
          <w:t>五、电磁炉财务管理分析</w:t>
        </w:r>
        <w:r>
          <w:tab/>
        </w:r>
        <w:r>
          <w:fldChar w:fldCharType="begin"/>
        </w:r>
        <w:r>
          <w:instrText xml:space="preserve"> PAGEREF _Toc5020 \h </w:instrText>
        </w:r>
        <w:r>
          <w:fldChar w:fldCharType="separate"/>
        </w:r>
        <w:r>
          <w:t>17</w:t>
        </w:r>
        <w:r>
          <w:fldChar w:fldCharType="end"/>
        </w:r>
      </w:hyperlink>
    </w:p>
    <w:p>
      <w:pPr>
        <w:pStyle w:val="TOC2"/>
        <w:tabs>
          <w:tab w:val="right" w:leader="dot" w:pos="8306"/>
        </w:tabs>
      </w:pPr>
      <w:hyperlink w:anchor="_Toc24975" w:history="1">
        <w:r>
          <w:rPr>
            <w:rFonts w:ascii="仿宋" w:eastAsia="仿宋" w:hAnsi="仿宋" w:cs="仿宋" w:hint="eastAsia"/>
            <w:lang w:eastAsia="zh-CN"/>
          </w:rPr>
          <w:t>(一)、电磁炉财务管理制度</w:t>
        </w:r>
        <w:r>
          <w:tab/>
        </w:r>
        <w:r>
          <w:fldChar w:fldCharType="begin"/>
        </w:r>
        <w:r>
          <w:instrText xml:space="preserve"> PAGEREF _Toc24975 \h </w:instrText>
        </w:r>
        <w:r>
          <w:fldChar w:fldCharType="separate"/>
        </w:r>
        <w:r>
          <w:t>17</w:t>
        </w:r>
        <w:r>
          <w:fldChar w:fldCharType="end"/>
        </w:r>
      </w:hyperlink>
    </w:p>
    <w:p>
      <w:pPr>
        <w:pStyle w:val="TOC2"/>
        <w:tabs>
          <w:tab w:val="right" w:leader="dot" w:pos="8306"/>
        </w:tabs>
      </w:pPr>
      <w:hyperlink w:anchor="_Toc5474" w:history="1">
        <w:r>
          <w:rPr>
            <w:rFonts w:ascii="仿宋" w:eastAsia="仿宋" w:hAnsi="仿宋" w:cs="仿宋" w:hint="eastAsia"/>
            <w:lang w:eastAsia="zh-CN"/>
          </w:rPr>
          <w:t>(二)、电磁炉经济效益分析</w:t>
        </w:r>
        <w:r>
          <w:tab/>
        </w:r>
        <w:r>
          <w:fldChar w:fldCharType="begin"/>
        </w:r>
        <w:r>
          <w:instrText xml:space="preserve"> PAGEREF _Toc5474 \h </w:instrText>
        </w:r>
        <w:r>
          <w:fldChar w:fldCharType="separate"/>
        </w:r>
        <w:r>
          <w:t>18</w:t>
        </w:r>
        <w:r>
          <w:fldChar w:fldCharType="end"/>
        </w:r>
      </w:hyperlink>
    </w:p>
    <w:p>
      <w:pPr>
        <w:pStyle w:val="TOC2"/>
        <w:tabs>
          <w:tab w:val="right" w:leader="dot" w:pos="8306"/>
        </w:tabs>
      </w:pPr>
      <w:hyperlink w:anchor="_Toc2646" w:history="1">
        <w:r>
          <w:rPr>
            <w:rFonts w:ascii="仿宋" w:eastAsia="仿宋" w:hAnsi="仿宋" w:cs="仿宋" w:hint="eastAsia"/>
            <w:lang w:eastAsia="zh-CN"/>
          </w:rPr>
          <w:t>(三)、电磁炉收入及成本核算</w:t>
        </w:r>
        <w:r>
          <w:tab/>
        </w:r>
        <w:r>
          <w:fldChar w:fldCharType="begin"/>
        </w:r>
        <w:r>
          <w:instrText xml:space="preserve"> PAGEREF _Toc2646 \h </w:instrText>
        </w:r>
        <w:r>
          <w:fldChar w:fldCharType="separate"/>
        </w:r>
        <w:r>
          <w:t>19</w:t>
        </w:r>
        <w:r>
          <w:fldChar w:fldCharType="end"/>
        </w:r>
      </w:hyperlink>
    </w:p>
    <w:p>
      <w:pPr>
        <w:pStyle w:val="TOC2"/>
        <w:tabs>
          <w:tab w:val="right" w:leader="dot" w:pos="8306"/>
        </w:tabs>
      </w:pPr>
      <w:hyperlink w:anchor="_Toc32226" w:history="1">
        <w:r>
          <w:rPr>
            <w:rFonts w:ascii="仿宋" w:eastAsia="仿宋" w:hAnsi="仿宋" w:cs="仿宋" w:hint="eastAsia"/>
            <w:lang w:eastAsia="zh-CN"/>
          </w:rPr>
          <w:t>(四)、电磁炉成本管理</w:t>
        </w:r>
        <w:r>
          <w:tab/>
        </w:r>
        <w:r>
          <w:fldChar w:fldCharType="begin"/>
        </w:r>
        <w:r>
          <w:instrText xml:space="preserve"> PAGEREF _Toc32226 \h </w:instrText>
        </w:r>
        <w:r>
          <w:fldChar w:fldCharType="separate"/>
        </w:r>
        <w:r>
          <w:t>20</w:t>
        </w:r>
        <w:r>
          <w:fldChar w:fldCharType="end"/>
        </w:r>
      </w:hyperlink>
    </w:p>
    <w:p>
      <w:pPr>
        <w:pStyle w:val="TOC1"/>
        <w:tabs>
          <w:tab w:val="right" w:leader="dot" w:pos="8306"/>
        </w:tabs>
      </w:pPr>
      <w:hyperlink w:anchor="_Toc24821" w:history="1">
        <w:r>
          <w:rPr>
            <w:rFonts w:ascii="仿宋" w:eastAsia="仿宋" w:hAnsi="仿宋" w:cs="仿宋" w:hint="eastAsia"/>
            <w:lang w:eastAsia="zh-CN"/>
          </w:rPr>
          <w:t>六、电磁炉企业经营决策的方法</w:t>
        </w:r>
        <w:r>
          <w:tab/>
        </w:r>
        <w:r>
          <w:fldChar w:fldCharType="begin"/>
        </w:r>
        <w:r>
          <w:instrText xml:space="preserve"> PAGEREF _Toc24821 \h </w:instrText>
        </w:r>
        <w:r>
          <w:fldChar w:fldCharType="separate"/>
        </w:r>
        <w:r>
          <w:t>23</w:t>
        </w:r>
        <w:r>
          <w:fldChar w:fldCharType="end"/>
        </w:r>
      </w:hyperlink>
    </w:p>
    <w:p>
      <w:pPr>
        <w:pStyle w:val="TOC2"/>
        <w:tabs>
          <w:tab w:val="right" w:leader="dot" w:pos="8306"/>
        </w:tabs>
      </w:pPr>
      <w:hyperlink w:anchor="_Toc8137" w:history="1">
        <w:r>
          <w:rPr>
            <w:rFonts w:ascii="仿宋" w:eastAsia="仿宋" w:hAnsi="仿宋" w:cs="仿宋" w:hint="eastAsia"/>
            <w:lang w:eastAsia="zh-CN"/>
          </w:rPr>
          <w:t>(一)、企业经营决策的方法</w:t>
        </w:r>
        <w:r>
          <w:tab/>
        </w:r>
        <w:r>
          <w:fldChar w:fldCharType="begin"/>
        </w:r>
        <w:r>
          <w:instrText xml:space="preserve"> PAGEREF _Toc8137 \h </w:instrText>
        </w:r>
        <w:r>
          <w:fldChar w:fldCharType="separate"/>
        </w:r>
        <w:r>
          <w:t>23</w:t>
        </w:r>
        <w:r>
          <w:fldChar w:fldCharType="end"/>
        </w:r>
      </w:hyperlink>
    </w:p>
    <w:p>
      <w:pPr>
        <w:pStyle w:val="TOC1"/>
        <w:tabs>
          <w:tab w:val="right" w:leader="dot" w:pos="8306"/>
        </w:tabs>
      </w:pPr>
      <w:hyperlink w:anchor="_Toc1942" w:history="1">
        <w:r>
          <w:rPr>
            <w:rFonts w:ascii="仿宋" w:eastAsia="仿宋" w:hAnsi="仿宋" w:cs="仿宋" w:hint="eastAsia"/>
            <w:lang w:eastAsia="zh-CN"/>
          </w:rPr>
          <w:t>七、投资方案</w:t>
        </w:r>
        <w:r>
          <w:tab/>
        </w:r>
        <w:r>
          <w:fldChar w:fldCharType="begin"/>
        </w:r>
        <w:r>
          <w:instrText xml:space="preserve"> PAGEREF _Toc1942 \h </w:instrText>
        </w:r>
        <w:r>
          <w:fldChar w:fldCharType="separate"/>
        </w:r>
        <w:r>
          <w:t>23</w:t>
        </w:r>
        <w:r>
          <w:fldChar w:fldCharType="end"/>
        </w:r>
      </w:hyperlink>
    </w:p>
    <w:p>
      <w:pPr>
        <w:pStyle w:val="TOC2"/>
        <w:tabs>
          <w:tab w:val="right" w:leader="dot" w:pos="8306"/>
        </w:tabs>
      </w:pPr>
      <w:hyperlink w:anchor="_Toc3584" w:history="1">
        <w:r>
          <w:rPr>
            <w:rFonts w:ascii="仿宋" w:eastAsia="仿宋" w:hAnsi="仿宋" w:cs="仿宋" w:hint="eastAsia"/>
            <w:lang w:eastAsia="zh-CN"/>
          </w:rPr>
          <w:t>(一)、产品愿景</w:t>
        </w:r>
        <w:r>
          <w:tab/>
        </w:r>
        <w:r>
          <w:fldChar w:fldCharType="begin"/>
        </w:r>
        <w:r>
          <w:instrText xml:space="preserve"> PAGEREF _Toc3584 \h </w:instrText>
        </w:r>
        <w:r>
          <w:fldChar w:fldCharType="separate"/>
        </w:r>
        <w:r>
          <w:t>23</w:t>
        </w:r>
        <w:r>
          <w:fldChar w:fldCharType="end"/>
        </w:r>
      </w:hyperlink>
    </w:p>
    <w:p>
      <w:pPr>
        <w:pStyle w:val="TOC2"/>
        <w:tabs>
          <w:tab w:val="right" w:leader="dot" w:pos="8306"/>
        </w:tabs>
      </w:pPr>
      <w:hyperlink w:anchor="_Toc324" w:history="1">
        <w:r>
          <w:rPr>
            <w:rFonts w:ascii="仿宋" w:eastAsia="仿宋" w:hAnsi="仿宋" w:cs="仿宋" w:hint="eastAsia"/>
            <w:lang w:eastAsia="zh-CN"/>
          </w:rPr>
          <w:t>(二)、建设规模</w:t>
        </w:r>
        <w:r>
          <w:tab/>
        </w:r>
        <w:r>
          <w:fldChar w:fldCharType="begin"/>
        </w:r>
        <w:r>
          <w:instrText xml:space="preserve"> PAGEREF _Toc324 \h </w:instrText>
        </w:r>
        <w:r>
          <w:fldChar w:fldCharType="separate"/>
        </w:r>
        <w:r>
          <w:t>25</w:t>
        </w:r>
        <w:r>
          <w:fldChar w:fldCharType="end"/>
        </w:r>
      </w:hyperlink>
    </w:p>
    <w:p>
      <w:pPr>
        <w:pStyle w:val="TOC1"/>
        <w:tabs>
          <w:tab w:val="right" w:leader="dot" w:pos="8306"/>
        </w:tabs>
      </w:pPr>
      <w:hyperlink w:anchor="_Toc5154" w:history="1">
        <w:r>
          <w:rPr>
            <w:rFonts w:ascii="仿宋" w:eastAsia="仿宋" w:hAnsi="仿宋" w:cs="仿宋" w:hint="eastAsia"/>
            <w:lang w:eastAsia="zh-CN"/>
          </w:rPr>
          <w:t>八、建设进度分析</w:t>
        </w:r>
        <w:r>
          <w:tab/>
        </w:r>
        <w:r>
          <w:fldChar w:fldCharType="begin"/>
        </w:r>
        <w:r>
          <w:instrText xml:space="preserve"> PAGEREF _Toc5154 \h </w:instrText>
        </w:r>
        <w:r>
          <w:fldChar w:fldCharType="separate"/>
        </w:r>
        <w:r>
          <w:t>26</w:t>
        </w:r>
        <w:r>
          <w:fldChar w:fldCharType="end"/>
        </w:r>
      </w:hyperlink>
    </w:p>
    <w:p>
      <w:pPr>
        <w:pStyle w:val="TOC2"/>
        <w:tabs>
          <w:tab w:val="right" w:leader="dot" w:pos="8306"/>
        </w:tabs>
      </w:pPr>
      <w:hyperlink w:anchor="_Toc21755" w:history="1">
        <w:r>
          <w:rPr>
            <w:rFonts w:ascii="仿宋" w:eastAsia="仿宋" w:hAnsi="仿宋" w:cs="仿宋" w:hint="eastAsia"/>
            <w:lang w:eastAsia="zh-CN"/>
          </w:rPr>
          <w:t>(一)、电磁炉项目进度安排</w:t>
        </w:r>
        <w:r>
          <w:tab/>
        </w:r>
        <w:r>
          <w:fldChar w:fldCharType="begin"/>
        </w:r>
        <w:r>
          <w:instrText xml:space="preserve"> PAGEREF _Toc21755 \h </w:instrText>
        </w:r>
        <w:r>
          <w:fldChar w:fldCharType="separate"/>
        </w:r>
        <w:r>
          <w:t>26</w:t>
        </w:r>
        <w:r>
          <w:fldChar w:fldCharType="end"/>
        </w:r>
      </w:hyperlink>
    </w:p>
    <w:p>
      <w:pPr>
        <w:pStyle w:val="TOC2"/>
        <w:tabs>
          <w:tab w:val="right" w:leader="dot" w:pos="8306"/>
        </w:tabs>
      </w:pPr>
      <w:hyperlink w:anchor="_Toc10178" w:history="1">
        <w:r>
          <w:rPr>
            <w:rFonts w:ascii="仿宋" w:eastAsia="仿宋" w:hAnsi="仿宋" w:cs="仿宋" w:hint="eastAsia"/>
            <w:lang w:eastAsia="zh-CN"/>
          </w:rPr>
          <w:t>(二)、电磁炉项目实施保障措施</w:t>
        </w:r>
        <w:r>
          <w:tab/>
        </w:r>
        <w:r>
          <w:fldChar w:fldCharType="begin"/>
        </w:r>
        <w:r>
          <w:instrText xml:space="preserve"> PAGEREF _Toc10178 \h </w:instrText>
        </w:r>
        <w:r>
          <w:fldChar w:fldCharType="separate"/>
        </w:r>
        <w:r>
          <w:t>27</w:t>
        </w:r>
        <w:r>
          <w:fldChar w:fldCharType="end"/>
        </w:r>
      </w:hyperlink>
    </w:p>
    <w:p>
      <w:pPr>
        <w:pStyle w:val="TOC1"/>
        <w:tabs>
          <w:tab w:val="right" w:leader="dot" w:pos="8306"/>
        </w:tabs>
      </w:pPr>
      <w:hyperlink w:anchor="_Toc10854" w:history="1">
        <w:r>
          <w:rPr>
            <w:rFonts w:ascii="仿宋" w:eastAsia="仿宋" w:hAnsi="仿宋" w:cs="仿宋" w:hint="eastAsia"/>
            <w:lang w:eastAsia="zh-CN"/>
          </w:rPr>
          <w:t>九、法规合规与审计</w:t>
        </w:r>
        <w:r>
          <w:tab/>
        </w:r>
        <w:r>
          <w:fldChar w:fldCharType="begin"/>
        </w:r>
        <w:r>
          <w:instrText xml:space="preserve"> PAGEREF _Toc10854 \h </w:instrText>
        </w:r>
        <w:r>
          <w:fldChar w:fldCharType="separate"/>
        </w:r>
        <w:r>
          <w:t>28</w:t>
        </w:r>
        <w:r>
          <w:fldChar w:fldCharType="end"/>
        </w:r>
      </w:hyperlink>
    </w:p>
    <w:p>
      <w:pPr>
        <w:pStyle w:val="TOC2"/>
        <w:tabs>
          <w:tab w:val="right" w:leader="dot" w:pos="8306"/>
        </w:tabs>
      </w:pPr>
      <w:hyperlink w:anchor="_Toc16573" w:history="1">
        <w:r>
          <w:rPr>
            <w:rFonts w:ascii="仿宋" w:eastAsia="仿宋" w:hAnsi="仿宋" w:cs="仿宋" w:hint="eastAsia"/>
            <w:lang w:eastAsia="zh-CN"/>
          </w:rPr>
          <w:t>(一)、法规遵从与合规性</w:t>
        </w:r>
        <w:r>
          <w:tab/>
        </w:r>
        <w:r>
          <w:fldChar w:fldCharType="begin"/>
        </w:r>
        <w:r>
          <w:instrText xml:space="preserve"> PAGEREF _Toc16573 \h </w:instrText>
        </w:r>
        <w:r>
          <w:fldChar w:fldCharType="separate"/>
        </w:r>
        <w:r>
          <w:t>28</w:t>
        </w:r>
        <w:r>
          <w:fldChar w:fldCharType="end"/>
        </w:r>
      </w:hyperlink>
    </w:p>
    <w:p>
      <w:pPr>
        <w:pStyle w:val="TOC2"/>
        <w:tabs>
          <w:tab w:val="right" w:leader="dot" w:pos="8306"/>
        </w:tabs>
      </w:pPr>
      <w:hyperlink w:anchor="_Toc13666" w:history="1">
        <w:r>
          <w:rPr>
            <w:rFonts w:ascii="仿宋" w:eastAsia="仿宋" w:hAnsi="仿宋" w:cs="仿宋" w:hint="eastAsia"/>
            <w:lang w:eastAsia="zh-CN"/>
          </w:rPr>
          <w:t>(二)、内部审计计划</w:t>
        </w:r>
        <w:r>
          <w:tab/>
        </w:r>
        <w:r>
          <w:fldChar w:fldCharType="begin"/>
        </w:r>
        <w:r>
          <w:instrText xml:space="preserve"> PAGEREF _Toc13666 \h </w:instrText>
        </w:r>
        <w:r>
          <w:fldChar w:fldCharType="separate"/>
        </w:r>
        <w:r>
          <w:t>29</w:t>
        </w:r>
        <w:r>
          <w:fldChar w:fldCharType="end"/>
        </w:r>
      </w:hyperlink>
    </w:p>
    <w:p>
      <w:pPr>
        <w:pStyle w:val="TOC2"/>
        <w:tabs>
          <w:tab w:val="right" w:leader="dot" w:pos="8306"/>
        </w:tabs>
      </w:pPr>
      <w:hyperlink w:anchor="_Toc14628" w:history="1">
        <w:r>
          <w:rPr>
            <w:rFonts w:ascii="仿宋" w:eastAsia="仿宋" w:hAnsi="仿宋" w:cs="仿宋" w:hint="eastAsia"/>
            <w:lang w:eastAsia="zh-CN"/>
          </w:rPr>
          <w:t>(三)、外部审计准备</w:t>
        </w:r>
        <w:r>
          <w:tab/>
        </w:r>
        <w:r>
          <w:fldChar w:fldCharType="begin"/>
        </w:r>
        <w:r>
          <w:instrText xml:space="preserve"> PAGEREF _Toc14628 \h </w:instrText>
        </w:r>
        <w:r>
          <w:fldChar w:fldCharType="separate"/>
        </w:r>
        <w:r>
          <w:t>30</w:t>
        </w:r>
        <w:r>
          <w:fldChar w:fldCharType="end"/>
        </w:r>
      </w:hyperlink>
    </w:p>
    <w:p>
      <w:pPr>
        <w:pStyle w:val="TOC2"/>
        <w:tabs>
          <w:tab w:val="right" w:leader="dot" w:pos="8306"/>
        </w:tabs>
      </w:pPr>
      <w:hyperlink w:anchor="_Toc11964" w:history="1">
        <w:r>
          <w:rPr>
            <w:rFonts w:ascii="仿宋" w:eastAsia="仿宋" w:hAnsi="仿宋" w:cs="仿宋" w:hint="eastAsia"/>
            <w:lang w:eastAsia="zh-CN"/>
          </w:rPr>
          <w:t>(四)、审计结果整改</w:t>
        </w:r>
        <w:r>
          <w:tab/>
        </w:r>
        <w:r>
          <w:fldChar w:fldCharType="begin"/>
        </w:r>
        <w:r>
          <w:instrText xml:space="preserve"> PAGEREF _Toc11964 \h </w:instrText>
        </w:r>
        <w:r>
          <w:fldChar w:fldCharType="separate"/>
        </w:r>
        <w:r>
          <w:t>30</w:t>
        </w:r>
        <w:r>
          <w:fldChar w:fldCharType="end"/>
        </w:r>
      </w:hyperlink>
    </w:p>
    <w:p>
      <w:pPr>
        <w:pStyle w:val="TOC1"/>
        <w:tabs>
          <w:tab w:val="right" w:leader="dot" w:pos="8306"/>
        </w:tabs>
      </w:pPr>
      <w:hyperlink w:anchor="_Toc6540" w:history="1">
        <w:r>
          <w:rPr>
            <w:rFonts w:ascii="仿宋" w:eastAsia="仿宋" w:hAnsi="仿宋" w:cs="仿宋" w:hint="eastAsia"/>
            <w:lang w:eastAsia="zh-CN"/>
          </w:rPr>
          <w:t>十、客户关系管理与市场拓展</w:t>
        </w:r>
        <w:r>
          <w:tab/>
        </w:r>
        <w:r>
          <w:fldChar w:fldCharType="begin"/>
        </w:r>
        <w:r>
          <w:instrText xml:space="preserve"> PAGEREF _Toc6540 \h </w:instrText>
        </w:r>
        <w:r>
          <w:fldChar w:fldCharType="separate"/>
        </w:r>
        <w:r>
          <w:t>30</w:t>
        </w:r>
        <w:r>
          <w:fldChar w:fldCharType="end"/>
        </w:r>
      </w:hyperlink>
    </w:p>
    <w:p>
      <w:pPr>
        <w:pStyle w:val="TOC2"/>
        <w:tabs>
          <w:tab w:val="right" w:leader="dot" w:pos="8306"/>
        </w:tabs>
      </w:pPr>
      <w:hyperlink w:anchor="_Toc19399" w:history="1">
        <w:r>
          <w:rPr>
            <w:rFonts w:ascii="仿宋" w:eastAsia="仿宋" w:hAnsi="仿宋" w:cs="仿宋" w:hint="eastAsia"/>
            <w:lang w:eastAsia="zh-CN"/>
          </w:rPr>
          <w:t>(一)、客户关系管理策略</w:t>
        </w:r>
        <w:r>
          <w:tab/>
        </w:r>
        <w:r>
          <w:fldChar w:fldCharType="begin"/>
        </w:r>
        <w:r>
          <w:instrText xml:space="preserve"> PAGEREF _Toc19399 \h </w:instrText>
        </w:r>
        <w:r>
          <w:fldChar w:fldCharType="separate"/>
        </w:r>
        <w:r>
          <w:t>30</w:t>
        </w:r>
        <w:r>
          <w:fldChar w:fldCharType="end"/>
        </w:r>
      </w:hyperlink>
    </w:p>
    <w:p>
      <w:pPr>
        <w:pStyle w:val="TOC2"/>
        <w:tabs>
          <w:tab w:val="right" w:leader="dot" w:pos="8306"/>
        </w:tabs>
      </w:pPr>
      <w:hyperlink w:anchor="_Toc7362" w:history="1">
        <w:r>
          <w:rPr>
            <w:rFonts w:ascii="仿宋" w:eastAsia="仿宋" w:hAnsi="仿宋" w:cs="仿宋" w:hint="eastAsia"/>
            <w:lang w:eastAsia="zh-CN"/>
          </w:rPr>
          <w:t>(二)、市场拓展方案</w:t>
        </w:r>
        <w:r>
          <w:tab/>
        </w:r>
        <w:r>
          <w:fldChar w:fldCharType="begin"/>
        </w:r>
        <w:r>
          <w:instrText xml:space="preserve"> PAGEREF _Toc7362 \h </w:instrText>
        </w:r>
        <w:r>
          <w:fldChar w:fldCharType="separate"/>
        </w:r>
        <w:r>
          <w:t>32</w:t>
        </w:r>
        <w:r>
          <w:fldChar w:fldCharType="end"/>
        </w:r>
      </w:hyperlink>
    </w:p>
    <w:p>
      <w:pPr>
        <w:pStyle w:val="TOC1"/>
        <w:tabs>
          <w:tab w:val="right" w:leader="dot" w:pos="8306"/>
        </w:tabs>
      </w:pPr>
      <w:hyperlink w:anchor="_Toc29629" w:history="1">
        <w:r>
          <w:rPr>
            <w:rFonts w:ascii="仿宋" w:eastAsia="仿宋" w:hAnsi="仿宋" w:cs="仿宋" w:hint="eastAsia"/>
            <w:lang w:eastAsia="zh-CN"/>
          </w:rPr>
          <w:t>十一、市场营销策略</w:t>
        </w:r>
        <w:r>
          <w:tab/>
        </w:r>
        <w:r>
          <w:fldChar w:fldCharType="begin"/>
        </w:r>
        <w:r>
          <w:instrText xml:space="preserve"> PAGEREF _Toc29629 \h </w:instrText>
        </w:r>
        <w:r>
          <w:fldChar w:fldCharType="separate"/>
        </w:r>
        <w:r>
          <w:t>33</w:t>
        </w:r>
        <w:r>
          <w:fldChar w:fldCharType="end"/>
        </w:r>
      </w:hyperlink>
    </w:p>
    <w:p>
      <w:pPr>
        <w:pStyle w:val="TOC2"/>
        <w:tabs>
          <w:tab w:val="right" w:leader="dot" w:pos="8306"/>
        </w:tabs>
      </w:pPr>
      <w:hyperlink w:anchor="_Toc20020" w:history="1">
        <w:r>
          <w:rPr>
            <w:rFonts w:ascii="仿宋" w:eastAsia="仿宋" w:hAnsi="仿宋" w:cs="仿宋" w:hint="eastAsia"/>
            <w:lang w:eastAsia="zh-CN"/>
          </w:rPr>
          <w:t>(一)、市场调研与分析</w:t>
        </w:r>
        <w:r>
          <w:tab/>
        </w:r>
        <w:r>
          <w:fldChar w:fldCharType="begin"/>
        </w:r>
        <w:r>
          <w:instrText xml:space="preserve"> PAGEREF _Toc20020 \h </w:instrText>
        </w:r>
        <w:r>
          <w:fldChar w:fldCharType="separate"/>
        </w:r>
        <w:r>
          <w:t>33</w:t>
        </w:r>
        <w:r>
          <w:fldChar w:fldCharType="end"/>
        </w:r>
      </w:hyperlink>
    </w:p>
    <w:p>
      <w:pPr>
        <w:pStyle w:val="TOC2"/>
        <w:tabs>
          <w:tab w:val="right" w:leader="dot" w:pos="8306"/>
        </w:tabs>
      </w:pPr>
      <w:hyperlink w:anchor="_Toc10504" w:history="1">
        <w:r>
          <w:rPr>
            <w:rFonts w:ascii="仿宋" w:eastAsia="仿宋" w:hAnsi="仿宋" w:cs="仿宋" w:hint="eastAsia"/>
            <w:lang w:eastAsia="zh-CN"/>
          </w:rPr>
          <w:t>(二)、目标客户群体确定</w:t>
        </w:r>
        <w:r>
          <w:tab/>
        </w:r>
        <w:r>
          <w:fldChar w:fldCharType="begin"/>
        </w:r>
        <w:r>
          <w:instrText xml:space="preserve"> PAGEREF _Toc10504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 w:history="1">
        <w:r>
          <w:rPr>
            <w:rFonts w:ascii="仿宋" w:eastAsia="仿宋" w:hAnsi="仿宋" w:cs="仿宋" w:hint="eastAsia"/>
            <w:lang w:eastAsia="zh-CN"/>
          </w:rPr>
          <w:t>(三)、产品推广与宣传</w:t>
        </w:r>
        <w:r>
          <w:tab/>
        </w:r>
        <w:r>
          <w:fldChar w:fldCharType="begin"/>
        </w:r>
        <w:r>
          <w:instrText xml:space="preserve"> PAGEREF _Toc144 \h </w:instrText>
        </w:r>
        <w:r>
          <w:fldChar w:fldCharType="separate"/>
        </w:r>
        <w:r>
          <w:t>35</w:t>
        </w:r>
        <w:r>
          <w:fldChar w:fldCharType="end"/>
        </w:r>
      </w:hyperlink>
    </w:p>
    <w:p>
      <w:pPr>
        <w:pStyle w:val="TOC2"/>
        <w:tabs>
          <w:tab w:val="right" w:leader="dot" w:pos="8306"/>
        </w:tabs>
      </w:pPr>
      <w:hyperlink w:anchor="_Toc3552" w:history="1">
        <w:r>
          <w:rPr>
            <w:rFonts w:ascii="仿宋" w:eastAsia="仿宋" w:hAnsi="仿宋" w:cs="仿宋" w:hint="eastAsia"/>
            <w:lang w:eastAsia="zh-CN"/>
          </w:rPr>
          <w:t>(四)、价格策略与销售渠道</w:t>
        </w:r>
        <w:r>
          <w:tab/>
        </w:r>
        <w:r>
          <w:fldChar w:fldCharType="begin"/>
        </w:r>
        <w:r>
          <w:instrText xml:space="preserve"> PAGEREF _Toc3552 \h </w:instrText>
        </w:r>
        <w:r>
          <w:fldChar w:fldCharType="separate"/>
        </w:r>
        <w:r>
          <w:t>36</w:t>
        </w:r>
        <w:r>
          <w:fldChar w:fldCharType="end"/>
        </w:r>
      </w:hyperlink>
    </w:p>
    <w:p>
      <w:pPr>
        <w:pStyle w:val="TOC1"/>
        <w:tabs>
          <w:tab w:val="right" w:leader="dot" w:pos="8306"/>
        </w:tabs>
      </w:pPr>
      <w:hyperlink w:anchor="_Toc1636" w:history="1">
        <w:r>
          <w:rPr>
            <w:rFonts w:ascii="仿宋" w:eastAsia="仿宋" w:hAnsi="仿宋" w:cs="仿宋" w:hint="eastAsia"/>
            <w:lang w:eastAsia="zh-CN"/>
          </w:rPr>
          <w:t>十二、电磁炉项目监理与质量保证</w:t>
        </w:r>
        <w:r>
          <w:tab/>
        </w:r>
        <w:r>
          <w:fldChar w:fldCharType="begin"/>
        </w:r>
        <w:r>
          <w:instrText xml:space="preserve"> PAGEREF _Toc1636 \h </w:instrText>
        </w:r>
        <w:r>
          <w:fldChar w:fldCharType="separate"/>
        </w:r>
        <w:r>
          <w:t>38</w:t>
        </w:r>
        <w:r>
          <w:fldChar w:fldCharType="end"/>
        </w:r>
      </w:hyperlink>
    </w:p>
    <w:p>
      <w:pPr>
        <w:pStyle w:val="TOC2"/>
        <w:tabs>
          <w:tab w:val="right" w:leader="dot" w:pos="8306"/>
        </w:tabs>
      </w:pPr>
      <w:hyperlink w:anchor="_Toc26347" w:history="1">
        <w:r>
          <w:rPr>
            <w:rFonts w:ascii="仿宋" w:eastAsia="仿宋" w:hAnsi="仿宋" w:cs="仿宋" w:hint="eastAsia"/>
            <w:lang w:eastAsia="zh-CN"/>
          </w:rPr>
          <w:t>(一)、监理体系构建</w:t>
        </w:r>
        <w:r>
          <w:tab/>
        </w:r>
        <w:r>
          <w:fldChar w:fldCharType="begin"/>
        </w:r>
        <w:r>
          <w:instrText xml:space="preserve"> PAGEREF _Toc26347 \h </w:instrText>
        </w:r>
        <w:r>
          <w:fldChar w:fldCharType="separate"/>
        </w:r>
        <w:r>
          <w:t>38</w:t>
        </w:r>
        <w:r>
          <w:fldChar w:fldCharType="end"/>
        </w:r>
      </w:hyperlink>
    </w:p>
    <w:p>
      <w:pPr>
        <w:pStyle w:val="TOC2"/>
        <w:tabs>
          <w:tab w:val="right" w:leader="dot" w:pos="8306"/>
        </w:tabs>
      </w:pPr>
      <w:hyperlink w:anchor="_Toc9419" w:history="1">
        <w:r>
          <w:rPr>
            <w:rFonts w:ascii="仿宋" w:eastAsia="仿宋" w:hAnsi="仿宋" w:cs="仿宋" w:hint="eastAsia"/>
            <w:lang w:eastAsia="zh-CN"/>
          </w:rPr>
          <w:t>(二)、质量保证体系实施</w:t>
        </w:r>
        <w:r>
          <w:tab/>
        </w:r>
        <w:r>
          <w:fldChar w:fldCharType="begin"/>
        </w:r>
        <w:r>
          <w:instrText xml:space="preserve"> PAGEREF _Toc9419 \h </w:instrText>
        </w:r>
        <w:r>
          <w:fldChar w:fldCharType="separate"/>
        </w:r>
        <w:r>
          <w:t>40</w:t>
        </w:r>
        <w:r>
          <w:fldChar w:fldCharType="end"/>
        </w:r>
      </w:hyperlink>
    </w:p>
    <w:p>
      <w:pPr>
        <w:pStyle w:val="TOC2"/>
        <w:tabs>
          <w:tab w:val="right" w:leader="dot" w:pos="8306"/>
        </w:tabs>
      </w:pPr>
      <w:hyperlink w:anchor="_Toc21436" w:history="1">
        <w:r>
          <w:rPr>
            <w:rFonts w:ascii="仿宋" w:eastAsia="仿宋" w:hAnsi="仿宋" w:cs="仿宋" w:hint="eastAsia"/>
            <w:lang w:eastAsia="zh-CN"/>
          </w:rPr>
          <w:t>(三)、监理与质量控制流程</w:t>
        </w:r>
        <w:r>
          <w:tab/>
        </w:r>
        <w:r>
          <w:fldChar w:fldCharType="begin"/>
        </w:r>
        <w:r>
          <w:instrText xml:space="preserve"> PAGEREF _Toc21436 \h </w:instrText>
        </w:r>
        <w:r>
          <w:fldChar w:fldCharType="separate"/>
        </w:r>
        <w:r>
          <w:t>40</w:t>
        </w:r>
        <w:r>
          <w:fldChar w:fldCharType="end"/>
        </w:r>
      </w:hyperlink>
    </w:p>
    <w:p>
      <w:pPr>
        <w:pStyle w:val="TOC1"/>
        <w:tabs>
          <w:tab w:val="right" w:leader="dot" w:pos="8306"/>
        </w:tabs>
      </w:pPr>
      <w:hyperlink w:anchor="_Toc14438" w:history="1">
        <w:r>
          <w:rPr>
            <w:rFonts w:ascii="仿宋" w:eastAsia="仿宋" w:hAnsi="仿宋" w:cs="仿宋" w:hint="eastAsia"/>
            <w:lang w:eastAsia="zh-CN"/>
          </w:rPr>
          <w:t>十三、风险风险及应对措施</w:t>
        </w:r>
        <w:r>
          <w:tab/>
        </w:r>
        <w:r>
          <w:fldChar w:fldCharType="begin"/>
        </w:r>
        <w:r>
          <w:instrText xml:space="preserve"> PAGEREF _Toc14438 \h </w:instrText>
        </w:r>
        <w:r>
          <w:fldChar w:fldCharType="separate"/>
        </w:r>
        <w:r>
          <w:t>44</w:t>
        </w:r>
        <w:r>
          <w:fldChar w:fldCharType="end"/>
        </w:r>
      </w:hyperlink>
    </w:p>
    <w:p>
      <w:pPr>
        <w:pStyle w:val="TOC2"/>
        <w:tabs>
          <w:tab w:val="right" w:leader="dot" w:pos="8306"/>
        </w:tabs>
      </w:pPr>
      <w:hyperlink w:anchor="_Toc29795" w:history="1">
        <w:r>
          <w:rPr>
            <w:rFonts w:ascii="仿宋" w:eastAsia="仿宋" w:hAnsi="仿宋" w:cs="仿宋" w:hint="eastAsia"/>
            <w:lang w:eastAsia="zh-CN"/>
          </w:rPr>
          <w:t>(一)、电磁炉项目风险分析</w:t>
        </w:r>
        <w:r>
          <w:tab/>
        </w:r>
        <w:r>
          <w:fldChar w:fldCharType="begin"/>
        </w:r>
        <w:r>
          <w:instrText xml:space="preserve"> PAGEREF _Toc29795 \h </w:instrText>
        </w:r>
        <w:r>
          <w:fldChar w:fldCharType="separate"/>
        </w:r>
        <w:r>
          <w:t>44</w:t>
        </w:r>
        <w:r>
          <w:fldChar w:fldCharType="end"/>
        </w:r>
      </w:hyperlink>
    </w:p>
    <w:p>
      <w:pPr>
        <w:pStyle w:val="TOC2"/>
        <w:tabs>
          <w:tab w:val="right" w:leader="dot" w:pos="8306"/>
        </w:tabs>
      </w:pPr>
      <w:hyperlink w:anchor="_Toc1840" w:history="1">
        <w:r>
          <w:rPr>
            <w:rFonts w:ascii="仿宋" w:eastAsia="仿宋" w:hAnsi="仿宋" w:cs="仿宋" w:hint="eastAsia"/>
            <w:lang w:eastAsia="zh-CN"/>
          </w:rPr>
          <w:t>(二)、电磁炉项目风险对策</w:t>
        </w:r>
        <w:r>
          <w:tab/>
        </w:r>
        <w:r>
          <w:fldChar w:fldCharType="begin"/>
        </w:r>
        <w:r>
          <w:instrText xml:space="preserve"> PAGEREF _Toc1840 \h </w:instrText>
        </w:r>
        <w:r>
          <w:fldChar w:fldCharType="separate"/>
        </w:r>
        <w:r>
          <w:t>46</w:t>
        </w:r>
        <w:r>
          <w:fldChar w:fldCharType="end"/>
        </w:r>
      </w:hyperlink>
    </w:p>
    <w:p>
      <w:pPr>
        <w:pStyle w:val="TOC1"/>
        <w:tabs>
          <w:tab w:val="right" w:leader="dot" w:pos="8306"/>
        </w:tabs>
      </w:pPr>
      <w:hyperlink w:anchor="_Toc11374" w:history="1">
        <w:r>
          <w:rPr>
            <w:rFonts w:ascii="仿宋" w:eastAsia="仿宋" w:hAnsi="仿宋" w:cs="仿宋" w:hint="eastAsia"/>
            <w:lang w:eastAsia="zh-CN"/>
          </w:rPr>
          <w:t>十四、组织架构分析</w:t>
        </w:r>
        <w:r>
          <w:tab/>
        </w:r>
        <w:r>
          <w:fldChar w:fldCharType="begin"/>
        </w:r>
        <w:r>
          <w:instrText xml:space="preserve"> PAGEREF _Toc11374 \h </w:instrText>
        </w:r>
        <w:r>
          <w:fldChar w:fldCharType="separate"/>
        </w:r>
        <w:r>
          <w:t>47</w:t>
        </w:r>
        <w:r>
          <w:fldChar w:fldCharType="end"/>
        </w:r>
      </w:hyperlink>
    </w:p>
    <w:p>
      <w:pPr>
        <w:pStyle w:val="TOC2"/>
        <w:tabs>
          <w:tab w:val="right" w:leader="dot" w:pos="8306"/>
        </w:tabs>
      </w:pPr>
      <w:hyperlink w:anchor="_Toc19956" w:history="1">
        <w:r>
          <w:rPr>
            <w:rFonts w:ascii="仿宋" w:eastAsia="仿宋" w:hAnsi="仿宋" w:cs="仿宋" w:hint="eastAsia"/>
            <w:lang w:eastAsia="zh-CN"/>
          </w:rPr>
          <w:t>(一)、人力资源配置</w:t>
        </w:r>
        <w:r>
          <w:tab/>
        </w:r>
        <w:r>
          <w:fldChar w:fldCharType="begin"/>
        </w:r>
        <w:r>
          <w:instrText xml:space="preserve"> PAGEREF _Toc19956 \h </w:instrText>
        </w:r>
        <w:r>
          <w:fldChar w:fldCharType="separate"/>
        </w:r>
        <w:r>
          <w:t>47</w:t>
        </w:r>
        <w:r>
          <w:fldChar w:fldCharType="end"/>
        </w:r>
      </w:hyperlink>
    </w:p>
    <w:p>
      <w:pPr>
        <w:pStyle w:val="TOC2"/>
        <w:tabs>
          <w:tab w:val="right" w:leader="dot" w:pos="8306"/>
        </w:tabs>
      </w:pPr>
      <w:hyperlink w:anchor="_Toc30479" w:history="1">
        <w:r>
          <w:rPr>
            <w:rFonts w:ascii="仿宋" w:eastAsia="仿宋" w:hAnsi="仿宋" w:cs="仿宋" w:hint="eastAsia"/>
            <w:lang w:eastAsia="zh-CN"/>
          </w:rPr>
          <w:t>(二)、员工技能培训</w:t>
        </w:r>
        <w:r>
          <w:tab/>
        </w:r>
        <w:r>
          <w:fldChar w:fldCharType="begin"/>
        </w:r>
        <w:r>
          <w:instrText xml:space="preserve"> PAGEREF _Toc30479 \h </w:instrText>
        </w:r>
        <w:r>
          <w:fldChar w:fldCharType="separate"/>
        </w:r>
        <w:r>
          <w:t>48</w:t>
        </w:r>
        <w:r>
          <w:fldChar w:fldCharType="end"/>
        </w:r>
      </w:hyperlink>
    </w:p>
    <w:p>
      <w:pPr>
        <w:pStyle w:val="TOC1"/>
        <w:tabs>
          <w:tab w:val="right" w:leader="dot" w:pos="8306"/>
        </w:tabs>
      </w:pPr>
      <w:hyperlink w:anchor="_Toc20075" w:history="1">
        <w:r>
          <w:rPr>
            <w:rFonts w:ascii="仿宋" w:eastAsia="仿宋" w:hAnsi="仿宋" w:cs="仿宋" w:hint="eastAsia"/>
            <w:lang w:eastAsia="zh-CN"/>
          </w:rPr>
          <w:t>十五、信息化建设</w:t>
        </w:r>
        <w:r>
          <w:tab/>
        </w:r>
        <w:r>
          <w:fldChar w:fldCharType="begin"/>
        </w:r>
        <w:r>
          <w:instrText xml:space="preserve"> PAGEREF _Toc20075 \h </w:instrText>
        </w:r>
        <w:r>
          <w:fldChar w:fldCharType="separate"/>
        </w:r>
        <w:r>
          <w:t>50</w:t>
        </w:r>
        <w:r>
          <w:fldChar w:fldCharType="end"/>
        </w:r>
      </w:hyperlink>
    </w:p>
    <w:p>
      <w:pPr>
        <w:pStyle w:val="TOC2"/>
        <w:tabs>
          <w:tab w:val="right" w:leader="dot" w:pos="8306"/>
        </w:tabs>
      </w:pPr>
      <w:hyperlink w:anchor="_Toc7484" w:history="1">
        <w:r>
          <w:rPr>
            <w:rFonts w:ascii="仿宋" w:eastAsia="仿宋" w:hAnsi="仿宋" w:cs="仿宋" w:hint="eastAsia"/>
            <w:lang w:eastAsia="zh-CN"/>
          </w:rPr>
          <w:t>(一)、信息系统规划</w:t>
        </w:r>
        <w:r>
          <w:tab/>
        </w:r>
        <w:r>
          <w:fldChar w:fldCharType="begin"/>
        </w:r>
        <w:r>
          <w:instrText xml:space="preserve"> PAGEREF _Toc7484 \h </w:instrText>
        </w:r>
        <w:r>
          <w:fldChar w:fldCharType="separate"/>
        </w:r>
        <w:r>
          <w:t>50</w:t>
        </w:r>
        <w:r>
          <w:fldChar w:fldCharType="end"/>
        </w:r>
      </w:hyperlink>
    </w:p>
    <w:p>
      <w:pPr>
        <w:pStyle w:val="TOC2"/>
        <w:tabs>
          <w:tab w:val="right" w:leader="dot" w:pos="8306"/>
        </w:tabs>
      </w:pPr>
      <w:hyperlink w:anchor="_Toc2892" w:history="1">
        <w:r>
          <w:rPr>
            <w:rFonts w:ascii="仿宋" w:eastAsia="仿宋" w:hAnsi="仿宋" w:cs="仿宋" w:hint="eastAsia"/>
            <w:lang w:eastAsia="zh-CN"/>
          </w:rPr>
          <w:t>(二)、网络与数据安全</w:t>
        </w:r>
        <w:r>
          <w:tab/>
        </w:r>
        <w:r>
          <w:fldChar w:fldCharType="begin"/>
        </w:r>
        <w:r>
          <w:instrText xml:space="preserve"> PAGEREF _Toc2892 \h </w:instrText>
        </w:r>
        <w:r>
          <w:fldChar w:fldCharType="separate"/>
        </w:r>
        <w:r>
          <w:t>51</w:t>
        </w:r>
        <w:r>
          <w:fldChar w:fldCharType="end"/>
        </w:r>
      </w:hyperlink>
    </w:p>
    <w:p>
      <w:pPr>
        <w:pStyle w:val="TOC2"/>
        <w:tabs>
          <w:tab w:val="right" w:leader="dot" w:pos="8306"/>
        </w:tabs>
      </w:pPr>
      <w:hyperlink w:anchor="_Toc26116" w:history="1">
        <w:r>
          <w:rPr>
            <w:rFonts w:ascii="仿宋" w:eastAsia="仿宋" w:hAnsi="仿宋" w:cs="仿宋" w:hint="eastAsia"/>
            <w:lang w:eastAsia="zh-CN"/>
          </w:rPr>
          <w:t>(三)、信息化设备采购与管理</w:t>
        </w:r>
        <w:r>
          <w:tab/>
        </w:r>
        <w:r>
          <w:fldChar w:fldCharType="begin"/>
        </w:r>
        <w:r>
          <w:instrText xml:space="preserve"> PAGEREF _Toc26116 \h </w:instrText>
        </w:r>
        <w:r>
          <w:fldChar w:fldCharType="separate"/>
        </w:r>
        <w:r>
          <w:t>52</w:t>
        </w:r>
        <w:r>
          <w:fldChar w:fldCharType="end"/>
        </w:r>
      </w:hyperlink>
    </w:p>
    <w:p>
      <w:pPr>
        <w:pStyle w:val="TOC1"/>
        <w:tabs>
          <w:tab w:val="right" w:leader="dot" w:pos="8306"/>
        </w:tabs>
      </w:pPr>
      <w:hyperlink w:anchor="_Toc2514" w:history="1">
        <w:r>
          <w:rPr>
            <w:rFonts w:ascii="仿宋" w:eastAsia="仿宋" w:hAnsi="仿宋" w:cs="仿宋" w:hint="eastAsia"/>
            <w:lang w:eastAsia="zh-CN"/>
          </w:rPr>
          <w:t>十六、人力资源管理与开发</w:t>
        </w:r>
        <w:r>
          <w:tab/>
        </w:r>
        <w:r>
          <w:fldChar w:fldCharType="begin"/>
        </w:r>
        <w:r>
          <w:instrText xml:space="preserve"> PAGEREF _Toc2514 \h </w:instrText>
        </w:r>
        <w:r>
          <w:fldChar w:fldCharType="separate"/>
        </w:r>
        <w:r>
          <w:t>53</w:t>
        </w:r>
        <w:r>
          <w:fldChar w:fldCharType="end"/>
        </w:r>
      </w:hyperlink>
    </w:p>
    <w:p>
      <w:pPr>
        <w:pStyle w:val="TOC2"/>
        <w:tabs>
          <w:tab w:val="right" w:leader="dot" w:pos="8306"/>
        </w:tabs>
      </w:pPr>
      <w:hyperlink w:anchor="_Toc23160" w:history="1">
        <w:r>
          <w:rPr>
            <w:rFonts w:ascii="仿宋" w:eastAsia="仿宋" w:hAnsi="仿宋" w:cs="仿宋" w:hint="eastAsia"/>
            <w:lang w:eastAsia="zh-CN"/>
          </w:rPr>
          <w:t>(一)、人力资源规划</w:t>
        </w:r>
        <w:r>
          <w:tab/>
        </w:r>
        <w:r>
          <w:fldChar w:fldCharType="begin"/>
        </w:r>
        <w:r>
          <w:instrText xml:space="preserve"> PAGEREF _Toc23160 \h </w:instrText>
        </w:r>
        <w:r>
          <w:fldChar w:fldCharType="separate"/>
        </w:r>
        <w:r>
          <w:t>53</w:t>
        </w:r>
        <w:r>
          <w:fldChar w:fldCharType="end"/>
        </w:r>
      </w:hyperlink>
    </w:p>
    <w:p>
      <w:pPr>
        <w:pStyle w:val="TOC2"/>
        <w:tabs>
          <w:tab w:val="right" w:leader="dot" w:pos="8306"/>
        </w:tabs>
      </w:pPr>
      <w:hyperlink w:anchor="_Toc27783" w:history="1">
        <w:r>
          <w:rPr>
            <w:rFonts w:ascii="仿宋" w:eastAsia="仿宋" w:hAnsi="仿宋" w:cs="仿宋" w:hint="eastAsia"/>
            <w:lang w:eastAsia="zh-CN"/>
          </w:rPr>
          <w:t>(二)、人力资源开发与培训</w:t>
        </w:r>
        <w:r>
          <w:tab/>
        </w:r>
        <w:r>
          <w:fldChar w:fldCharType="begin"/>
        </w:r>
        <w:r>
          <w:instrText xml:space="preserve"> PAGEREF _Toc27783 \h </w:instrText>
        </w:r>
        <w:r>
          <w:fldChar w:fldCharType="separate"/>
        </w:r>
        <w:r>
          <w:t>55</w:t>
        </w:r>
        <w:r>
          <w:fldChar w:fldCharType="end"/>
        </w:r>
      </w:hyperlink>
    </w:p>
    <w:p>
      <w:pPr>
        <w:pStyle w:val="TOC1"/>
        <w:tabs>
          <w:tab w:val="right" w:leader="dot" w:pos="8306"/>
        </w:tabs>
      </w:pPr>
      <w:hyperlink w:anchor="_Toc16844" w:history="1">
        <w:r>
          <w:rPr>
            <w:rFonts w:ascii="仿宋" w:eastAsia="仿宋" w:hAnsi="仿宋" w:cs="仿宋" w:hint="eastAsia"/>
            <w:lang w:eastAsia="zh-CN"/>
          </w:rPr>
          <w:t>十七、社会影响与可持续性报告</w:t>
        </w:r>
        <w:r>
          <w:tab/>
        </w:r>
        <w:r>
          <w:fldChar w:fldCharType="begin"/>
        </w:r>
        <w:r>
          <w:instrText xml:space="preserve"> PAGEREF _Toc16844 \h </w:instrText>
        </w:r>
        <w:r>
          <w:fldChar w:fldCharType="separate"/>
        </w:r>
        <w:r>
          <w:t>57</w:t>
        </w:r>
        <w:r>
          <w:fldChar w:fldCharType="end"/>
        </w:r>
      </w:hyperlink>
    </w:p>
    <w:p>
      <w:pPr>
        <w:pStyle w:val="TOC2"/>
        <w:tabs>
          <w:tab w:val="right" w:leader="dot" w:pos="8306"/>
        </w:tabs>
      </w:pPr>
      <w:hyperlink w:anchor="_Toc6483" w:history="1">
        <w:r>
          <w:rPr>
            <w:rFonts w:ascii="仿宋" w:eastAsia="仿宋" w:hAnsi="仿宋" w:cs="仿宋" w:hint="eastAsia"/>
            <w:lang w:eastAsia="zh-CN"/>
          </w:rPr>
          <w:t>(一)、社会责任与可持续性</w:t>
        </w:r>
        <w:r>
          <w:tab/>
        </w:r>
        <w:r>
          <w:fldChar w:fldCharType="begin"/>
        </w:r>
        <w:r>
          <w:instrText xml:space="preserve"> PAGEREF _Toc6483 \h </w:instrText>
        </w:r>
        <w:r>
          <w:fldChar w:fldCharType="separate"/>
        </w:r>
        <w:r>
          <w:t>57</w:t>
        </w:r>
        <w:r>
          <w:fldChar w:fldCharType="end"/>
        </w:r>
      </w:hyperlink>
    </w:p>
    <w:p>
      <w:pPr>
        <w:pStyle w:val="TOC2"/>
        <w:tabs>
          <w:tab w:val="right" w:leader="dot" w:pos="8306"/>
        </w:tabs>
      </w:pPr>
      <w:hyperlink w:anchor="_Toc24486" w:history="1">
        <w:r>
          <w:rPr>
            <w:rFonts w:ascii="仿宋" w:eastAsia="仿宋" w:hAnsi="仿宋" w:cs="仿宋" w:hint="eastAsia"/>
            <w:lang w:eastAsia="zh-CN"/>
          </w:rPr>
          <w:t>(二)、社会影响评估</w:t>
        </w:r>
        <w:r>
          <w:tab/>
        </w:r>
        <w:r>
          <w:fldChar w:fldCharType="begin"/>
        </w:r>
        <w:r>
          <w:instrText xml:space="preserve"> PAGEREF _Toc24486 \h </w:instrText>
        </w:r>
        <w:r>
          <w:fldChar w:fldCharType="separate"/>
        </w:r>
        <w:r>
          <w:t>57</w:t>
        </w:r>
        <w:r>
          <w:fldChar w:fldCharType="end"/>
        </w:r>
      </w:hyperlink>
    </w:p>
    <w:p>
      <w:pPr>
        <w:pStyle w:val="TOC2"/>
        <w:tabs>
          <w:tab w:val="right" w:leader="dot" w:pos="8306"/>
        </w:tabs>
      </w:pPr>
      <w:hyperlink w:anchor="_Toc27942" w:history="1">
        <w:r>
          <w:rPr>
            <w:rFonts w:ascii="仿宋" w:eastAsia="仿宋" w:hAnsi="仿宋" w:cs="仿宋" w:hint="eastAsia"/>
            <w:lang w:eastAsia="zh-CN"/>
          </w:rPr>
          <w:t>(三)、可持续性报告与透明度</w:t>
        </w:r>
        <w:r>
          <w:tab/>
        </w:r>
        <w:r>
          <w:fldChar w:fldCharType="begin"/>
        </w:r>
        <w:r>
          <w:instrText xml:space="preserve"> PAGEREF _Toc27942 \h </w:instrText>
        </w:r>
        <w:r>
          <w:fldChar w:fldCharType="separate"/>
        </w:r>
        <w:r>
          <w:t>58</w:t>
        </w:r>
        <w:r>
          <w:fldChar w:fldCharType="end"/>
        </w:r>
      </w:hyperlink>
    </w:p>
    <w:p>
      <w:pPr>
        <w:pStyle w:val="TOC1"/>
        <w:tabs>
          <w:tab w:val="right" w:leader="dot" w:pos="8306"/>
        </w:tabs>
      </w:pPr>
      <w:hyperlink w:anchor="_Toc3502" w:history="1">
        <w:r>
          <w:rPr>
            <w:rFonts w:ascii="仿宋" w:eastAsia="仿宋" w:hAnsi="仿宋" w:cs="仿宋" w:hint="eastAsia"/>
            <w:lang w:eastAsia="zh-CN"/>
          </w:rPr>
          <w:t>十八、社会责任与可持续发展</w:t>
        </w:r>
        <w:r>
          <w:tab/>
        </w:r>
        <w:r>
          <w:fldChar w:fldCharType="begin"/>
        </w:r>
        <w:r>
          <w:instrText xml:space="preserve"> PAGEREF _Toc3502 \h </w:instrText>
        </w:r>
        <w:r>
          <w:fldChar w:fldCharType="separate"/>
        </w:r>
        <w:r>
          <w:t>58</w:t>
        </w:r>
        <w:r>
          <w:fldChar w:fldCharType="end"/>
        </w:r>
      </w:hyperlink>
    </w:p>
    <w:p>
      <w:pPr>
        <w:pStyle w:val="TOC2"/>
        <w:tabs>
          <w:tab w:val="right" w:leader="dot" w:pos="8306"/>
        </w:tabs>
      </w:pPr>
      <w:hyperlink w:anchor="_Toc20907" w:history="1">
        <w:r>
          <w:rPr>
            <w:rFonts w:ascii="仿宋" w:eastAsia="仿宋" w:hAnsi="仿宋" w:cs="仿宋" w:hint="eastAsia"/>
            <w:lang w:eastAsia="zh-CN"/>
          </w:rPr>
          <w:t>(一)、社会责任战略与计划</w:t>
        </w:r>
        <w:r>
          <w:tab/>
        </w:r>
        <w:r>
          <w:fldChar w:fldCharType="begin"/>
        </w:r>
        <w:r>
          <w:instrText xml:space="preserve"> PAGEREF _Toc20907 \h </w:instrText>
        </w:r>
        <w:r>
          <w:fldChar w:fldCharType="separate"/>
        </w:r>
        <w:r>
          <w:t>58</w:t>
        </w:r>
        <w:r>
          <w:fldChar w:fldCharType="end"/>
        </w:r>
      </w:hyperlink>
    </w:p>
    <w:p>
      <w:pPr>
        <w:pStyle w:val="TOC2"/>
        <w:tabs>
          <w:tab w:val="right" w:leader="dot" w:pos="8306"/>
        </w:tabs>
      </w:pPr>
      <w:hyperlink w:anchor="_Toc21217" w:history="1">
        <w:r>
          <w:rPr>
            <w:rFonts w:ascii="仿宋" w:eastAsia="仿宋" w:hAnsi="仿宋" w:cs="仿宋" w:hint="eastAsia"/>
            <w:lang w:eastAsia="zh-CN"/>
          </w:rPr>
          <w:t>(二)、社会影响评估与报告</w:t>
        </w:r>
        <w:r>
          <w:tab/>
        </w:r>
        <w:r>
          <w:fldChar w:fldCharType="begin"/>
        </w:r>
        <w:r>
          <w:instrText xml:space="preserve"> PAGEREF _Toc21217 \h </w:instrText>
        </w:r>
        <w:r>
          <w:fldChar w:fldCharType="separate"/>
        </w:r>
        <w:r>
          <w:t>59</w:t>
        </w:r>
        <w:r>
          <w:fldChar w:fldCharType="end"/>
        </w:r>
      </w:hyperlink>
    </w:p>
    <w:p>
      <w:pPr>
        <w:pStyle w:val="TOC2"/>
        <w:tabs>
          <w:tab w:val="right" w:leader="dot" w:pos="8306"/>
        </w:tabs>
      </w:pPr>
      <w:hyperlink w:anchor="_Toc28142" w:history="1">
        <w:r>
          <w:rPr>
            <w:rFonts w:ascii="仿宋" w:eastAsia="仿宋" w:hAnsi="仿宋" w:cs="仿宋" w:hint="eastAsia"/>
            <w:lang w:eastAsia="zh-CN"/>
          </w:rPr>
          <w:t>(三)、社区参与与慈善事业</w:t>
        </w:r>
        <w:r>
          <w:tab/>
        </w:r>
        <w:r>
          <w:fldChar w:fldCharType="begin"/>
        </w:r>
        <w:r>
          <w:instrText xml:space="preserve"> PAGEREF _Toc28142 \h </w:instrText>
        </w:r>
        <w:r>
          <w:fldChar w:fldCharType="separate"/>
        </w:r>
        <w:r>
          <w:t>60</w:t>
        </w:r>
        <w:r>
          <w:fldChar w:fldCharType="end"/>
        </w:r>
      </w:hyperlink>
    </w:p>
    <w:p>
      <w:pPr>
        <w:pStyle w:val="TOC2"/>
        <w:tabs>
          <w:tab w:val="right" w:leader="dot" w:pos="8306"/>
        </w:tabs>
      </w:pPr>
      <w:hyperlink w:anchor="_Toc28208" w:history="1">
        <w:r>
          <w:rPr>
            <w:rFonts w:ascii="仿宋" w:eastAsia="仿宋" w:hAnsi="仿宋" w:cs="仿宋" w:hint="eastAsia"/>
            <w:lang w:eastAsia="zh-CN"/>
          </w:rPr>
          <w:t>(四)、可持续生产与环境保护</w:t>
        </w:r>
        <w:r>
          <w:tab/>
        </w:r>
        <w:r>
          <w:fldChar w:fldCharType="begin"/>
        </w:r>
        <w:r>
          <w:instrText xml:space="preserve"> PAGEREF _Toc28208 \h </w:instrText>
        </w:r>
        <w:r>
          <w:fldChar w:fldCharType="separate"/>
        </w:r>
        <w:r>
          <w:t>60</w:t>
        </w:r>
        <w:r>
          <w:fldChar w:fldCharType="end"/>
        </w:r>
      </w:hyperlink>
    </w:p>
    <w:p>
      <w:pPr>
        <w:pStyle w:val="TOC1"/>
        <w:tabs>
          <w:tab w:val="right" w:leader="dot" w:pos="8306"/>
        </w:tabs>
      </w:pPr>
      <w:hyperlink w:anchor="_Toc12505" w:history="1">
        <w:r>
          <w:rPr>
            <w:rFonts w:ascii="仿宋" w:eastAsia="仿宋" w:hAnsi="仿宋" w:cs="仿宋" w:hint="eastAsia"/>
            <w:lang w:eastAsia="zh-CN"/>
          </w:rPr>
          <w:t>十九、社会责任</w:t>
        </w:r>
        <w:r>
          <w:tab/>
        </w:r>
        <w:r>
          <w:fldChar w:fldCharType="begin"/>
        </w:r>
        <w:r>
          <w:instrText xml:space="preserve"> PAGEREF _Toc12505 \h </w:instrText>
        </w:r>
        <w:r>
          <w:fldChar w:fldCharType="separate"/>
        </w:r>
        <w:r>
          <w:t>61</w:t>
        </w:r>
        <w:r>
          <w:fldChar w:fldCharType="end"/>
        </w:r>
      </w:hyperlink>
    </w:p>
    <w:p>
      <w:pPr>
        <w:pStyle w:val="TOC2"/>
        <w:tabs>
          <w:tab w:val="right" w:leader="dot" w:pos="8306"/>
        </w:tabs>
      </w:pPr>
      <w:hyperlink w:anchor="_Toc14202" w:history="1">
        <w:r>
          <w:rPr>
            <w:rFonts w:ascii="仿宋" w:eastAsia="仿宋" w:hAnsi="仿宋" w:cs="仿宋" w:hint="eastAsia"/>
            <w:lang w:eastAsia="zh-CN"/>
          </w:rPr>
          <w:t>(一)、社会责任政策</w:t>
        </w:r>
        <w:r>
          <w:tab/>
        </w:r>
        <w:r>
          <w:fldChar w:fldCharType="begin"/>
        </w:r>
        <w:r>
          <w:instrText xml:space="preserve"> PAGEREF _Toc14202 \h </w:instrText>
        </w:r>
        <w:r>
          <w:fldChar w:fldCharType="separate"/>
        </w:r>
        <w:r>
          <w:t>61</w:t>
        </w:r>
        <w:r>
          <w:fldChar w:fldCharType="end"/>
        </w:r>
      </w:hyperlink>
    </w:p>
    <w:p>
      <w:pPr>
        <w:pStyle w:val="TOC2"/>
        <w:tabs>
          <w:tab w:val="right" w:leader="dot" w:pos="8306"/>
        </w:tabs>
      </w:pPr>
      <w:hyperlink w:anchor="_Toc11510" w:history="1">
        <w:r>
          <w:rPr>
            <w:rFonts w:ascii="仿宋" w:eastAsia="仿宋" w:hAnsi="仿宋" w:cs="仿宋" w:hint="eastAsia"/>
            <w:lang w:eastAsia="zh-CN"/>
          </w:rPr>
          <w:t>(二)、可持续性计划</w:t>
        </w:r>
        <w:r>
          <w:tab/>
        </w:r>
        <w:r>
          <w:fldChar w:fldCharType="begin"/>
        </w:r>
        <w:r>
          <w:instrText xml:space="preserve"> PAGEREF _Toc11510 \h </w:instrText>
        </w:r>
        <w:r>
          <w:fldChar w:fldCharType="separate"/>
        </w:r>
        <w:r>
          <w:t>62</w:t>
        </w:r>
        <w:r>
          <w:fldChar w:fldCharType="end"/>
        </w:r>
      </w:hyperlink>
    </w:p>
    <w:p>
      <w:pPr>
        <w:pStyle w:val="TOC2"/>
        <w:tabs>
          <w:tab w:val="right" w:leader="dot" w:pos="8306"/>
        </w:tabs>
      </w:pPr>
      <w:hyperlink w:anchor="_Toc4315" w:history="1">
        <w:r>
          <w:rPr>
            <w:rFonts w:ascii="仿宋" w:eastAsia="仿宋" w:hAnsi="仿宋" w:cs="仿宋" w:hint="eastAsia"/>
            <w:lang w:eastAsia="zh-CN"/>
          </w:rPr>
          <w:t>(三)、社区参与</w:t>
        </w:r>
        <w:r>
          <w:tab/>
        </w:r>
        <w:r>
          <w:fldChar w:fldCharType="begin"/>
        </w:r>
        <w:r>
          <w:instrText xml:space="preserve"> PAGEREF _Toc4315 \h </w:instrText>
        </w:r>
        <w:r>
          <w:fldChar w:fldCharType="separate"/>
        </w:r>
        <w:r>
          <w:t>64</w:t>
        </w:r>
        <w:r>
          <w:fldChar w:fldCharType="end"/>
        </w:r>
      </w:hyperlink>
    </w:p>
    <w:p>
      <w:pPr>
        <w:pStyle w:val="TOC1"/>
        <w:tabs>
          <w:tab w:val="right" w:leader="dot" w:pos="8306"/>
        </w:tabs>
      </w:pPr>
      <w:hyperlink w:anchor="_Toc14035" w:history="1">
        <w:r>
          <w:rPr>
            <w:rFonts w:ascii="仿宋" w:eastAsia="仿宋" w:hAnsi="仿宋" w:cs="仿宋" w:hint="eastAsia"/>
            <w:lang w:eastAsia="zh-CN"/>
          </w:rPr>
          <w:t>二十、电磁炉项目职业保护</w:t>
        </w:r>
        <w:r>
          <w:tab/>
        </w:r>
        <w:r>
          <w:fldChar w:fldCharType="begin"/>
        </w:r>
        <w:r>
          <w:instrText xml:space="preserve"> PAGEREF _Toc14035 \h </w:instrText>
        </w:r>
        <w:r>
          <w:fldChar w:fldCharType="separate"/>
        </w:r>
        <w:r>
          <w:t>65</w:t>
        </w:r>
        <w:r>
          <w:fldChar w:fldCharType="end"/>
        </w:r>
      </w:hyperlink>
    </w:p>
    <w:p>
      <w:pPr>
        <w:pStyle w:val="TOC2"/>
        <w:tabs>
          <w:tab w:val="right" w:leader="dot" w:pos="8306"/>
        </w:tabs>
      </w:pPr>
      <w:hyperlink w:anchor="_Toc13283" w:history="1">
        <w:r>
          <w:rPr>
            <w:rFonts w:ascii="仿宋" w:eastAsia="仿宋" w:hAnsi="仿宋" w:cs="仿宋" w:hint="eastAsia"/>
            <w:lang w:eastAsia="zh-CN"/>
          </w:rPr>
          <w:t>(一)、消防安全</w:t>
        </w:r>
        <w:r>
          <w:tab/>
        </w:r>
        <w:r>
          <w:fldChar w:fldCharType="begin"/>
        </w:r>
        <w:r>
          <w:instrText xml:space="preserve"> PAGEREF _Toc13283 \h </w:instrText>
        </w:r>
        <w:r>
          <w:fldChar w:fldCharType="separate"/>
        </w:r>
        <w:r>
          <w:t>65</w:t>
        </w:r>
        <w:r>
          <w:fldChar w:fldCharType="end"/>
        </w:r>
      </w:hyperlink>
    </w:p>
    <w:p>
      <w:pPr>
        <w:pStyle w:val="TOC2"/>
        <w:tabs>
          <w:tab w:val="right" w:leader="dot" w:pos="8306"/>
        </w:tabs>
      </w:pPr>
      <w:hyperlink w:anchor="_Toc1022" w:history="1">
        <w:r>
          <w:rPr>
            <w:rFonts w:ascii="仿宋" w:eastAsia="仿宋" w:hAnsi="仿宋" w:cs="仿宋" w:hint="eastAsia"/>
            <w:lang w:eastAsia="zh-CN"/>
          </w:rPr>
          <w:t>(二)、防火防爆总图布置措施</w:t>
        </w:r>
        <w:r>
          <w:tab/>
        </w:r>
        <w:r>
          <w:fldChar w:fldCharType="begin"/>
        </w:r>
        <w:r>
          <w:instrText xml:space="preserve"> PAGEREF _Toc1022 \h </w:instrText>
        </w:r>
        <w:r>
          <w:fldChar w:fldCharType="separate"/>
        </w:r>
        <w:r>
          <w:t>66</w:t>
        </w:r>
        <w:r>
          <w:fldChar w:fldCharType="end"/>
        </w:r>
      </w:hyperlink>
    </w:p>
    <w:p>
      <w:pPr>
        <w:pStyle w:val="TOC2"/>
        <w:tabs>
          <w:tab w:val="right" w:leader="dot" w:pos="8306"/>
        </w:tabs>
      </w:pPr>
      <w:hyperlink w:anchor="_Toc16702" w:history="1">
        <w:r>
          <w:rPr>
            <w:rFonts w:ascii="仿宋" w:eastAsia="仿宋" w:hAnsi="仿宋" w:cs="仿宋" w:hint="eastAsia"/>
            <w:lang w:eastAsia="zh-CN"/>
          </w:rPr>
          <w:t>(三)、自然灾害防范措施</w:t>
        </w:r>
        <w:r>
          <w:tab/>
        </w:r>
        <w:r>
          <w:fldChar w:fldCharType="begin"/>
        </w:r>
        <w:r>
          <w:instrText xml:space="preserve"> PAGEREF _Toc16702 \h </w:instrText>
        </w:r>
        <w:r>
          <w:fldChar w:fldCharType="separate"/>
        </w:r>
        <w:r>
          <w:t>67</w:t>
        </w:r>
        <w:r>
          <w:fldChar w:fldCharType="end"/>
        </w:r>
      </w:hyperlink>
    </w:p>
    <w:p>
      <w:pPr>
        <w:pStyle w:val="TOC2"/>
        <w:tabs>
          <w:tab w:val="right" w:leader="dot" w:pos="8306"/>
        </w:tabs>
      </w:pPr>
      <w:hyperlink w:anchor="_Toc13943" w:history="1">
        <w:r>
          <w:rPr>
            <w:rFonts w:ascii="仿宋" w:eastAsia="仿宋" w:hAnsi="仿宋" w:cs="仿宋" w:hint="eastAsia"/>
            <w:lang w:eastAsia="zh-CN"/>
          </w:rPr>
          <w:t>(四)、安全色及安全标志使用要求</w:t>
        </w:r>
        <w:r>
          <w:tab/>
        </w:r>
        <w:r>
          <w:fldChar w:fldCharType="begin"/>
        </w:r>
        <w:r>
          <w:instrText xml:space="preserve"> PAGEREF _Toc13943 \h </w:instrText>
        </w:r>
        <w:r>
          <w:fldChar w:fldCharType="separate"/>
        </w:r>
        <w:r>
          <w:t>68</w:t>
        </w:r>
        <w:r>
          <w:fldChar w:fldCharType="end"/>
        </w:r>
      </w:hyperlink>
    </w:p>
    <w:p>
      <w:pPr>
        <w:pStyle w:val="TOC2"/>
        <w:tabs>
          <w:tab w:val="right" w:leader="dot" w:pos="8306"/>
        </w:tabs>
      </w:pPr>
      <w:hyperlink w:anchor="_Toc28363" w:history="1">
        <w:r>
          <w:rPr>
            <w:rFonts w:ascii="仿宋" w:eastAsia="仿宋" w:hAnsi="仿宋" w:cs="仿宋" w:hint="eastAsia"/>
            <w:lang w:eastAsia="zh-CN"/>
          </w:rPr>
          <w:t>(五)、电气安全保障措施</w:t>
        </w:r>
        <w:r>
          <w:tab/>
        </w:r>
        <w:r>
          <w:fldChar w:fldCharType="begin"/>
        </w:r>
        <w:r>
          <w:instrText xml:space="preserve"> PAGEREF _Toc28363 \h </w:instrText>
        </w:r>
        <w:r>
          <w:fldChar w:fldCharType="separate"/>
        </w:r>
        <w:r>
          <w:t>69</w:t>
        </w:r>
        <w:r>
          <w:fldChar w:fldCharType="end"/>
        </w:r>
      </w:hyperlink>
    </w:p>
    <w:p>
      <w:pPr>
        <w:pStyle w:val="TOC2"/>
        <w:tabs>
          <w:tab w:val="right" w:leader="dot" w:pos="8306"/>
        </w:tabs>
      </w:pPr>
      <w:hyperlink w:anchor="_Toc24834" w:history="1">
        <w:r>
          <w:rPr>
            <w:rFonts w:ascii="仿宋" w:eastAsia="仿宋" w:hAnsi="仿宋" w:cs="仿宋" w:hint="eastAsia"/>
            <w:lang w:eastAsia="zh-CN"/>
          </w:rPr>
          <w:t>(六)、防尘防毒措施</w:t>
        </w:r>
        <w:r>
          <w:tab/>
        </w:r>
        <w:r>
          <w:fldChar w:fldCharType="begin"/>
        </w:r>
        <w:r>
          <w:instrText xml:space="preserve"> PAGEREF _Toc24834 \h </w:instrText>
        </w:r>
        <w:r>
          <w:fldChar w:fldCharType="separate"/>
        </w:r>
        <w:r>
          <w:t>69</w:t>
        </w:r>
        <w:r>
          <w:fldChar w:fldCharType="end"/>
        </w:r>
      </w:hyperlink>
    </w:p>
    <w:p>
      <w:pPr>
        <w:pStyle w:val="TOC2"/>
        <w:tabs>
          <w:tab w:val="right" w:leader="dot" w:pos="8306"/>
        </w:tabs>
      </w:pPr>
      <w:hyperlink w:anchor="_Toc20278" w:history="1">
        <w:r>
          <w:rPr>
            <w:rFonts w:ascii="仿宋" w:eastAsia="仿宋" w:hAnsi="仿宋" w:cs="仿宋" w:hint="eastAsia"/>
            <w:lang w:eastAsia="zh-CN"/>
          </w:rPr>
          <w:t>(七)、防静电、触电防护及防雷措施</w:t>
        </w:r>
        <w:r>
          <w:tab/>
        </w:r>
        <w:r>
          <w:fldChar w:fldCharType="begin"/>
        </w:r>
        <w:r>
          <w:instrText xml:space="preserve"> PAGEREF _Toc20278 \h </w:instrText>
        </w:r>
        <w:r>
          <w:fldChar w:fldCharType="separate"/>
        </w:r>
        <w:r>
          <w:t>70</w:t>
        </w:r>
        <w:r>
          <w:fldChar w:fldCharType="end"/>
        </w:r>
      </w:hyperlink>
    </w:p>
    <w:p>
      <w:pPr>
        <w:pStyle w:val="TOC2"/>
        <w:tabs>
          <w:tab w:val="right" w:leader="dot" w:pos="8306"/>
        </w:tabs>
      </w:pPr>
      <w:hyperlink w:anchor="_Toc12996" w:history="1">
        <w:r>
          <w:rPr>
            <w:rFonts w:ascii="仿宋" w:eastAsia="仿宋" w:hAnsi="仿宋" w:cs="仿宋" w:hint="eastAsia"/>
            <w:lang w:eastAsia="zh-CN"/>
          </w:rPr>
          <w:t>(八)、机械设备安全保障措施</w:t>
        </w:r>
        <w:r>
          <w:tab/>
        </w:r>
        <w:r>
          <w:fldChar w:fldCharType="begin"/>
        </w:r>
        <w:r>
          <w:instrText xml:space="preserve"> PAGEREF _Toc12996 \h </w:instrText>
        </w:r>
        <w:r>
          <w:fldChar w:fldCharType="separate"/>
        </w:r>
        <w:r>
          <w:t>71</w:t>
        </w:r>
        <w:r>
          <w:fldChar w:fldCharType="end"/>
        </w:r>
      </w:hyperlink>
    </w:p>
    <w:p>
      <w:pPr>
        <w:pStyle w:val="TOC2"/>
        <w:tabs>
          <w:tab w:val="right" w:leader="dot" w:pos="8306"/>
        </w:tabs>
      </w:pPr>
      <w:hyperlink w:anchor="_Toc18315" w:history="1">
        <w:r>
          <w:rPr>
            <w:rFonts w:ascii="仿宋" w:eastAsia="仿宋" w:hAnsi="仿宋" w:cs="仿宋" w:hint="eastAsia"/>
            <w:lang w:eastAsia="zh-CN"/>
          </w:rPr>
          <w:t>(九)、劳动安全保障措施</w:t>
        </w:r>
        <w:r>
          <w:tab/>
        </w:r>
        <w:r>
          <w:fldChar w:fldCharType="begin"/>
        </w:r>
        <w:r>
          <w:instrText xml:space="preserve"> PAGEREF _Toc18315 \h </w:instrText>
        </w:r>
        <w:r>
          <w:fldChar w:fldCharType="separate"/>
        </w:r>
        <w:r>
          <w:t>72</w:t>
        </w:r>
        <w:r>
          <w:fldChar w:fldCharType="end"/>
        </w:r>
      </w:hyperlink>
    </w:p>
    <w:p>
      <w:pPr>
        <w:pStyle w:val="TOC2"/>
        <w:tabs>
          <w:tab w:val="right" w:leader="dot" w:pos="8306"/>
        </w:tabs>
      </w:pPr>
      <w:hyperlink w:anchor="_Toc11535" w:history="1">
        <w:r>
          <w:rPr>
            <w:rFonts w:ascii="仿宋" w:eastAsia="仿宋" w:hAnsi="仿宋" w:cs="仿宋" w:hint="eastAsia"/>
            <w:lang w:eastAsia="zh-CN"/>
          </w:rPr>
          <w:t>(十)、劳动安全卫生机构设置及教育制度</w:t>
        </w:r>
        <w:r>
          <w:tab/>
        </w:r>
        <w:r>
          <w:fldChar w:fldCharType="begin"/>
        </w:r>
        <w:r>
          <w:instrText xml:space="preserve"> PAGEREF _Toc11535 \h </w:instrText>
        </w:r>
        <w:r>
          <w:fldChar w:fldCharType="separate"/>
        </w:r>
        <w:r>
          <w:t>73</w:t>
        </w:r>
        <w:r>
          <w:fldChar w:fldCharType="end"/>
        </w:r>
      </w:hyperlink>
    </w:p>
    <w:p>
      <w:pPr>
        <w:pStyle w:val="TOC2"/>
        <w:tabs>
          <w:tab w:val="right" w:leader="dot" w:pos="8306"/>
        </w:tabs>
      </w:pPr>
      <w:hyperlink w:anchor="_Toc10860" w:history="1">
        <w:r>
          <w:rPr>
            <w:rFonts w:ascii="仿宋" w:eastAsia="仿宋" w:hAnsi="仿宋" w:cs="仿宋" w:hint="eastAsia"/>
            <w:lang w:eastAsia="zh-CN"/>
          </w:rPr>
          <w:t>(十一)、劳动安全预期效果评价</w:t>
        </w:r>
        <w:r>
          <w:tab/>
        </w:r>
        <w:r>
          <w:fldChar w:fldCharType="begin"/>
        </w:r>
        <w:r>
          <w:instrText xml:space="preserve"> PAGEREF _Toc10860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42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14570"/>
      <w:r>
        <w:rPr>
          <w:rFonts w:ascii="仿宋" w:eastAsia="仿宋" w:hAnsi="仿宋" w:cs="仿宋" w:hint="eastAsia"/>
          <w:sz w:val="28"/>
          <w:lang w:eastAsia="zh-CN"/>
        </w:rPr>
        <w:t>一、劳动安全</w:t>
      </w:r>
      <w:bookmarkEnd w:id="2"/>
    </w:p>
    <w:p>
      <w:pPr>
        <w:pStyle w:val="Heading2"/>
        <w:rPr>
          <w:rFonts w:ascii="仿宋" w:eastAsia="仿宋" w:hAnsi="仿宋" w:cs="仿宋" w:hint="eastAsia"/>
          <w:lang w:eastAsia="zh-CN"/>
        </w:rPr>
      </w:pPr>
      <w:bookmarkStart w:id="3" w:name="_Toc27119"/>
      <w:r>
        <w:rPr>
          <w:rFonts w:ascii="仿宋" w:eastAsia="仿宋" w:hAnsi="仿宋" w:cs="仿宋" w:hint="eastAsia"/>
          <w:lang w:eastAsia="zh-CN"/>
        </w:rPr>
        <w:t>(一)、编制依据</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劳动安全的重要性不可忽视，它是电磁炉项目实施过程中的一个必要环节。我们在编制劳动安全计划时，将根据相关法规、标准和企业内部规章制度进行规划。以下是我们的编制依据：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国家法规和标准：我们将遵守国家劳动安全法规和标准，确保电磁炉项目在法律框架内合法、安全地进行。这涉及到对劳动者权益的保护、工作场所的安全规范等方面的要求。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行业规范：鉴于电磁炉项目所处的行业特殊性，我们将参考相关行业的安全规范，确保电磁炉项目的安全措施符合行业标准。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企业内部规章制度：我们将建立在公司已有的安全管理体系和规章制度基础上的劳动安全计划。这包括已有的安全培训体系、事故报告与处理机制等。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https://d.book118.com/725204010341011113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电磁炉项目调研分析报告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电磁炉项目调研分析报告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电磁炉项目调研分析报告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电磁炉项目调研分析报告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电磁炉项目调研分析报告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7A772D"/>
    <w:rsid w:val="4593521B"/>
    <w:rsid w:val="677A772D"/>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25204010341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2024-02-27T07:40:00Z</dcterms:created>
  <dcterms:modified xsi:type="dcterms:W3CDTF">2024-02-27T07:40:10Z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5CDF56EB747A4EFD95812BCCFA0C1E4D_11</vt:lpwstr>
  </property>
  <property fmtid="{D5CDD505-2E9C-101B-9397-08002B2CF9AE}" pid="3" name="KSOProductBuildVer">
    <vt:lpwstr>2052-12.1.0.16250</vt:lpwstr>
  </property>
</Properties>
</file>