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头孢项目调研分析报告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59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_Toc24591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55" w:history="1">
        <w:r>
          <w:rPr>
            <w:rFonts w:ascii="仿宋" w:eastAsia="仿宋" w:hAnsi="仿宋" w:cs="仿宋" w:hint="eastAsia"/>
            <w:lang w:eastAsia="zh-CN"/>
          </w:rPr>
          <w:t>一、头孢项目工程设计研究</w:t>
        </w:r>
        <w:r>
          <w:tab/>
        </w:r>
        <w:r>
          <w:fldChar w:fldCharType="begin"/>
        </w:r>
        <w:r>
          <w:instrText xml:space="preserve"> PAGEREF _Toc27955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6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_Toc28746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3" w:history="1">
        <w:r>
          <w:rPr>
            <w:rFonts w:ascii="仿宋" w:eastAsia="仿宋" w:hAnsi="仿宋" w:cs="仿宋" w:hint="eastAsia"/>
            <w:lang w:eastAsia="zh-CN"/>
          </w:rPr>
          <w:t>(二)、头孢项目工程建设标准规范</w:t>
        </w:r>
        <w:r>
          <w:tab/>
        </w:r>
        <w:r>
          <w:fldChar w:fldCharType="begin"/>
        </w:r>
        <w:r>
          <w:instrText xml:space="preserve"> PAGEREF _Toc19883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2" w:history="1">
        <w:r>
          <w:rPr>
            <w:rFonts w:ascii="仿宋" w:eastAsia="仿宋" w:hAnsi="仿宋" w:cs="仿宋" w:hint="eastAsia"/>
            <w:lang w:eastAsia="zh-CN"/>
          </w:rPr>
          <w:t>(三)、头孢项目总平面设计要求</w:t>
        </w:r>
        <w:r>
          <w:tab/>
        </w:r>
        <w:r>
          <w:fldChar w:fldCharType="begin"/>
        </w:r>
        <w:r>
          <w:instrText xml:space="preserve"> PAGEREF _Toc3852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3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_Toc22033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5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_Toc22645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3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_Toc8223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0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_Toc7440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27" w:history="1">
        <w:r>
          <w:rPr>
            <w:rFonts w:ascii="仿宋" w:eastAsia="仿宋" w:hAnsi="仿宋" w:cs="仿宋" w:hint="eastAsia"/>
            <w:lang w:eastAsia="zh-CN"/>
          </w:rPr>
          <w:t>二、建设内容与产品方案</w:t>
        </w:r>
        <w:r>
          <w:tab/>
        </w:r>
        <w:r>
          <w:fldChar w:fldCharType="begin"/>
        </w:r>
        <w:r>
          <w:instrText xml:space="preserve"> PAGEREF _Toc10527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9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_Toc16449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5" w:history="1">
        <w:r>
          <w:rPr>
            <w:rFonts w:ascii="仿宋" w:eastAsia="仿宋" w:hAnsi="仿宋" w:cs="仿宋" w:hint="eastAsia"/>
            <w:lang w:eastAsia="zh-CN"/>
          </w:rPr>
          <w:t>(二)、头孢产品规划方案及生产纲领</w:t>
        </w:r>
        <w:r>
          <w:tab/>
        </w:r>
        <w:r>
          <w:fldChar w:fldCharType="begin"/>
        </w:r>
        <w:r>
          <w:instrText xml:space="preserve"> PAGEREF _Toc15645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95" w:history="1">
        <w:r>
          <w:rPr>
            <w:rFonts w:ascii="仿宋" w:eastAsia="仿宋" w:hAnsi="仿宋" w:cs="仿宋" w:hint="eastAsia"/>
            <w:lang w:eastAsia="zh-CN"/>
          </w:rPr>
          <w:t>三、头孢项目规划进度</w:t>
        </w:r>
        <w:r>
          <w:tab/>
        </w:r>
        <w:r>
          <w:fldChar w:fldCharType="begin"/>
        </w:r>
        <w:r>
          <w:instrText xml:space="preserve"> PAGEREF _Toc25395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2" w:history="1">
        <w:r>
          <w:rPr>
            <w:rFonts w:ascii="仿宋" w:eastAsia="仿宋" w:hAnsi="仿宋" w:cs="仿宋" w:hint="eastAsia"/>
            <w:lang w:eastAsia="zh-CN"/>
          </w:rPr>
          <w:t>(一)、头孢项目进度安排</w:t>
        </w:r>
        <w:r>
          <w:tab/>
        </w:r>
        <w:r>
          <w:fldChar w:fldCharType="begin"/>
        </w:r>
        <w:r>
          <w:instrText xml:space="preserve"> PAGEREF _Toc12452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" w:history="1">
        <w:r>
          <w:rPr>
            <w:rFonts w:ascii="仿宋" w:eastAsia="仿宋" w:hAnsi="仿宋" w:cs="仿宋" w:hint="eastAsia"/>
            <w:lang w:eastAsia="zh-CN"/>
          </w:rPr>
          <w:t>(二)、头孢项目实施保障措施</w:t>
        </w:r>
        <w:r>
          <w:tab/>
        </w:r>
        <w:r>
          <w:fldChar w:fldCharType="begin"/>
        </w:r>
        <w:r>
          <w:instrText xml:space="preserve"> PAGEREF _Toc2088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" w:history="1">
        <w:r>
          <w:rPr>
            <w:rFonts w:ascii="仿宋" w:eastAsia="仿宋" w:hAnsi="仿宋" w:cs="仿宋" w:hint="eastAsia"/>
            <w:lang w:eastAsia="zh-CN"/>
          </w:rPr>
          <w:t>(三)、质量与安全控制</w:t>
        </w:r>
        <w:r>
          <w:tab/>
        </w:r>
        <w:r>
          <w:fldChar w:fldCharType="begin"/>
        </w:r>
        <w:r>
          <w:instrText xml:space="preserve"> PAGEREF _Toc1351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4" w:history="1">
        <w:r>
          <w:rPr>
            <w:rFonts w:ascii="仿宋" w:eastAsia="仿宋" w:hAnsi="仿宋" w:cs="仿宋" w:hint="eastAsia"/>
            <w:lang w:eastAsia="zh-CN"/>
          </w:rPr>
          <w:t>(四)、头孢项目进度监控与调整</w:t>
        </w:r>
        <w:r>
          <w:tab/>
        </w:r>
        <w:r>
          <w:fldChar w:fldCharType="begin"/>
        </w:r>
        <w:r>
          <w:instrText xml:space="preserve"> PAGEREF _Toc31064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4" w:history="1">
        <w:r>
          <w:rPr>
            <w:rFonts w:ascii="仿宋" w:eastAsia="仿宋" w:hAnsi="仿宋" w:cs="仿宋" w:hint="eastAsia"/>
            <w:lang w:eastAsia="zh-CN"/>
          </w:rPr>
          <w:t>(五)、沟通与决策流程</w:t>
        </w:r>
        <w:r>
          <w:tab/>
        </w:r>
        <w:r>
          <w:fldChar w:fldCharType="begin"/>
        </w:r>
        <w:r>
          <w:instrText xml:space="preserve"> PAGEREF _Toc14214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72" w:history="1">
        <w:r>
          <w:rPr>
            <w:rFonts w:ascii="仿宋" w:eastAsia="仿宋" w:hAnsi="仿宋" w:cs="仿宋" w:hint="eastAsia"/>
            <w:lang w:eastAsia="zh-CN"/>
          </w:rPr>
          <w:t>四、头孢项目工程方案分析</w:t>
        </w:r>
        <w:r>
          <w:tab/>
        </w:r>
        <w:r>
          <w:fldChar w:fldCharType="begin"/>
        </w:r>
        <w:r>
          <w:instrText xml:space="preserve"> PAGEREF _Toc22472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_Toc10451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9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_Toc6579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50" w:history="1">
        <w:r>
          <w:rPr>
            <w:rFonts w:ascii="仿宋" w:eastAsia="仿宋" w:hAnsi="仿宋" w:cs="仿宋" w:hint="eastAsia"/>
            <w:lang w:eastAsia="zh-CN"/>
          </w:rPr>
          <w:t>五、背景及必要性分析</w:t>
        </w:r>
        <w:r>
          <w:tab/>
        </w:r>
        <w:r>
          <w:fldChar w:fldCharType="begin"/>
        </w:r>
        <w:r>
          <w:instrText xml:space="preserve"> PAGEREF _Toc28350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3" w:history="1">
        <w:r>
          <w:rPr>
            <w:rFonts w:ascii="仿宋" w:eastAsia="仿宋" w:hAnsi="仿宋" w:cs="仿宋" w:hint="eastAsia"/>
            <w:lang w:eastAsia="zh-CN"/>
          </w:rPr>
          <w:t>(一)、行业发展方向</w:t>
        </w:r>
        <w:r>
          <w:tab/>
        </w:r>
        <w:r>
          <w:fldChar w:fldCharType="begin"/>
        </w:r>
        <w:r>
          <w:instrText xml:space="preserve"> PAGEREF _Toc15753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0" w:history="1">
        <w:r>
          <w:rPr>
            <w:rFonts w:ascii="仿宋" w:eastAsia="仿宋" w:hAnsi="仿宋" w:cs="仿宋" w:hint="eastAsia"/>
            <w:lang w:eastAsia="zh-CN"/>
          </w:rPr>
          <w:t>(二)、行业环境分析与应对策略</w:t>
        </w:r>
        <w:r>
          <w:tab/>
        </w:r>
        <w:r>
          <w:fldChar w:fldCharType="begin"/>
        </w:r>
        <w:r>
          <w:instrText xml:space="preserve"> PAGEREF _Toc22680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5" w:history="1">
        <w:r>
          <w:rPr>
            <w:rFonts w:ascii="仿宋" w:eastAsia="仿宋" w:hAnsi="仿宋" w:cs="仿宋" w:hint="eastAsia"/>
            <w:lang w:eastAsia="zh-CN"/>
          </w:rPr>
          <w:t>(三)、行业面临的机遇与挑战</w:t>
        </w:r>
        <w:r>
          <w:tab/>
        </w:r>
        <w:r>
          <w:fldChar w:fldCharType="begin"/>
        </w:r>
        <w:r>
          <w:instrText xml:space="preserve"> PAGEREF _Toc23945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5" w:history="1">
        <w:r>
          <w:rPr>
            <w:rFonts w:ascii="仿宋" w:eastAsia="仿宋" w:hAnsi="仿宋" w:cs="仿宋" w:hint="eastAsia"/>
            <w:lang w:eastAsia="zh-CN"/>
          </w:rPr>
          <w:t>(四)、行业特征</w:t>
        </w:r>
        <w:r>
          <w:tab/>
        </w:r>
        <w:r>
          <w:fldChar w:fldCharType="begin"/>
        </w:r>
        <w:r>
          <w:instrText xml:space="preserve"> PAGEREF _Toc18185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6" w:history="1">
        <w:r>
          <w:rPr>
            <w:rFonts w:ascii="仿宋" w:eastAsia="仿宋" w:hAnsi="仿宋" w:cs="仿宋" w:hint="eastAsia"/>
            <w:lang w:eastAsia="zh-CN"/>
          </w:rPr>
          <w:t>(五)、行业发展趋势分析</w:t>
        </w:r>
        <w:r>
          <w:tab/>
        </w:r>
        <w:r>
          <w:fldChar w:fldCharType="begin"/>
        </w:r>
        <w:r>
          <w:instrText xml:space="preserve"> PAGEREF _Toc29056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2" w:history="1">
        <w:r>
          <w:rPr>
            <w:rFonts w:ascii="仿宋" w:eastAsia="仿宋" w:hAnsi="仿宋" w:cs="仿宋" w:hint="eastAsia"/>
            <w:lang w:eastAsia="zh-CN"/>
          </w:rPr>
          <w:t>(六)、行业实施路径就爱建议</w:t>
        </w:r>
        <w:r>
          <w:tab/>
        </w:r>
        <w:r>
          <w:fldChar w:fldCharType="begin"/>
        </w:r>
        <w:r>
          <w:instrText xml:space="preserve"> PAGEREF _Toc3432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35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_Toc14135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2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_Toc4832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5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_Toc16275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5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_Toc22945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30" w:history="1">
        <w:r>
          <w:rPr>
            <w:rFonts w:ascii="仿宋" w:eastAsia="仿宋" w:hAnsi="仿宋" w:cs="仿宋" w:hint="eastAsia"/>
            <w:lang w:eastAsia="zh-CN"/>
          </w:rPr>
          <w:t>七、市场分析、调研</w:t>
        </w:r>
        <w:r>
          <w:tab/>
        </w:r>
        <w:r>
          <w:fldChar w:fldCharType="begin"/>
        </w:r>
        <w:r>
          <w:instrText xml:space="preserve"> PAGEREF _Toc19830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" w:history="1">
        <w:r>
          <w:rPr>
            <w:rFonts w:ascii="仿宋" w:eastAsia="仿宋" w:hAnsi="仿宋" w:cs="仿宋" w:hint="eastAsia"/>
            <w:lang w:eastAsia="zh-CN"/>
          </w:rPr>
          <w:t>(一)、头孢行业分析</w:t>
        </w:r>
        <w:r>
          <w:tab/>
        </w:r>
        <w:r>
          <w:fldChar w:fldCharType="begin"/>
        </w:r>
        <w:r>
          <w:instrText xml:space="preserve"> PAGEREF _Toc1195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4" w:history="1">
        <w:r>
          <w:rPr>
            <w:rFonts w:ascii="仿宋" w:eastAsia="仿宋" w:hAnsi="仿宋" w:cs="仿宋" w:hint="eastAsia"/>
            <w:lang w:eastAsia="zh-CN"/>
          </w:rPr>
          <w:t>(二)、头孢市场分析预测</w:t>
        </w:r>
        <w:r>
          <w:tab/>
        </w:r>
        <w:r>
          <w:fldChar w:fldCharType="begin"/>
        </w:r>
        <w:r>
          <w:instrText xml:space="preserve"> PAGEREF _Toc23774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75" w:history="1">
        <w:r>
          <w:rPr>
            <w:rFonts w:ascii="仿宋" w:eastAsia="仿宋" w:hAnsi="仿宋" w:cs="仿宋" w:hint="eastAsia"/>
            <w:lang w:eastAsia="zh-CN"/>
          </w:rPr>
          <w:t>八、头孢项目实施与监督</w:t>
        </w:r>
        <w:r>
          <w:tab/>
        </w:r>
        <w:r>
          <w:fldChar w:fldCharType="begin"/>
        </w:r>
        <w:r>
          <w:instrText xml:space="preserve"> PAGEREF _Toc30975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3" w:history="1">
        <w:r>
          <w:rPr>
            <w:rFonts w:ascii="仿宋" w:eastAsia="仿宋" w:hAnsi="仿宋" w:cs="仿宋" w:hint="eastAsia"/>
            <w:lang w:eastAsia="zh-CN"/>
          </w:rPr>
          <w:t>(一)、头孢项目进度与任务分配</w:t>
        </w:r>
        <w:r>
          <w:tab/>
        </w:r>
        <w:r>
          <w:fldChar w:fldCharType="begin"/>
        </w:r>
        <w:r>
          <w:instrText xml:space="preserve"> PAGEREF _Toc7133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8" w:history="1">
        <w:r>
          <w:rPr>
            <w:rFonts w:ascii="仿宋" w:eastAsia="仿宋" w:hAnsi="仿宋" w:cs="仿宋" w:hint="eastAsia"/>
            <w:lang w:eastAsia="zh-CN"/>
          </w:rPr>
          <w:t>(二)、质量控制与验收标准</w:t>
        </w:r>
        <w:r>
          <w:tab/>
        </w:r>
        <w:r>
          <w:fldChar w:fldCharType="begin"/>
        </w:r>
        <w:r>
          <w:instrText xml:space="preserve"> PAGEREF _Toc23858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0" w:history="1">
        <w:r>
          <w:rPr>
            <w:rFonts w:ascii="仿宋" w:eastAsia="仿宋" w:hAnsi="仿宋" w:cs="仿宋" w:hint="eastAsia"/>
            <w:lang w:eastAsia="zh-CN"/>
          </w:rPr>
          <w:t>(三)、变更管理与问题解决</w:t>
        </w:r>
        <w:r>
          <w:tab/>
        </w:r>
        <w:r>
          <w:fldChar w:fldCharType="begin"/>
        </w:r>
        <w:r>
          <w:instrText xml:space="preserve"> PAGEREF _Toc11350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88" w:history="1">
        <w:r>
          <w:rPr>
            <w:rFonts w:ascii="仿宋" w:eastAsia="仿宋" w:hAnsi="仿宋" w:cs="仿宋" w:hint="eastAsia"/>
            <w:lang w:eastAsia="zh-CN"/>
          </w:rPr>
          <w:t>九、安全管理计划</w:t>
        </w:r>
        <w:r>
          <w:tab/>
        </w:r>
        <w:r>
          <w:fldChar w:fldCharType="begin"/>
        </w:r>
        <w:r>
          <w:instrText xml:space="preserve"> PAGEREF _Toc4788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2" w:history="1">
        <w:r>
          <w:rPr>
            <w:rFonts w:ascii="仿宋" w:eastAsia="仿宋" w:hAnsi="仿宋" w:cs="仿宋" w:hint="eastAsia"/>
            <w:lang w:eastAsia="zh-CN"/>
          </w:rPr>
          <w:t>(一)、项目安全管理体系建立</w:t>
        </w:r>
        <w:r>
          <w:tab/>
        </w:r>
        <w:r>
          <w:fldChar w:fldCharType="begin"/>
        </w:r>
        <w:r>
          <w:instrText xml:space="preserve"> PAGEREF _Toc31912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148" w:history="1">
        <w:r>
          <w:rPr>
            <w:rFonts w:ascii="仿宋" w:eastAsia="仿宋" w:hAnsi="仿宋" w:cs="仿宋" w:hint="eastAsia"/>
            <w:lang w:eastAsia="zh-CN"/>
          </w:rPr>
          <w:t>(二)、安全管理计划</w:t>
        </w:r>
        <w:r>
          <w:tab/>
        </w:r>
        <w:r>
          <w:fldChar w:fldCharType="begin"/>
        </w:r>
        <w:r>
          <w:instrText xml:space="preserve"> PAGEREF _Toc24148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6" w:history="1">
        <w:r>
          <w:rPr>
            <w:rFonts w:ascii="仿宋" w:eastAsia="仿宋" w:hAnsi="仿宋" w:cs="仿宋" w:hint="eastAsia"/>
            <w:lang w:eastAsia="zh-CN"/>
          </w:rPr>
          <w:t>(三)、安全培训与演练</w:t>
        </w:r>
        <w:r>
          <w:tab/>
        </w:r>
        <w:r>
          <w:fldChar w:fldCharType="begin"/>
        </w:r>
        <w:r>
          <w:instrText xml:space="preserve"> PAGEREF _Toc13996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9" w:history="1">
        <w:r>
          <w:rPr>
            <w:rFonts w:ascii="仿宋" w:eastAsia="仿宋" w:hAnsi="仿宋" w:cs="仿宋" w:hint="eastAsia"/>
            <w:lang w:eastAsia="zh-CN"/>
          </w:rPr>
          <w:t>(四)、事故应急处理与报告</w:t>
        </w:r>
        <w:r>
          <w:tab/>
        </w:r>
        <w:r>
          <w:fldChar w:fldCharType="begin"/>
        </w:r>
        <w:r>
          <w:instrText xml:space="preserve"> PAGEREF _Toc25019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95" w:history="1">
        <w:r>
          <w:rPr>
            <w:rFonts w:ascii="仿宋" w:eastAsia="仿宋" w:hAnsi="仿宋" w:cs="仿宋" w:hint="eastAsia"/>
            <w:lang w:eastAsia="zh-CN"/>
          </w:rPr>
          <w:t>十、营销和销售分析</w:t>
        </w:r>
        <w:r>
          <w:tab/>
        </w:r>
        <w:r>
          <w:fldChar w:fldCharType="begin"/>
        </w:r>
        <w:r>
          <w:instrText xml:space="preserve"> PAGEREF _Toc32695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1" w:history="1">
        <w:r>
          <w:rPr>
            <w:rFonts w:ascii="仿宋" w:eastAsia="仿宋" w:hAnsi="仿宋" w:cs="仿宋" w:hint="eastAsia"/>
            <w:lang w:eastAsia="zh-CN"/>
          </w:rPr>
          <w:t>(一)、营销策略分析</w:t>
        </w:r>
        <w:r>
          <w:tab/>
        </w:r>
        <w:r>
          <w:fldChar w:fldCharType="begin"/>
        </w:r>
        <w:r>
          <w:instrText xml:space="preserve"> PAGEREF _Toc22011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1" w:history="1">
        <w:r>
          <w:rPr>
            <w:rFonts w:ascii="仿宋" w:eastAsia="仿宋" w:hAnsi="仿宋" w:cs="仿宋" w:hint="eastAsia"/>
            <w:lang w:eastAsia="zh-CN"/>
          </w:rPr>
          <w:t>(二)、销售渠道分析</w:t>
        </w:r>
        <w:r>
          <w:tab/>
        </w:r>
        <w:r>
          <w:fldChar w:fldCharType="begin"/>
        </w:r>
        <w:r>
          <w:instrText xml:space="preserve"> PAGEREF _Toc22901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5" w:history="1">
        <w:r>
          <w:rPr>
            <w:rFonts w:ascii="仿宋" w:eastAsia="仿宋" w:hAnsi="仿宋" w:cs="仿宋" w:hint="eastAsia"/>
            <w:lang w:eastAsia="zh-CN"/>
          </w:rPr>
          <w:t>(三)、定价策略分析</w:t>
        </w:r>
        <w:r>
          <w:tab/>
        </w:r>
        <w:r>
          <w:fldChar w:fldCharType="begin"/>
        </w:r>
        <w:r>
          <w:instrText xml:space="preserve"> PAGEREF _Toc14185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8" w:history="1">
        <w:r>
          <w:rPr>
            <w:rFonts w:ascii="仿宋" w:eastAsia="仿宋" w:hAnsi="仿宋" w:cs="仿宋" w:hint="eastAsia"/>
            <w:lang w:eastAsia="zh-CN"/>
          </w:rPr>
          <w:t>(四)、营销活动的效果评估</w:t>
        </w:r>
        <w:r>
          <w:tab/>
        </w:r>
        <w:r>
          <w:fldChar w:fldCharType="begin"/>
        </w:r>
        <w:r>
          <w:instrText xml:space="preserve"> PAGEREF _Toc13018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39" w:history="1">
        <w:r>
          <w:rPr>
            <w:rFonts w:ascii="仿宋" w:eastAsia="仿宋" w:hAnsi="仿宋" w:cs="仿宋" w:hint="eastAsia"/>
            <w:lang w:eastAsia="zh-CN"/>
          </w:rPr>
          <w:t>十一、市场反馈与调整方案</w:t>
        </w:r>
        <w:r>
          <w:tab/>
        </w:r>
        <w:r>
          <w:fldChar w:fldCharType="begin"/>
        </w:r>
        <w:r>
          <w:instrText xml:space="preserve"> PAGEREF _Toc21839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3" w:history="1">
        <w:r>
          <w:rPr>
            <w:rFonts w:ascii="仿宋" w:eastAsia="仿宋" w:hAnsi="仿宋" w:cs="仿宋" w:hint="eastAsia"/>
            <w:lang w:eastAsia="zh-CN"/>
          </w:rPr>
          <w:t>(一)、市场反馈机制建立</w:t>
        </w:r>
        <w:r>
          <w:tab/>
        </w:r>
        <w:r>
          <w:fldChar w:fldCharType="begin"/>
        </w:r>
        <w:r>
          <w:instrText xml:space="preserve"> PAGEREF _Toc29063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" w:history="1">
        <w:r>
          <w:rPr>
            <w:rFonts w:ascii="仿宋" w:eastAsia="仿宋" w:hAnsi="仿宋" w:cs="仿宋" w:hint="eastAsia"/>
            <w:lang w:eastAsia="zh-CN"/>
          </w:rPr>
          <w:t>(二)、客户满意度调查与分析</w:t>
        </w:r>
        <w:r>
          <w:tab/>
        </w:r>
        <w:r>
          <w:fldChar w:fldCharType="begin"/>
        </w:r>
        <w:r>
          <w:instrText xml:space="preserve"> PAGEREF _Toc3141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3" w:history="1">
        <w:r>
          <w:rPr>
            <w:rFonts w:ascii="仿宋" w:eastAsia="仿宋" w:hAnsi="仿宋" w:cs="仿宋" w:hint="eastAsia"/>
            <w:lang w:eastAsia="zh-CN"/>
          </w:rPr>
          <w:t>(三)、产品改进与优化</w:t>
        </w:r>
        <w:r>
          <w:tab/>
        </w:r>
        <w:r>
          <w:fldChar w:fldCharType="begin"/>
        </w:r>
        <w:r>
          <w:instrText xml:space="preserve"> PAGEREF _Toc16203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6" w:history="1">
        <w:r>
          <w:rPr>
            <w:rFonts w:ascii="仿宋" w:eastAsia="仿宋" w:hAnsi="仿宋" w:cs="仿宋" w:hint="eastAsia"/>
            <w:lang w:eastAsia="zh-CN"/>
          </w:rPr>
          <w:t>(四)、市场趋势变化应对策略</w:t>
        </w:r>
        <w:r>
          <w:tab/>
        </w:r>
        <w:r>
          <w:fldChar w:fldCharType="begin"/>
        </w:r>
        <w:r>
          <w:instrText xml:space="preserve"> PAGEREF _Toc26666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" w:history="1">
        <w:r>
          <w:rPr>
            <w:rFonts w:ascii="仿宋" w:eastAsia="仿宋" w:hAnsi="仿宋" w:cs="仿宋" w:hint="eastAsia"/>
            <w:lang w:eastAsia="zh-CN"/>
          </w:rPr>
          <w:t>(五)、战略调整与持续改进</w:t>
        </w:r>
        <w:r>
          <w:tab/>
        </w:r>
        <w:r>
          <w:fldChar w:fldCharType="begin"/>
        </w:r>
        <w:r>
          <w:instrText xml:space="preserve"> PAGEREF _Toc1190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89" w:history="1">
        <w:r>
          <w:rPr>
            <w:rFonts w:ascii="仿宋" w:eastAsia="仿宋" w:hAnsi="仿宋" w:cs="仿宋" w:hint="eastAsia"/>
            <w:lang w:eastAsia="zh-CN"/>
          </w:rPr>
          <w:t>十二、市场预测</w:t>
        </w:r>
        <w:r>
          <w:tab/>
        </w:r>
        <w:r>
          <w:fldChar w:fldCharType="begin"/>
        </w:r>
        <w:r>
          <w:instrText xml:space="preserve"> PAGEREF _Toc4889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" w:history="1">
        <w:r>
          <w:rPr>
            <w:rFonts w:ascii="仿宋" w:eastAsia="仿宋" w:hAnsi="仿宋" w:cs="仿宋" w:hint="eastAsia"/>
            <w:lang w:eastAsia="zh-CN"/>
          </w:rPr>
          <w:t>(一)、增强资金保障能力</w:t>
        </w:r>
        <w:r>
          <w:tab/>
        </w:r>
        <w:r>
          <w:fldChar w:fldCharType="begin"/>
        </w:r>
        <w:r>
          <w:instrText xml:space="preserve"> PAGEREF _Toc124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0" w:history="1">
        <w:r>
          <w:rPr>
            <w:rFonts w:ascii="仿宋" w:eastAsia="仿宋" w:hAnsi="仿宋" w:cs="仿宋" w:hint="eastAsia"/>
            <w:lang w:eastAsia="zh-CN"/>
          </w:rPr>
          <w:t>(二)、营造良好投资氛围</w:t>
        </w:r>
        <w:r>
          <w:tab/>
        </w:r>
        <w:r>
          <w:fldChar w:fldCharType="begin"/>
        </w:r>
        <w:r>
          <w:instrText xml:space="preserve"> PAGEREF _Toc24780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72" w:history="1">
        <w:r>
          <w:rPr>
            <w:rFonts w:ascii="仿宋" w:eastAsia="仿宋" w:hAnsi="仿宋" w:cs="仿宋" w:hint="eastAsia"/>
            <w:lang w:eastAsia="zh-CN"/>
          </w:rPr>
          <w:t>十三、人员培训与发展</w:t>
        </w:r>
        <w:r>
          <w:tab/>
        </w:r>
        <w:r>
          <w:fldChar w:fldCharType="begin"/>
        </w:r>
        <w:r>
          <w:instrText xml:space="preserve"> PAGEREF _Toc11872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" w:history="1">
        <w:r>
          <w:rPr>
            <w:rFonts w:ascii="仿宋" w:eastAsia="仿宋" w:hAnsi="仿宋" w:cs="仿宋" w:hint="eastAsia"/>
            <w:lang w:eastAsia="zh-CN"/>
          </w:rPr>
          <w:t>(一)、培训需求分析</w:t>
        </w:r>
        <w:r>
          <w:tab/>
        </w:r>
        <w:r>
          <w:fldChar w:fldCharType="begin"/>
        </w:r>
        <w:r>
          <w:instrText xml:space="preserve"> PAGEREF _Toc585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9" w:history="1">
        <w:r>
          <w:rPr>
            <w:rFonts w:ascii="仿宋" w:eastAsia="仿宋" w:hAnsi="仿宋" w:cs="仿宋" w:hint="eastAsia"/>
            <w:lang w:eastAsia="zh-CN"/>
          </w:rPr>
          <w:t>(二)、培训计划制定</w:t>
        </w:r>
        <w:r>
          <w:tab/>
        </w:r>
        <w:r>
          <w:fldChar w:fldCharType="begin"/>
        </w:r>
        <w:r>
          <w:instrText xml:space="preserve"> PAGEREF _Toc30739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" w:history="1">
        <w:r>
          <w:rPr>
            <w:rFonts w:ascii="仿宋" w:eastAsia="仿宋" w:hAnsi="仿宋" w:cs="仿宋" w:hint="eastAsia"/>
            <w:lang w:eastAsia="zh-CN"/>
          </w:rPr>
          <w:t>(三)、培训执行与评估</w:t>
        </w:r>
        <w:r>
          <w:tab/>
        </w:r>
        <w:r>
          <w:fldChar w:fldCharType="begin"/>
        </w:r>
        <w:r>
          <w:instrText xml:space="preserve"> PAGEREF _Toc3025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7" w:history="1">
        <w:r>
          <w:rPr>
            <w:rFonts w:ascii="仿宋" w:eastAsia="仿宋" w:hAnsi="仿宋" w:cs="仿宋" w:hint="eastAsia"/>
            <w:lang w:eastAsia="zh-CN"/>
          </w:rPr>
          <w:t>(四)、员工职业发展规划</w:t>
        </w:r>
        <w:r>
          <w:tab/>
        </w:r>
        <w:r>
          <w:fldChar w:fldCharType="begin"/>
        </w:r>
        <w:r>
          <w:instrText xml:space="preserve"> PAGEREF _Toc21557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2" w:history="1">
        <w:r>
          <w:rPr>
            <w:rFonts w:ascii="仿宋" w:eastAsia="仿宋" w:hAnsi="仿宋" w:cs="仿宋" w:hint="eastAsia"/>
            <w:lang w:eastAsia="zh-CN"/>
          </w:rPr>
          <w:t>十四、组织架构分析</w:t>
        </w:r>
        <w:r>
          <w:tab/>
        </w:r>
        <w:r>
          <w:fldChar w:fldCharType="begin"/>
        </w:r>
        <w:r>
          <w:instrText xml:space="preserve"> PAGEREF _Toc1892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3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_Toc17203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2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_Toc24672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51" w:history="1">
        <w:r>
          <w:rPr>
            <w:rFonts w:ascii="仿宋" w:eastAsia="仿宋" w:hAnsi="仿宋" w:cs="仿宋" w:hint="eastAsia"/>
            <w:lang w:eastAsia="zh-CN"/>
          </w:rPr>
          <w:t>十五、头孢项目变更管理</w:t>
        </w:r>
        <w:r>
          <w:tab/>
        </w:r>
        <w:r>
          <w:fldChar w:fldCharType="begin"/>
        </w:r>
        <w:r>
          <w:instrText xml:space="preserve"> PAGEREF _Toc25851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3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_Toc6393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0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_Toc29950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" w:history="1">
        <w:r>
          <w:rPr>
            <w:rFonts w:ascii="仿宋" w:eastAsia="仿宋" w:hAnsi="仿宋" w:cs="仿宋" w:hint="eastAsia"/>
            <w:lang w:eastAsia="zh-CN"/>
          </w:rPr>
          <w:t>十六、战略与业务计划</w:t>
        </w:r>
        <w:r>
          <w:tab/>
        </w:r>
        <w:r>
          <w:fldChar w:fldCharType="begin"/>
        </w:r>
        <w:r>
          <w:instrText xml:space="preserve"> PAGEREF _Toc164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3" w:history="1">
        <w:r>
          <w:rPr>
            <w:rFonts w:ascii="仿宋" w:eastAsia="仿宋" w:hAnsi="仿宋" w:cs="仿宋" w:hint="eastAsia"/>
            <w:lang w:eastAsia="zh-CN"/>
          </w:rPr>
          <w:t>(一)、公司战略设定</w:t>
        </w:r>
        <w:r>
          <w:tab/>
        </w:r>
        <w:r>
          <w:fldChar w:fldCharType="begin"/>
        </w:r>
        <w:r>
          <w:instrText xml:space="preserve"> PAGEREF _Toc10113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8" w:history="1">
        <w:r>
          <w:rPr>
            <w:rFonts w:ascii="仿宋" w:eastAsia="仿宋" w:hAnsi="仿宋" w:cs="仿宋" w:hint="eastAsia"/>
            <w:lang w:eastAsia="zh-CN"/>
          </w:rPr>
          <w:t>(二)、业务计划制定</w:t>
        </w:r>
        <w:r>
          <w:tab/>
        </w:r>
        <w:r>
          <w:fldChar w:fldCharType="begin"/>
        </w:r>
        <w:r>
          <w:instrText xml:space="preserve"> PAGEREF _Toc6828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0" w:history="1">
        <w:r>
          <w:rPr>
            <w:rFonts w:ascii="仿宋" w:eastAsia="仿宋" w:hAnsi="仿宋" w:cs="仿宋" w:hint="eastAsia"/>
            <w:lang w:eastAsia="zh-CN"/>
          </w:rPr>
          <w:t>(三)、执行与追踪</w:t>
        </w:r>
        <w:r>
          <w:tab/>
        </w:r>
        <w:r>
          <w:fldChar w:fldCharType="begin"/>
        </w:r>
        <w:r>
          <w:instrText xml:space="preserve"> PAGEREF _Toc31320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08" w:history="1">
        <w:r>
          <w:rPr>
            <w:rFonts w:ascii="仿宋" w:eastAsia="仿宋" w:hAnsi="仿宋" w:cs="仿宋" w:hint="eastAsia"/>
            <w:lang w:eastAsia="zh-CN"/>
          </w:rPr>
          <w:t>十七、市场趋势与消费者洞察</w:t>
        </w:r>
        <w:r>
          <w:tab/>
        </w:r>
        <w:r>
          <w:fldChar w:fldCharType="begin"/>
        </w:r>
        <w:r>
          <w:instrText xml:space="preserve"> PAGEREF _Toc7808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7" w:history="1">
        <w:r>
          <w:rPr>
            <w:rFonts w:ascii="仿宋" w:eastAsia="仿宋" w:hAnsi="仿宋" w:cs="仿宋" w:hint="eastAsia"/>
            <w:lang w:eastAsia="zh-CN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_Toc23667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" w:history="1">
        <w:r>
          <w:rPr>
            <w:rFonts w:ascii="仿宋" w:eastAsia="仿宋" w:hAnsi="仿宋" w:cs="仿宋" w:hint="eastAsia"/>
            <w:lang w:eastAsia="zh-CN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_Toc1928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3" w:history="1">
        <w:r>
          <w:rPr>
            <w:rFonts w:ascii="仿宋" w:eastAsia="仿宋" w:hAnsi="仿宋" w:cs="仿宋" w:hint="eastAsia"/>
            <w:lang w:eastAsia="zh-CN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_Toc27373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0" w:history="1">
        <w:r>
          <w:rPr>
            <w:rFonts w:ascii="仿宋" w:eastAsia="仿宋" w:hAnsi="仿宋" w:cs="仿宋" w:hint="eastAsia"/>
            <w:lang w:eastAsia="zh-CN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_Toc6270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05" w:history="1">
        <w:r>
          <w:rPr>
            <w:rFonts w:ascii="仿宋" w:eastAsia="仿宋" w:hAnsi="仿宋" w:cs="仿宋" w:hint="eastAsia"/>
            <w:lang w:eastAsia="zh-CN"/>
          </w:rPr>
          <w:t>十八、创新投资策略</w:t>
        </w:r>
        <w:r>
          <w:tab/>
        </w:r>
        <w:r>
          <w:fldChar w:fldCharType="begin"/>
        </w:r>
        <w:r>
          <w:instrText xml:space="preserve"> PAGEREF _Toc14205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3" w:history="1">
        <w:r>
          <w:rPr>
            <w:rFonts w:ascii="仿宋" w:eastAsia="仿宋" w:hAnsi="仿宋" w:cs="仿宋" w:hint="eastAsia"/>
            <w:lang w:eastAsia="zh-CN"/>
          </w:rPr>
          <w:t>(一)、创新投资的定义</w:t>
        </w:r>
        <w:r>
          <w:tab/>
        </w:r>
        <w:r>
          <w:fldChar w:fldCharType="begin"/>
        </w:r>
        <w:r>
          <w:instrText xml:space="preserve"> PAGEREF _Toc5783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9" w:history="1">
        <w:r>
          <w:rPr>
            <w:rFonts w:ascii="仿宋" w:eastAsia="仿宋" w:hAnsi="仿宋" w:cs="仿宋" w:hint="eastAsia"/>
            <w:lang w:eastAsia="zh-CN"/>
          </w:rPr>
          <w:t>(二)、创新投资与企业战略的关系</w:t>
        </w:r>
        <w:r>
          <w:tab/>
        </w:r>
        <w:r>
          <w:fldChar w:fldCharType="begin"/>
        </w:r>
        <w:r>
          <w:instrText xml:space="preserve"> PAGEREF _Toc27509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3" w:history="1">
        <w:r>
          <w:rPr>
            <w:rFonts w:ascii="仿宋" w:eastAsia="仿宋" w:hAnsi="仿宋" w:cs="仿宋" w:hint="eastAsia"/>
            <w:lang w:eastAsia="zh-CN"/>
          </w:rPr>
          <w:t>(三)、创新投资决策过程</w:t>
        </w:r>
        <w:r>
          <w:tab/>
        </w:r>
        <w:r>
          <w:fldChar w:fldCharType="begin"/>
        </w:r>
        <w:r>
          <w:instrText xml:space="preserve"> PAGEREF _Toc25353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9" w:history="1">
        <w:r>
          <w:rPr>
            <w:rFonts w:ascii="仿宋" w:eastAsia="仿宋" w:hAnsi="仿宋" w:cs="仿宋" w:hint="eastAsia"/>
            <w:lang w:eastAsia="zh-CN"/>
          </w:rPr>
          <w:t>(四)、创新投资的风险管理</w:t>
        </w:r>
        <w:r>
          <w:tab/>
        </w:r>
        <w:r>
          <w:fldChar w:fldCharType="begin"/>
        </w:r>
        <w:r>
          <w:instrText xml:space="preserve"> PAGEREF _Toc29619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04" w:history="1">
        <w:r>
          <w:rPr>
            <w:rFonts w:ascii="仿宋" w:eastAsia="仿宋" w:hAnsi="仿宋" w:cs="仿宋" w:hint="eastAsia"/>
            <w:lang w:eastAsia="zh-CN"/>
          </w:rPr>
          <w:t>十九、安全与环境投资</w:t>
        </w:r>
        <w:r>
          <w:tab/>
        </w:r>
        <w:r>
          <w:fldChar w:fldCharType="begin"/>
        </w:r>
        <w:r>
          <w:instrText xml:space="preserve"> PAGEREF _Toc3504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" w:history="1">
        <w:r>
          <w:rPr>
            <w:rFonts w:ascii="仿宋" w:eastAsia="仿宋" w:hAnsi="仿宋" w:cs="仿宋" w:hint="eastAsia"/>
            <w:lang w:eastAsia="zh-CN"/>
          </w:rPr>
          <w:t>(一)、投资计划</w:t>
        </w:r>
        <w:r>
          <w:tab/>
        </w:r>
        <w:r>
          <w:fldChar w:fldCharType="begin"/>
        </w:r>
        <w:r>
          <w:instrText xml:space="preserve"> PAGEREF _Toc1335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573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_Toc4573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" w:history="1">
        <w:r>
          <w:rPr>
            <w:rFonts w:ascii="仿宋" w:eastAsia="仿宋" w:hAnsi="仿宋" w:cs="仿宋" w:hint="eastAsia"/>
            <w:lang w:eastAsia="zh-CN"/>
          </w:rPr>
          <w:t>(三)、投资效益评估</w:t>
        </w:r>
        <w:r>
          <w:tab/>
        </w:r>
        <w:r>
          <w:fldChar w:fldCharType="begin"/>
        </w:r>
        <w:r>
          <w:instrText xml:space="preserve"> PAGEREF _Toc1841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69" w:history="1">
        <w:r>
          <w:rPr>
            <w:rFonts w:ascii="仿宋" w:eastAsia="仿宋" w:hAnsi="仿宋" w:cs="仿宋" w:hint="eastAsia"/>
            <w:lang w:eastAsia="zh-CN"/>
          </w:rPr>
          <w:t>二十、知识产权管理与保护</w:t>
        </w:r>
        <w:r>
          <w:tab/>
        </w:r>
        <w:r>
          <w:fldChar w:fldCharType="begin"/>
        </w:r>
        <w:r>
          <w:instrText xml:space="preserve"> PAGEREF _Toc13969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5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_Toc5835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3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_Toc5563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46" w:history="1">
        <w:r>
          <w:rPr>
            <w:rFonts w:ascii="仿宋" w:eastAsia="仿宋" w:hAnsi="仿宋" w:cs="仿宋" w:hint="eastAsia"/>
            <w:lang w:eastAsia="zh-CN"/>
          </w:rPr>
          <w:t>二十一、成果转化与推广应用</w:t>
        </w:r>
        <w:r>
          <w:tab/>
        </w:r>
        <w:r>
          <w:fldChar w:fldCharType="begin"/>
        </w:r>
        <w:r>
          <w:instrText xml:space="preserve"> PAGEREF _Toc14846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8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_Toc10798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3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_Toc16933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9" w:history="1">
        <w:r>
          <w:rPr>
            <w:rFonts w:ascii="仿宋" w:eastAsia="仿宋" w:hAnsi="仿宋" w:cs="仿宋" w:hint="eastAsia"/>
            <w:lang w:eastAsia="zh-CN"/>
          </w:rPr>
          <w:t>二十二环境管理体系建设</w:t>
        </w:r>
        <w:r>
          <w:tab/>
        </w:r>
        <w:r>
          <w:fldChar w:fldCharType="begin"/>
        </w:r>
        <w:r>
          <w:instrText xml:space="preserve"> PAGEREF _Toc609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1" w:history="1">
        <w:r>
          <w:rPr>
            <w:rFonts w:ascii="仿宋" w:eastAsia="仿宋" w:hAnsi="仿宋" w:cs="仿宋" w:hint="eastAsia"/>
            <w:lang w:eastAsia="zh-CN"/>
          </w:rPr>
          <w:t>(一)、环境管理体系建设的背景和必要性</w:t>
        </w:r>
        <w:r>
          <w:tab/>
        </w:r>
        <w:r>
          <w:fldChar w:fldCharType="begin"/>
        </w:r>
        <w:r>
          <w:instrText xml:space="preserve"> PAGEREF _Toc9271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4" w:history="1">
        <w:r>
          <w:rPr>
            <w:rFonts w:ascii="仿宋" w:eastAsia="仿宋" w:hAnsi="仿宋" w:cs="仿宋" w:hint="eastAsia"/>
            <w:lang w:eastAsia="zh-CN"/>
          </w:rPr>
          <w:t>(二)、环境管理体系建设的基本原则</w:t>
        </w:r>
        <w:r>
          <w:tab/>
        </w:r>
        <w:r>
          <w:fldChar w:fldCharType="begin"/>
        </w:r>
        <w:r>
          <w:instrText xml:space="preserve"> PAGEREF _Toc26184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5" w:history="1">
        <w:r>
          <w:rPr>
            <w:rFonts w:ascii="仿宋" w:eastAsia="仿宋" w:hAnsi="仿宋" w:cs="仿宋" w:hint="eastAsia"/>
            <w:lang w:eastAsia="zh-CN"/>
          </w:rPr>
          <w:t>(三)、环境管理体系建设的组织架构</w:t>
        </w:r>
        <w:r>
          <w:tab/>
        </w:r>
        <w:r>
          <w:fldChar w:fldCharType="begin"/>
        </w:r>
        <w:r>
          <w:instrText xml:space="preserve"> PAGEREF _Toc31695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7" w:history="1">
        <w:r>
          <w:rPr>
            <w:rFonts w:ascii="仿宋" w:eastAsia="仿宋" w:hAnsi="仿宋" w:cs="仿宋" w:hint="eastAsia"/>
            <w:lang w:eastAsia="zh-CN"/>
          </w:rPr>
          <w:t>(四)、环境管理体系建设的责任分工</w:t>
        </w:r>
        <w:r>
          <w:tab/>
        </w:r>
        <w:r>
          <w:fldChar w:fldCharType="begin"/>
        </w:r>
        <w:r>
          <w:instrText xml:space="preserve"> PAGEREF _Toc28857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7" w:history="1">
        <w:r>
          <w:rPr>
            <w:rFonts w:ascii="仿宋" w:eastAsia="仿宋" w:hAnsi="仿宋" w:cs="仿宋" w:hint="eastAsia"/>
            <w:lang w:eastAsia="zh-CN"/>
          </w:rPr>
          <w:t>(五)、环境管理体系建设的监督与评估</w:t>
        </w:r>
        <w:r>
          <w:tab/>
        </w:r>
        <w:r>
          <w:fldChar w:fldCharType="begin"/>
        </w:r>
        <w:r>
          <w:instrText xml:space="preserve"> PAGEREF _Toc22377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6" w:history="1">
        <w:r>
          <w:rPr>
            <w:rFonts w:ascii="仿宋" w:eastAsia="仿宋" w:hAnsi="仿宋" w:cs="仿宋" w:hint="eastAsia"/>
            <w:lang w:eastAsia="zh-CN"/>
          </w:rPr>
          <w:t>(六)、环境管理体系建设的持续改进与优化</w:t>
        </w:r>
        <w:r>
          <w:tab/>
        </w:r>
        <w:r>
          <w:fldChar w:fldCharType="begin"/>
        </w:r>
        <w:r>
          <w:instrText xml:space="preserve"> PAGEREF _Toc24896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59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955"/>
      <w:r>
        <w:rPr>
          <w:rFonts w:ascii="仿宋" w:eastAsia="仿宋" w:hAnsi="仿宋" w:cs="仿宋" w:hint="eastAsia"/>
          <w:sz w:val="28"/>
          <w:lang w:eastAsia="zh-CN"/>
        </w:rPr>
        <w:t>一、头孢项目工程设计研究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746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建筑工程设计原则是在规划和设计阶段明确的指导方针，以确保建筑物的安全性、功能性、美观性和可持续性。以下是一些常见的建筑工程设计原则：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安全性：建筑物的设计应优先考虑安全性。这包括建筑结构的抗震、抗风能力，消防系统的设置，以及建筑材料和施工质量的标准。安全性原则确保建筑在各种条件下都能安全运行。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功能性：建筑物的设计应满足其预定的功能需求。这需要详细了解建筑物的用途，以确保各个功能区域的合理布局和便捷的使用。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美观性：建筑物应具备良好的外观和空间设计。美观性原则关注建筑的外观、比例、材料选择和景观设计，以创造宜人的环境。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https://d.book118.com/725222132332011112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头孢项目调研分析报告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头孢项目调研分析报告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头孢项目调研分析报告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头孢项目调研分析报告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头孢项目调研分析报告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4D14C7"/>
    <w:rsid w:val="4593521B"/>
    <w:rsid w:val="614D14C7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2522213233201111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2024-02-22T05:03:00Z</dcterms:created>
  <dcterms:modified xsi:type="dcterms:W3CDTF">2024-02-22T05:03:27Z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D74F54AA087D4B1A8763DB3446DAFD71_11</vt:lpwstr>
  </property>
  <property fmtid="{D5CDD505-2E9C-101B-9397-08002B2CF9AE}" pid="3" name="KSOProductBuildVer">
    <vt:lpwstr>2052-12.1.0.16250</vt:lpwstr>
  </property>
</Properties>
</file>