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消防安全系统项目可行性建设方案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79" w:history="1">
        <w:r>
          <w:rPr>
            <w:rFonts w:ascii="仿宋" w:eastAsia="仿宋" w:hAnsi="仿宋" w:cs="仿宋" w:hint="eastAsia"/>
            <w:lang w:eastAsia="zh-CN"/>
          </w:rPr>
          <w:t>前言</w:t>
        </w:r>
        <w:r>
          <w:tab/>
        </w:r>
        <w:r>
          <w:fldChar w:fldCharType="begin"/>
        </w:r>
        <w:r>
          <w:instrText xml:space="preserve"> PAGEREF _Toc21579 \h </w:instrText>
        </w:r>
        <w:r>
          <w:fldChar w:fldCharType="separate"/>
        </w:r>
        <w:r>
          <w:t>3</w:t>
        </w:r>
        <w:r>
          <w:fldChar w:fldCharType="end"/>
        </w:r>
      </w:hyperlink>
    </w:p>
    <w:p>
      <w:pPr>
        <w:pStyle w:val="TOC1"/>
        <w:tabs>
          <w:tab w:val="right" w:leader="dot" w:pos="8306"/>
        </w:tabs>
      </w:pPr>
      <w:hyperlink w:anchor="_Toc776" w:history="1">
        <w:r>
          <w:rPr>
            <w:rFonts w:ascii="仿宋" w:eastAsia="仿宋" w:hAnsi="仿宋" w:cs="仿宋" w:hint="eastAsia"/>
            <w:lang w:eastAsia="zh-CN"/>
          </w:rPr>
          <w:t>一、建设风险评估分析</w:t>
        </w:r>
        <w:r>
          <w:tab/>
        </w:r>
        <w:r>
          <w:fldChar w:fldCharType="begin"/>
        </w:r>
        <w:r>
          <w:instrText xml:space="preserve"> PAGEREF _Toc776 \h </w:instrText>
        </w:r>
        <w:r>
          <w:fldChar w:fldCharType="separate"/>
        </w:r>
        <w:r>
          <w:t>3</w:t>
        </w:r>
        <w:r>
          <w:fldChar w:fldCharType="end"/>
        </w:r>
      </w:hyperlink>
    </w:p>
    <w:p>
      <w:pPr>
        <w:pStyle w:val="TOC2"/>
        <w:tabs>
          <w:tab w:val="right" w:leader="dot" w:pos="8306"/>
        </w:tabs>
      </w:pPr>
      <w:hyperlink w:anchor="_Toc12481" w:history="1">
        <w:r>
          <w:rPr>
            <w:rFonts w:ascii="仿宋" w:eastAsia="仿宋" w:hAnsi="仿宋" w:cs="仿宋" w:hint="eastAsia"/>
            <w:lang w:eastAsia="zh-CN"/>
          </w:rPr>
          <w:t>(一)、政策风险分析</w:t>
        </w:r>
        <w:r>
          <w:tab/>
        </w:r>
        <w:r>
          <w:fldChar w:fldCharType="begin"/>
        </w:r>
        <w:r>
          <w:instrText xml:space="preserve"> PAGEREF _Toc12481 \h </w:instrText>
        </w:r>
        <w:r>
          <w:fldChar w:fldCharType="separate"/>
        </w:r>
        <w:r>
          <w:t>3</w:t>
        </w:r>
        <w:r>
          <w:fldChar w:fldCharType="end"/>
        </w:r>
      </w:hyperlink>
    </w:p>
    <w:p>
      <w:pPr>
        <w:pStyle w:val="TOC2"/>
        <w:tabs>
          <w:tab w:val="right" w:leader="dot" w:pos="8306"/>
        </w:tabs>
      </w:pPr>
      <w:hyperlink w:anchor="_Toc14777" w:history="1">
        <w:r>
          <w:rPr>
            <w:rFonts w:ascii="仿宋" w:eastAsia="仿宋" w:hAnsi="仿宋" w:cs="仿宋" w:hint="eastAsia"/>
            <w:lang w:eastAsia="zh-CN"/>
          </w:rPr>
          <w:t>(二)、社会风险分析</w:t>
        </w:r>
        <w:r>
          <w:tab/>
        </w:r>
        <w:r>
          <w:fldChar w:fldCharType="begin"/>
        </w:r>
        <w:r>
          <w:instrText xml:space="preserve"> PAGEREF _Toc14777 \h </w:instrText>
        </w:r>
        <w:r>
          <w:fldChar w:fldCharType="separate"/>
        </w:r>
        <w:r>
          <w:t>4</w:t>
        </w:r>
        <w:r>
          <w:fldChar w:fldCharType="end"/>
        </w:r>
      </w:hyperlink>
    </w:p>
    <w:p>
      <w:pPr>
        <w:pStyle w:val="TOC2"/>
        <w:tabs>
          <w:tab w:val="right" w:leader="dot" w:pos="8306"/>
        </w:tabs>
      </w:pPr>
      <w:hyperlink w:anchor="_Toc26777" w:history="1">
        <w:r>
          <w:rPr>
            <w:rFonts w:ascii="仿宋" w:eastAsia="仿宋" w:hAnsi="仿宋" w:cs="仿宋" w:hint="eastAsia"/>
            <w:lang w:eastAsia="zh-CN"/>
          </w:rPr>
          <w:t>(三)、市场风险分析</w:t>
        </w:r>
        <w:r>
          <w:tab/>
        </w:r>
        <w:r>
          <w:fldChar w:fldCharType="begin"/>
        </w:r>
        <w:r>
          <w:instrText xml:space="preserve"> PAGEREF _Toc26777 \h </w:instrText>
        </w:r>
        <w:r>
          <w:fldChar w:fldCharType="separate"/>
        </w:r>
        <w:r>
          <w:t>6</w:t>
        </w:r>
        <w:r>
          <w:fldChar w:fldCharType="end"/>
        </w:r>
      </w:hyperlink>
    </w:p>
    <w:p>
      <w:pPr>
        <w:pStyle w:val="TOC2"/>
        <w:tabs>
          <w:tab w:val="right" w:leader="dot" w:pos="8306"/>
        </w:tabs>
      </w:pPr>
      <w:hyperlink w:anchor="_Toc15885" w:history="1">
        <w:r>
          <w:rPr>
            <w:rFonts w:ascii="仿宋" w:eastAsia="仿宋" w:hAnsi="仿宋" w:cs="仿宋" w:hint="eastAsia"/>
            <w:lang w:eastAsia="zh-CN"/>
          </w:rPr>
          <w:t>(四)、资金风险分析</w:t>
        </w:r>
        <w:r>
          <w:tab/>
        </w:r>
        <w:r>
          <w:fldChar w:fldCharType="begin"/>
        </w:r>
        <w:r>
          <w:instrText xml:space="preserve"> PAGEREF _Toc15885 \h </w:instrText>
        </w:r>
        <w:r>
          <w:fldChar w:fldCharType="separate"/>
        </w:r>
        <w:r>
          <w:t>6</w:t>
        </w:r>
        <w:r>
          <w:fldChar w:fldCharType="end"/>
        </w:r>
      </w:hyperlink>
    </w:p>
    <w:p>
      <w:pPr>
        <w:pStyle w:val="TOC2"/>
        <w:tabs>
          <w:tab w:val="right" w:leader="dot" w:pos="8306"/>
        </w:tabs>
      </w:pPr>
      <w:hyperlink w:anchor="_Toc6436" w:history="1">
        <w:r>
          <w:rPr>
            <w:rFonts w:ascii="仿宋" w:eastAsia="仿宋" w:hAnsi="仿宋" w:cs="仿宋" w:hint="eastAsia"/>
            <w:lang w:eastAsia="zh-CN"/>
          </w:rPr>
          <w:t>(五)、技术风险分析</w:t>
        </w:r>
        <w:r>
          <w:tab/>
        </w:r>
        <w:r>
          <w:fldChar w:fldCharType="begin"/>
        </w:r>
        <w:r>
          <w:instrText xml:space="preserve"> PAGEREF _Toc6436 \h </w:instrText>
        </w:r>
        <w:r>
          <w:fldChar w:fldCharType="separate"/>
        </w:r>
        <w:r>
          <w:t>8</w:t>
        </w:r>
        <w:r>
          <w:fldChar w:fldCharType="end"/>
        </w:r>
      </w:hyperlink>
    </w:p>
    <w:p>
      <w:pPr>
        <w:pStyle w:val="TOC2"/>
        <w:tabs>
          <w:tab w:val="right" w:leader="dot" w:pos="8306"/>
        </w:tabs>
      </w:pPr>
      <w:hyperlink w:anchor="_Toc12410" w:history="1">
        <w:r>
          <w:rPr>
            <w:rFonts w:ascii="仿宋" w:eastAsia="仿宋" w:hAnsi="仿宋" w:cs="仿宋" w:hint="eastAsia"/>
            <w:lang w:eastAsia="zh-CN"/>
          </w:rPr>
          <w:t>(六)、财务风险分析</w:t>
        </w:r>
        <w:r>
          <w:tab/>
        </w:r>
        <w:r>
          <w:fldChar w:fldCharType="begin"/>
        </w:r>
        <w:r>
          <w:instrText xml:space="preserve"> PAGEREF _Toc12410 \h </w:instrText>
        </w:r>
        <w:r>
          <w:fldChar w:fldCharType="separate"/>
        </w:r>
        <w:r>
          <w:t>9</w:t>
        </w:r>
        <w:r>
          <w:fldChar w:fldCharType="end"/>
        </w:r>
      </w:hyperlink>
    </w:p>
    <w:p>
      <w:pPr>
        <w:pStyle w:val="TOC2"/>
        <w:tabs>
          <w:tab w:val="right" w:leader="dot" w:pos="8306"/>
        </w:tabs>
      </w:pPr>
      <w:hyperlink w:anchor="_Toc32728" w:history="1">
        <w:r>
          <w:rPr>
            <w:rFonts w:ascii="仿宋" w:eastAsia="仿宋" w:hAnsi="仿宋" w:cs="仿宋" w:hint="eastAsia"/>
            <w:lang w:eastAsia="zh-CN"/>
          </w:rPr>
          <w:t>(七)、管理风险分析</w:t>
        </w:r>
        <w:r>
          <w:tab/>
        </w:r>
        <w:r>
          <w:fldChar w:fldCharType="begin"/>
        </w:r>
        <w:r>
          <w:instrText xml:space="preserve"> PAGEREF _Toc32728 \h </w:instrText>
        </w:r>
        <w:r>
          <w:fldChar w:fldCharType="separate"/>
        </w:r>
        <w:r>
          <w:t>11</w:t>
        </w:r>
        <w:r>
          <w:fldChar w:fldCharType="end"/>
        </w:r>
      </w:hyperlink>
    </w:p>
    <w:p>
      <w:pPr>
        <w:pStyle w:val="TOC2"/>
        <w:tabs>
          <w:tab w:val="right" w:leader="dot" w:pos="8306"/>
        </w:tabs>
      </w:pPr>
      <w:hyperlink w:anchor="_Toc25610" w:history="1">
        <w:r>
          <w:rPr>
            <w:rFonts w:ascii="仿宋" w:eastAsia="仿宋" w:hAnsi="仿宋" w:cs="仿宋" w:hint="eastAsia"/>
            <w:lang w:eastAsia="zh-CN"/>
          </w:rPr>
          <w:t>(八)、其它风险分析</w:t>
        </w:r>
        <w:r>
          <w:tab/>
        </w:r>
        <w:r>
          <w:fldChar w:fldCharType="begin"/>
        </w:r>
        <w:r>
          <w:instrText xml:space="preserve"> PAGEREF _Toc25610 \h </w:instrText>
        </w:r>
        <w:r>
          <w:fldChar w:fldCharType="separate"/>
        </w:r>
        <w:r>
          <w:t>12</w:t>
        </w:r>
        <w:r>
          <w:fldChar w:fldCharType="end"/>
        </w:r>
      </w:hyperlink>
    </w:p>
    <w:p>
      <w:pPr>
        <w:pStyle w:val="TOC2"/>
        <w:tabs>
          <w:tab w:val="right" w:leader="dot" w:pos="8306"/>
        </w:tabs>
      </w:pPr>
      <w:hyperlink w:anchor="_Toc18756" w:history="1">
        <w:r>
          <w:rPr>
            <w:rFonts w:ascii="仿宋" w:eastAsia="仿宋" w:hAnsi="仿宋" w:cs="仿宋" w:hint="eastAsia"/>
            <w:lang w:eastAsia="zh-CN"/>
          </w:rPr>
          <w:t>(九)、社会影响评估</w:t>
        </w:r>
        <w:r>
          <w:tab/>
        </w:r>
        <w:r>
          <w:fldChar w:fldCharType="begin"/>
        </w:r>
        <w:r>
          <w:instrText xml:space="preserve"> PAGEREF _Toc18756 \h </w:instrText>
        </w:r>
        <w:r>
          <w:fldChar w:fldCharType="separate"/>
        </w:r>
        <w:r>
          <w:t>13</w:t>
        </w:r>
        <w:r>
          <w:fldChar w:fldCharType="end"/>
        </w:r>
      </w:hyperlink>
    </w:p>
    <w:p>
      <w:pPr>
        <w:pStyle w:val="TOC1"/>
        <w:tabs>
          <w:tab w:val="right" w:leader="dot" w:pos="8306"/>
        </w:tabs>
      </w:pPr>
      <w:hyperlink w:anchor="_Toc2581" w:history="1">
        <w:r>
          <w:rPr>
            <w:rFonts w:ascii="仿宋" w:eastAsia="仿宋" w:hAnsi="仿宋" w:cs="仿宋" w:hint="eastAsia"/>
            <w:lang w:eastAsia="zh-CN"/>
          </w:rPr>
          <w:t>二、项目监理与质量保证</w:t>
        </w:r>
        <w:r>
          <w:tab/>
        </w:r>
        <w:r>
          <w:fldChar w:fldCharType="begin"/>
        </w:r>
        <w:r>
          <w:instrText xml:space="preserve"> PAGEREF _Toc2581 \h </w:instrText>
        </w:r>
        <w:r>
          <w:fldChar w:fldCharType="separate"/>
        </w:r>
        <w:r>
          <w:t>15</w:t>
        </w:r>
        <w:r>
          <w:fldChar w:fldCharType="end"/>
        </w:r>
      </w:hyperlink>
    </w:p>
    <w:p>
      <w:pPr>
        <w:pStyle w:val="TOC2"/>
        <w:tabs>
          <w:tab w:val="right" w:leader="dot" w:pos="8306"/>
        </w:tabs>
      </w:pPr>
      <w:hyperlink w:anchor="_Toc17496" w:history="1">
        <w:r>
          <w:rPr>
            <w:rFonts w:ascii="仿宋" w:eastAsia="仿宋" w:hAnsi="仿宋" w:cs="仿宋" w:hint="eastAsia"/>
            <w:lang w:eastAsia="zh-CN"/>
          </w:rPr>
          <w:t>(一)、监理体系构建</w:t>
        </w:r>
        <w:r>
          <w:tab/>
        </w:r>
        <w:r>
          <w:fldChar w:fldCharType="begin"/>
        </w:r>
        <w:r>
          <w:instrText xml:space="preserve"> PAGEREF _Toc17496 \h </w:instrText>
        </w:r>
        <w:r>
          <w:fldChar w:fldCharType="separate"/>
        </w:r>
        <w:r>
          <w:t>15</w:t>
        </w:r>
        <w:r>
          <w:fldChar w:fldCharType="end"/>
        </w:r>
      </w:hyperlink>
    </w:p>
    <w:p>
      <w:pPr>
        <w:pStyle w:val="TOC2"/>
        <w:tabs>
          <w:tab w:val="right" w:leader="dot" w:pos="8306"/>
        </w:tabs>
      </w:pPr>
      <w:hyperlink w:anchor="_Toc29915" w:history="1">
        <w:r>
          <w:rPr>
            <w:rFonts w:ascii="仿宋" w:eastAsia="仿宋" w:hAnsi="仿宋" w:cs="仿宋" w:hint="eastAsia"/>
            <w:lang w:eastAsia="zh-CN"/>
          </w:rPr>
          <w:t>(二)、质量保证体系实施</w:t>
        </w:r>
        <w:r>
          <w:tab/>
        </w:r>
        <w:r>
          <w:fldChar w:fldCharType="begin"/>
        </w:r>
        <w:r>
          <w:instrText xml:space="preserve"> PAGEREF _Toc29915 \h </w:instrText>
        </w:r>
        <w:r>
          <w:fldChar w:fldCharType="separate"/>
        </w:r>
        <w:r>
          <w:t>16</w:t>
        </w:r>
        <w:r>
          <w:fldChar w:fldCharType="end"/>
        </w:r>
      </w:hyperlink>
    </w:p>
    <w:p>
      <w:pPr>
        <w:pStyle w:val="TOC2"/>
        <w:tabs>
          <w:tab w:val="right" w:leader="dot" w:pos="8306"/>
        </w:tabs>
      </w:pPr>
      <w:hyperlink w:anchor="_Toc1310" w:history="1">
        <w:r>
          <w:rPr>
            <w:rFonts w:ascii="仿宋" w:eastAsia="仿宋" w:hAnsi="仿宋" w:cs="仿宋" w:hint="eastAsia"/>
            <w:lang w:eastAsia="zh-CN"/>
          </w:rPr>
          <w:t>(三)、监理与质量控制流程</w:t>
        </w:r>
        <w:r>
          <w:tab/>
        </w:r>
        <w:r>
          <w:fldChar w:fldCharType="begin"/>
        </w:r>
        <w:r>
          <w:instrText xml:space="preserve"> PAGEREF _Toc1310 \h </w:instrText>
        </w:r>
        <w:r>
          <w:fldChar w:fldCharType="separate"/>
        </w:r>
        <w:r>
          <w:t>17</w:t>
        </w:r>
        <w:r>
          <w:fldChar w:fldCharType="end"/>
        </w:r>
      </w:hyperlink>
    </w:p>
    <w:p>
      <w:pPr>
        <w:pStyle w:val="TOC1"/>
        <w:tabs>
          <w:tab w:val="right" w:leader="dot" w:pos="8306"/>
        </w:tabs>
      </w:pPr>
      <w:hyperlink w:anchor="_Toc28641" w:history="1">
        <w:r>
          <w:rPr>
            <w:rFonts w:ascii="仿宋" w:eastAsia="仿宋" w:hAnsi="仿宋" w:cs="仿宋" w:hint="eastAsia"/>
            <w:lang w:eastAsia="zh-CN"/>
          </w:rPr>
          <w:t>三、经济影响分析</w:t>
        </w:r>
        <w:r>
          <w:tab/>
        </w:r>
        <w:r>
          <w:fldChar w:fldCharType="begin"/>
        </w:r>
        <w:r>
          <w:instrText xml:space="preserve"> PAGEREF _Toc28641 \h </w:instrText>
        </w:r>
        <w:r>
          <w:fldChar w:fldCharType="separate"/>
        </w:r>
        <w:r>
          <w:t>17</w:t>
        </w:r>
        <w:r>
          <w:fldChar w:fldCharType="end"/>
        </w:r>
      </w:hyperlink>
    </w:p>
    <w:p>
      <w:pPr>
        <w:pStyle w:val="TOC2"/>
        <w:tabs>
          <w:tab w:val="right" w:leader="dot" w:pos="8306"/>
        </w:tabs>
      </w:pPr>
      <w:hyperlink w:anchor="_Toc6688" w:history="1">
        <w:r>
          <w:rPr>
            <w:rFonts w:ascii="仿宋" w:eastAsia="仿宋" w:hAnsi="仿宋" w:cs="仿宋" w:hint="eastAsia"/>
            <w:lang w:eastAsia="zh-CN"/>
          </w:rPr>
          <w:t>(一)、经济费用效益或费用效果分析</w:t>
        </w:r>
        <w:r>
          <w:tab/>
        </w:r>
        <w:r>
          <w:fldChar w:fldCharType="begin"/>
        </w:r>
        <w:r>
          <w:instrText xml:space="preserve"> PAGEREF _Toc6688 \h </w:instrText>
        </w:r>
        <w:r>
          <w:fldChar w:fldCharType="separate"/>
        </w:r>
        <w:r>
          <w:t>17</w:t>
        </w:r>
        <w:r>
          <w:fldChar w:fldCharType="end"/>
        </w:r>
      </w:hyperlink>
    </w:p>
    <w:p>
      <w:pPr>
        <w:pStyle w:val="TOC2"/>
        <w:tabs>
          <w:tab w:val="right" w:leader="dot" w:pos="8306"/>
        </w:tabs>
      </w:pPr>
      <w:hyperlink w:anchor="_Toc25662" w:history="1">
        <w:r>
          <w:rPr>
            <w:rFonts w:ascii="仿宋" w:eastAsia="仿宋" w:hAnsi="仿宋" w:cs="仿宋" w:hint="eastAsia"/>
            <w:lang w:eastAsia="zh-CN"/>
          </w:rPr>
          <w:t>(二)、行业影响分析</w:t>
        </w:r>
        <w:r>
          <w:tab/>
        </w:r>
        <w:r>
          <w:fldChar w:fldCharType="begin"/>
        </w:r>
        <w:r>
          <w:instrText xml:space="preserve"> PAGEREF _Toc25662 \h </w:instrText>
        </w:r>
        <w:r>
          <w:fldChar w:fldCharType="separate"/>
        </w:r>
        <w:r>
          <w:t>20</w:t>
        </w:r>
        <w:r>
          <w:fldChar w:fldCharType="end"/>
        </w:r>
      </w:hyperlink>
    </w:p>
    <w:p>
      <w:pPr>
        <w:pStyle w:val="TOC2"/>
        <w:tabs>
          <w:tab w:val="right" w:leader="dot" w:pos="8306"/>
        </w:tabs>
      </w:pPr>
      <w:hyperlink w:anchor="_Toc20999" w:history="1">
        <w:r>
          <w:rPr>
            <w:rFonts w:ascii="仿宋" w:eastAsia="仿宋" w:hAnsi="仿宋" w:cs="仿宋" w:hint="eastAsia"/>
            <w:lang w:eastAsia="zh-CN"/>
          </w:rPr>
          <w:t>(三)、区域经济影响分析</w:t>
        </w:r>
        <w:r>
          <w:tab/>
        </w:r>
        <w:r>
          <w:fldChar w:fldCharType="begin"/>
        </w:r>
        <w:r>
          <w:instrText xml:space="preserve"> PAGEREF _Toc20999 \h </w:instrText>
        </w:r>
        <w:r>
          <w:fldChar w:fldCharType="separate"/>
        </w:r>
        <w:r>
          <w:t>21</w:t>
        </w:r>
        <w:r>
          <w:fldChar w:fldCharType="end"/>
        </w:r>
      </w:hyperlink>
    </w:p>
    <w:p>
      <w:pPr>
        <w:pStyle w:val="TOC2"/>
        <w:tabs>
          <w:tab w:val="right" w:leader="dot" w:pos="8306"/>
        </w:tabs>
      </w:pPr>
      <w:hyperlink w:anchor="_Toc28725" w:history="1">
        <w:r>
          <w:rPr>
            <w:rFonts w:ascii="仿宋" w:eastAsia="仿宋" w:hAnsi="仿宋" w:cs="仿宋" w:hint="eastAsia"/>
            <w:lang w:eastAsia="zh-CN"/>
          </w:rPr>
          <w:t>(四)、宏观经济影响分析</w:t>
        </w:r>
        <w:r>
          <w:tab/>
        </w:r>
        <w:r>
          <w:fldChar w:fldCharType="begin"/>
        </w:r>
        <w:r>
          <w:instrText xml:space="preserve"> PAGEREF _Toc28725 \h </w:instrText>
        </w:r>
        <w:r>
          <w:fldChar w:fldCharType="separate"/>
        </w:r>
        <w:r>
          <w:t>22</w:t>
        </w:r>
        <w:r>
          <w:fldChar w:fldCharType="end"/>
        </w:r>
      </w:hyperlink>
    </w:p>
    <w:p>
      <w:pPr>
        <w:pStyle w:val="TOC1"/>
        <w:tabs>
          <w:tab w:val="right" w:leader="dot" w:pos="8306"/>
        </w:tabs>
      </w:pPr>
      <w:hyperlink w:anchor="_Toc15165" w:history="1">
        <w:r>
          <w:rPr>
            <w:rFonts w:ascii="仿宋" w:eastAsia="仿宋" w:hAnsi="仿宋" w:cs="仿宋" w:hint="eastAsia"/>
            <w:lang w:eastAsia="zh-CN"/>
          </w:rPr>
          <w:t>四、社会影响分析</w:t>
        </w:r>
        <w:r>
          <w:tab/>
        </w:r>
        <w:r>
          <w:fldChar w:fldCharType="begin"/>
        </w:r>
        <w:r>
          <w:instrText xml:space="preserve"> PAGEREF _Toc15165 \h </w:instrText>
        </w:r>
        <w:r>
          <w:fldChar w:fldCharType="separate"/>
        </w:r>
        <w:r>
          <w:t>24</w:t>
        </w:r>
        <w:r>
          <w:fldChar w:fldCharType="end"/>
        </w:r>
      </w:hyperlink>
    </w:p>
    <w:p>
      <w:pPr>
        <w:pStyle w:val="TOC2"/>
        <w:tabs>
          <w:tab w:val="right" w:leader="dot" w:pos="8306"/>
        </w:tabs>
      </w:pPr>
      <w:hyperlink w:anchor="_Toc5337" w:history="1">
        <w:r>
          <w:rPr>
            <w:rFonts w:ascii="仿宋" w:eastAsia="仿宋" w:hAnsi="仿宋" w:cs="仿宋" w:hint="eastAsia"/>
            <w:lang w:eastAsia="zh-CN"/>
          </w:rPr>
          <w:t>(一)、社会影响效果分析</w:t>
        </w:r>
        <w:r>
          <w:tab/>
        </w:r>
        <w:r>
          <w:fldChar w:fldCharType="begin"/>
        </w:r>
        <w:r>
          <w:instrText xml:space="preserve"> PAGEREF _Toc5337 \h </w:instrText>
        </w:r>
        <w:r>
          <w:fldChar w:fldCharType="separate"/>
        </w:r>
        <w:r>
          <w:t>24</w:t>
        </w:r>
        <w:r>
          <w:fldChar w:fldCharType="end"/>
        </w:r>
      </w:hyperlink>
    </w:p>
    <w:p>
      <w:pPr>
        <w:pStyle w:val="TOC2"/>
        <w:tabs>
          <w:tab w:val="right" w:leader="dot" w:pos="8306"/>
        </w:tabs>
      </w:pPr>
      <w:hyperlink w:anchor="_Toc5530" w:history="1">
        <w:r>
          <w:rPr>
            <w:rFonts w:ascii="仿宋" w:eastAsia="仿宋" w:hAnsi="仿宋" w:cs="仿宋" w:hint="eastAsia"/>
            <w:lang w:eastAsia="zh-CN"/>
          </w:rPr>
          <w:t>(二)、社会适应性分析</w:t>
        </w:r>
        <w:r>
          <w:tab/>
        </w:r>
        <w:r>
          <w:fldChar w:fldCharType="begin"/>
        </w:r>
        <w:r>
          <w:instrText xml:space="preserve"> PAGEREF _Toc5530 \h </w:instrText>
        </w:r>
        <w:r>
          <w:fldChar w:fldCharType="separate"/>
        </w:r>
        <w:r>
          <w:t>26</w:t>
        </w:r>
        <w:r>
          <w:fldChar w:fldCharType="end"/>
        </w:r>
      </w:hyperlink>
    </w:p>
    <w:p>
      <w:pPr>
        <w:pStyle w:val="TOC2"/>
        <w:tabs>
          <w:tab w:val="right" w:leader="dot" w:pos="8306"/>
        </w:tabs>
      </w:pPr>
      <w:hyperlink w:anchor="_Toc29064" w:history="1">
        <w:r>
          <w:rPr>
            <w:rFonts w:ascii="仿宋" w:eastAsia="仿宋" w:hAnsi="仿宋" w:cs="仿宋" w:hint="eastAsia"/>
            <w:lang w:eastAsia="zh-CN"/>
          </w:rPr>
          <w:t>(三)、社会风险及对策分析</w:t>
        </w:r>
        <w:r>
          <w:tab/>
        </w:r>
        <w:r>
          <w:fldChar w:fldCharType="begin"/>
        </w:r>
        <w:r>
          <w:instrText xml:space="preserve"> PAGEREF _Toc29064 \h </w:instrText>
        </w:r>
        <w:r>
          <w:fldChar w:fldCharType="separate"/>
        </w:r>
        <w:r>
          <w:t>28</w:t>
        </w:r>
        <w:r>
          <w:fldChar w:fldCharType="end"/>
        </w:r>
      </w:hyperlink>
    </w:p>
    <w:p>
      <w:pPr>
        <w:pStyle w:val="TOC1"/>
        <w:tabs>
          <w:tab w:val="right" w:leader="dot" w:pos="8306"/>
        </w:tabs>
      </w:pPr>
      <w:hyperlink w:anchor="_Toc28250" w:history="1">
        <w:r>
          <w:rPr>
            <w:rFonts w:ascii="仿宋" w:eastAsia="仿宋" w:hAnsi="仿宋" w:cs="仿宋" w:hint="eastAsia"/>
            <w:lang w:eastAsia="zh-CN"/>
          </w:rPr>
          <w:t>五、消防安全系统项目概论</w:t>
        </w:r>
        <w:r>
          <w:tab/>
        </w:r>
        <w:r>
          <w:fldChar w:fldCharType="begin"/>
        </w:r>
        <w:r>
          <w:instrText xml:space="preserve"> PAGEREF _Toc28250 \h </w:instrText>
        </w:r>
        <w:r>
          <w:fldChar w:fldCharType="separate"/>
        </w:r>
        <w:r>
          <w:t>31</w:t>
        </w:r>
        <w:r>
          <w:fldChar w:fldCharType="end"/>
        </w:r>
      </w:hyperlink>
    </w:p>
    <w:p>
      <w:pPr>
        <w:pStyle w:val="TOC2"/>
        <w:tabs>
          <w:tab w:val="right" w:leader="dot" w:pos="8306"/>
        </w:tabs>
      </w:pPr>
      <w:hyperlink w:anchor="_Toc1151" w:history="1">
        <w:r>
          <w:rPr>
            <w:rFonts w:ascii="仿宋" w:eastAsia="仿宋" w:hAnsi="仿宋" w:cs="仿宋" w:hint="eastAsia"/>
            <w:lang w:eastAsia="zh-CN"/>
          </w:rPr>
          <w:t>(一)、项目申报单位概况</w:t>
        </w:r>
        <w:r>
          <w:tab/>
        </w:r>
        <w:r>
          <w:fldChar w:fldCharType="begin"/>
        </w:r>
        <w:r>
          <w:instrText xml:space="preserve"> PAGEREF _Toc1151 \h </w:instrText>
        </w:r>
        <w:r>
          <w:fldChar w:fldCharType="separate"/>
        </w:r>
        <w:r>
          <w:t>31</w:t>
        </w:r>
        <w:r>
          <w:fldChar w:fldCharType="end"/>
        </w:r>
      </w:hyperlink>
    </w:p>
    <w:p>
      <w:pPr>
        <w:pStyle w:val="TOC2"/>
        <w:tabs>
          <w:tab w:val="right" w:leader="dot" w:pos="8306"/>
        </w:tabs>
      </w:pPr>
      <w:hyperlink w:anchor="_Toc8437" w:history="1">
        <w:r>
          <w:rPr>
            <w:rFonts w:ascii="仿宋" w:eastAsia="仿宋" w:hAnsi="仿宋" w:cs="仿宋" w:hint="eastAsia"/>
            <w:lang w:eastAsia="zh-CN"/>
          </w:rPr>
          <w:t>(二)、项目概况</w:t>
        </w:r>
        <w:r>
          <w:tab/>
        </w:r>
        <w:r>
          <w:fldChar w:fldCharType="begin"/>
        </w:r>
        <w:r>
          <w:instrText xml:space="preserve"> PAGEREF _Toc8437 \h </w:instrText>
        </w:r>
        <w:r>
          <w:fldChar w:fldCharType="separate"/>
        </w:r>
        <w:r>
          <w:t>32</w:t>
        </w:r>
        <w:r>
          <w:fldChar w:fldCharType="end"/>
        </w:r>
      </w:hyperlink>
    </w:p>
    <w:p>
      <w:pPr>
        <w:pStyle w:val="TOC1"/>
        <w:tabs>
          <w:tab w:val="right" w:leader="dot" w:pos="8306"/>
        </w:tabs>
      </w:pPr>
      <w:hyperlink w:anchor="_Toc24791" w:history="1">
        <w:r>
          <w:rPr>
            <w:rFonts w:ascii="仿宋" w:eastAsia="仿宋" w:hAnsi="仿宋" w:cs="仿宋" w:hint="eastAsia"/>
            <w:lang w:eastAsia="zh-CN"/>
          </w:rPr>
          <w:t>六、财务管理与成本控制</w:t>
        </w:r>
        <w:r>
          <w:tab/>
        </w:r>
        <w:r>
          <w:fldChar w:fldCharType="begin"/>
        </w:r>
        <w:r>
          <w:instrText xml:space="preserve"> PAGEREF _Toc24791 \h </w:instrText>
        </w:r>
        <w:r>
          <w:fldChar w:fldCharType="separate"/>
        </w:r>
        <w:r>
          <w:t>35</w:t>
        </w:r>
        <w:r>
          <w:fldChar w:fldCharType="end"/>
        </w:r>
      </w:hyperlink>
    </w:p>
    <w:p>
      <w:pPr>
        <w:pStyle w:val="TOC2"/>
        <w:tabs>
          <w:tab w:val="right" w:leader="dot" w:pos="8306"/>
        </w:tabs>
      </w:pPr>
      <w:hyperlink w:anchor="_Toc2961" w:history="1">
        <w:r>
          <w:rPr>
            <w:rFonts w:ascii="仿宋" w:eastAsia="仿宋" w:hAnsi="仿宋" w:cs="仿宋" w:hint="eastAsia"/>
            <w:lang w:eastAsia="zh-CN"/>
          </w:rPr>
          <w:t>(一)、财务管理体系建设</w:t>
        </w:r>
        <w:r>
          <w:tab/>
        </w:r>
        <w:r>
          <w:fldChar w:fldCharType="begin"/>
        </w:r>
        <w:r>
          <w:instrText xml:space="preserve"> PAGEREF _Toc2961 \h </w:instrText>
        </w:r>
        <w:r>
          <w:fldChar w:fldCharType="separate"/>
        </w:r>
        <w:r>
          <w:t>35</w:t>
        </w:r>
        <w:r>
          <w:fldChar w:fldCharType="end"/>
        </w:r>
      </w:hyperlink>
    </w:p>
    <w:p>
      <w:pPr>
        <w:pStyle w:val="TOC2"/>
        <w:tabs>
          <w:tab w:val="right" w:leader="dot" w:pos="8306"/>
        </w:tabs>
      </w:pPr>
      <w:hyperlink w:anchor="_Toc3503" w:history="1">
        <w:r>
          <w:rPr>
            <w:rFonts w:ascii="仿宋" w:eastAsia="仿宋" w:hAnsi="仿宋" w:cs="仿宋" w:hint="eastAsia"/>
            <w:lang w:eastAsia="zh-CN"/>
          </w:rPr>
          <w:t>(二)、成本控制措施</w:t>
        </w:r>
        <w:r>
          <w:tab/>
        </w:r>
        <w:r>
          <w:fldChar w:fldCharType="begin"/>
        </w:r>
        <w:r>
          <w:instrText xml:space="preserve"> PAGEREF _Toc3503 \h </w:instrText>
        </w:r>
        <w:r>
          <w:fldChar w:fldCharType="separate"/>
        </w:r>
        <w:r>
          <w:t>36</w:t>
        </w:r>
        <w:r>
          <w:fldChar w:fldCharType="end"/>
        </w:r>
      </w:hyperlink>
    </w:p>
    <w:p>
      <w:pPr>
        <w:pStyle w:val="TOC1"/>
        <w:tabs>
          <w:tab w:val="right" w:leader="dot" w:pos="8306"/>
        </w:tabs>
      </w:pPr>
      <w:hyperlink w:anchor="_Toc31781" w:history="1">
        <w:r>
          <w:rPr>
            <w:rFonts w:ascii="仿宋" w:eastAsia="仿宋" w:hAnsi="仿宋" w:cs="仿宋" w:hint="eastAsia"/>
            <w:lang w:eastAsia="zh-CN"/>
          </w:rPr>
          <w:t>七、项目进度计划</w:t>
        </w:r>
        <w:r>
          <w:tab/>
        </w:r>
        <w:r>
          <w:fldChar w:fldCharType="begin"/>
        </w:r>
        <w:r>
          <w:instrText xml:space="preserve"> PAGEREF _Toc31781 \h </w:instrText>
        </w:r>
        <w:r>
          <w:fldChar w:fldCharType="separate"/>
        </w:r>
        <w:r>
          <w:t>38</w:t>
        </w:r>
        <w:r>
          <w:fldChar w:fldCharType="end"/>
        </w:r>
      </w:hyperlink>
    </w:p>
    <w:p>
      <w:pPr>
        <w:pStyle w:val="TOC2"/>
        <w:tabs>
          <w:tab w:val="right" w:leader="dot" w:pos="8306"/>
        </w:tabs>
      </w:pPr>
      <w:hyperlink w:anchor="_Toc8008" w:history="1">
        <w:r>
          <w:rPr>
            <w:rFonts w:ascii="仿宋" w:eastAsia="仿宋" w:hAnsi="仿宋" w:cs="仿宋" w:hint="eastAsia"/>
            <w:lang w:eastAsia="zh-CN"/>
          </w:rPr>
          <w:t>(一)、建设周期</w:t>
        </w:r>
        <w:r>
          <w:tab/>
        </w:r>
        <w:r>
          <w:fldChar w:fldCharType="begin"/>
        </w:r>
        <w:r>
          <w:instrText xml:space="preserve"> PAGEREF _Toc8008 \h </w:instrText>
        </w:r>
        <w:r>
          <w:fldChar w:fldCharType="separate"/>
        </w:r>
        <w:r>
          <w:t>38</w:t>
        </w:r>
        <w:r>
          <w:fldChar w:fldCharType="end"/>
        </w:r>
      </w:hyperlink>
    </w:p>
    <w:p>
      <w:pPr>
        <w:pStyle w:val="TOC2"/>
        <w:tabs>
          <w:tab w:val="right" w:leader="dot" w:pos="8306"/>
        </w:tabs>
      </w:pPr>
      <w:hyperlink w:anchor="_Toc17281" w:history="1">
        <w:r>
          <w:rPr>
            <w:rFonts w:ascii="仿宋" w:eastAsia="仿宋" w:hAnsi="仿宋" w:cs="仿宋" w:hint="eastAsia"/>
            <w:lang w:eastAsia="zh-CN"/>
          </w:rPr>
          <w:t>(二)、建设进度</w:t>
        </w:r>
        <w:r>
          <w:tab/>
        </w:r>
        <w:r>
          <w:fldChar w:fldCharType="begin"/>
        </w:r>
        <w:r>
          <w:instrText xml:space="preserve"> PAGEREF _Toc17281 \h </w:instrText>
        </w:r>
        <w:r>
          <w:fldChar w:fldCharType="separate"/>
        </w:r>
        <w:r>
          <w:t>38</w:t>
        </w:r>
        <w:r>
          <w:fldChar w:fldCharType="end"/>
        </w:r>
      </w:hyperlink>
    </w:p>
    <w:p>
      <w:pPr>
        <w:pStyle w:val="TOC2"/>
        <w:tabs>
          <w:tab w:val="right" w:leader="dot" w:pos="8306"/>
        </w:tabs>
      </w:pPr>
      <w:hyperlink w:anchor="_Toc25181" w:history="1">
        <w:r>
          <w:rPr>
            <w:rFonts w:ascii="仿宋" w:eastAsia="仿宋" w:hAnsi="仿宋" w:cs="仿宋" w:hint="eastAsia"/>
            <w:lang w:eastAsia="zh-CN"/>
          </w:rPr>
          <w:t>(三)、进度安排注意事项</w:t>
        </w:r>
        <w:r>
          <w:tab/>
        </w:r>
        <w:r>
          <w:fldChar w:fldCharType="begin"/>
        </w:r>
        <w:r>
          <w:instrText xml:space="preserve"> PAGEREF _Toc25181 \h </w:instrText>
        </w:r>
        <w:r>
          <w:fldChar w:fldCharType="separate"/>
        </w:r>
        <w:r>
          <w:t>39</w:t>
        </w:r>
        <w:r>
          <w:fldChar w:fldCharType="end"/>
        </w:r>
      </w:hyperlink>
    </w:p>
    <w:p>
      <w:pPr>
        <w:pStyle w:val="TOC2"/>
        <w:tabs>
          <w:tab w:val="right" w:leader="dot" w:pos="8306"/>
        </w:tabs>
      </w:pPr>
      <w:hyperlink w:anchor="_Toc1502" w:history="1">
        <w:r>
          <w:rPr>
            <w:rFonts w:ascii="仿宋" w:eastAsia="仿宋" w:hAnsi="仿宋" w:cs="仿宋" w:hint="eastAsia"/>
            <w:lang w:eastAsia="zh-CN"/>
          </w:rPr>
          <w:t>(四)、人力资源配置</w:t>
        </w:r>
        <w:r>
          <w:tab/>
        </w:r>
        <w:r>
          <w:fldChar w:fldCharType="begin"/>
        </w:r>
        <w:r>
          <w:instrText xml:space="preserve"> PAGEREF _Toc1502 \h </w:instrText>
        </w:r>
        <w:r>
          <w:fldChar w:fldCharType="separate"/>
        </w:r>
        <w:r>
          <w:t>40</w:t>
        </w:r>
        <w:r>
          <w:fldChar w:fldCharType="end"/>
        </w:r>
      </w:hyperlink>
    </w:p>
    <w:p>
      <w:pPr>
        <w:pStyle w:val="TOC2"/>
        <w:tabs>
          <w:tab w:val="right" w:leader="dot" w:pos="8306"/>
        </w:tabs>
      </w:pPr>
      <w:hyperlink w:anchor="_Toc29452" w:history="1">
        <w:r>
          <w:rPr>
            <w:rFonts w:ascii="仿宋" w:eastAsia="仿宋" w:hAnsi="仿宋" w:cs="仿宋" w:hint="eastAsia"/>
            <w:lang w:eastAsia="zh-CN"/>
          </w:rPr>
          <w:t>(五)、员工培训</w:t>
        </w:r>
        <w:r>
          <w:tab/>
        </w:r>
        <w:r>
          <w:fldChar w:fldCharType="begin"/>
        </w:r>
        <w:r>
          <w:instrText xml:space="preserve"> PAGEREF _Toc29452 \h </w:instrText>
        </w:r>
        <w:r>
          <w:fldChar w:fldCharType="separate"/>
        </w:r>
        <w:r>
          <w:t>42</w:t>
        </w:r>
        <w:r>
          <w:fldChar w:fldCharType="end"/>
        </w:r>
      </w:hyperlink>
    </w:p>
    <w:p>
      <w:pPr>
        <w:pStyle w:val="TOC2"/>
        <w:tabs>
          <w:tab w:val="right" w:leader="dot" w:pos="8306"/>
        </w:tabs>
      </w:pPr>
      <w:hyperlink w:anchor="_Toc23713" w:history="1">
        <w:r>
          <w:rPr>
            <w:rFonts w:ascii="仿宋" w:eastAsia="仿宋" w:hAnsi="仿宋" w:cs="仿宋" w:hint="eastAsia"/>
            <w:lang w:eastAsia="zh-CN"/>
          </w:rPr>
          <w:t>(六)、项目实施保障</w:t>
        </w:r>
        <w:r>
          <w:tab/>
        </w:r>
        <w:r>
          <w:fldChar w:fldCharType="begin"/>
        </w:r>
        <w:r>
          <w:instrText xml:space="preserve"> PAGEREF _Toc23713 \h </w:instrText>
        </w:r>
        <w:r>
          <w:fldChar w:fldCharType="separate"/>
        </w:r>
        <w:r>
          <w:t>43</w:t>
        </w:r>
        <w:r>
          <w:fldChar w:fldCharType="end"/>
        </w:r>
      </w:hyperlink>
    </w:p>
    <w:p>
      <w:pPr>
        <w:pStyle w:val="TOC2"/>
        <w:tabs>
          <w:tab w:val="right" w:leader="dot" w:pos="8306"/>
        </w:tabs>
      </w:pPr>
      <w:hyperlink w:anchor="_Toc9205" w:history="1">
        <w:r>
          <w:rPr>
            <w:rFonts w:ascii="仿宋" w:eastAsia="仿宋" w:hAnsi="仿宋" w:cs="仿宋" w:hint="eastAsia"/>
            <w:lang w:eastAsia="zh-CN"/>
          </w:rPr>
          <w:t>(七)、安全规范管理</w:t>
        </w:r>
        <w:r>
          <w:tab/>
        </w:r>
        <w:r>
          <w:fldChar w:fldCharType="begin"/>
        </w:r>
        <w:r>
          <w:instrText xml:space="preserve"> PAGEREF _Toc9205 \h </w:instrText>
        </w:r>
        <w:r>
          <w:fldChar w:fldCharType="separate"/>
        </w:r>
        <w:r>
          <w:t>44</w:t>
        </w:r>
        <w:r>
          <w:fldChar w:fldCharType="end"/>
        </w:r>
      </w:hyperlink>
    </w:p>
    <w:p>
      <w:pPr>
        <w:pStyle w:val="TOC1"/>
        <w:tabs>
          <w:tab w:val="right" w:leader="dot" w:pos="8306"/>
        </w:tabs>
      </w:pPr>
      <w:hyperlink w:anchor="_Toc15215" w:history="1">
        <w:r>
          <w:rPr>
            <w:rFonts w:ascii="仿宋" w:eastAsia="仿宋" w:hAnsi="仿宋" w:cs="仿宋" w:hint="eastAsia"/>
            <w:lang w:eastAsia="zh-CN"/>
          </w:rPr>
          <w:t>八、项目质量与标准</w:t>
        </w:r>
        <w:r>
          <w:tab/>
        </w:r>
        <w:r>
          <w:fldChar w:fldCharType="begin"/>
        </w:r>
        <w:r>
          <w:instrText xml:space="preserve"> PAGEREF _Toc15215 \h </w:instrText>
        </w:r>
        <w:r>
          <w:fldChar w:fldCharType="separate"/>
        </w:r>
        <w:r>
          <w:t>45</w:t>
        </w:r>
        <w:r>
          <w:fldChar w:fldCharType="end"/>
        </w:r>
      </w:hyperlink>
    </w:p>
    <w:p>
      <w:pPr>
        <w:pStyle w:val="TOC2"/>
        <w:tabs>
          <w:tab w:val="right" w:leader="dot" w:pos="8306"/>
        </w:tabs>
      </w:pPr>
      <w:hyperlink w:anchor="_Toc32649" w:history="1">
        <w:r>
          <w:rPr>
            <w:rFonts w:ascii="仿宋" w:eastAsia="仿宋" w:hAnsi="仿宋" w:cs="仿宋" w:hint="eastAsia"/>
            <w:lang w:eastAsia="zh-CN"/>
          </w:rPr>
          <w:t>(一)、质量保障体系</w:t>
        </w:r>
        <w:r>
          <w:tab/>
        </w:r>
        <w:r>
          <w:fldChar w:fldCharType="begin"/>
        </w:r>
        <w:r>
          <w:instrText xml:space="preserve"> PAGEREF _Toc32649 \h </w:instrText>
        </w:r>
        <w:r>
          <w:fldChar w:fldCharType="separate"/>
        </w:r>
        <w:r>
          <w:t>45</w:t>
        </w:r>
        <w:r>
          <w:fldChar w:fldCharType="end"/>
        </w:r>
      </w:hyperlink>
    </w:p>
    <w:p>
      <w:pPr>
        <w:pStyle w:val="TOC2"/>
        <w:tabs>
          <w:tab w:val="right" w:leader="dot" w:pos="8306"/>
        </w:tabs>
      </w:pPr>
      <w:hyperlink w:anchor="_Toc23251" w:history="1">
        <w:r>
          <w:rPr>
            <w:rFonts w:ascii="仿宋" w:eastAsia="仿宋" w:hAnsi="仿宋" w:cs="仿宋" w:hint="eastAsia"/>
            <w:lang w:eastAsia="zh-CN"/>
          </w:rPr>
          <w:t>(二)、标准化作业流程</w:t>
        </w:r>
        <w:r>
          <w:tab/>
        </w:r>
        <w:r>
          <w:fldChar w:fldCharType="begin"/>
        </w:r>
        <w:r>
          <w:instrText xml:space="preserve"> PAGEREF _Toc23251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8" w:history="1">
        <w:r>
          <w:rPr>
            <w:rFonts w:ascii="仿宋" w:eastAsia="仿宋" w:hAnsi="仿宋" w:cs="仿宋" w:hint="eastAsia"/>
            <w:lang w:eastAsia="zh-CN"/>
          </w:rPr>
          <w:t>(三)、质量监控与评估</w:t>
        </w:r>
        <w:r>
          <w:tab/>
        </w:r>
        <w:r>
          <w:fldChar w:fldCharType="begin"/>
        </w:r>
        <w:r>
          <w:instrText xml:space="preserve"> PAGEREF _Toc15518 \h </w:instrText>
        </w:r>
        <w:r>
          <w:fldChar w:fldCharType="separate"/>
        </w:r>
        <w:r>
          <w:t>48</w:t>
        </w:r>
        <w:r>
          <w:fldChar w:fldCharType="end"/>
        </w:r>
      </w:hyperlink>
    </w:p>
    <w:p>
      <w:pPr>
        <w:pStyle w:val="TOC2"/>
        <w:tabs>
          <w:tab w:val="right" w:leader="dot" w:pos="8306"/>
        </w:tabs>
      </w:pPr>
      <w:hyperlink w:anchor="_Toc15606" w:history="1">
        <w:r>
          <w:rPr>
            <w:rFonts w:ascii="仿宋" w:eastAsia="仿宋" w:hAnsi="仿宋" w:cs="仿宋" w:hint="eastAsia"/>
            <w:lang w:eastAsia="zh-CN"/>
          </w:rPr>
          <w:t>(四)、质量改进计划</w:t>
        </w:r>
        <w:r>
          <w:tab/>
        </w:r>
        <w:r>
          <w:fldChar w:fldCharType="begin"/>
        </w:r>
        <w:r>
          <w:instrText xml:space="preserve"> PAGEREF _Toc15606 \h </w:instrText>
        </w:r>
        <w:r>
          <w:fldChar w:fldCharType="separate"/>
        </w:r>
        <w:r>
          <w:t>49</w:t>
        </w:r>
        <w:r>
          <w:fldChar w:fldCharType="end"/>
        </w:r>
      </w:hyperlink>
    </w:p>
    <w:p>
      <w:pPr>
        <w:pStyle w:val="TOC1"/>
        <w:tabs>
          <w:tab w:val="right" w:leader="dot" w:pos="8306"/>
        </w:tabs>
      </w:pPr>
      <w:hyperlink w:anchor="_Toc2233" w:history="1">
        <w:r>
          <w:rPr>
            <w:rFonts w:ascii="仿宋" w:eastAsia="仿宋" w:hAnsi="仿宋" w:cs="仿宋" w:hint="eastAsia"/>
            <w:lang w:eastAsia="zh-CN"/>
          </w:rPr>
          <w:t>九、项目实施与管理方案</w:t>
        </w:r>
        <w:r>
          <w:tab/>
        </w:r>
        <w:r>
          <w:fldChar w:fldCharType="begin"/>
        </w:r>
        <w:r>
          <w:instrText xml:space="preserve"> PAGEREF _Toc2233 \h </w:instrText>
        </w:r>
        <w:r>
          <w:fldChar w:fldCharType="separate"/>
        </w:r>
        <w:r>
          <w:t>51</w:t>
        </w:r>
        <w:r>
          <w:fldChar w:fldCharType="end"/>
        </w:r>
      </w:hyperlink>
    </w:p>
    <w:p>
      <w:pPr>
        <w:pStyle w:val="TOC2"/>
        <w:tabs>
          <w:tab w:val="right" w:leader="dot" w:pos="8306"/>
        </w:tabs>
      </w:pPr>
      <w:hyperlink w:anchor="_Toc17725" w:history="1">
        <w:r>
          <w:rPr>
            <w:rFonts w:ascii="仿宋" w:eastAsia="仿宋" w:hAnsi="仿宋" w:cs="仿宋" w:hint="eastAsia"/>
            <w:lang w:eastAsia="zh-CN"/>
          </w:rPr>
          <w:t>(一)、项目实施计划</w:t>
        </w:r>
        <w:r>
          <w:tab/>
        </w:r>
        <w:r>
          <w:fldChar w:fldCharType="begin"/>
        </w:r>
        <w:r>
          <w:instrText xml:space="preserve"> PAGEREF _Toc17725 \h </w:instrText>
        </w:r>
        <w:r>
          <w:fldChar w:fldCharType="separate"/>
        </w:r>
        <w:r>
          <w:t>51</w:t>
        </w:r>
        <w:r>
          <w:fldChar w:fldCharType="end"/>
        </w:r>
      </w:hyperlink>
    </w:p>
    <w:p>
      <w:pPr>
        <w:pStyle w:val="TOC2"/>
        <w:tabs>
          <w:tab w:val="right" w:leader="dot" w:pos="8306"/>
        </w:tabs>
      </w:pPr>
      <w:hyperlink w:anchor="_Toc23996" w:history="1">
        <w:r>
          <w:rPr>
            <w:rFonts w:ascii="仿宋" w:eastAsia="仿宋" w:hAnsi="仿宋" w:cs="仿宋" w:hint="eastAsia"/>
            <w:lang w:eastAsia="zh-CN"/>
          </w:rPr>
          <w:t>(二)、项目组织机构与职责</w:t>
        </w:r>
        <w:r>
          <w:tab/>
        </w:r>
        <w:r>
          <w:fldChar w:fldCharType="begin"/>
        </w:r>
        <w:r>
          <w:instrText xml:space="preserve"> PAGEREF _Toc23996 \h </w:instrText>
        </w:r>
        <w:r>
          <w:fldChar w:fldCharType="separate"/>
        </w:r>
        <w:r>
          <w:t>52</w:t>
        </w:r>
        <w:r>
          <w:fldChar w:fldCharType="end"/>
        </w:r>
      </w:hyperlink>
    </w:p>
    <w:p>
      <w:pPr>
        <w:pStyle w:val="TOC2"/>
        <w:tabs>
          <w:tab w:val="right" w:leader="dot" w:pos="8306"/>
        </w:tabs>
      </w:pPr>
      <w:hyperlink w:anchor="_Toc25040" w:history="1">
        <w:r>
          <w:rPr>
            <w:rFonts w:ascii="仿宋" w:eastAsia="仿宋" w:hAnsi="仿宋" w:cs="仿宋" w:hint="eastAsia"/>
            <w:lang w:eastAsia="zh-CN"/>
          </w:rPr>
          <w:t>(三)、项目管理与监控体系</w:t>
        </w:r>
        <w:r>
          <w:tab/>
        </w:r>
        <w:r>
          <w:fldChar w:fldCharType="begin"/>
        </w:r>
        <w:r>
          <w:instrText xml:space="preserve"> PAGEREF _Toc25040 \h </w:instrText>
        </w:r>
        <w:r>
          <w:fldChar w:fldCharType="separate"/>
        </w:r>
        <w:r>
          <w:t>55</w:t>
        </w:r>
        <w:r>
          <w:fldChar w:fldCharType="end"/>
        </w:r>
      </w:hyperlink>
    </w:p>
    <w:p>
      <w:pPr>
        <w:pStyle w:val="TOC1"/>
        <w:tabs>
          <w:tab w:val="right" w:leader="dot" w:pos="8306"/>
        </w:tabs>
      </w:pPr>
      <w:hyperlink w:anchor="_Toc1485" w:history="1">
        <w:r>
          <w:rPr>
            <w:rFonts w:ascii="仿宋" w:eastAsia="仿宋" w:hAnsi="仿宋" w:cs="仿宋" w:hint="eastAsia"/>
            <w:lang w:eastAsia="zh-CN"/>
          </w:rPr>
          <w:t>十、资金管理与财务规划</w:t>
        </w:r>
        <w:r>
          <w:tab/>
        </w:r>
        <w:r>
          <w:fldChar w:fldCharType="begin"/>
        </w:r>
        <w:r>
          <w:instrText xml:space="preserve"> PAGEREF _Toc1485 \h </w:instrText>
        </w:r>
        <w:r>
          <w:fldChar w:fldCharType="separate"/>
        </w:r>
        <w:r>
          <w:t>56</w:t>
        </w:r>
        <w:r>
          <w:fldChar w:fldCharType="end"/>
        </w:r>
      </w:hyperlink>
    </w:p>
    <w:p>
      <w:pPr>
        <w:pStyle w:val="TOC2"/>
        <w:tabs>
          <w:tab w:val="right" w:leader="dot" w:pos="8306"/>
        </w:tabs>
      </w:pPr>
      <w:hyperlink w:anchor="_Toc32340" w:history="1">
        <w:r>
          <w:rPr>
            <w:rFonts w:ascii="仿宋" w:eastAsia="仿宋" w:hAnsi="仿宋" w:cs="仿宋" w:hint="eastAsia"/>
            <w:lang w:eastAsia="zh-CN"/>
          </w:rPr>
          <w:t>(一)、项目资金来源与筹措</w:t>
        </w:r>
        <w:r>
          <w:tab/>
        </w:r>
        <w:r>
          <w:fldChar w:fldCharType="begin"/>
        </w:r>
        <w:r>
          <w:instrText xml:space="preserve"> PAGEREF _Toc32340 \h </w:instrText>
        </w:r>
        <w:r>
          <w:fldChar w:fldCharType="separate"/>
        </w:r>
        <w:r>
          <w:t>56</w:t>
        </w:r>
        <w:r>
          <w:fldChar w:fldCharType="end"/>
        </w:r>
      </w:hyperlink>
    </w:p>
    <w:p>
      <w:pPr>
        <w:pStyle w:val="TOC2"/>
        <w:tabs>
          <w:tab w:val="right" w:leader="dot" w:pos="8306"/>
        </w:tabs>
      </w:pPr>
      <w:hyperlink w:anchor="_Toc18360" w:history="1">
        <w:r>
          <w:rPr>
            <w:rFonts w:ascii="仿宋" w:eastAsia="仿宋" w:hAnsi="仿宋" w:cs="仿宋" w:hint="eastAsia"/>
            <w:lang w:eastAsia="zh-CN"/>
          </w:rPr>
          <w:t>(二)、资金使用与监管</w:t>
        </w:r>
        <w:r>
          <w:tab/>
        </w:r>
        <w:r>
          <w:fldChar w:fldCharType="begin"/>
        </w:r>
        <w:r>
          <w:instrText xml:space="preserve"> PAGEREF _Toc18360 \h </w:instrText>
        </w:r>
        <w:r>
          <w:fldChar w:fldCharType="separate"/>
        </w:r>
        <w:r>
          <w:t>58</w:t>
        </w:r>
        <w:r>
          <w:fldChar w:fldCharType="end"/>
        </w:r>
      </w:hyperlink>
    </w:p>
    <w:p>
      <w:pPr>
        <w:pStyle w:val="TOC2"/>
        <w:tabs>
          <w:tab w:val="right" w:leader="dot" w:pos="8306"/>
        </w:tabs>
      </w:pPr>
      <w:hyperlink w:anchor="_Toc29012" w:history="1">
        <w:r>
          <w:rPr>
            <w:rFonts w:ascii="仿宋" w:eastAsia="仿宋" w:hAnsi="仿宋" w:cs="仿宋" w:hint="eastAsia"/>
            <w:lang w:eastAsia="zh-CN"/>
          </w:rPr>
          <w:t>(三)、财务规划与预测</w:t>
        </w:r>
        <w:r>
          <w:tab/>
        </w:r>
        <w:r>
          <w:fldChar w:fldCharType="begin"/>
        </w:r>
        <w:r>
          <w:instrText xml:space="preserve"> PAGEREF _Toc29012 \h </w:instrText>
        </w:r>
        <w:r>
          <w:fldChar w:fldCharType="separate"/>
        </w:r>
        <w:r>
          <w:t>59</w:t>
        </w:r>
        <w:r>
          <w:fldChar w:fldCharType="end"/>
        </w:r>
      </w:hyperlink>
    </w:p>
    <w:p>
      <w:pPr>
        <w:pStyle w:val="TOC1"/>
        <w:tabs>
          <w:tab w:val="right" w:leader="dot" w:pos="8306"/>
        </w:tabs>
      </w:pPr>
      <w:hyperlink w:anchor="_Toc18199" w:history="1">
        <w:r>
          <w:rPr>
            <w:rFonts w:ascii="仿宋" w:eastAsia="仿宋" w:hAnsi="仿宋" w:cs="仿宋" w:hint="eastAsia"/>
            <w:lang w:eastAsia="zh-CN"/>
          </w:rPr>
          <w:t>十一、土地利用与规划方案</w:t>
        </w:r>
        <w:r>
          <w:tab/>
        </w:r>
        <w:r>
          <w:fldChar w:fldCharType="begin"/>
        </w:r>
        <w:r>
          <w:instrText xml:space="preserve"> PAGEREF _Toc18199 \h </w:instrText>
        </w:r>
        <w:r>
          <w:fldChar w:fldCharType="separate"/>
        </w:r>
        <w:r>
          <w:t>60</w:t>
        </w:r>
        <w:r>
          <w:fldChar w:fldCharType="end"/>
        </w:r>
      </w:hyperlink>
    </w:p>
    <w:p>
      <w:pPr>
        <w:pStyle w:val="TOC2"/>
        <w:tabs>
          <w:tab w:val="right" w:leader="dot" w:pos="8306"/>
        </w:tabs>
      </w:pPr>
      <w:hyperlink w:anchor="_Toc25145" w:history="1">
        <w:r>
          <w:rPr>
            <w:rFonts w:ascii="仿宋" w:eastAsia="仿宋" w:hAnsi="仿宋" w:cs="仿宋" w:hint="eastAsia"/>
            <w:lang w:eastAsia="zh-CN"/>
          </w:rPr>
          <w:t>(一)、项目用地情况分析</w:t>
        </w:r>
        <w:r>
          <w:tab/>
        </w:r>
        <w:r>
          <w:fldChar w:fldCharType="begin"/>
        </w:r>
        <w:r>
          <w:instrText xml:space="preserve"> PAGEREF _Toc25145 \h </w:instrText>
        </w:r>
        <w:r>
          <w:fldChar w:fldCharType="separate"/>
        </w:r>
        <w:r>
          <w:t>60</w:t>
        </w:r>
        <w:r>
          <w:fldChar w:fldCharType="end"/>
        </w:r>
      </w:hyperlink>
    </w:p>
    <w:p>
      <w:pPr>
        <w:pStyle w:val="TOC2"/>
        <w:tabs>
          <w:tab w:val="right" w:leader="dot" w:pos="8306"/>
        </w:tabs>
      </w:pPr>
      <w:hyperlink w:anchor="_Toc16131" w:history="1">
        <w:r>
          <w:rPr>
            <w:rFonts w:ascii="仿宋" w:eastAsia="仿宋" w:hAnsi="仿宋" w:cs="仿宋" w:hint="eastAsia"/>
            <w:lang w:eastAsia="zh-CN"/>
          </w:rPr>
          <w:t>(二)、土地利用规划方案</w:t>
        </w:r>
        <w:r>
          <w:tab/>
        </w:r>
        <w:r>
          <w:fldChar w:fldCharType="begin"/>
        </w:r>
        <w:r>
          <w:instrText xml:space="preserve"> PAGEREF _Toc16131 \h </w:instrText>
        </w:r>
        <w:r>
          <w:fldChar w:fldCharType="separate"/>
        </w:r>
        <w:r>
          <w:t>61</w:t>
        </w:r>
        <w:r>
          <w:fldChar w:fldCharType="end"/>
        </w:r>
      </w:hyperlink>
    </w:p>
    <w:p>
      <w:pPr>
        <w:pStyle w:val="TOC1"/>
        <w:tabs>
          <w:tab w:val="right" w:leader="dot" w:pos="8306"/>
        </w:tabs>
      </w:pPr>
      <w:hyperlink w:anchor="_Toc21441" w:history="1">
        <w:r>
          <w:rPr>
            <w:rFonts w:ascii="仿宋" w:eastAsia="仿宋" w:hAnsi="仿宋" w:cs="仿宋" w:hint="eastAsia"/>
            <w:lang w:eastAsia="zh-CN"/>
          </w:rPr>
          <w:t>十二、环境保护与绿色发展</w:t>
        </w:r>
        <w:r>
          <w:tab/>
        </w:r>
        <w:r>
          <w:fldChar w:fldCharType="begin"/>
        </w:r>
        <w:r>
          <w:instrText xml:space="preserve"> PAGEREF _Toc21441 \h </w:instrText>
        </w:r>
        <w:r>
          <w:fldChar w:fldCharType="separate"/>
        </w:r>
        <w:r>
          <w:t>62</w:t>
        </w:r>
        <w:r>
          <w:fldChar w:fldCharType="end"/>
        </w:r>
      </w:hyperlink>
    </w:p>
    <w:p>
      <w:pPr>
        <w:pStyle w:val="TOC2"/>
        <w:tabs>
          <w:tab w:val="right" w:leader="dot" w:pos="8306"/>
        </w:tabs>
      </w:pPr>
      <w:hyperlink w:anchor="_Toc13094" w:history="1">
        <w:r>
          <w:rPr>
            <w:rFonts w:ascii="仿宋" w:eastAsia="仿宋" w:hAnsi="仿宋" w:cs="仿宋" w:hint="eastAsia"/>
            <w:lang w:eastAsia="zh-CN"/>
          </w:rPr>
          <w:t>(一)、环境保护措施</w:t>
        </w:r>
        <w:r>
          <w:tab/>
        </w:r>
        <w:r>
          <w:fldChar w:fldCharType="begin"/>
        </w:r>
        <w:r>
          <w:instrText xml:space="preserve"> PAGEREF _Toc13094 \h </w:instrText>
        </w:r>
        <w:r>
          <w:fldChar w:fldCharType="separate"/>
        </w:r>
        <w:r>
          <w:t>62</w:t>
        </w:r>
        <w:r>
          <w:fldChar w:fldCharType="end"/>
        </w:r>
      </w:hyperlink>
    </w:p>
    <w:p>
      <w:pPr>
        <w:pStyle w:val="TOC2"/>
        <w:tabs>
          <w:tab w:val="right" w:leader="dot" w:pos="8306"/>
        </w:tabs>
      </w:pPr>
      <w:hyperlink w:anchor="_Toc8009" w:history="1">
        <w:r>
          <w:rPr>
            <w:rFonts w:ascii="仿宋" w:eastAsia="仿宋" w:hAnsi="仿宋" w:cs="仿宋" w:hint="eastAsia"/>
            <w:lang w:eastAsia="zh-CN"/>
          </w:rPr>
          <w:t>(二)、绿色发展与可持续发展策略</w:t>
        </w:r>
        <w:r>
          <w:tab/>
        </w:r>
        <w:r>
          <w:fldChar w:fldCharType="begin"/>
        </w:r>
        <w:r>
          <w:instrText xml:space="preserve"> PAGEREF _Toc8009 \h </w:instrText>
        </w:r>
        <w:r>
          <w:fldChar w:fldCharType="separate"/>
        </w:r>
        <w:r>
          <w:t>64</w:t>
        </w:r>
        <w:r>
          <w:fldChar w:fldCharType="end"/>
        </w:r>
      </w:hyperlink>
    </w:p>
    <w:p>
      <w:pPr>
        <w:pStyle w:val="TOC1"/>
        <w:tabs>
          <w:tab w:val="right" w:leader="dot" w:pos="8306"/>
        </w:tabs>
      </w:pPr>
      <w:hyperlink w:anchor="_Toc21080" w:history="1">
        <w:r>
          <w:rPr>
            <w:rFonts w:ascii="仿宋" w:eastAsia="仿宋" w:hAnsi="仿宋" w:cs="仿宋" w:hint="eastAsia"/>
            <w:lang w:eastAsia="zh-CN"/>
          </w:rPr>
          <w:t>十三、成果转化与推广应用</w:t>
        </w:r>
        <w:r>
          <w:tab/>
        </w:r>
        <w:r>
          <w:fldChar w:fldCharType="begin"/>
        </w:r>
        <w:r>
          <w:instrText xml:space="preserve"> PAGEREF _Toc21080 \h </w:instrText>
        </w:r>
        <w:r>
          <w:fldChar w:fldCharType="separate"/>
        </w:r>
        <w:r>
          <w:t>65</w:t>
        </w:r>
        <w:r>
          <w:fldChar w:fldCharType="end"/>
        </w:r>
      </w:hyperlink>
    </w:p>
    <w:p>
      <w:pPr>
        <w:pStyle w:val="TOC2"/>
        <w:tabs>
          <w:tab w:val="right" w:leader="dot" w:pos="8306"/>
        </w:tabs>
      </w:pPr>
      <w:hyperlink w:anchor="_Toc20340" w:history="1">
        <w:r>
          <w:rPr>
            <w:rFonts w:ascii="仿宋" w:eastAsia="仿宋" w:hAnsi="仿宋" w:cs="仿宋" w:hint="eastAsia"/>
            <w:lang w:eastAsia="zh-CN"/>
          </w:rPr>
          <w:t>(一)、成果转化策略制定</w:t>
        </w:r>
        <w:r>
          <w:tab/>
        </w:r>
        <w:r>
          <w:fldChar w:fldCharType="begin"/>
        </w:r>
        <w:r>
          <w:instrText xml:space="preserve"> PAGEREF _Toc20340 \h </w:instrText>
        </w:r>
        <w:r>
          <w:fldChar w:fldCharType="separate"/>
        </w:r>
        <w:r>
          <w:t>65</w:t>
        </w:r>
        <w:r>
          <w:fldChar w:fldCharType="end"/>
        </w:r>
      </w:hyperlink>
    </w:p>
    <w:p>
      <w:pPr>
        <w:pStyle w:val="TOC2"/>
        <w:tabs>
          <w:tab w:val="right" w:leader="dot" w:pos="8306"/>
        </w:tabs>
      </w:pPr>
      <w:hyperlink w:anchor="_Toc24371" w:history="1">
        <w:r>
          <w:rPr>
            <w:rFonts w:ascii="仿宋" w:eastAsia="仿宋" w:hAnsi="仿宋" w:cs="仿宋" w:hint="eastAsia"/>
            <w:lang w:eastAsia="zh-CN"/>
          </w:rPr>
          <w:t>(二)、成果推广应用方案</w:t>
        </w:r>
        <w:r>
          <w:tab/>
        </w:r>
        <w:r>
          <w:fldChar w:fldCharType="begin"/>
        </w:r>
        <w:r>
          <w:instrText xml:space="preserve"> PAGEREF _Toc24371 \h </w:instrText>
        </w:r>
        <w:r>
          <w:fldChar w:fldCharType="separate"/>
        </w:r>
        <w:r>
          <w:t>67</w:t>
        </w:r>
        <w:r>
          <w:fldChar w:fldCharType="end"/>
        </w:r>
      </w:hyperlink>
    </w:p>
    <w:p>
      <w:pPr>
        <w:pStyle w:val="TOC1"/>
        <w:tabs>
          <w:tab w:val="right" w:leader="dot" w:pos="8306"/>
        </w:tabs>
      </w:pPr>
      <w:hyperlink w:anchor="_Toc31984" w:history="1">
        <w:r>
          <w:rPr>
            <w:rFonts w:ascii="仿宋" w:eastAsia="仿宋" w:hAnsi="仿宋" w:cs="仿宋" w:hint="eastAsia"/>
            <w:lang w:eastAsia="zh-CN"/>
          </w:rPr>
          <w:t>十四、知识产权管理与保护</w:t>
        </w:r>
        <w:r>
          <w:tab/>
        </w:r>
        <w:r>
          <w:fldChar w:fldCharType="begin"/>
        </w:r>
        <w:r>
          <w:instrText xml:space="preserve"> PAGEREF _Toc31984 \h </w:instrText>
        </w:r>
        <w:r>
          <w:fldChar w:fldCharType="separate"/>
        </w:r>
        <w:r>
          <w:t>68</w:t>
        </w:r>
        <w:r>
          <w:fldChar w:fldCharType="end"/>
        </w:r>
      </w:hyperlink>
    </w:p>
    <w:p>
      <w:pPr>
        <w:pStyle w:val="TOC2"/>
        <w:tabs>
          <w:tab w:val="right" w:leader="dot" w:pos="8306"/>
        </w:tabs>
      </w:pPr>
      <w:hyperlink w:anchor="_Toc22082" w:history="1">
        <w:r>
          <w:rPr>
            <w:rFonts w:ascii="仿宋" w:eastAsia="仿宋" w:hAnsi="仿宋" w:cs="仿宋" w:hint="eastAsia"/>
            <w:lang w:eastAsia="zh-CN"/>
          </w:rPr>
          <w:t>(一)、知识产权管理体系建设</w:t>
        </w:r>
        <w:r>
          <w:tab/>
        </w:r>
        <w:r>
          <w:fldChar w:fldCharType="begin"/>
        </w:r>
        <w:r>
          <w:instrText xml:space="preserve"> PAGEREF _Toc22082 \h </w:instrText>
        </w:r>
        <w:r>
          <w:fldChar w:fldCharType="separate"/>
        </w:r>
        <w:r>
          <w:t>68</w:t>
        </w:r>
        <w:r>
          <w:fldChar w:fldCharType="end"/>
        </w:r>
      </w:hyperlink>
    </w:p>
    <w:p>
      <w:pPr>
        <w:pStyle w:val="TOC2"/>
        <w:tabs>
          <w:tab w:val="right" w:leader="dot" w:pos="8306"/>
        </w:tabs>
      </w:pPr>
      <w:hyperlink w:anchor="_Toc9823" w:history="1">
        <w:r>
          <w:rPr>
            <w:rFonts w:ascii="仿宋" w:eastAsia="仿宋" w:hAnsi="仿宋" w:cs="仿宋" w:hint="eastAsia"/>
            <w:lang w:eastAsia="zh-CN"/>
          </w:rPr>
          <w:t>(二)、知识产权保护措施</w:t>
        </w:r>
        <w:r>
          <w:tab/>
        </w:r>
        <w:r>
          <w:fldChar w:fldCharType="begin"/>
        </w:r>
        <w:r>
          <w:instrText xml:space="preserve"> PAGEREF _Toc9823 \h </w:instrText>
        </w:r>
        <w:r>
          <w:fldChar w:fldCharType="separate"/>
        </w:r>
        <w:r>
          <w:t>69</w:t>
        </w:r>
        <w:r>
          <w:fldChar w:fldCharType="end"/>
        </w:r>
      </w:hyperlink>
    </w:p>
    <w:p>
      <w:pPr>
        <w:pStyle w:val="TOC1"/>
        <w:tabs>
          <w:tab w:val="right" w:leader="dot" w:pos="8306"/>
        </w:tabs>
      </w:pPr>
      <w:hyperlink w:anchor="_Toc1724" w:history="1">
        <w:r>
          <w:rPr>
            <w:rFonts w:ascii="仿宋" w:eastAsia="仿宋" w:hAnsi="仿宋" w:cs="仿宋" w:hint="eastAsia"/>
            <w:lang w:eastAsia="zh-CN"/>
          </w:rPr>
          <w:t>十五、质量管理与控制</w:t>
        </w:r>
        <w:r>
          <w:tab/>
        </w:r>
        <w:r>
          <w:fldChar w:fldCharType="begin"/>
        </w:r>
        <w:r>
          <w:instrText xml:space="preserve"> PAGEREF _Toc1724 \h </w:instrText>
        </w:r>
        <w:r>
          <w:fldChar w:fldCharType="separate"/>
        </w:r>
        <w:r>
          <w:t>71</w:t>
        </w:r>
        <w:r>
          <w:fldChar w:fldCharType="end"/>
        </w:r>
      </w:hyperlink>
    </w:p>
    <w:p>
      <w:pPr>
        <w:pStyle w:val="TOC2"/>
        <w:tabs>
          <w:tab w:val="right" w:leader="dot" w:pos="8306"/>
        </w:tabs>
      </w:pPr>
      <w:hyperlink w:anchor="_Toc1213" w:history="1">
        <w:r>
          <w:rPr>
            <w:rFonts w:ascii="仿宋" w:eastAsia="仿宋" w:hAnsi="仿宋" w:cs="仿宋" w:hint="eastAsia"/>
            <w:lang w:eastAsia="zh-CN"/>
          </w:rPr>
          <w:t>(一)、质量管理体系建设</w:t>
        </w:r>
        <w:r>
          <w:tab/>
        </w:r>
        <w:r>
          <w:fldChar w:fldCharType="begin"/>
        </w:r>
        <w:r>
          <w:instrText xml:space="preserve"> PAGEREF _Toc1213 \h </w:instrText>
        </w:r>
        <w:r>
          <w:fldChar w:fldCharType="separate"/>
        </w:r>
        <w:r>
          <w:t>71</w:t>
        </w:r>
        <w:r>
          <w:fldChar w:fldCharType="end"/>
        </w:r>
      </w:hyperlink>
    </w:p>
    <w:p>
      <w:pPr>
        <w:pStyle w:val="TOC2"/>
        <w:tabs>
          <w:tab w:val="right" w:leader="dot" w:pos="8306"/>
        </w:tabs>
      </w:pPr>
      <w:hyperlink w:anchor="_Toc14815" w:history="1">
        <w:r>
          <w:rPr>
            <w:rFonts w:ascii="仿宋" w:eastAsia="仿宋" w:hAnsi="仿宋" w:cs="仿宋" w:hint="eastAsia"/>
            <w:lang w:eastAsia="zh-CN"/>
          </w:rPr>
          <w:t>(二)、质量控制措施</w:t>
        </w:r>
        <w:r>
          <w:tab/>
        </w:r>
        <w:r>
          <w:fldChar w:fldCharType="begin"/>
        </w:r>
        <w:r>
          <w:instrText xml:space="preserve"> PAGEREF _Toc14815 \h </w:instrText>
        </w:r>
        <w:r>
          <w:fldChar w:fldCharType="separate"/>
        </w:r>
        <w:r>
          <w:t>72</w:t>
        </w:r>
        <w:r>
          <w:fldChar w:fldCharType="end"/>
        </w:r>
      </w:hyperlink>
    </w:p>
    <w:p>
      <w:pPr>
        <w:pStyle w:val="TOC1"/>
        <w:tabs>
          <w:tab w:val="right" w:leader="dot" w:pos="8306"/>
        </w:tabs>
      </w:pPr>
      <w:hyperlink w:anchor="_Toc10166" w:history="1">
        <w:r>
          <w:rPr>
            <w:rFonts w:ascii="仿宋" w:eastAsia="仿宋" w:hAnsi="仿宋" w:cs="仿宋" w:hint="eastAsia"/>
            <w:lang w:eastAsia="zh-CN"/>
          </w:rPr>
          <w:t>十六、设施与设备管理</w:t>
        </w:r>
        <w:r>
          <w:tab/>
        </w:r>
        <w:r>
          <w:fldChar w:fldCharType="begin"/>
        </w:r>
        <w:r>
          <w:instrText xml:space="preserve"> PAGEREF _Toc10166 \h </w:instrText>
        </w:r>
        <w:r>
          <w:fldChar w:fldCharType="separate"/>
        </w:r>
        <w:r>
          <w:t>73</w:t>
        </w:r>
        <w:r>
          <w:fldChar w:fldCharType="end"/>
        </w:r>
      </w:hyperlink>
    </w:p>
    <w:p>
      <w:pPr>
        <w:pStyle w:val="TOC2"/>
        <w:tabs>
          <w:tab w:val="right" w:leader="dot" w:pos="8306"/>
        </w:tabs>
      </w:pPr>
      <w:hyperlink w:anchor="_Toc9838" w:history="1">
        <w:r>
          <w:rPr>
            <w:rFonts w:ascii="仿宋" w:eastAsia="仿宋" w:hAnsi="仿宋" w:cs="仿宋" w:hint="eastAsia"/>
            <w:lang w:eastAsia="zh-CN"/>
          </w:rPr>
          <w:t>(一)、设施规划与配置</w:t>
        </w:r>
        <w:r>
          <w:tab/>
        </w:r>
        <w:r>
          <w:fldChar w:fldCharType="begin"/>
        </w:r>
        <w:r>
          <w:instrText xml:space="preserve"> PAGEREF _Toc9838 \h </w:instrText>
        </w:r>
        <w:r>
          <w:fldChar w:fldCharType="separate"/>
        </w:r>
        <w:r>
          <w:t>73</w:t>
        </w:r>
        <w:r>
          <w:fldChar w:fldCharType="end"/>
        </w:r>
      </w:hyperlink>
    </w:p>
    <w:p>
      <w:pPr>
        <w:pStyle w:val="TOC2"/>
        <w:tabs>
          <w:tab w:val="right" w:leader="dot" w:pos="8306"/>
        </w:tabs>
      </w:pPr>
      <w:hyperlink w:anchor="_Toc16828" w:history="1">
        <w:r>
          <w:rPr>
            <w:rFonts w:ascii="仿宋" w:eastAsia="仿宋" w:hAnsi="仿宋" w:cs="仿宋" w:hint="eastAsia"/>
            <w:lang w:eastAsia="zh-CN"/>
          </w:rPr>
          <w:t>(二)、设备采购与维护管理</w:t>
        </w:r>
        <w:r>
          <w:tab/>
        </w:r>
        <w:r>
          <w:fldChar w:fldCharType="begin"/>
        </w:r>
        <w:r>
          <w:instrText xml:space="preserve"> PAGEREF _Toc16828 \h </w:instrText>
        </w:r>
        <w:r>
          <w:fldChar w:fldCharType="separate"/>
        </w:r>
        <w:r>
          <w:t>74</w:t>
        </w:r>
        <w:r>
          <w:fldChar w:fldCharType="end"/>
        </w:r>
      </w:hyperlink>
    </w:p>
    <w:p>
      <w:pPr>
        <w:pStyle w:val="TOC2"/>
        <w:tabs>
          <w:tab w:val="right" w:leader="dot" w:pos="8306"/>
        </w:tabs>
      </w:pPr>
      <w:hyperlink w:anchor="_Toc6371" w:history="1">
        <w:r>
          <w:rPr>
            <w:rFonts w:ascii="仿宋" w:eastAsia="仿宋" w:hAnsi="仿宋" w:cs="仿宋" w:hint="eastAsia"/>
            <w:lang w:eastAsia="zh-CN"/>
          </w:rPr>
          <w:t>(三)、设施设备升级策略</w:t>
        </w:r>
        <w:r>
          <w:tab/>
        </w:r>
        <w:r>
          <w:fldChar w:fldCharType="begin"/>
        </w:r>
        <w:r>
          <w:instrText xml:space="preserve"> PAGEREF _Toc6371 \h </w:instrText>
        </w:r>
        <w:r>
          <w:fldChar w:fldCharType="separate"/>
        </w:r>
        <w:r>
          <w:t>75</w:t>
        </w:r>
        <w:r>
          <w:fldChar w:fldCharType="end"/>
        </w:r>
      </w:hyperlink>
    </w:p>
    <w:p>
      <w:pPr>
        <w:pStyle w:val="TOC1"/>
        <w:tabs>
          <w:tab w:val="right" w:leader="dot" w:pos="8306"/>
        </w:tabs>
      </w:pPr>
      <w:hyperlink w:anchor="_Toc2539" w:history="1">
        <w:r>
          <w:rPr>
            <w:rFonts w:ascii="仿宋" w:eastAsia="仿宋" w:hAnsi="仿宋" w:cs="仿宋" w:hint="eastAsia"/>
            <w:lang w:eastAsia="zh-CN"/>
          </w:rPr>
          <w:t>十七、人力资源管理与开发</w:t>
        </w:r>
        <w:r>
          <w:tab/>
        </w:r>
        <w:r>
          <w:fldChar w:fldCharType="begin"/>
        </w:r>
        <w:r>
          <w:instrText xml:space="preserve"> PAGEREF _Toc2539 \h </w:instrText>
        </w:r>
        <w:r>
          <w:fldChar w:fldCharType="separate"/>
        </w:r>
        <w:r>
          <w:t>75</w:t>
        </w:r>
        <w:r>
          <w:fldChar w:fldCharType="end"/>
        </w:r>
      </w:hyperlink>
    </w:p>
    <w:p>
      <w:pPr>
        <w:pStyle w:val="TOC2"/>
        <w:tabs>
          <w:tab w:val="right" w:leader="dot" w:pos="8306"/>
        </w:tabs>
      </w:pPr>
      <w:hyperlink w:anchor="_Toc15944" w:history="1">
        <w:r>
          <w:rPr>
            <w:rFonts w:ascii="仿宋" w:eastAsia="仿宋" w:hAnsi="仿宋" w:cs="仿宋" w:hint="eastAsia"/>
            <w:lang w:eastAsia="zh-CN"/>
          </w:rPr>
          <w:t>(一)、人力资源规划</w:t>
        </w:r>
        <w:r>
          <w:tab/>
        </w:r>
        <w:r>
          <w:fldChar w:fldCharType="begin"/>
        </w:r>
        <w:r>
          <w:instrText xml:space="preserve"> PAGEREF _Toc15944 \h </w:instrText>
        </w:r>
        <w:r>
          <w:fldChar w:fldCharType="separate"/>
        </w:r>
        <w:r>
          <w:t>75</w:t>
        </w:r>
        <w:r>
          <w:fldChar w:fldCharType="end"/>
        </w:r>
      </w:hyperlink>
    </w:p>
    <w:p>
      <w:pPr>
        <w:pStyle w:val="TOC2"/>
        <w:tabs>
          <w:tab w:val="right" w:leader="dot" w:pos="8306"/>
        </w:tabs>
      </w:pPr>
      <w:hyperlink w:anchor="_Toc2560" w:history="1">
        <w:r>
          <w:rPr>
            <w:rFonts w:ascii="仿宋" w:eastAsia="仿宋" w:hAnsi="仿宋" w:cs="仿宋" w:hint="eastAsia"/>
            <w:lang w:eastAsia="zh-CN"/>
          </w:rPr>
          <w:t>(二)、人力资源开发与培训</w:t>
        </w:r>
        <w:r>
          <w:tab/>
        </w:r>
        <w:r>
          <w:fldChar w:fldCharType="begin"/>
        </w:r>
        <w:r>
          <w:instrText xml:space="preserve"> PAGEREF _Toc2560 \h </w:instrText>
        </w:r>
        <w:r>
          <w:fldChar w:fldCharType="separate"/>
        </w:r>
        <w:r>
          <w:t>77</w:t>
        </w:r>
        <w:r>
          <w:fldChar w:fldCharType="end"/>
        </w:r>
      </w:hyperlink>
    </w:p>
    <w:p>
      <w:pPr>
        <w:pStyle w:val="TOC1"/>
        <w:tabs>
          <w:tab w:val="right" w:leader="dot" w:pos="8306"/>
        </w:tabs>
      </w:pPr>
      <w:hyperlink w:anchor="_Toc11999" w:history="1">
        <w:r>
          <w:rPr>
            <w:rFonts w:ascii="仿宋" w:eastAsia="仿宋" w:hAnsi="仿宋" w:cs="仿宋" w:hint="eastAsia"/>
            <w:lang w:eastAsia="zh-CN"/>
          </w:rPr>
          <w:t>十八、合作与交流机制建立</w:t>
        </w:r>
        <w:r>
          <w:tab/>
        </w:r>
        <w:r>
          <w:fldChar w:fldCharType="begin"/>
        </w:r>
        <w:r>
          <w:instrText xml:space="preserve"> PAGEREF _Toc11999 \h </w:instrText>
        </w:r>
        <w:r>
          <w:fldChar w:fldCharType="separate"/>
        </w:r>
        <w:r>
          <w:t>80</w:t>
        </w:r>
        <w:r>
          <w:fldChar w:fldCharType="end"/>
        </w:r>
      </w:hyperlink>
    </w:p>
    <w:p>
      <w:pPr>
        <w:pStyle w:val="TOC2"/>
        <w:tabs>
          <w:tab w:val="right" w:leader="dot" w:pos="8306"/>
        </w:tabs>
      </w:pPr>
      <w:hyperlink w:anchor="_Toc8413" w:history="1">
        <w:r>
          <w:rPr>
            <w:rFonts w:ascii="仿宋" w:eastAsia="仿宋" w:hAnsi="仿宋" w:cs="仿宋" w:hint="eastAsia"/>
            <w:lang w:eastAsia="zh-CN"/>
          </w:rPr>
          <w:t>(一)、合作伙伴选择与合作方式</w:t>
        </w:r>
        <w:r>
          <w:tab/>
        </w:r>
        <w:r>
          <w:fldChar w:fldCharType="begin"/>
        </w:r>
        <w:r>
          <w:instrText xml:space="preserve"> PAGEREF _Toc8413 \h </w:instrText>
        </w:r>
        <w:r>
          <w:fldChar w:fldCharType="separate"/>
        </w:r>
        <w:r>
          <w:t>80</w:t>
        </w:r>
        <w:r>
          <w:fldChar w:fldCharType="end"/>
        </w:r>
      </w:hyperlink>
    </w:p>
    <w:p>
      <w:pPr>
        <w:pStyle w:val="TOC2"/>
        <w:tabs>
          <w:tab w:val="right" w:leader="dot" w:pos="8306"/>
        </w:tabs>
      </w:pPr>
      <w:hyperlink w:anchor="_Toc32510" w:history="1">
        <w:r>
          <w:rPr>
            <w:rFonts w:ascii="仿宋" w:eastAsia="仿宋" w:hAnsi="仿宋" w:cs="仿宋" w:hint="eastAsia"/>
            <w:lang w:eastAsia="zh-CN"/>
          </w:rPr>
          <w:t>(二)、交流与合作平台搭建</w:t>
        </w:r>
        <w:r>
          <w:tab/>
        </w:r>
        <w:r>
          <w:fldChar w:fldCharType="begin"/>
        </w:r>
        <w:r>
          <w:instrText xml:space="preserve"> PAGEREF _Toc32510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48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77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7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88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43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41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72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https://d.book118.com/725224343013011042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F4F32"/>
    <w:rsid w:val="6E2F4F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522434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2023-12-31T19:42:00Z</dcterms:created>
  <dcterms:modified xsi:type="dcterms:W3CDTF">2023-12-31T19:43:16Z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3783EB815F9D48E389332547FFE7ED8C_11</vt:lpwstr>
  </property>
  <property fmtid="{D5CDD505-2E9C-101B-9397-08002B2CF9AE}" pid="3" name="KSOProductBuildVer">
    <vt:lpwstr>2052-12.1.0.16120</vt:lpwstr>
  </property>
</Properties>
</file>