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24" w:history="1">
        <w:r>
          <w:rPr>
            <w:rFonts w:ascii="仿宋" w:eastAsia="仿宋" w:hAnsi="仿宋" w:cs="仿宋" w:hint="eastAsia"/>
            <w:lang w:eastAsia="zh-CN"/>
          </w:rPr>
          <w:t>序言</w:t>
        </w:r>
        <w:r>
          <w:tab/>
        </w:r>
        <w:r>
          <w:fldChar w:fldCharType="begin"/>
        </w:r>
        <w:r>
          <w:instrText xml:space="preserve"> PAGEREF _Toc27024 \h </w:instrText>
        </w:r>
        <w:r>
          <w:fldChar w:fldCharType="separate"/>
        </w:r>
        <w:r>
          <w:t>3</w:t>
        </w:r>
        <w:r>
          <w:fldChar w:fldCharType="end"/>
        </w:r>
      </w:hyperlink>
    </w:p>
    <w:p>
      <w:pPr>
        <w:pStyle w:val="TOC1"/>
        <w:tabs>
          <w:tab w:val="right" w:leader="dot" w:pos="8306"/>
        </w:tabs>
      </w:pPr>
      <w:hyperlink w:anchor="_Toc16391" w:history="1">
        <w:r>
          <w:rPr>
            <w:rFonts w:ascii="仿宋" w:eastAsia="仿宋" w:hAnsi="仿宋" w:cs="仿宋" w:hint="eastAsia"/>
            <w:lang w:eastAsia="zh-CN"/>
          </w:rPr>
          <w:t>一、产品规划分析</w:t>
        </w:r>
        <w:r>
          <w:tab/>
        </w:r>
        <w:r>
          <w:fldChar w:fldCharType="begin"/>
        </w:r>
        <w:r>
          <w:instrText xml:space="preserve"> PAGEREF _Toc16391 \h </w:instrText>
        </w:r>
        <w:r>
          <w:fldChar w:fldCharType="separate"/>
        </w:r>
        <w:r>
          <w:t>3</w:t>
        </w:r>
        <w:r>
          <w:fldChar w:fldCharType="end"/>
        </w:r>
      </w:hyperlink>
    </w:p>
    <w:p>
      <w:pPr>
        <w:pStyle w:val="TOC2"/>
        <w:tabs>
          <w:tab w:val="right" w:leader="dot" w:pos="8306"/>
        </w:tabs>
      </w:pPr>
      <w:hyperlink w:anchor="_Toc2449" w:history="1">
        <w:r>
          <w:rPr>
            <w:rFonts w:ascii="仿宋" w:eastAsia="仿宋" w:hAnsi="仿宋" w:cs="仿宋" w:hint="eastAsia"/>
            <w:lang w:eastAsia="zh-CN"/>
          </w:rPr>
          <w:t>(一)、产品规划</w:t>
        </w:r>
        <w:r>
          <w:tab/>
        </w:r>
        <w:r>
          <w:fldChar w:fldCharType="begin"/>
        </w:r>
        <w:r>
          <w:instrText xml:space="preserve"> PAGEREF _Toc2449 \h </w:instrText>
        </w:r>
        <w:r>
          <w:fldChar w:fldCharType="separate"/>
        </w:r>
        <w:r>
          <w:t>3</w:t>
        </w:r>
        <w:r>
          <w:fldChar w:fldCharType="end"/>
        </w:r>
      </w:hyperlink>
    </w:p>
    <w:p>
      <w:pPr>
        <w:pStyle w:val="TOC2"/>
        <w:tabs>
          <w:tab w:val="right" w:leader="dot" w:pos="8306"/>
        </w:tabs>
      </w:pPr>
      <w:hyperlink w:anchor="_Toc11604" w:history="1">
        <w:r>
          <w:rPr>
            <w:rFonts w:ascii="仿宋" w:eastAsia="仿宋" w:hAnsi="仿宋" w:cs="仿宋" w:hint="eastAsia"/>
            <w:lang w:eastAsia="zh-CN"/>
          </w:rPr>
          <w:t>(二)、建设规模</w:t>
        </w:r>
        <w:r>
          <w:tab/>
        </w:r>
        <w:r>
          <w:fldChar w:fldCharType="begin"/>
        </w:r>
        <w:r>
          <w:instrText xml:space="preserve"> PAGEREF _Toc11604 \h </w:instrText>
        </w:r>
        <w:r>
          <w:fldChar w:fldCharType="separate"/>
        </w:r>
        <w:r>
          <w:t>4</w:t>
        </w:r>
        <w:r>
          <w:fldChar w:fldCharType="end"/>
        </w:r>
      </w:hyperlink>
    </w:p>
    <w:p>
      <w:pPr>
        <w:pStyle w:val="TOC1"/>
        <w:tabs>
          <w:tab w:val="right" w:leader="dot" w:pos="8306"/>
        </w:tabs>
      </w:pPr>
      <w:hyperlink w:anchor="_Toc19290" w:history="1">
        <w:r>
          <w:rPr>
            <w:rFonts w:ascii="仿宋" w:eastAsia="仿宋" w:hAnsi="仿宋" w:cs="仿宋" w:hint="eastAsia"/>
            <w:lang w:eastAsia="zh-CN"/>
          </w:rPr>
          <w:t>二、加气机项目建设单位说明</w:t>
        </w:r>
        <w:r>
          <w:tab/>
        </w:r>
        <w:r>
          <w:fldChar w:fldCharType="begin"/>
        </w:r>
        <w:r>
          <w:instrText xml:space="preserve"> PAGEREF _Toc19290 \h </w:instrText>
        </w:r>
        <w:r>
          <w:fldChar w:fldCharType="separate"/>
        </w:r>
        <w:r>
          <w:t>5</w:t>
        </w:r>
        <w:r>
          <w:fldChar w:fldCharType="end"/>
        </w:r>
      </w:hyperlink>
    </w:p>
    <w:p>
      <w:pPr>
        <w:pStyle w:val="TOC2"/>
        <w:tabs>
          <w:tab w:val="right" w:leader="dot" w:pos="8306"/>
        </w:tabs>
      </w:pPr>
      <w:hyperlink w:anchor="_Toc30214" w:history="1">
        <w:r>
          <w:rPr>
            <w:rFonts w:ascii="仿宋" w:eastAsia="仿宋" w:hAnsi="仿宋" w:cs="仿宋" w:hint="eastAsia"/>
            <w:lang w:eastAsia="zh-CN"/>
          </w:rPr>
          <w:t>(一)、加气机项目承办单位基本情况</w:t>
        </w:r>
        <w:r>
          <w:tab/>
        </w:r>
        <w:r>
          <w:fldChar w:fldCharType="begin"/>
        </w:r>
        <w:r>
          <w:instrText xml:space="preserve"> PAGEREF _Toc30214 \h </w:instrText>
        </w:r>
        <w:r>
          <w:fldChar w:fldCharType="separate"/>
        </w:r>
        <w:r>
          <w:t>5</w:t>
        </w:r>
        <w:r>
          <w:fldChar w:fldCharType="end"/>
        </w:r>
      </w:hyperlink>
    </w:p>
    <w:p>
      <w:pPr>
        <w:pStyle w:val="TOC2"/>
        <w:tabs>
          <w:tab w:val="right" w:leader="dot" w:pos="8306"/>
        </w:tabs>
      </w:pPr>
      <w:hyperlink w:anchor="_Toc17846" w:history="1">
        <w:r>
          <w:rPr>
            <w:rFonts w:ascii="仿宋" w:eastAsia="仿宋" w:hAnsi="仿宋" w:cs="仿宋" w:hint="eastAsia"/>
            <w:lang w:eastAsia="zh-CN"/>
          </w:rPr>
          <w:t>(二)、公司经济效益分析</w:t>
        </w:r>
        <w:r>
          <w:tab/>
        </w:r>
        <w:r>
          <w:fldChar w:fldCharType="begin"/>
        </w:r>
        <w:r>
          <w:instrText xml:space="preserve"> PAGEREF _Toc17846 \h </w:instrText>
        </w:r>
        <w:r>
          <w:fldChar w:fldCharType="separate"/>
        </w:r>
        <w:r>
          <w:t>5</w:t>
        </w:r>
        <w:r>
          <w:fldChar w:fldCharType="end"/>
        </w:r>
      </w:hyperlink>
    </w:p>
    <w:p>
      <w:pPr>
        <w:pStyle w:val="TOC1"/>
        <w:tabs>
          <w:tab w:val="right" w:leader="dot" w:pos="8306"/>
        </w:tabs>
      </w:pPr>
      <w:hyperlink w:anchor="_Toc3514" w:history="1">
        <w:r>
          <w:rPr>
            <w:rFonts w:ascii="仿宋" w:eastAsia="仿宋" w:hAnsi="仿宋" w:cs="仿宋" w:hint="eastAsia"/>
            <w:lang w:eastAsia="zh-CN"/>
          </w:rPr>
          <w:t>三、加气机项目危机管理</w:t>
        </w:r>
        <w:r>
          <w:tab/>
        </w:r>
        <w:r>
          <w:fldChar w:fldCharType="begin"/>
        </w:r>
        <w:r>
          <w:instrText xml:space="preserve"> PAGEREF _Toc3514 \h </w:instrText>
        </w:r>
        <w:r>
          <w:fldChar w:fldCharType="separate"/>
        </w:r>
        <w:r>
          <w:t>6</w:t>
        </w:r>
        <w:r>
          <w:fldChar w:fldCharType="end"/>
        </w:r>
      </w:hyperlink>
    </w:p>
    <w:p>
      <w:pPr>
        <w:pStyle w:val="TOC2"/>
        <w:tabs>
          <w:tab w:val="right" w:leader="dot" w:pos="8306"/>
        </w:tabs>
      </w:pPr>
      <w:hyperlink w:anchor="_Toc24032" w:history="1">
        <w:r>
          <w:rPr>
            <w:rFonts w:ascii="仿宋" w:eastAsia="仿宋" w:hAnsi="仿宋" w:cs="仿宋" w:hint="eastAsia"/>
            <w:lang w:eastAsia="zh-CN"/>
          </w:rPr>
          <w:t>(一)、危机预警与识别</w:t>
        </w:r>
        <w:r>
          <w:tab/>
        </w:r>
        <w:r>
          <w:fldChar w:fldCharType="begin"/>
        </w:r>
        <w:r>
          <w:instrText xml:space="preserve"> PAGEREF _Toc24032 \h </w:instrText>
        </w:r>
        <w:r>
          <w:fldChar w:fldCharType="separate"/>
        </w:r>
        <w:r>
          <w:t>6</w:t>
        </w:r>
        <w:r>
          <w:fldChar w:fldCharType="end"/>
        </w:r>
      </w:hyperlink>
    </w:p>
    <w:p>
      <w:pPr>
        <w:pStyle w:val="TOC2"/>
        <w:tabs>
          <w:tab w:val="right" w:leader="dot" w:pos="8306"/>
        </w:tabs>
      </w:pPr>
      <w:hyperlink w:anchor="_Toc19593" w:history="1">
        <w:r>
          <w:rPr>
            <w:rFonts w:ascii="仿宋" w:eastAsia="仿宋" w:hAnsi="仿宋" w:cs="仿宋" w:hint="eastAsia"/>
            <w:lang w:eastAsia="zh-CN"/>
          </w:rPr>
          <w:t>(二)、危机应对与恢复</w:t>
        </w:r>
        <w:r>
          <w:tab/>
        </w:r>
        <w:r>
          <w:fldChar w:fldCharType="begin"/>
        </w:r>
        <w:r>
          <w:instrText xml:space="preserve"> PAGEREF _Toc19593 \h </w:instrText>
        </w:r>
        <w:r>
          <w:fldChar w:fldCharType="separate"/>
        </w:r>
        <w:r>
          <w:t>7</w:t>
        </w:r>
        <w:r>
          <w:fldChar w:fldCharType="end"/>
        </w:r>
      </w:hyperlink>
    </w:p>
    <w:p>
      <w:pPr>
        <w:pStyle w:val="TOC1"/>
        <w:tabs>
          <w:tab w:val="right" w:leader="dot" w:pos="8306"/>
        </w:tabs>
      </w:pPr>
      <w:hyperlink w:anchor="_Toc7218" w:history="1">
        <w:r>
          <w:rPr>
            <w:rFonts w:ascii="仿宋" w:eastAsia="仿宋" w:hAnsi="仿宋" w:cs="仿宋" w:hint="eastAsia"/>
            <w:lang w:eastAsia="zh-CN"/>
          </w:rPr>
          <w:t>四、工艺说明</w:t>
        </w:r>
        <w:r>
          <w:tab/>
        </w:r>
        <w:r>
          <w:fldChar w:fldCharType="begin"/>
        </w:r>
        <w:r>
          <w:instrText xml:space="preserve"> PAGEREF _Toc7218 \h </w:instrText>
        </w:r>
        <w:r>
          <w:fldChar w:fldCharType="separate"/>
        </w:r>
        <w:r>
          <w:t>9</w:t>
        </w:r>
        <w:r>
          <w:fldChar w:fldCharType="end"/>
        </w:r>
      </w:hyperlink>
    </w:p>
    <w:p>
      <w:pPr>
        <w:pStyle w:val="TOC2"/>
        <w:tabs>
          <w:tab w:val="right" w:leader="dot" w:pos="8306"/>
        </w:tabs>
      </w:pPr>
      <w:hyperlink w:anchor="_Toc28539" w:history="1">
        <w:r>
          <w:rPr>
            <w:rFonts w:ascii="仿宋" w:eastAsia="仿宋" w:hAnsi="仿宋" w:cs="仿宋" w:hint="eastAsia"/>
            <w:lang w:eastAsia="zh-CN"/>
          </w:rPr>
          <w:t>(一)、技术管理特点</w:t>
        </w:r>
        <w:r>
          <w:tab/>
        </w:r>
        <w:r>
          <w:fldChar w:fldCharType="begin"/>
        </w:r>
        <w:r>
          <w:instrText xml:space="preserve"> PAGEREF _Toc28539 \h </w:instrText>
        </w:r>
        <w:r>
          <w:fldChar w:fldCharType="separate"/>
        </w:r>
        <w:r>
          <w:t>9</w:t>
        </w:r>
        <w:r>
          <w:fldChar w:fldCharType="end"/>
        </w:r>
      </w:hyperlink>
    </w:p>
    <w:p>
      <w:pPr>
        <w:pStyle w:val="TOC2"/>
        <w:tabs>
          <w:tab w:val="right" w:leader="dot" w:pos="8306"/>
        </w:tabs>
      </w:pPr>
      <w:hyperlink w:anchor="_Toc12098" w:history="1">
        <w:r>
          <w:rPr>
            <w:rFonts w:ascii="仿宋" w:eastAsia="仿宋" w:hAnsi="仿宋" w:cs="仿宋" w:hint="eastAsia"/>
            <w:lang w:eastAsia="zh-CN"/>
          </w:rPr>
          <w:t>(二)、加气机项目工艺技术设计方案</w:t>
        </w:r>
        <w:r>
          <w:tab/>
        </w:r>
        <w:r>
          <w:fldChar w:fldCharType="begin"/>
        </w:r>
        <w:r>
          <w:instrText xml:space="preserve"> PAGEREF _Toc12098 \h </w:instrText>
        </w:r>
        <w:r>
          <w:fldChar w:fldCharType="separate"/>
        </w:r>
        <w:r>
          <w:t>10</w:t>
        </w:r>
        <w:r>
          <w:fldChar w:fldCharType="end"/>
        </w:r>
      </w:hyperlink>
    </w:p>
    <w:p>
      <w:pPr>
        <w:pStyle w:val="TOC2"/>
        <w:tabs>
          <w:tab w:val="right" w:leader="dot" w:pos="8306"/>
        </w:tabs>
      </w:pPr>
      <w:hyperlink w:anchor="_Toc444" w:history="1">
        <w:r>
          <w:rPr>
            <w:rFonts w:ascii="仿宋" w:eastAsia="仿宋" w:hAnsi="仿宋" w:cs="仿宋" w:hint="eastAsia"/>
            <w:lang w:eastAsia="zh-CN"/>
          </w:rPr>
          <w:t>(三)、设备选型方案</w:t>
        </w:r>
        <w:r>
          <w:tab/>
        </w:r>
        <w:r>
          <w:fldChar w:fldCharType="begin"/>
        </w:r>
        <w:r>
          <w:instrText xml:space="preserve"> PAGEREF _Toc444 \h </w:instrText>
        </w:r>
        <w:r>
          <w:fldChar w:fldCharType="separate"/>
        </w:r>
        <w:r>
          <w:t>11</w:t>
        </w:r>
        <w:r>
          <w:fldChar w:fldCharType="end"/>
        </w:r>
      </w:hyperlink>
    </w:p>
    <w:p>
      <w:pPr>
        <w:pStyle w:val="TOC1"/>
        <w:tabs>
          <w:tab w:val="right" w:leader="dot" w:pos="8306"/>
        </w:tabs>
      </w:pPr>
      <w:hyperlink w:anchor="_Toc22733" w:history="1">
        <w:r>
          <w:rPr>
            <w:rFonts w:ascii="仿宋" w:eastAsia="仿宋" w:hAnsi="仿宋" w:cs="仿宋" w:hint="eastAsia"/>
            <w:lang w:eastAsia="zh-CN"/>
          </w:rPr>
          <w:t>五、加气机项目可持续发展</w:t>
        </w:r>
        <w:r>
          <w:tab/>
        </w:r>
        <w:r>
          <w:fldChar w:fldCharType="begin"/>
        </w:r>
        <w:r>
          <w:instrText xml:space="preserve"> PAGEREF _Toc22733 \h </w:instrText>
        </w:r>
        <w:r>
          <w:fldChar w:fldCharType="separate"/>
        </w:r>
        <w:r>
          <w:t>12</w:t>
        </w:r>
        <w:r>
          <w:fldChar w:fldCharType="end"/>
        </w:r>
      </w:hyperlink>
    </w:p>
    <w:p>
      <w:pPr>
        <w:pStyle w:val="TOC2"/>
        <w:tabs>
          <w:tab w:val="right" w:leader="dot" w:pos="8306"/>
        </w:tabs>
      </w:pPr>
      <w:hyperlink w:anchor="_Toc7244" w:history="1">
        <w:r>
          <w:rPr>
            <w:rFonts w:ascii="仿宋" w:eastAsia="仿宋" w:hAnsi="仿宋" w:cs="仿宋" w:hint="eastAsia"/>
            <w:lang w:eastAsia="zh-CN"/>
          </w:rPr>
          <w:t>(一)、可持续战略与实践</w:t>
        </w:r>
        <w:r>
          <w:tab/>
        </w:r>
        <w:r>
          <w:fldChar w:fldCharType="begin"/>
        </w:r>
        <w:r>
          <w:instrText xml:space="preserve"> PAGEREF _Toc7244 \h </w:instrText>
        </w:r>
        <w:r>
          <w:fldChar w:fldCharType="separate"/>
        </w:r>
        <w:r>
          <w:t>12</w:t>
        </w:r>
        <w:r>
          <w:fldChar w:fldCharType="end"/>
        </w:r>
      </w:hyperlink>
    </w:p>
    <w:p>
      <w:pPr>
        <w:pStyle w:val="TOC2"/>
        <w:tabs>
          <w:tab w:val="right" w:leader="dot" w:pos="8306"/>
        </w:tabs>
      </w:pPr>
      <w:hyperlink w:anchor="_Toc6952" w:history="1">
        <w:r>
          <w:rPr>
            <w:rFonts w:ascii="仿宋" w:eastAsia="仿宋" w:hAnsi="仿宋" w:cs="仿宋" w:hint="eastAsia"/>
            <w:lang w:eastAsia="zh-CN"/>
          </w:rPr>
          <w:t>(二)、环保与社会责任</w:t>
        </w:r>
        <w:r>
          <w:tab/>
        </w:r>
        <w:r>
          <w:fldChar w:fldCharType="begin"/>
        </w:r>
        <w:r>
          <w:instrText xml:space="preserve"> PAGEREF _Toc6952 \h </w:instrText>
        </w:r>
        <w:r>
          <w:fldChar w:fldCharType="separate"/>
        </w:r>
        <w:r>
          <w:t>13</w:t>
        </w:r>
        <w:r>
          <w:fldChar w:fldCharType="end"/>
        </w:r>
      </w:hyperlink>
    </w:p>
    <w:p>
      <w:pPr>
        <w:pStyle w:val="TOC1"/>
        <w:tabs>
          <w:tab w:val="right" w:leader="dot" w:pos="8306"/>
        </w:tabs>
      </w:pPr>
      <w:hyperlink w:anchor="_Toc6200" w:history="1">
        <w:r>
          <w:rPr>
            <w:rFonts w:ascii="仿宋" w:eastAsia="仿宋" w:hAnsi="仿宋" w:cs="仿宋" w:hint="eastAsia"/>
            <w:lang w:eastAsia="zh-CN"/>
          </w:rPr>
          <w:t>六、市场分析、调研</w:t>
        </w:r>
        <w:r>
          <w:tab/>
        </w:r>
        <w:r>
          <w:fldChar w:fldCharType="begin"/>
        </w:r>
        <w:r>
          <w:instrText xml:space="preserve"> PAGEREF _Toc6200 \h </w:instrText>
        </w:r>
        <w:r>
          <w:fldChar w:fldCharType="separate"/>
        </w:r>
        <w:r>
          <w:t>14</w:t>
        </w:r>
        <w:r>
          <w:fldChar w:fldCharType="end"/>
        </w:r>
      </w:hyperlink>
    </w:p>
    <w:p>
      <w:pPr>
        <w:pStyle w:val="TOC2"/>
        <w:tabs>
          <w:tab w:val="right" w:leader="dot" w:pos="8306"/>
        </w:tabs>
      </w:pPr>
      <w:hyperlink w:anchor="_Toc29455" w:history="1">
        <w:r>
          <w:rPr>
            <w:rFonts w:ascii="仿宋" w:eastAsia="仿宋" w:hAnsi="仿宋" w:cs="仿宋" w:hint="eastAsia"/>
            <w:lang w:eastAsia="zh-CN"/>
          </w:rPr>
          <w:t>(一)、加气机行业分析</w:t>
        </w:r>
        <w:r>
          <w:tab/>
        </w:r>
        <w:r>
          <w:fldChar w:fldCharType="begin"/>
        </w:r>
        <w:r>
          <w:instrText xml:space="preserve"> PAGEREF _Toc29455 \h </w:instrText>
        </w:r>
        <w:r>
          <w:fldChar w:fldCharType="separate"/>
        </w:r>
        <w:r>
          <w:t>14</w:t>
        </w:r>
        <w:r>
          <w:fldChar w:fldCharType="end"/>
        </w:r>
      </w:hyperlink>
    </w:p>
    <w:p>
      <w:pPr>
        <w:pStyle w:val="TOC2"/>
        <w:tabs>
          <w:tab w:val="right" w:leader="dot" w:pos="8306"/>
        </w:tabs>
      </w:pPr>
      <w:hyperlink w:anchor="_Toc28580" w:history="1">
        <w:r>
          <w:rPr>
            <w:rFonts w:ascii="仿宋" w:eastAsia="仿宋" w:hAnsi="仿宋" w:cs="仿宋" w:hint="eastAsia"/>
            <w:lang w:eastAsia="zh-CN"/>
          </w:rPr>
          <w:t>(二)、加气机市场分析预测</w:t>
        </w:r>
        <w:r>
          <w:tab/>
        </w:r>
        <w:r>
          <w:fldChar w:fldCharType="begin"/>
        </w:r>
        <w:r>
          <w:instrText xml:space="preserve"> PAGEREF _Toc28580 \h </w:instrText>
        </w:r>
        <w:r>
          <w:fldChar w:fldCharType="separate"/>
        </w:r>
        <w:r>
          <w:t>15</w:t>
        </w:r>
        <w:r>
          <w:fldChar w:fldCharType="end"/>
        </w:r>
      </w:hyperlink>
    </w:p>
    <w:p>
      <w:pPr>
        <w:pStyle w:val="TOC1"/>
        <w:tabs>
          <w:tab w:val="right" w:leader="dot" w:pos="8306"/>
        </w:tabs>
      </w:pPr>
      <w:hyperlink w:anchor="_Toc2310" w:history="1">
        <w:r>
          <w:rPr>
            <w:rFonts w:ascii="仿宋" w:eastAsia="仿宋" w:hAnsi="仿宋" w:cs="仿宋" w:hint="eastAsia"/>
            <w:lang w:eastAsia="zh-CN"/>
          </w:rPr>
          <w:t>七、加气机项目人力资源管理</w:t>
        </w:r>
        <w:r>
          <w:tab/>
        </w:r>
        <w:r>
          <w:fldChar w:fldCharType="begin"/>
        </w:r>
        <w:r>
          <w:instrText xml:space="preserve"> PAGEREF _Toc2310 \h </w:instrText>
        </w:r>
        <w:r>
          <w:fldChar w:fldCharType="separate"/>
        </w:r>
        <w:r>
          <w:t>16</w:t>
        </w:r>
        <w:r>
          <w:fldChar w:fldCharType="end"/>
        </w:r>
      </w:hyperlink>
    </w:p>
    <w:p>
      <w:pPr>
        <w:pStyle w:val="TOC2"/>
        <w:tabs>
          <w:tab w:val="right" w:leader="dot" w:pos="8306"/>
        </w:tabs>
      </w:pPr>
      <w:hyperlink w:anchor="_Toc11314" w:history="1">
        <w:r>
          <w:rPr>
            <w:rFonts w:ascii="仿宋" w:eastAsia="仿宋" w:hAnsi="仿宋" w:cs="仿宋" w:hint="eastAsia"/>
            <w:lang w:eastAsia="zh-CN"/>
          </w:rPr>
          <w:t>(一)、建立健全的预算管理制度</w:t>
        </w:r>
        <w:r>
          <w:tab/>
        </w:r>
        <w:r>
          <w:fldChar w:fldCharType="begin"/>
        </w:r>
        <w:r>
          <w:instrText xml:space="preserve"> PAGEREF _Toc11314 \h </w:instrText>
        </w:r>
        <w:r>
          <w:fldChar w:fldCharType="separate"/>
        </w:r>
        <w:r>
          <w:t>16</w:t>
        </w:r>
        <w:r>
          <w:fldChar w:fldCharType="end"/>
        </w:r>
      </w:hyperlink>
    </w:p>
    <w:p>
      <w:pPr>
        <w:pStyle w:val="TOC2"/>
        <w:tabs>
          <w:tab w:val="right" w:leader="dot" w:pos="8306"/>
        </w:tabs>
      </w:pPr>
      <w:hyperlink w:anchor="_Toc24232" w:history="1">
        <w:r>
          <w:rPr>
            <w:rFonts w:ascii="仿宋" w:eastAsia="仿宋" w:hAnsi="仿宋" w:cs="仿宋" w:hint="eastAsia"/>
            <w:lang w:eastAsia="zh-CN"/>
          </w:rPr>
          <w:t>(二)、加强资金流动监控</w:t>
        </w:r>
        <w:r>
          <w:tab/>
        </w:r>
        <w:r>
          <w:fldChar w:fldCharType="begin"/>
        </w:r>
        <w:r>
          <w:instrText xml:space="preserve"> PAGEREF _Toc24232 \h </w:instrText>
        </w:r>
        <w:r>
          <w:fldChar w:fldCharType="separate"/>
        </w:r>
        <w:r>
          <w:t>17</w:t>
        </w:r>
        <w:r>
          <w:fldChar w:fldCharType="end"/>
        </w:r>
      </w:hyperlink>
    </w:p>
    <w:p>
      <w:pPr>
        <w:pStyle w:val="TOC2"/>
        <w:tabs>
          <w:tab w:val="right" w:leader="dot" w:pos="8306"/>
        </w:tabs>
      </w:pPr>
      <w:hyperlink w:anchor="_Toc30086" w:history="1">
        <w:r>
          <w:rPr>
            <w:rFonts w:ascii="仿宋" w:eastAsia="仿宋" w:hAnsi="仿宋" w:cs="仿宋" w:hint="eastAsia"/>
            <w:lang w:eastAsia="zh-CN"/>
          </w:rPr>
          <w:t>(三)、制定完善的风险控制机制</w:t>
        </w:r>
        <w:r>
          <w:tab/>
        </w:r>
        <w:r>
          <w:fldChar w:fldCharType="begin"/>
        </w:r>
        <w:r>
          <w:instrText xml:space="preserve"> PAGEREF _Toc30086 \h </w:instrText>
        </w:r>
        <w:r>
          <w:fldChar w:fldCharType="separate"/>
        </w:r>
        <w:r>
          <w:t>18</w:t>
        </w:r>
        <w:r>
          <w:fldChar w:fldCharType="end"/>
        </w:r>
      </w:hyperlink>
    </w:p>
    <w:p>
      <w:pPr>
        <w:pStyle w:val="TOC2"/>
        <w:tabs>
          <w:tab w:val="right" w:leader="dot" w:pos="8306"/>
        </w:tabs>
      </w:pPr>
      <w:hyperlink w:anchor="_Toc24478" w:history="1">
        <w:r>
          <w:rPr>
            <w:rFonts w:ascii="仿宋" w:eastAsia="仿宋" w:hAnsi="仿宋" w:cs="仿宋" w:hint="eastAsia"/>
            <w:lang w:eastAsia="zh-CN"/>
          </w:rPr>
          <w:t>(四)、优化成本管理</w:t>
        </w:r>
        <w:r>
          <w:tab/>
        </w:r>
        <w:r>
          <w:fldChar w:fldCharType="begin"/>
        </w:r>
        <w:r>
          <w:instrText xml:space="preserve"> PAGEREF _Toc24478 \h </w:instrText>
        </w:r>
        <w:r>
          <w:fldChar w:fldCharType="separate"/>
        </w:r>
        <w:r>
          <w:t>20</w:t>
        </w:r>
        <w:r>
          <w:fldChar w:fldCharType="end"/>
        </w:r>
      </w:hyperlink>
    </w:p>
    <w:p>
      <w:pPr>
        <w:pStyle w:val="TOC1"/>
        <w:tabs>
          <w:tab w:val="right" w:leader="dot" w:pos="8306"/>
        </w:tabs>
      </w:pPr>
      <w:hyperlink w:anchor="_Toc10482" w:history="1">
        <w:r>
          <w:rPr>
            <w:rFonts w:ascii="仿宋" w:eastAsia="仿宋" w:hAnsi="仿宋" w:cs="仿宋" w:hint="eastAsia"/>
            <w:lang w:eastAsia="zh-CN"/>
          </w:rPr>
          <w:t>八、加气机项目人力资源培养与发展</w:t>
        </w:r>
        <w:r>
          <w:tab/>
        </w:r>
        <w:r>
          <w:fldChar w:fldCharType="begin"/>
        </w:r>
        <w:r>
          <w:instrText xml:space="preserve"> PAGEREF _Toc10482 \h </w:instrText>
        </w:r>
        <w:r>
          <w:fldChar w:fldCharType="separate"/>
        </w:r>
        <w:r>
          <w:t>21</w:t>
        </w:r>
        <w:r>
          <w:fldChar w:fldCharType="end"/>
        </w:r>
      </w:hyperlink>
    </w:p>
    <w:p>
      <w:pPr>
        <w:pStyle w:val="TOC2"/>
        <w:tabs>
          <w:tab w:val="right" w:leader="dot" w:pos="8306"/>
        </w:tabs>
      </w:pPr>
      <w:hyperlink w:anchor="_Toc15119" w:history="1">
        <w:r>
          <w:rPr>
            <w:rFonts w:ascii="仿宋" w:eastAsia="仿宋" w:hAnsi="仿宋" w:cs="仿宋" w:hint="eastAsia"/>
            <w:lang w:eastAsia="zh-CN"/>
          </w:rPr>
          <w:t>(一)、人才需求与规划</w:t>
        </w:r>
        <w:r>
          <w:tab/>
        </w:r>
        <w:r>
          <w:fldChar w:fldCharType="begin"/>
        </w:r>
        <w:r>
          <w:instrText xml:space="preserve"> PAGEREF _Toc15119 \h </w:instrText>
        </w:r>
        <w:r>
          <w:fldChar w:fldCharType="separate"/>
        </w:r>
        <w:r>
          <w:t>21</w:t>
        </w:r>
        <w:r>
          <w:fldChar w:fldCharType="end"/>
        </w:r>
      </w:hyperlink>
    </w:p>
    <w:p>
      <w:pPr>
        <w:pStyle w:val="TOC2"/>
        <w:tabs>
          <w:tab w:val="right" w:leader="dot" w:pos="8306"/>
        </w:tabs>
      </w:pPr>
      <w:hyperlink w:anchor="_Toc27546" w:history="1">
        <w:r>
          <w:rPr>
            <w:rFonts w:ascii="仿宋" w:eastAsia="仿宋" w:hAnsi="仿宋" w:cs="仿宋" w:hint="eastAsia"/>
            <w:lang w:eastAsia="zh-CN"/>
          </w:rPr>
          <w:t>(二)、培训与发展计划</w:t>
        </w:r>
        <w:r>
          <w:tab/>
        </w:r>
        <w:r>
          <w:fldChar w:fldCharType="begin"/>
        </w:r>
        <w:r>
          <w:instrText xml:space="preserve"> PAGEREF _Toc27546 \h </w:instrText>
        </w:r>
        <w:r>
          <w:fldChar w:fldCharType="separate"/>
        </w:r>
        <w:r>
          <w:t>21</w:t>
        </w:r>
        <w:r>
          <w:fldChar w:fldCharType="end"/>
        </w:r>
      </w:hyperlink>
    </w:p>
    <w:p>
      <w:pPr>
        <w:pStyle w:val="TOC1"/>
        <w:tabs>
          <w:tab w:val="right" w:leader="dot" w:pos="8306"/>
        </w:tabs>
      </w:pPr>
      <w:hyperlink w:anchor="_Toc20934" w:history="1">
        <w:r>
          <w:rPr>
            <w:rFonts w:ascii="仿宋" w:eastAsia="仿宋" w:hAnsi="仿宋" w:cs="仿宋" w:hint="eastAsia"/>
            <w:lang w:eastAsia="zh-CN"/>
          </w:rPr>
          <w:t>九、加气机项目投资规划</w:t>
        </w:r>
        <w:r>
          <w:tab/>
        </w:r>
        <w:r>
          <w:fldChar w:fldCharType="begin"/>
        </w:r>
        <w:r>
          <w:instrText xml:space="preserve"> PAGEREF _Toc20934 \h </w:instrText>
        </w:r>
        <w:r>
          <w:fldChar w:fldCharType="separate"/>
        </w:r>
        <w:r>
          <w:t>22</w:t>
        </w:r>
        <w:r>
          <w:fldChar w:fldCharType="end"/>
        </w:r>
      </w:hyperlink>
    </w:p>
    <w:p>
      <w:pPr>
        <w:pStyle w:val="TOC2"/>
        <w:tabs>
          <w:tab w:val="right" w:leader="dot" w:pos="8306"/>
        </w:tabs>
      </w:pPr>
      <w:hyperlink w:anchor="_Toc29319" w:history="1">
        <w:r>
          <w:rPr>
            <w:rFonts w:ascii="仿宋" w:eastAsia="仿宋" w:hAnsi="仿宋" w:cs="仿宋" w:hint="eastAsia"/>
            <w:lang w:eastAsia="zh-CN"/>
          </w:rPr>
          <w:t>(一)、加气机项目总投资估算</w:t>
        </w:r>
        <w:r>
          <w:tab/>
        </w:r>
        <w:r>
          <w:fldChar w:fldCharType="begin"/>
        </w:r>
        <w:r>
          <w:instrText xml:space="preserve"> PAGEREF _Toc29319 \h </w:instrText>
        </w:r>
        <w:r>
          <w:fldChar w:fldCharType="separate"/>
        </w:r>
        <w:r>
          <w:t>22</w:t>
        </w:r>
        <w:r>
          <w:fldChar w:fldCharType="end"/>
        </w:r>
      </w:hyperlink>
    </w:p>
    <w:p>
      <w:pPr>
        <w:pStyle w:val="TOC2"/>
        <w:tabs>
          <w:tab w:val="right" w:leader="dot" w:pos="8306"/>
        </w:tabs>
      </w:pPr>
      <w:hyperlink w:anchor="_Toc9832" w:history="1">
        <w:r>
          <w:rPr>
            <w:rFonts w:ascii="仿宋" w:eastAsia="仿宋" w:hAnsi="仿宋" w:cs="仿宋" w:hint="eastAsia"/>
            <w:lang w:eastAsia="zh-CN"/>
          </w:rPr>
          <w:t>(二)、资金筹措</w:t>
        </w:r>
        <w:r>
          <w:tab/>
        </w:r>
        <w:r>
          <w:fldChar w:fldCharType="begin"/>
        </w:r>
        <w:r>
          <w:instrText xml:space="preserve"> PAGEREF _Toc9832 \h </w:instrText>
        </w:r>
        <w:r>
          <w:fldChar w:fldCharType="separate"/>
        </w:r>
        <w:r>
          <w:t>23</w:t>
        </w:r>
        <w:r>
          <w:fldChar w:fldCharType="end"/>
        </w:r>
      </w:hyperlink>
    </w:p>
    <w:p>
      <w:pPr>
        <w:pStyle w:val="TOC1"/>
        <w:tabs>
          <w:tab w:val="right" w:leader="dot" w:pos="8306"/>
        </w:tabs>
      </w:pPr>
      <w:hyperlink w:anchor="_Toc22659" w:history="1">
        <w:r>
          <w:rPr>
            <w:rFonts w:ascii="仿宋" w:eastAsia="仿宋" w:hAnsi="仿宋" w:cs="仿宋" w:hint="eastAsia"/>
            <w:lang w:eastAsia="zh-CN"/>
          </w:rPr>
          <w:t>十、加气机项目技术管理</w:t>
        </w:r>
        <w:r>
          <w:tab/>
        </w:r>
        <w:r>
          <w:fldChar w:fldCharType="begin"/>
        </w:r>
        <w:r>
          <w:instrText xml:space="preserve"> PAGEREF _Toc22659 \h </w:instrText>
        </w:r>
        <w:r>
          <w:fldChar w:fldCharType="separate"/>
        </w:r>
        <w:r>
          <w:t>24</w:t>
        </w:r>
        <w:r>
          <w:fldChar w:fldCharType="end"/>
        </w:r>
      </w:hyperlink>
    </w:p>
    <w:p>
      <w:pPr>
        <w:pStyle w:val="TOC2"/>
        <w:tabs>
          <w:tab w:val="right" w:leader="dot" w:pos="8306"/>
        </w:tabs>
      </w:pPr>
      <w:hyperlink w:anchor="_Toc26731" w:history="1">
        <w:r>
          <w:rPr>
            <w:rFonts w:ascii="仿宋" w:eastAsia="仿宋" w:hAnsi="仿宋" w:cs="仿宋" w:hint="eastAsia"/>
            <w:lang w:eastAsia="zh-CN"/>
          </w:rPr>
          <w:t>(一)、技术方案选用方向</w:t>
        </w:r>
        <w:r>
          <w:tab/>
        </w:r>
        <w:r>
          <w:fldChar w:fldCharType="begin"/>
        </w:r>
        <w:r>
          <w:instrText xml:space="preserve"> PAGEREF _Toc26731 \h </w:instrText>
        </w:r>
        <w:r>
          <w:fldChar w:fldCharType="separate"/>
        </w:r>
        <w:r>
          <w:t>24</w:t>
        </w:r>
        <w:r>
          <w:fldChar w:fldCharType="end"/>
        </w:r>
      </w:hyperlink>
    </w:p>
    <w:p>
      <w:pPr>
        <w:pStyle w:val="TOC2"/>
        <w:tabs>
          <w:tab w:val="right" w:leader="dot" w:pos="8306"/>
        </w:tabs>
      </w:pPr>
      <w:hyperlink w:anchor="_Toc22458" w:history="1">
        <w:r>
          <w:rPr>
            <w:rFonts w:ascii="仿宋" w:eastAsia="仿宋" w:hAnsi="仿宋" w:cs="仿宋" w:hint="eastAsia"/>
            <w:lang w:eastAsia="zh-CN"/>
          </w:rPr>
          <w:t>(二)、工艺技术方案选用原则</w:t>
        </w:r>
        <w:r>
          <w:tab/>
        </w:r>
        <w:r>
          <w:fldChar w:fldCharType="begin"/>
        </w:r>
        <w:r>
          <w:instrText xml:space="preserve"> PAGEREF _Toc22458 \h </w:instrText>
        </w:r>
        <w:r>
          <w:fldChar w:fldCharType="separate"/>
        </w:r>
        <w:r>
          <w:t>26</w:t>
        </w:r>
        <w:r>
          <w:fldChar w:fldCharType="end"/>
        </w:r>
      </w:hyperlink>
    </w:p>
    <w:p>
      <w:pPr>
        <w:pStyle w:val="TOC2"/>
        <w:tabs>
          <w:tab w:val="right" w:leader="dot" w:pos="8306"/>
        </w:tabs>
      </w:pPr>
      <w:hyperlink w:anchor="_Toc14251" w:history="1">
        <w:r>
          <w:rPr>
            <w:rFonts w:ascii="仿宋" w:eastAsia="仿宋" w:hAnsi="仿宋" w:cs="仿宋" w:hint="eastAsia"/>
            <w:lang w:eastAsia="zh-CN"/>
          </w:rPr>
          <w:t>(三)、工艺技术方案要求</w:t>
        </w:r>
        <w:r>
          <w:tab/>
        </w:r>
        <w:r>
          <w:fldChar w:fldCharType="begin"/>
        </w:r>
        <w:r>
          <w:instrText xml:space="preserve"> PAGEREF _Toc14251 \h </w:instrText>
        </w:r>
        <w:r>
          <w:fldChar w:fldCharType="separate"/>
        </w:r>
        <w:r>
          <w:t>28</w:t>
        </w:r>
        <w:r>
          <w:fldChar w:fldCharType="end"/>
        </w:r>
      </w:hyperlink>
    </w:p>
    <w:p>
      <w:pPr>
        <w:pStyle w:val="TOC1"/>
        <w:tabs>
          <w:tab w:val="right" w:leader="dot" w:pos="8306"/>
        </w:tabs>
      </w:pPr>
      <w:hyperlink w:anchor="_Toc11629" w:history="1">
        <w:r>
          <w:rPr>
            <w:rFonts w:ascii="仿宋" w:eastAsia="仿宋" w:hAnsi="仿宋" w:cs="仿宋" w:hint="eastAsia"/>
            <w:lang w:eastAsia="zh-CN"/>
          </w:rPr>
          <w:t>十一、加气机项目环境影响分析</w:t>
        </w:r>
        <w:r>
          <w:tab/>
        </w:r>
        <w:r>
          <w:fldChar w:fldCharType="begin"/>
        </w:r>
        <w:r>
          <w:instrText xml:space="preserve"> PAGEREF _Toc11629 \h </w:instrText>
        </w:r>
        <w:r>
          <w:fldChar w:fldCharType="separate"/>
        </w:r>
        <w:r>
          <w:t>30</w:t>
        </w:r>
        <w:r>
          <w:fldChar w:fldCharType="end"/>
        </w:r>
      </w:hyperlink>
    </w:p>
    <w:p>
      <w:pPr>
        <w:pStyle w:val="TOC2"/>
        <w:tabs>
          <w:tab w:val="right" w:leader="dot" w:pos="8306"/>
        </w:tabs>
      </w:pPr>
      <w:hyperlink w:anchor="_Toc28118" w:history="1">
        <w:r>
          <w:rPr>
            <w:rFonts w:ascii="仿宋" w:eastAsia="仿宋" w:hAnsi="仿宋" w:cs="仿宋" w:hint="eastAsia"/>
            <w:lang w:eastAsia="zh-CN"/>
          </w:rPr>
          <w:t>(一)、建设区域环境质量现状</w:t>
        </w:r>
        <w:r>
          <w:tab/>
        </w:r>
        <w:r>
          <w:fldChar w:fldCharType="begin"/>
        </w:r>
        <w:r>
          <w:instrText xml:space="preserve"> PAGEREF _Toc28118 \h </w:instrText>
        </w:r>
        <w:r>
          <w:fldChar w:fldCharType="separate"/>
        </w:r>
        <w:r>
          <w:t>30</w:t>
        </w:r>
        <w:r>
          <w:fldChar w:fldCharType="end"/>
        </w:r>
      </w:hyperlink>
    </w:p>
    <w:p>
      <w:pPr>
        <w:pStyle w:val="TOC2"/>
        <w:tabs>
          <w:tab w:val="right" w:leader="dot" w:pos="8306"/>
        </w:tabs>
      </w:pPr>
      <w:hyperlink w:anchor="_Toc24640" w:history="1">
        <w:r>
          <w:rPr>
            <w:rFonts w:ascii="仿宋" w:eastAsia="仿宋" w:hAnsi="仿宋" w:cs="仿宋" w:hint="eastAsia"/>
            <w:lang w:eastAsia="zh-CN"/>
          </w:rPr>
          <w:t>(二)、建设期环境保护</w:t>
        </w:r>
        <w:r>
          <w:tab/>
        </w:r>
        <w:r>
          <w:fldChar w:fldCharType="begin"/>
        </w:r>
        <w:r>
          <w:instrText xml:space="preserve"> PAGEREF _Toc24640 \h </w:instrText>
        </w:r>
        <w:r>
          <w:fldChar w:fldCharType="separate"/>
        </w:r>
        <w:r>
          <w:t>31</w:t>
        </w:r>
        <w:r>
          <w:fldChar w:fldCharType="end"/>
        </w:r>
      </w:hyperlink>
    </w:p>
    <w:p>
      <w:pPr>
        <w:pStyle w:val="TOC2"/>
        <w:tabs>
          <w:tab w:val="right" w:leader="dot" w:pos="8306"/>
        </w:tabs>
      </w:pPr>
      <w:hyperlink w:anchor="_Toc25603" w:history="1">
        <w:r>
          <w:rPr>
            <w:rFonts w:ascii="仿宋" w:eastAsia="仿宋" w:hAnsi="仿宋" w:cs="仿宋" w:hint="eastAsia"/>
            <w:lang w:eastAsia="zh-CN"/>
          </w:rPr>
          <w:t>(三)、运营期环境保护</w:t>
        </w:r>
        <w:r>
          <w:tab/>
        </w:r>
        <w:r>
          <w:fldChar w:fldCharType="begin"/>
        </w:r>
        <w:r>
          <w:instrText xml:space="preserve"> PAGEREF _Toc25603 \h </w:instrText>
        </w:r>
        <w:r>
          <w:fldChar w:fldCharType="separate"/>
        </w:r>
        <w:r>
          <w:t>33</w:t>
        </w:r>
        <w:r>
          <w:fldChar w:fldCharType="end"/>
        </w:r>
      </w:hyperlink>
    </w:p>
    <w:p>
      <w:pPr>
        <w:pStyle w:val="TOC2"/>
        <w:tabs>
          <w:tab w:val="right" w:leader="dot" w:pos="8306"/>
        </w:tabs>
      </w:pPr>
      <w:hyperlink w:anchor="_Toc9701" w:history="1">
        <w:r>
          <w:rPr>
            <w:rFonts w:ascii="仿宋" w:eastAsia="仿宋" w:hAnsi="仿宋" w:cs="仿宋" w:hint="eastAsia"/>
            <w:lang w:eastAsia="zh-CN"/>
          </w:rPr>
          <w:t>(四)、加气机项目建设对区域经济的影响</w:t>
        </w:r>
        <w:r>
          <w:tab/>
        </w:r>
        <w:r>
          <w:fldChar w:fldCharType="begin"/>
        </w:r>
        <w:r>
          <w:instrText xml:space="preserve"> PAGEREF _Toc9701 \h </w:instrText>
        </w:r>
        <w:r>
          <w:fldChar w:fldCharType="separate"/>
        </w:r>
        <w:r>
          <w:t>34</w:t>
        </w:r>
        <w:r>
          <w:fldChar w:fldCharType="end"/>
        </w:r>
      </w:hyperlink>
    </w:p>
    <w:p>
      <w:pPr>
        <w:pStyle w:val="TOC2"/>
        <w:tabs>
          <w:tab w:val="right" w:leader="dot" w:pos="8306"/>
        </w:tabs>
      </w:pPr>
      <w:hyperlink w:anchor="_Toc7726" w:history="1">
        <w:r>
          <w:rPr>
            <w:rFonts w:ascii="仿宋" w:eastAsia="仿宋" w:hAnsi="仿宋" w:cs="仿宋" w:hint="eastAsia"/>
            <w:lang w:eastAsia="zh-CN"/>
          </w:rPr>
          <w:t>(五)、废弃物处理</w:t>
        </w:r>
        <w:r>
          <w:tab/>
        </w:r>
        <w:r>
          <w:fldChar w:fldCharType="begin"/>
        </w:r>
        <w:r>
          <w:instrText xml:space="preserve"> PAGEREF _Toc7726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2" w:history="1">
        <w:r>
          <w:rPr>
            <w:rFonts w:ascii="仿宋" w:eastAsia="仿宋" w:hAnsi="仿宋" w:cs="仿宋" w:hint="eastAsia"/>
            <w:lang w:eastAsia="zh-CN"/>
          </w:rPr>
          <w:t>(六)、特殊环境影响分析</w:t>
        </w:r>
        <w:r>
          <w:tab/>
        </w:r>
        <w:r>
          <w:fldChar w:fldCharType="begin"/>
        </w:r>
        <w:r>
          <w:instrText xml:space="preserve"> PAGEREF _Toc19252 \h </w:instrText>
        </w:r>
        <w:r>
          <w:fldChar w:fldCharType="separate"/>
        </w:r>
        <w:r>
          <w:t>37</w:t>
        </w:r>
        <w:r>
          <w:fldChar w:fldCharType="end"/>
        </w:r>
      </w:hyperlink>
    </w:p>
    <w:p>
      <w:pPr>
        <w:pStyle w:val="TOC2"/>
        <w:tabs>
          <w:tab w:val="right" w:leader="dot" w:pos="8306"/>
        </w:tabs>
      </w:pPr>
      <w:hyperlink w:anchor="_Toc21364" w:history="1">
        <w:r>
          <w:rPr>
            <w:rFonts w:ascii="仿宋" w:eastAsia="仿宋" w:hAnsi="仿宋" w:cs="仿宋" w:hint="eastAsia"/>
            <w:lang w:eastAsia="zh-CN"/>
          </w:rPr>
          <w:t>(七)、清洁生产</w:t>
        </w:r>
        <w:r>
          <w:tab/>
        </w:r>
        <w:r>
          <w:fldChar w:fldCharType="begin"/>
        </w:r>
        <w:r>
          <w:instrText xml:space="preserve"> PAGEREF _Toc21364 \h </w:instrText>
        </w:r>
        <w:r>
          <w:fldChar w:fldCharType="separate"/>
        </w:r>
        <w:r>
          <w:t>38</w:t>
        </w:r>
        <w:r>
          <w:fldChar w:fldCharType="end"/>
        </w:r>
      </w:hyperlink>
    </w:p>
    <w:p>
      <w:pPr>
        <w:pStyle w:val="TOC2"/>
        <w:tabs>
          <w:tab w:val="right" w:leader="dot" w:pos="8306"/>
        </w:tabs>
      </w:pPr>
      <w:hyperlink w:anchor="_Toc23022" w:history="1">
        <w:r>
          <w:rPr>
            <w:rFonts w:ascii="仿宋" w:eastAsia="仿宋" w:hAnsi="仿宋" w:cs="仿宋" w:hint="eastAsia"/>
            <w:lang w:eastAsia="zh-CN"/>
          </w:rPr>
          <w:t>(八)、环境保护综合评价</w:t>
        </w:r>
        <w:r>
          <w:tab/>
        </w:r>
        <w:r>
          <w:fldChar w:fldCharType="begin"/>
        </w:r>
        <w:r>
          <w:instrText xml:space="preserve"> PAGEREF _Toc23022 \h </w:instrText>
        </w:r>
        <w:r>
          <w:fldChar w:fldCharType="separate"/>
        </w:r>
        <w:r>
          <w:t>39</w:t>
        </w:r>
        <w:r>
          <w:fldChar w:fldCharType="end"/>
        </w:r>
      </w:hyperlink>
    </w:p>
    <w:p>
      <w:pPr>
        <w:pStyle w:val="TOC1"/>
        <w:tabs>
          <w:tab w:val="right" w:leader="dot" w:pos="8306"/>
        </w:tabs>
      </w:pPr>
      <w:hyperlink w:anchor="_Toc16702" w:history="1">
        <w:r>
          <w:rPr>
            <w:rFonts w:ascii="仿宋" w:eastAsia="仿宋" w:hAnsi="仿宋" w:cs="仿宋" w:hint="eastAsia"/>
            <w:lang w:eastAsia="zh-CN"/>
          </w:rPr>
          <w:t>十二、生产安全保护</w:t>
        </w:r>
        <w:r>
          <w:tab/>
        </w:r>
        <w:r>
          <w:fldChar w:fldCharType="begin"/>
        </w:r>
        <w:r>
          <w:instrText xml:space="preserve"> PAGEREF _Toc16702 \h </w:instrText>
        </w:r>
        <w:r>
          <w:fldChar w:fldCharType="separate"/>
        </w:r>
        <w:r>
          <w:t>40</w:t>
        </w:r>
        <w:r>
          <w:fldChar w:fldCharType="end"/>
        </w:r>
      </w:hyperlink>
    </w:p>
    <w:p>
      <w:pPr>
        <w:pStyle w:val="TOC2"/>
        <w:tabs>
          <w:tab w:val="right" w:leader="dot" w:pos="8306"/>
        </w:tabs>
      </w:pPr>
      <w:hyperlink w:anchor="_Toc20932" w:history="1">
        <w:r>
          <w:rPr>
            <w:rFonts w:ascii="仿宋" w:eastAsia="仿宋" w:hAnsi="仿宋" w:cs="仿宋" w:hint="eastAsia"/>
            <w:lang w:eastAsia="zh-CN"/>
          </w:rPr>
          <w:t>(一)、消防安全</w:t>
        </w:r>
        <w:r>
          <w:tab/>
        </w:r>
        <w:r>
          <w:fldChar w:fldCharType="begin"/>
        </w:r>
        <w:r>
          <w:instrText xml:space="preserve"> PAGEREF _Toc20932 \h </w:instrText>
        </w:r>
        <w:r>
          <w:fldChar w:fldCharType="separate"/>
        </w:r>
        <w:r>
          <w:t>40</w:t>
        </w:r>
        <w:r>
          <w:fldChar w:fldCharType="end"/>
        </w:r>
      </w:hyperlink>
    </w:p>
    <w:p>
      <w:pPr>
        <w:pStyle w:val="TOC2"/>
        <w:tabs>
          <w:tab w:val="right" w:leader="dot" w:pos="8306"/>
        </w:tabs>
      </w:pPr>
      <w:hyperlink w:anchor="_Toc26817" w:history="1">
        <w:r>
          <w:rPr>
            <w:rFonts w:ascii="仿宋" w:eastAsia="仿宋" w:hAnsi="仿宋" w:cs="仿宋" w:hint="eastAsia"/>
            <w:lang w:eastAsia="zh-CN"/>
          </w:rPr>
          <w:t>(二)、防火防爆总图布置措施</w:t>
        </w:r>
        <w:r>
          <w:tab/>
        </w:r>
        <w:r>
          <w:fldChar w:fldCharType="begin"/>
        </w:r>
        <w:r>
          <w:instrText xml:space="preserve"> PAGEREF _Toc26817 \h </w:instrText>
        </w:r>
        <w:r>
          <w:fldChar w:fldCharType="separate"/>
        </w:r>
        <w:r>
          <w:t>42</w:t>
        </w:r>
        <w:r>
          <w:fldChar w:fldCharType="end"/>
        </w:r>
      </w:hyperlink>
    </w:p>
    <w:p>
      <w:pPr>
        <w:pStyle w:val="TOC2"/>
        <w:tabs>
          <w:tab w:val="right" w:leader="dot" w:pos="8306"/>
        </w:tabs>
      </w:pPr>
      <w:hyperlink w:anchor="_Toc13905" w:history="1">
        <w:r>
          <w:rPr>
            <w:rFonts w:ascii="仿宋" w:eastAsia="仿宋" w:hAnsi="仿宋" w:cs="仿宋" w:hint="eastAsia"/>
            <w:lang w:eastAsia="zh-CN"/>
          </w:rPr>
          <w:t>(三)、自然灾害防范措施</w:t>
        </w:r>
        <w:r>
          <w:tab/>
        </w:r>
        <w:r>
          <w:fldChar w:fldCharType="begin"/>
        </w:r>
        <w:r>
          <w:instrText xml:space="preserve"> PAGEREF _Toc13905 \h </w:instrText>
        </w:r>
        <w:r>
          <w:fldChar w:fldCharType="separate"/>
        </w:r>
        <w:r>
          <w:t>43</w:t>
        </w:r>
        <w:r>
          <w:fldChar w:fldCharType="end"/>
        </w:r>
      </w:hyperlink>
    </w:p>
    <w:p>
      <w:pPr>
        <w:pStyle w:val="TOC2"/>
        <w:tabs>
          <w:tab w:val="right" w:leader="dot" w:pos="8306"/>
        </w:tabs>
      </w:pPr>
      <w:hyperlink w:anchor="_Toc4473" w:history="1">
        <w:r>
          <w:rPr>
            <w:rFonts w:ascii="仿宋" w:eastAsia="仿宋" w:hAnsi="仿宋" w:cs="仿宋" w:hint="eastAsia"/>
            <w:lang w:eastAsia="zh-CN"/>
          </w:rPr>
          <w:t>(四)、安全色及安全标志使用要求</w:t>
        </w:r>
        <w:r>
          <w:tab/>
        </w:r>
        <w:r>
          <w:fldChar w:fldCharType="begin"/>
        </w:r>
        <w:r>
          <w:instrText xml:space="preserve"> PAGEREF _Toc4473 \h </w:instrText>
        </w:r>
        <w:r>
          <w:fldChar w:fldCharType="separate"/>
        </w:r>
        <w:r>
          <w:t>44</w:t>
        </w:r>
        <w:r>
          <w:fldChar w:fldCharType="end"/>
        </w:r>
      </w:hyperlink>
    </w:p>
    <w:p>
      <w:pPr>
        <w:pStyle w:val="TOC2"/>
        <w:tabs>
          <w:tab w:val="right" w:leader="dot" w:pos="8306"/>
        </w:tabs>
      </w:pPr>
      <w:hyperlink w:anchor="_Toc554" w:history="1">
        <w:r>
          <w:rPr>
            <w:rFonts w:ascii="仿宋" w:eastAsia="仿宋" w:hAnsi="仿宋" w:cs="仿宋" w:hint="eastAsia"/>
            <w:lang w:eastAsia="zh-CN"/>
          </w:rPr>
          <w:t>(五)、防尘防毒措施</w:t>
        </w:r>
        <w:r>
          <w:tab/>
        </w:r>
        <w:r>
          <w:fldChar w:fldCharType="begin"/>
        </w:r>
        <w:r>
          <w:instrText xml:space="preserve"> PAGEREF _Toc554 \h </w:instrText>
        </w:r>
        <w:r>
          <w:fldChar w:fldCharType="separate"/>
        </w:r>
        <w:r>
          <w:t>45</w:t>
        </w:r>
        <w:r>
          <w:fldChar w:fldCharType="end"/>
        </w:r>
      </w:hyperlink>
    </w:p>
    <w:p>
      <w:pPr>
        <w:pStyle w:val="TOC2"/>
        <w:tabs>
          <w:tab w:val="right" w:leader="dot" w:pos="8306"/>
        </w:tabs>
      </w:pPr>
      <w:hyperlink w:anchor="_Toc141" w:history="1">
        <w:r>
          <w:rPr>
            <w:rFonts w:ascii="仿宋" w:eastAsia="仿宋" w:hAnsi="仿宋" w:cs="仿宋" w:hint="eastAsia"/>
            <w:lang w:eastAsia="zh-CN"/>
          </w:rPr>
          <w:t>(六)、防静电、触电防护及防雷措施</w:t>
        </w:r>
        <w:r>
          <w:tab/>
        </w:r>
        <w:r>
          <w:fldChar w:fldCharType="begin"/>
        </w:r>
        <w:r>
          <w:instrText xml:space="preserve"> PAGEREF _Toc141 \h </w:instrText>
        </w:r>
        <w:r>
          <w:fldChar w:fldCharType="separate"/>
        </w:r>
        <w:r>
          <w:t>45</w:t>
        </w:r>
        <w:r>
          <w:fldChar w:fldCharType="end"/>
        </w:r>
      </w:hyperlink>
    </w:p>
    <w:p>
      <w:pPr>
        <w:pStyle w:val="TOC2"/>
        <w:tabs>
          <w:tab w:val="right" w:leader="dot" w:pos="8306"/>
        </w:tabs>
      </w:pPr>
      <w:hyperlink w:anchor="_Toc20276" w:history="1">
        <w:r>
          <w:rPr>
            <w:rFonts w:ascii="仿宋" w:eastAsia="仿宋" w:hAnsi="仿宋" w:cs="仿宋" w:hint="eastAsia"/>
            <w:lang w:eastAsia="zh-CN"/>
          </w:rPr>
          <w:t>(七)、机械设备安全保障措施</w:t>
        </w:r>
        <w:r>
          <w:tab/>
        </w:r>
        <w:r>
          <w:fldChar w:fldCharType="begin"/>
        </w:r>
        <w:r>
          <w:instrText xml:space="preserve"> PAGEREF _Toc20276 \h </w:instrText>
        </w:r>
        <w:r>
          <w:fldChar w:fldCharType="separate"/>
        </w:r>
        <w:r>
          <w:t>47</w:t>
        </w:r>
        <w:r>
          <w:fldChar w:fldCharType="end"/>
        </w:r>
      </w:hyperlink>
    </w:p>
    <w:p>
      <w:pPr>
        <w:pStyle w:val="TOC1"/>
        <w:tabs>
          <w:tab w:val="right" w:leader="dot" w:pos="8306"/>
        </w:tabs>
      </w:pPr>
      <w:hyperlink w:anchor="_Toc5179" w:history="1">
        <w:r>
          <w:rPr>
            <w:rFonts w:ascii="仿宋" w:eastAsia="仿宋" w:hAnsi="仿宋" w:cs="仿宋" w:hint="eastAsia"/>
            <w:lang w:eastAsia="zh-CN"/>
          </w:rPr>
          <w:t>十三、营销与推广策略</w:t>
        </w:r>
        <w:r>
          <w:tab/>
        </w:r>
        <w:r>
          <w:fldChar w:fldCharType="begin"/>
        </w:r>
        <w:r>
          <w:instrText xml:space="preserve"> PAGEREF _Toc5179 \h </w:instrText>
        </w:r>
        <w:r>
          <w:fldChar w:fldCharType="separate"/>
        </w:r>
        <w:r>
          <w:t>48</w:t>
        </w:r>
        <w:r>
          <w:fldChar w:fldCharType="end"/>
        </w:r>
      </w:hyperlink>
    </w:p>
    <w:p>
      <w:pPr>
        <w:pStyle w:val="TOC2"/>
        <w:tabs>
          <w:tab w:val="right" w:leader="dot" w:pos="8306"/>
        </w:tabs>
      </w:pPr>
      <w:hyperlink w:anchor="_Toc18142" w:history="1">
        <w:r>
          <w:rPr>
            <w:rFonts w:ascii="仿宋" w:eastAsia="仿宋" w:hAnsi="仿宋" w:cs="仿宋" w:hint="eastAsia"/>
            <w:lang w:eastAsia="zh-CN"/>
          </w:rPr>
          <w:t>(一)、产品/服务定位与特点</w:t>
        </w:r>
        <w:r>
          <w:tab/>
        </w:r>
        <w:r>
          <w:fldChar w:fldCharType="begin"/>
        </w:r>
        <w:r>
          <w:instrText xml:space="preserve"> PAGEREF _Toc18142 \h </w:instrText>
        </w:r>
        <w:r>
          <w:fldChar w:fldCharType="separate"/>
        </w:r>
        <w:r>
          <w:t>48</w:t>
        </w:r>
        <w:r>
          <w:fldChar w:fldCharType="end"/>
        </w:r>
      </w:hyperlink>
    </w:p>
    <w:p>
      <w:pPr>
        <w:pStyle w:val="TOC2"/>
        <w:tabs>
          <w:tab w:val="right" w:leader="dot" w:pos="8306"/>
        </w:tabs>
      </w:pPr>
      <w:hyperlink w:anchor="_Toc11200" w:history="1">
        <w:r>
          <w:rPr>
            <w:rFonts w:ascii="仿宋" w:eastAsia="仿宋" w:hAnsi="仿宋" w:cs="仿宋" w:hint="eastAsia"/>
            <w:lang w:eastAsia="zh-CN"/>
          </w:rPr>
          <w:t>(二)、市场定位与竞争分析</w:t>
        </w:r>
        <w:r>
          <w:tab/>
        </w:r>
        <w:r>
          <w:fldChar w:fldCharType="begin"/>
        </w:r>
        <w:r>
          <w:instrText xml:space="preserve"> PAGEREF _Toc11200 \h </w:instrText>
        </w:r>
        <w:r>
          <w:fldChar w:fldCharType="separate"/>
        </w:r>
        <w:r>
          <w:t>49</w:t>
        </w:r>
        <w:r>
          <w:fldChar w:fldCharType="end"/>
        </w:r>
      </w:hyperlink>
    </w:p>
    <w:p>
      <w:pPr>
        <w:pStyle w:val="TOC2"/>
        <w:tabs>
          <w:tab w:val="right" w:leader="dot" w:pos="8306"/>
        </w:tabs>
      </w:pPr>
      <w:hyperlink w:anchor="_Toc16622" w:history="1">
        <w:r>
          <w:rPr>
            <w:rFonts w:ascii="仿宋" w:eastAsia="仿宋" w:hAnsi="仿宋" w:cs="仿宋" w:hint="eastAsia"/>
            <w:lang w:eastAsia="zh-CN"/>
          </w:rPr>
          <w:t>(三)、营销渠道与策略</w:t>
        </w:r>
        <w:r>
          <w:tab/>
        </w:r>
        <w:r>
          <w:fldChar w:fldCharType="begin"/>
        </w:r>
        <w:r>
          <w:instrText xml:space="preserve"> PAGEREF _Toc16622 \h </w:instrText>
        </w:r>
        <w:r>
          <w:fldChar w:fldCharType="separate"/>
        </w:r>
        <w:r>
          <w:t>51</w:t>
        </w:r>
        <w:r>
          <w:fldChar w:fldCharType="end"/>
        </w:r>
      </w:hyperlink>
    </w:p>
    <w:p>
      <w:pPr>
        <w:pStyle w:val="TOC2"/>
        <w:tabs>
          <w:tab w:val="right" w:leader="dot" w:pos="8306"/>
        </w:tabs>
      </w:pPr>
      <w:hyperlink w:anchor="_Toc18258" w:history="1">
        <w:r>
          <w:rPr>
            <w:rFonts w:ascii="仿宋" w:eastAsia="仿宋" w:hAnsi="仿宋" w:cs="仿宋" w:hint="eastAsia"/>
            <w:lang w:eastAsia="zh-CN"/>
          </w:rPr>
          <w:t>(四)、推广与宣传活动</w:t>
        </w:r>
        <w:r>
          <w:tab/>
        </w:r>
        <w:r>
          <w:fldChar w:fldCharType="begin"/>
        </w:r>
        <w:r>
          <w:instrText xml:space="preserve"> PAGEREF _Toc18258 \h </w:instrText>
        </w:r>
        <w:r>
          <w:fldChar w:fldCharType="separate"/>
        </w:r>
        <w:r>
          <w:t>52</w:t>
        </w:r>
        <w:r>
          <w:fldChar w:fldCharType="end"/>
        </w:r>
      </w:hyperlink>
    </w:p>
    <w:p>
      <w:pPr>
        <w:pStyle w:val="TOC1"/>
        <w:tabs>
          <w:tab w:val="right" w:leader="dot" w:pos="8306"/>
        </w:tabs>
      </w:pPr>
      <w:hyperlink w:anchor="_Toc28169" w:history="1">
        <w:r>
          <w:rPr>
            <w:rFonts w:ascii="仿宋" w:eastAsia="仿宋" w:hAnsi="仿宋" w:cs="仿宋" w:hint="eastAsia"/>
            <w:lang w:eastAsia="zh-CN"/>
          </w:rPr>
          <w:t>十四、加气机项目治理与监督</w:t>
        </w:r>
        <w:r>
          <w:tab/>
        </w:r>
        <w:r>
          <w:fldChar w:fldCharType="begin"/>
        </w:r>
        <w:r>
          <w:instrText xml:space="preserve"> PAGEREF _Toc28169 \h </w:instrText>
        </w:r>
        <w:r>
          <w:fldChar w:fldCharType="separate"/>
        </w:r>
        <w:r>
          <w:t>57</w:t>
        </w:r>
        <w:r>
          <w:fldChar w:fldCharType="end"/>
        </w:r>
      </w:hyperlink>
    </w:p>
    <w:p>
      <w:pPr>
        <w:pStyle w:val="TOC2"/>
        <w:tabs>
          <w:tab w:val="right" w:leader="dot" w:pos="8306"/>
        </w:tabs>
      </w:pPr>
      <w:hyperlink w:anchor="_Toc26924" w:history="1">
        <w:r>
          <w:rPr>
            <w:rFonts w:ascii="仿宋" w:eastAsia="仿宋" w:hAnsi="仿宋" w:cs="仿宋" w:hint="eastAsia"/>
            <w:lang w:eastAsia="zh-CN"/>
          </w:rPr>
          <w:t>(一)、加气机项目治理结构</w:t>
        </w:r>
        <w:r>
          <w:tab/>
        </w:r>
        <w:r>
          <w:fldChar w:fldCharType="begin"/>
        </w:r>
        <w:r>
          <w:instrText xml:space="preserve"> PAGEREF _Toc26924 \h </w:instrText>
        </w:r>
        <w:r>
          <w:fldChar w:fldCharType="separate"/>
        </w:r>
        <w:r>
          <w:t>57</w:t>
        </w:r>
        <w:r>
          <w:fldChar w:fldCharType="end"/>
        </w:r>
      </w:hyperlink>
    </w:p>
    <w:p>
      <w:pPr>
        <w:pStyle w:val="TOC2"/>
        <w:tabs>
          <w:tab w:val="right" w:leader="dot" w:pos="8306"/>
        </w:tabs>
      </w:pPr>
      <w:hyperlink w:anchor="_Toc4890" w:history="1">
        <w:r>
          <w:rPr>
            <w:rFonts w:ascii="仿宋" w:eastAsia="仿宋" w:hAnsi="仿宋" w:cs="仿宋" w:hint="eastAsia"/>
            <w:lang w:eastAsia="zh-CN"/>
          </w:rPr>
          <w:t>(二)、监督与审计</w:t>
        </w:r>
        <w:r>
          <w:tab/>
        </w:r>
        <w:r>
          <w:fldChar w:fldCharType="begin"/>
        </w:r>
        <w:r>
          <w:instrText xml:space="preserve"> PAGEREF _Toc4890 \h </w:instrText>
        </w:r>
        <w:r>
          <w:fldChar w:fldCharType="separate"/>
        </w:r>
        <w:r>
          <w:t>59</w:t>
        </w:r>
        <w:r>
          <w:fldChar w:fldCharType="end"/>
        </w:r>
      </w:hyperlink>
    </w:p>
    <w:p>
      <w:pPr>
        <w:pStyle w:val="TOC1"/>
        <w:tabs>
          <w:tab w:val="right" w:leader="dot" w:pos="8306"/>
        </w:tabs>
      </w:pPr>
      <w:hyperlink w:anchor="_Toc18365" w:history="1">
        <w:r>
          <w:rPr>
            <w:rFonts w:ascii="仿宋" w:eastAsia="仿宋" w:hAnsi="仿宋" w:cs="仿宋" w:hint="eastAsia"/>
            <w:lang w:eastAsia="zh-CN"/>
          </w:rPr>
          <w:t>十五、风险识别与分类</w:t>
        </w:r>
        <w:r>
          <w:tab/>
        </w:r>
        <w:r>
          <w:fldChar w:fldCharType="begin"/>
        </w:r>
        <w:r>
          <w:instrText xml:space="preserve"> PAGEREF _Toc18365 \h </w:instrText>
        </w:r>
        <w:r>
          <w:fldChar w:fldCharType="separate"/>
        </w:r>
        <w:r>
          <w:t>60</w:t>
        </w:r>
        <w:r>
          <w:fldChar w:fldCharType="end"/>
        </w:r>
      </w:hyperlink>
    </w:p>
    <w:p>
      <w:pPr>
        <w:pStyle w:val="TOC2"/>
        <w:tabs>
          <w:tab w:val="right" w:leader="dot" w:pos="8306"/>
        </w:tabs>
      </w:pPr>
      <w:hyperlink w:anchor="_Toc17725" w:history="1">
        <w:r>
          <w:rPr>
            <w:rFonts w:ascii="仿宋" w:eastAsia="仿宋" w:hAnsi="仿宋" w:cs="仿宋" w:hint="eastAsia"/>
            <w:lang w:eastAsia="zh-CN"/>
          </w:rPr>
          <w:t>(一)、风险识别</w:t>
        </w:r>
        <w:r>
          <w:tab/>
        </w:r>
        <w:r>
          <w:fldChar w:fldCharType="begin"/>
        </w:r>
        <w:r>
          <w:instrText xml:space="preserve"> PAGEREF _Toc17725 \h </w:instrText>
        </w:r>
        <w:r>
          <w:fldChar w:fldCharType="separate"/>
        </w:r>
        <w:r>
          <w:t>60</w:t>
        </w:r>
        <w:r>
          <w:fldChar w:fldCharType="end"/>
        </w:r>
      </w:hyperlink>
    </w:p>
    <w:p>
      <w:pPr>
        <w:pStyle w:val="TOC2"/>
        <w:tabs>
          <w:tab w:val="right" w:leader="dot" w:pos="8306"/>
        </w:tabs>
      </w:pPr>
      <w:hyperlink w:anchor="_Toc8817" w:history="1">
        <w:r>
          <w:rPr>
            <w:rFonts w:ascii="仿宋" w:eastAsia="仿宋" w:hAnsi="仿宋" w:cs="仿宋" w:hint="eastAsia"/>
            <w:lang w:eastAsia="zh-CN"/>
          </w:rPr>
          <w:t>(二)、风险分类</w:t>
        </w:r>
        <w:r>
          <w:tab/>
        </w:r>
        <w:r>
          <w:fldChar w:fldCharType="begin"/>
        </w:r>
        <w:r>
          <w:instrText xml:space="preserve"> PAGEREF _Toc8817 \h </w:instrText>
        </w:r>
        <w:r>
          <w:fldChar w:fldCharType="separate"/>
        </w:r>
        <w:r>
          <w:t>61</w:t>
        </w:r>
        <w:r>
          <w:fldChar w:fldCharType="end"/>
        </w:r>
      </w:hyperlink>
    </w:p>
    <w:p>
      <w:pPr>
        <w:pStyle w:val="TOC1"/>
        <w:tabs>
          <w:tab w:val="right" w:leader="dot" w:pos="8306"/>
        </w:tabs>
      </w:pPr>
      <w:hyperlink w:anchor="_Toc20970" w:history="1">
        <w:r>
          <w:rPr>
            <w:rFonts w:ascii="仿宋" w:eastAsia="仿宋" w:hAnsi="仿宋" w:cs="仿宋" w:hint="eastAsia"/>
            <w:lang w:eastAsia="zh-CN"/>
          </w:rPr>
          <w:t>十六、利益相关者分析与沟通计划</w:t>
        </w:r>
        <w:r>
          <w:tab/>
        </w:r>
        <w:r>
          <w:fldChar w:fldCharType="begin"/>
        </w:r>
        <w:r>
          <w:instrText xml:space="preserve"> PAGEREF _Toc20970 \h </w:instrText>
        </w:r>
        <w:r>
          <w:fldChar w:fldCharType="separate"/>
        </w:r>
        <w:r>
          <w:t>63</w:t>
        </w:r>
        <w:r>
          <w:fldChar w:fldCharType="end"/>
        </w:r>
      </w:hyperlink>
    </w:p>
    <w:p>
      <w:pPr>
        <w:pStyle w:val="TOC2"/>
        <w:tabs>
          <w:tab w:val="right" w:leader="dot" w:pos="8306"/>
        </w:tabs>
      </w:pPr>
      <w:hyperlink w:anchor="_Toc21939" w:history="1">
        <w:r>
          <w:rPr>
            <w:rFonts w:ascii="仿宋" w:eastAsia="仿宋" w:hAnsi="仿宋" w:cs="仿宋" w:hint="eastAsia"/>
            <w:lang w:eastAsia="zh-CN"/>
          </w:rPr>
          <w:t>(一)、利益相关者分析</w:t>
        </w:r>
        <w:r>
          <w:tab/>
        </w:r>
        <w:r>
          <w:fldChar w:fldCharType="begin"/>
        </w:r>
        <w:r>
          <w:instrText xml:space="preserve"> PAGEREF _Toc21939 \h </w:instrText>
        </w:r>
        <w:r>
          <w:fldChar w:fldCharType="separate"/>
        </w:r>
        <w:r>
          <w:t>63</w:t>
        </w:r>
        <w:r>
          <w:fldChar w:fldCharType="end"/>
        </w:r>
      </w:hyperlink>
    </w:p>
    <w:p>
      <w:pPr>
        <w:pStyle w:val="TOC2"/>
        <w:tabs>
          <w:tab w:val="right" w:leader="dot" w:pos="8306"/>
        </w:tabs>
      </w:pPr>
      <w:hyperlink w:anchor="_Toc7524" w:history="1">
        <w:r>
          <w:rPr>
            <w:rFonts w:ascii="仿宋" w:eastAsia="仿宋" w:hAnsi="仿宋" w:cs="仿宋" w:hint="eastAsia"/>
            <w:lang w:eastAsia="zh-CN"/>
          </w:rPr>
          <w:t>(二)、沟通计划</w:t>
        </w:r>
        <w:r>
          <w:tab/>
        </w:r>
        <w:r>
          <w:fldChar w:fldCharType="begin"/>
        </w:r>
        <w:r>
          <w:instrText xml:space="preserve"> PAGEREF _Toc7524 \h </w:instrText>
        </w:r>
        <w:r>
          <w:fldChar w:fldCharType="separate"/>
        </w:r>
        <w:r>
          <w:t>64</w:t>
        </w:r>
        <w:r>
          <w:fldChar w:fldCharType="end"/>
        </w:r>
      </w:hyperlink>
    </w:p>
    <w:p>
      <w:pPr>
        <w:pStyle w:val="TOC1"/>
        <w:tabs>
          <w:tab w:val="right" w:leader="dot" w:pos="8306"/>
        </w:tabs>
      </w:pPr>
      <w:hyperlink w:anchor="_Toc28701" w:history="1">
        <w:r>
          <w:rPr>
            <w:rFonts w:ascii="仿宋" w:eastAsia="仿宋" w:hAnsi="仿宋" w:cs="仿宋" w:hint="eastAsia"/>
            <w:lang w:eastAsia="zh-CN"/>
          </w:rPr>
          <w:t>十七、加气机项目工程方案分析</w:t>
        </w:r>
        <w:r>
          <w:tab/>
        </w:r>
        <w:r>
          <w:fldChar w:fldCharType="begin"/>
        </w:r>
        <w:r>
          <w:instrText xml:space="preserve"> PAGEREF _Toc28701 \h </w:instrText>
        </w:r>
        <w:r>
          <w:fldChar w:fldCharType="separate"/>
        </w:r>
        <w:r>
          <w:t>65</w:t>
        </w:r>
        <w:r>
          <w:fldChar w:fldCharType="end"/>
        </w:r>
      </w:hyperlink>
    </w:p>
    <w:p>
      <w:pPr>
        <w:pStyle w:val="TOC2"/>
        <w:tabs>
          <w:tab w:val="right" w:leader="dot" w:pos="8306"/>
        </w:tabs>
      </w:pPr>
      <w:hyperlink w:anchor="_Toc20927" w:history="1">
        <w:r>
          <w:rPr>
            <w:rFonts w:ascii="仿宋" w:eastAsia="仿宋" w:hAnsi="仿宋" w:cs="仿宋" w:hint="eastAsia"/>
            <w:lang w:eastAsia="zh-CN"/>
          </w:rPr>
          <w:t>(一)、建筑工程设计原则</w:t>
        </w:r>
        <w:r>
          <w:tab/>
        </w:r>
        <w:r>
          <w:fldChar w:fldCharType="begin"/>
        </w:r>
        <w:r>
          <w:instrText xml:space="preserve"> PAGEREF _Toc20927 \h </w:instrText>
        </w:r>
        <w:r>
          <w:fldChar w:fldCharType="separate"/>
        </w:r>
        <w:r>
          <w:t>65</w:t>
        </w:r>
        <w:r>
          <w:fldChar w:fldCharType="end"/>
        </w:r>
      </w:hyperlink>
    </w:p>
    <w:p>
      <w:pPr>
        <w:pStyle w:val="TOC2"/>
        <w:tabs>
          <w:tab w:val="right" w:leader="dot" w:pos="8306"/>
        </w:tabs>
      </w:pPr>
      <w:hyperlink w:anchor="_Toc23016" w:history="1">
        <w:r>
          <w:rPr>
            <w:rFonts w:ascii="仿宋" w:eastAsia="仿宋" w:hAnsi="仿宋" w:cs="仿宋" w:hint="eastAsia"/>
            <w:lang w:eastAsia="zh-CN"/>
          </w:rPr>
          <w:t>(二)、土建工程建设指标</w:t>
        </w:r>
        <w:r>
          <w:tab/>
        </w:r>
        <w:r>
          <w:fldChar w:fldCharType="begin"/>
        </w:r>
        <w:r>
          <w:instrText xml:space="preserve"> PAGEREF _Toc23016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9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加气机项目的主要产品是XXXX，预计年产值为XXX万元。这一产品在市场中占据着重要的地位，其广泛的应用范围使得该加气机项目的市场前景非常广阔。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气机项目的xxx产品作为重要的原材料之一，将在多个领域发挥关键作用。其在建筑、交通、能源等方面的广泛应用将为整个产业链提供强大的支持，形成产业协同效应。加气机项目的年产值XXX万XXX万XXX万万元不仅反映了其在市场上的巨大潜力，更预示着它对国民经济的积极贡献。这种关联度高、涉及面广的产业关系，使得该加气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6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总征地面积为XXXX平方米，相当于约XX.XX亩，其中净用地面积为XXXX平方米，红线范围内相当于约XX.XX亩。这一用地规模充分考虑了加气机项目的建设需求，保障了加气机项目在合适的空间内得以充分发展。加气机项目规划的总建筑面积为XXXX平方米，其中主体工程建设占XXXX平方米，计容建筑面积达XXXX平方米。预计建筑工程的投资将达到XXXX万元，为加气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计划购置的设备共计XXXX台（套），设备购置费用为XXXX万元。这一设备购置计划充分考虑到加气机项目的生产需求和技术要求，确保了加气机项目在生产运营中具备先进的技术装备和高效的生产能力。设备的合理配置将为加气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计划总投资为XXXX万元，预计年实现营业收入为XXXX万元。这一产能规模的设定旨在确保加气机项目能够在投资与回报之间取得平衡，实现长期可持续的发展。加气机项目的总投资充分考虑到各个方面的需求，包括用地建设、设备购置等多个环节，以确保加气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290"/>
      <w:r>
        <w:rPr>
          <w:rFonts w:ascii="仿宋" w:eastAsia="仿宋" w:hAnsi="仿宋" w:cs="仿宋" w:hint="eastAsia"/>
          <w:sz w:val="28"/>
          <w:lang w:eastAsia="zh-CN"/>
        </w:rPr>
        <w:t>二、加气机项目建设单位说明</w:t>
      </w:r>
      <w:bookmarkEnd w:id="5"/>
    </w:p>
    <w:p>
      <w:pPr>
        <w:pStyle w:val="Heading2"/>
        <w:rPr>
          <w:rFonts w:ascii="仿宋" w:eastAsia="仿宋" w:hAnsi="仿宋" w:cs="仿宋" w:hint="eastAsia"/>
          <w:lang w:eastAsia="zh-CN"/>
        </w:rPr>
      </w:pPr>
      <w:bookmarkStart w:id="6" w:name="_Toc30214"/>
      <w:r>
        <w:rPr>
          <w:rFonts w:ascii="仿宋" w:eastAsia="仿宋" w:hAnsi="仿宋" w:cs="仿宋" w:hint="eastAsia"/>
          <w:lang w:eastAsia="zh-CN"/>
        </w:rPr>
        <w:t>(一)、加气机项目承办单位基本情况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84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加气机项目承办单位的XXXX，我们着眼于实现可持续的经济效益。通过技术创新和解决方案的提供，公司预计在加气机项目执行期间将获得可观的收入增长。这一收入来源主要包括加气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同时，我们注重成本控制和效率提升，以确保加气机项目的可持续盈利。透过精细的管理和资源优化，公司期望实现加气机项目利润最大化。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加气机项目实施进行全面的投资评估，包括加气机项目启动阶段的资金投入和后续运营成本。通过对加气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加气机项目实施过程中具备足够的资金流动性，公司将进行详尽的现金流分析。这包括资金需求的合理预测、加气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514"/>
      <w:r>
        <w:rPr>
          <w:rFonts w:ascii="仿宋" w:eastAsia="仿宋" w:hAnsi="仿宋" w:cs="仿宋" w:hint="eastAsia"/>
          <w:sz w:val="28"/>
          <w:lang w:eastAsia="zh-CN"/>
        </w:rPr>
        <w:t>三、加气机项目危机管理</w:t>
      </w:r>
      <w:bookmarkEnd w:id="8"/>
    </w:p>
    <w:p>
      <w:pPr>
        <w:pStyle w:val="Heading2"/>
        <w:rPr>
          <w:rFonts w:ascii="仿宋" w:eastAsia="仿宋" w:hAnsi="仿宋" w:cs="仿宋" w:hint="eastAsia"/>
          <w:lang w:eastAsia="zh-CN"/>
        </w:rPr>
      </w:pPr>
      <w:bookmarkStart w:id="9" w:name="_Toc2403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机项目危机管理中，危机预警与识别是确保加气机项目稳健运行的核心步骤。通过建立全面的监测机制，加气机项目团队旨在及时发现和理解潜在的风险和危机因素，以便采取及时的预防和应对措施，确保加气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首先，通过深入的风险评估，加气机项目团队全面分析了整个加气机项目和各个阶段可能存在的威胁。这包括准确评估每个潜在风险的发生概率和可能影响的程度，为后续危机预警提供了有力支持。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加气机项目团队着重于明确定义加气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加气机项目进展的持续监控，团队能够及时发现潜在问题并作出迅速反应。加气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在这一阶段，团队的专业素养和反应速度将发挥至关重要的作用，以确保潜在危机能够在初期得到有效的处理，最大程度地减轻负面影响。通过危机预警与识别，加气机项目得以更有序、可控地推进。</w:t>
      </w:r>
    </w:p>
    <w:p>
      <w:pPr>
        <w:pStyle w:val="Heading2"/>
        <w:ind w:firstLine="560" w:firstLineChars="200"/>
        <w:rPr>
          <w:rFonts w:ascii="仿宋" w:eastAsia="仿宋" w:hAnsi="仿宋" w:cs="仿宋" w:hint="eastAsia"/>
          <w:sz w:val="28"/>
          <w:lang w:eastAsia="zh-CN"/>
        </w:rPr>
      </w:pPr>
      <w:bookmarkStart w:id="10" w:name="_Toc1959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在危机发生时，加气机项目团队立即行动，成立了应急小组。该小组的任务是迅速制定并实施紧急应对措施，以最小化潜在损失。以下是采取的主要措施：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暂停加气机项目进度：为遏制危机蔓延，加气机项目暂时停止进行，以便全面评估当前状况。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资源重新分配：重新评估加气机项目资源的分配，确保最大限度地减小损失。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实时沟通：与关键利益相关者建立实时沟通机制，向他们传递加气机项目危机的实际状况，保障加气机项目核心利益。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在紧急应对的同时，加气机项目团队强调了团队协作和有效沟通的重要性。以下是团队协作的关键举措：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信息共享机制：建立了信息共享平台，确保团队成员能够及时获取加气机项目危机的实时信息。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领导者沟通：加气机项目领导者通过定期会议和即时沟通工具，指导团队应对危机，保持团队稳定运行。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随着危机得到初步控制，加气机项目团队转向制定恢复计划，以确保加气机项目能够从中迅速恢复。主要恢复计划包括：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修复受损的进度计划：重新评估加气机项目进度，制定修复计划，确保加气机项目尽快回归正常进程。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重新调整资源分配：优化资源分配，确保加气机项目在有限资源下高效运转。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风险管理机制加强：对加气机项目风险进行全面评估，制定更强化的风险管理策略，以预防未来可能的危机。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721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853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的技术管理特点体现在其创新导向。通过引入最先进的技术趋势和解决方案，加气机项目致力于提升科技含量、提高质量和效率水平。这意味着我们将采用最新的工具和方法，确保加气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气机项目技术管理的显著特征。通过整合不同领域的技术资源，我们实现了跨学科的协同工作。这有助于优化技术架构，提高整体效能。此外，整合性策略还促进了不同技术团队之间的紧密沟通和高效合作，确保加气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气机项目所采用的技术。通过不断优化技术方案，加气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气机项目团队将在加气机项目初期识别可能的技术风险，并采取相应的预防和应对措施。通过建立健全的风险评估机制，加气机项目能够在实施过程中及时发现并解决潜在的技术问题，保障加气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通过这些独特的技术管理特点，我们确信在加气机项目中，技术将成为加气机项目成功的有力支持。这一深度剖析揭示了技术管理在加气机项目实施中的关键作用，为加气机项目的技术基础奠定了坚实的基础。</w:t>
      </w:r>
    </w:p>
    <w:p>
      <w:pPr>
        <w:pStyle w:val="Heading2"/>
        <w:ind w:firstLine="560" w:firstLineChars="200"/>
        <w:rPr>
          <w:rFonts w:ascii="仿宋" w:eastAsia="仿宋" w:hAnsi="仿宋" w:cs="仿宋" w:hint="eastAsia"/>
          <w:sz w:val="28"/>
          <w:lang w:eastAsia="zh-CN"/>
        </w:rPr>
      </w:pPr>
      <w:bookmarkStart w:id="13" w:name="_Toc12098"/>
      <w:r>
        <w:rPr>
          <w:rFonts w:ascii="仿宋" w:eastAsia="仿宋" w:hAnsi="仿宋" w:cs="仿宋" w:hint="eastAsia"/>
          <w:sz w:val="28"/>
          <w:lang w:eastAsia="zh-CN"/>
        </w:rPr>
        <w:t>(二)、加气机项目工艺技术设计方案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气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气机项目将严格按照相关行业规范要求进行组织。通过有效控制产品质量，加气机项目将致力于为顾客提供优质的加气机项目产品和良好的服务。这体现了加气机项目对于生产活动合规性和质量标准的高度重视，为加气机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加气机项目注重生态效益和清洁生产原则。加气机项目建设将紧密结合地方特色经济发展，与社会经济发展规划和区域环境保护规划方案相协调一致。通过与当地区域自然生态系统的结合，加气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气机项目产品具有多样化的客户需求和个性化的特点。因此，加气机项目产品规格品种多样，且单批生产数量较小。为满足这一特点，加气机项目承办单位将建设先进的柔性制造生产线。通过广泛应用柔性制造技术，加气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气机项目采用的技术具有较高的技术含量和自动化水平，处于国内先进水平。这一技术选用不仅体现了对生产效率、质量和环境友好性的高标准要求，同时为加气机项目的可持续发展奠定了坚实的基础。</w:t>
      </w:r>
    </w:p>
    <w:p>
      <w:pPr>
        <w:pStyle w:val="Heading2"/>
        <w:ind w:firstLine="560" w:firstLineChars="200"/>
        <w:rPr>
          <w:rFonts w:ascii="仿宋" w:eastAsia="仿宋" w:hAnsi="仿宋" w:cs="仿宋" w:hint="eastAsia"/>
          <w:sz w:val="28"/>
          <w:lang w:eastAsia="zh-CN"/>
        </w:rPr>
      </w:pPr>
      <w:bookmarkStart w:id="14" w:name="_Toc44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为确保加气机项目的高效生产和技术实施，我们制定了一套精心设计的设备选型方案，以满足加气机项目生产、质量和环保的要求。该方案的主要特点如下：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气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针对加气机项目产品的多样性和小批量生产的特点，我们将建设柔性制造生产线。通过在设备选型中考虑柔性制造技术，可以灵活应对不同产品规格和生产需求，实现生产线的高度灵活性和适应性。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2733"/>
      <w:r>
        <w:rPr>
          <w:rFonts w:ascii="仿宋" w:eastAsia="仿宋" w:hAnsi="仿宋" w:cs="仿宋" w:hint="eastAsia"/>
          <w:sz w:val="28"/>
          <w:lang w:eastAsia="zh-CN"/>
        </w:rPr>
        <w:t>五、加气机项目可持续发展</w:t>
      </w:r>
      <w:bookmarkEnd w:id="15"/>
    </w:p>
    <w:p>
      <w:pPr>
        <w:pStyle w:val="Heading2"/>
        <w:rPr>
          <w:rFonts w:ascii="仿宋" w:eastAsia="仿宋" w:hAnsi="仿宋" w:cs="仿宋" w:hint="eastAsia"/>
          <w:lang w:eastAsia="zh-CN"/>
        </w:rPr>
      </w:pPr>
      <w:bookmarkStart w:id="16" w:name="_Toc724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机项目中，加气机项目团队着眼于未来，明确了可持续发展的战略方向。制定的具体可持续发展目标包括降低资源使用、采用环保技术、最大化社会效益等。这一步骤不仅有助于加气机项目在环保和社会责任方面达到最高标准，也为未来提供了明确的指引，确保加气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可持续实践的融入加气机项目管理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气机项目管理周期。从加气机项目规划开始，加气机项目团队就考虑了环境和社会的因素。在执行阶段，加气机项目团队积极推动绿色技术的应用，优化资源利用。此外，关注员工的社会责任，通过培训和沟通活动提高员工对可持续发展的认知，使他们能够在日常工作中践行可持续实践。这些举措不仅为加气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695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扎根于加气机项目的可持续发展理念，我们深信环保与社会责任是加气机项目成功的关键支柱。在加气机项目的每一步，我们都致力于通过创新和实践，履行对环境和社会的坚定责任。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团队通过引入先进的环保技术、建立高效的废物处理系统以及推动能源节约措施，积极履行环保责任。定期的环保监测和评估确保加气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机项目不仅致力于自身可持续发展，还注重对社会的回馈。通过支持社区加气机项目、参与慈善事业、提供培训机会等方式，加气机项目积极履行社会责任。与当地社区建立积极互动，关注员工的工作与生活平衡，以及员工的身心健康，是加气机项目在社会责任层面的关键举措。这样的实践不仅增强了加气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6200"/>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9455"/>
      <w:r>
        <w:rPr>
          <w:rFonts w:ascii="仿宋" w:eastAsia="仿宋" w:hAnsi="仿宋" w:cs="仿宋" w:hint="eastAsia"/>
          <w:lang w:eastAsia="zh-CN"/>
        </w:rPr>
        <w:t>(一)、加气机行业分析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加气机行业一直以来都是市场的关注焦点。行业内的发展趋势、竞争态势以及潜在机会都对加气机项目的推进产生深远的影响。通过深入研究行业的整体概貌，我们将更好地理解行业的核心特征，为加气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机行业，技术一直是推动创新和发展的关键因素。我们将对当前技术趋势进行详尽分析，包括但不限于人工智能、大数据应用、先进制造技术等。这有助于加气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气机项目成功的基础。我们将对主要竞争对手进行深入研究，包括其市场份额、产品特点、市场定位等。通过全面了解竞争对手的优势和劣势，加气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8580"/>
      <w:r>
        <w:rPr>
          <w:rFonts w:ascii="仿宋" w:eastAsia="仿宋" w:hAnsi="仿宋" w:cs="仿宋" w:hint="eastAsia"/>
          <w:sz w:val="28"/>
          <w:lang w:eastAsia="zh-CN"/>
        </w:rPr>
        <w:t>(二)、加气机市场分析预测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通过对市场规模的深入调研，我们将预测加气机市场未来的增长趋势。这包括市场的整体规模、各细分领域的发展趋势等。加气机项目可以根据市场的扩张速度和潜在机会，制定更符合市场需求的发展策略。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了解消费者的需求是市场分析的核心。我们将通过调查研究，深入挖掘目标消费者的需求特点、购买习惯以及对产品和服务的期望。这有助于加气机项目更好地定位目标市场，提供更符合消费者期待的解决方案。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加气机项目实施过程中需要充分考虑的因素。我们将对市场风险进行全面评估，包括但不限于政策法规风险、市场竞争风险、技术变革风险等。通过对潜在风险的深入分析，加气机项目可以制定相应的风险缓解策略，降低不确定性对加气机项目的影响。</w:t>
      </w:r>
    </w:p>
    <w:p>
      <w:pPr>
        <w:pStyle w:val="Heading1"/>
        <w:ind w:firstLine="560" w:firstLineChars="200"/>
        <w:rPr>
          <w:rFonts w:ascii="仿宋" w:eastAsia="仿宋" w:hAnsi="仿宋" w:cs="仿宋" w:hint="eastAsia"/>
          <w:sz w:val="28"/>
          <w:lang w:eastAsia="zh-CN"/>
        </w:rPr>
      </w:pPr>
      <w:bookmarkStart w:id="21" w:name="_Toc2310"/>
      <w:r>
        <w:rPr>
          <w:rFonts w:ascii="仿宋" w:eastAsia="仿宋" w:hAnsi="仿宋" w:cs="仿宋" w:hint="eastAsia"/>
          <w:sz w:val="28"/>
          <w:lang w:eastAsia="zh-CN"/>
        </w:rPr>
        <w:t>七、加气机项目人力资源管理</w:t>
      </w:r>
      <w:bookmarkEnd w:id="21"/>
    </w:p>
    <w:p>
      <w:pPr>
        <w:pStyle w:val="Heading2"/>
        <w:rPr>
          <w:rFonts w:ascii="仿宋" w:eastAsia="仿宋" w:hAnsi="仿宋" w:cs="仿宋" w:hint="eastAsia"/>
          <w:lang w:eastAsia="zh-CN"/>
        </w:rPr>
      </w:pPr>
      <w:bookmarkStart w:id="22" w:name="_Toc11314"/>
      <w:r>
        <w:rPr>
          <w:rFonts w:ascii="仿宋" w:eastAsia="仿宋" w:hAnsi="仿宋" w:cs="仿宋" w:hint="eastAsia"/>
          <w:lang w:eastAsia="zh-CN"/>
        </w:rPr>
        <w:t>(一)、建立健全的预算管理制度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机项目的初期，必须确立一个全面而系统的加气机预算体系。首先，团队需要通过详尽的成本估算和加气机项目需求分析，制定全面的预算计划。这个计划应该覆盖加气机项目的各个阶段，包括开发、执行和监测阶段，以确保在整个加气机项目生命周期内都有足够的财务支持。其次，预算体系需要明确资金的来源，确保加气机项目在各方面的经费都能够得到妥善安排。这不仅包括核心加气机项目开发的费用，还考虑了潜在的变更和应急情况的资金储备。通过建立这样一个完善的预算体系，加气机项目能够更好地规划和管理其财务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规范预算管理流程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规范化的预算管理流程对于确保加气机项目经费合规性和透明性至关重要。首先，团队应该在预算起草阶段明确预算的编制原则和标准。这包括确保成本估算的准确性和合理性，以及财务数据的真实性和可验证性。其次，在审批和执行阶段，建立明确的责任体系，确保每个环节都按照规范执行。这涵盖了预算编制的审批流程，财务数据的核实程序，以及对变更预算的审慎处理。通过这样的规范流程，加气机项目团队能够更好地控制财务风险，提高对经费的决策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实施预算执行的实时监控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https://d.book118.com/725230300241011101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8A760F"/>
    <w:rsid w:val="038A76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23030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2024-01-29T18:13:00Z</dcterms:created>
  <dcterms:modified xsi:type="dcterms:W3CDTF">2024-01-29T18:13:33Z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80A60AE6782A4F59B922534B7F8DFB61_11</vt:lpwstr>
  </property>
  <property fmtid="{D5CDD505-2E9C-101B-9397-08002B2CF9AE}" pid="3" name="KSOProductBuildVer">
    <vt:lpwstr>2052-12.1.0.16250</vt:lpwstr>
  </property>
</Properties>
</file>