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不干胶胶水项目可行性建设方案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00" w:history="1">
        <w:r>
          <w:rPr>
            <w:rFonts w:ascii="仿宋" w:eastAsia="仿宋" w:hAnsi="仿宋" w:cs="仿宋" w:hint="eastAsia"/>
            <w:lang w:eastAsia="zh-CN"/>
          </w:rPr>
          <w:t>序言</w:t>
        </w:r>
        <w:r>
          <w:tab/>
        </w:r>
        <w:r>
          <w:fldChar w:fldCharType="begin"/>
        </w:r>
        <w:r>
          <w:instrText xml:space="preserve"> PAGEREF _Toc10800 \h </w:instrText>
        </w:r>
        <w:r>
          <w:fldChar w:fldCharType="separate"/>
        </w:r>
        <w:r>
          <w:t>3</w:t>
        </w:r>
        <w:r>
          <w:fldChar w:fldCharType="end"/>
        </w:r>
      </w:hyperlink>
    </w:p>
    <w:p>
      <w:pPr>
        <w:pStyle w:val="TOC1"/>
        <w:tabs>
          <w:tab w:val="right" w:leader="dot" w:pos="8306"/>
        </w:tabs>
      </w:pPr>
      <w:hyperlink w:anchor="_Toc31723" w:history="1">
        <w:r>
          <w:rPr>
            <w:rFonts w:ascii="仿宋" w:eastAsia="仿宋" w:hAnsi="仿宋" w:cs="仿宋" w:hint="eastAsia"/>
            <w:lang w:eastAsia="zh-CN"/>
          </w:rPr>
          <w:t>一、发展规划、产业政策和行业准入分析</w:t>
        </w:r>
        <w:r>
          <w:tab/>
        </w:r>
        <w:r>
          <w:fldChar w:fldCharType="begin"/>
        </w:r>
        <w:r>
          <w:instrText xml:space="preserve"> PAGEREF _Toc31723 \h </w:instrText>
        </w:r>
        <w:r>
          <w:fldChar w:fldCharType="separate"/>
        </w:r>
        <w:r>
          <w:t>3</w:t>
        </w:r>
        <w:r>
          <w:fldChar w:fldCharType="end"/>
        </w:r>
      </w:hyperlink>
    </w:p>
    <w:p>
      <w:pPr>
        <w:pStyle w:val="TOC2"/>
        <w:tabs>
          <w:tab w:val="right" w:leader="dot" w:pos="8306"/>
        </w:tabs>
      </w:pPr>
      <w:hyperlink w:anchor="_Toc23168" w:history="1">
        <w:r>
          <w:rPr>
            <w:rFonts w:ascii="仿宋" w:eastAsia="仿宋" w:hAnsi="仿宋" w:cs="仿宋" w:hint="eastAsia"/>
            <w:lang w:eastAsia="zh-CN"/>
          </w:rPr>
          <w:t>(一)、发展规划分析</w:t>
        </w:r>
        <w:r>
          <w:tab/>
        </w:r>
        <w:r>
          <w:fldChar w:fldCharType="begin"/>
        </w:r>
        <w:r>
          <w:instrText xml:space="preserve"> PAGEREF _Toc23168 \h </w:instrText>
        </w:r>
        <w:r>
          <w:fldChar w:fldCharType="separate"/>
        </w:r>
        <w:r>
          <w:t>3</w:t>
        </w:r>
        <w:r>
          <w:fldChar w:fldCharType="end"/>
        </w:r>
      </w:hyperlink>
    </w:p>
    <w:p>
      <w:pPr>
        <w:pStyle w:val="TOC2"/>
        <w:tabs>
          <w:tab w:val="right" w:leader="dot" w:pos="8306"/>
        </w:tabs>
      </w:pPr>
      <w:hyperlink w:anchor="_Toc29409" w:history="1">
        <w:r>
          <w:rPr>
            <w:rFonts w:ascii="仿宋" w:eastAsia="仿宋" w:hAnsi="仿宋" w:cs="仿宋" w:hint="eastAsia"/>
            <w:lang w:eastAsia="zh-CN"/>
          </w:rPr>
          <w:t>(二)、产业政策分析</w:t>
        </w:r>
        <w:r>
          <w:tab/>
        </w:r>
        <w:r>
          <w:fldChar w:fldCharType="begin"/>
        </w:r>
        <w:r>
          <w:instrText xml:space="preserve"> PAGEREF _Toc29409 \h </w:instrText>
        </w:r>
        <w:r>
          <w:fldChar w:fldCharType="separate"/>
        </w:r>
        <w:r>
          <w:t>5</w:t>
        </w:r>
        <w:r>
          <w:fldChar w:fldCharType="end"/>
        </w:r>
      </w:hyperlink>
    </w:p>
    <w:p>
      <w:pPr>
        <w:pStyle w:val="TOC2"/>
        <w:tabs>
          <w:tab w:val="right" w:leader="dot" w:pos="8306"/>
        </w:tabs>
      </w:pPr>
      <w:hyperlink w:anchor="_Toc16141" w:history="1">
        <w:r>
          <w:rPr>
            <w:rFonts w:ascii="仿宋" w:eastAsia="仿宋" w:hAnsi="仿宋" w:cs="仿宋" w:hint="eastAsia"/>
            <w:lang w:eastAsia="zh-CN"/>
          </w:rPr>
          <w:t>(三)、行业准入分析</w:t>
        </w:r>
        <w:r>
          <w:tab/>
        </w:r>
        <w:r>
          <w:fldChar w:fldCharType="begin"/>
        </w:r>
        <w:r>
          <w:instrText xml:space="preserve"> PAGEREF _Toc16141 \h </w:instrText>
        </w:r>
        <w:r>
          <w:fldChar w:fldCharType="separate"/>
        </w:r>
        <w:r>
          <w:t>6</w:t>
        </w:r>
        <w:r>
          <w:fldChar w:fldCharType="end"/>
        </w:r>
      </w:hyperlink>
    </w:p>
    <w:p>
      <w:pPr>
        <w:pStyle w:val="TOC1"/>
        <w:tabs>
          <w:tab w:val="right" w:leader="dot" w:pos="8306"/>
        </w:tabs>
      </w:pPr>
      <w:hyperlink w:anchor="_Toc17807" w:history="1">
        <w:r>
          <w:rPr>
            <w:rFonts w:ascii="仿宋" w:eastAsia="仿宋" w:hAnsi="仿宋" w:cs="仿宋" w:hint="eastAsia"/>
            <w:lang w:eastAsia="zh-CN"/>
          </w:rPr>
          <w:t>二、经济影响分析</w:t>
        </w:r>
        <w:r>
          <w:tab/>
        </w:r>
        <w:r>
          <w:fldChar w:fldCharType="begin"/>
        </w:r>
        <w:r>
          <w:instrText xml:space="preserve"> PAGEREF _Toc17807 \h </w:instrText>
        </w:r>
        <w:r>
          <w:fldChar w:fldCharType="separate"/>
        </w:r>
        <w:r>
          <w:t>7</w:t>
        </w:r>
        <w:r>
          <w:fldChar w:fldCharType="end"/>
        </w:r>
      </w:hyperlink>
    </w:p>
    <w:p>
      <w:pPr>
        <w:pStyle w:val="TOC2"/>
        <w:tabs>
          <w:tab w:val="right" w:leader="dot" w:pos="8306"/>
        </w:tabs>
      </w:pPr>
      <w:hyperlink w:anchor="_Toc12327" w:history="1">
        <w:r>
          <w:rPr>
            <w:rFonts w:ascii="仿宋" w:eastAsia="仿宋" w:hAnsi="仿宋" w:cs="仿宋" w:hint="eastAsia"/>
            <w:lang w:eastAsia="zh-CN"/>
          </w:rPr>
          <w:t>(一)、经济费用效益或费用效果分析</w:t>
        </w:r>
        <w:r>
          <w:tab/>
        </w:r>
        <w:r>
          <w:fldChar w:fldCharType="begin"/>
        </w:r>
        <w:r>
          <w:instrText xml:space="preserve"> PAGEREF _Toc12327 \h </w:instrText>
        </w:r>
        <w:r>
          <w:fldChar w:fldCharType="separate"/>
        </w:r>
        <w:r>
          <w:t>7</w:t>
        </w:r>
        <w:r>
          <w:fldChar w:fldCharType="end"/>
        </w:r>
      </w:hyperlink>
    </w:p>
    <w:p>
      <w:pPr>
        <w:pStyle w:val="TOC2"/>
        <w:tabs>
          <w:tab w:val="right" w:leader="dot" w:pos="8306"/>
        </w:tabs>
      </w:pPr>
      <w:hyperlink w:anchor="_Toc30837" w:history="1">
        <w:r>
          <w:rPr>
            <w:rFonts w:ascii="仿宋" w:eastAsia="仿宋" w:hAnsi="仿宋" w:cs="仿宋" w:hint="eastAsia"/>
            <w:lang w:eastAsia="zh-CN"/>
          </w:rPr>
          <w:t>(二)、行业影响分析</w:t>
        </w:r>
        <w:r>
          <w:tab/>
        </w:r>
        <w:r>
          <w:fldChar w:fldCharType="begin"/>
        </w:r>
        <w:r>
          <w:instrText xml:space="preserve"> PAGEREF _Toc30837 \h </w:instrText>
        </w:r>
        <w:r>
          <w:fldChar w:fldCharType="separate"/>
        </w:r>
        <w:r>
          <w:t>10</w:t>
        </w:r>
        <w:r>
          <w:fldChar w:fldCharType="end"/>
        </w:r>
      </w:hyperlink>
    </w:p>
    <w:p>
      <w:pPr>
        <w:pStyle w:val="TOC2"/>
        <w:tabs>
          <w:tab w:val="right" w:leader="dot" w:pos="8306"/>
        </w:tabs>
      </w:pPr>
      <w:hyperlink w:anchor="_Toc16377" w:history="1">
        <w:r>
          <w:rPr>
            <w:rFonts w:ascii="仿宋" w:eastAsia="仿宋" w:hAnsi="仿宋" w:cs="仿宋" w:hint="eastAsia"/>
            <w:lang w:eastAsia="zh-CN"/>
          </w:rPr>
          <w:t>(三)、区域经济影响分析</w:t>
        </w:r>
        <w:r>
          <w:tab/>
        </w:r>
        <w:r>
          <w:fldChar w:fldCharType="begin"/>
        </w:r>
        <w:r>
          <w:instrText xml:space="preserve"> PAGEREF _Toc16377 \h </w:instrText>
        </w:r>
        <w:r>
          <w:fldChar w:fldCharType="separate"/>
        </w:r>
        <w:r>
          <w:t>11</w:t>
        </w:r>
        <w:r>
          <w:fldChar w:fldCharType="end"/>
        </w:r>
      </w:hyperlink>
    </w:p>
    <w:p>
      <w:pPr>
        <w:pStyle w:val="TOC2"/>
        <w:tabs>
          <w:tab w:val="right" w:leader="dot" w:pos="8306"/>
        </w:tabs>
      </w:pPr>
      <w:hyperlink w:anchor="_Toc7701" w:history="1">
        <w:r>
          <w:rPr>
            <w:rFonts w:ascii="仿宋" w:eastAsia="仿宋" w:hAnsi="仿宋" w:cs="仿宋" w:hint="eastAsia"/>
            <w:lang w:eastAsia="zh-CN"/>
          </w:rPr>
          <w:t>(四)、宏观经济影响分析</w:t>
        </w:r>
        <w:r>
          <w:tab/>
        </w:r>
        <w:r>
          <w:fldChar w:fldCharType="begin"/>
        </w:r>
        <w:r>
          <w:instrText xml:space="preserve"> PAGEREF _Toc7701 \h </w:instrText>
        </w:r>
        <w:r>
          <w:fldChar w:fldCharType="separate"/>
        </w:r>
        <w:r>
          <w:t>12</w:t>
        </w:r>
        <w:r>
          <w:fldChar w:fldCharType="end"/>
        </w:r>
      </w:hyperlink>
    </w:p>
    <w:p>
      <w:pPr>
        <w:pStyle w:val="TOC1"/>
        <w:tabs>
          <w:tab w:val="right" w:leader="dot" w:pos="8306"/>
        </w:tabs>
      </w:pPr>
      <w:hyperlink w:anchor="_Toc25588" w:history="1">
        <w:r>
          <w:rPr>
            <w:rFonts w:ascii="仿宋" w:eastAsia="仿宋" w:hAnsi="仿宋" w:cs="仿宋" w:hint="eastAsia"/>
            <w:lang w:eastAsia="zh-CN"/>
          </w:rPr>
          <w:t>三、财务管理与成本控制</w:t>
        </w:r>
        <w:r>
          <w:tab/>
        </w:r>
        <w:r>
          <w:fldChar w:fldCharType="begin"/>
        </w:r>
        <w:r>
          <w:instrText xml:space="preserve"> PAGEREF _Toc25588 \h </w:instrText>
        </w:r>
        <w:r>
          <w:fldChar w:fldCharType="separate"/>
        </w:r>
        <w:r>
          <w:t>14</w:t>
        </w:r>
        <w:r>
          <w:fldChar w:fldCharType="end"/>
        </w:r>
      </w:hyperlink>
    </w:p>
    <w:p>
      <w:pPr>
        <w:pStyle w:val="TOC2"/>
        <w:tabs>
          <w:tab w:val="right" w:leader="dot" w:pos="8306"/>
        </w:tabs>
      </w:pPr>
      <w:hyperlink w:anchor="_Toc14127" w:history="1">
        <w:r>
          <w:rPr>
            <w:rFonts w:ascii="仿宋" w:eastAsia="仿宋" w:hAnsi="仿宋" w:cs="仿宋" w:hint="eastAsia"/>
            <w:lang w:eastAsia="zh-CN"/>
          </w:rPr>
          <w:t>(一)、财务管理体系建设</w:t>
        </w:r>
        <w:r>
          <w:tab/>
        </w:r>
        <w:r>
          <w:fldChar w:fldCharType="begin"/>
        </w:r>
        <w:r>
          <w:instrText xml:space="preserve"> PAGEREF _Toc14127 \h </w:instrText>
        </w:r>
        <w:r>
          <w:fldChar w:fldCharType="separate"/>
        </w:r>
        <w:r>
          <w:t>14</w:t>
        </w:r>
        <w:r>
          <w:fldChar w:fldCharType="end"/>
        </w:r>
      </w:hyperlink>
    </w:p>
    <w:p>
      <w:pPr>
        <w:pStyle w:val="TOC2"/>
        <w:tabs>
          <w:tab w:val="right" w:leader="dot" w:pos="8306"/>
        </w:tabs>
      </w:pPr>
      <w:hyperlink w:anchor="_Toc16038" w:history="1">
        <w:r>
          <w:rPr>
            <w:rFonts w:ascii="仿宋" w:eastAsia="仿宋" w:hAnsi="仿宋" w:cs="仿宋" w:hint="eastAsia"/>
            <w:lang w:eastAsia="zh-CN"/>
          </w:rPr>
          <w:t>(二)、成本控制措施</w:t>
        </w:r>
        <w:r>
          <w:tab/>
        </w:r>
        <w:r>
          <w:fldChar w:fldCharType="begin"/>
        </w:r>
        <w:r>
          <w:instrText xml:space="preserve"> PAGEREF _Toc16038 \h </w:instrText>
        </w:r>
        <w:r>
          <w:fldChar w:fldCharType="separate"/>
        </w:r>
        <w:r>
          <w:t>15</w:t>
        </w:r>
        <w:r>
          <w:fldChar w:fldCharType="end"/>
        </w:r>
      </w:hyperlink>
    </w:p>
    <w:p>
      <w:pPr>
        <w:pStyle w:val="TOC1"/>
        <w:tabs>
          <w:tab w:val="right" w:leader="dot" w:pos="8306"/>
        </w:tabs>
      </w:pPr>
      <w:hyperlink w:anchor="_Toc5562" w:history="1">
        <w:r>
          <w:rPr>
            <w:rFonts w:ascii="仿宋" w:eastAsia="仿宋" w:hAnsi="仿宋" w:cs="仿宋" w:hint="eastAsia"/>
            <w:lang w:eastAsia="zh-CN"/>
          </w:rPr>
          <w:t>四、建设风险评估分析</w:t>
        </w:r>
        <w:r>
          <w:tab/>
        </w:r>
        <w:r>
          <w:fldChar w:fldCharType="begin"/>
        </w:r>
        <w:r>
          <w:instrText xml:space="preserve"> PAGEREF _Toc5562 \h </w:instrText>
        </w:r>
        <w:r>
          <w:fldChar w:fldCharType="separate"/>
        </w:r>
        <w:r>
          <w:t>16</w:t>
        </w:r>
        <w:r>
          <w:fldChar w:fldCharType="end"/>
        </w:r>
      </w:hyperlink>
    </w:p>
    <w:p>
      <w:pPr>
        <w:pStyle w:val="TOC2"/>
        <w:tabs>
          <w:tab w:val="right" w:leader="dot" w:pos="8306"/>
        </w:tabs>
      </w:pPr>
      <w:hyperlink w:anchor="_Toc13633" w:history="1">
        <w:r>
          <w:rPr>
            <w:rFonts w:ascii="仿宋" w:eastAsia="仿宋" w:hAnsi="仿宋" w:cs="仿宋" w:hint="eastAsia"/>
            <w:lang w:eastAsia="zh-CN"/>
          </w:rPr>
          <w:t>(一)、政策风险分析</w:t>
        </w:r>
        <w:r>
          <w:tab/>
        </w:r>
        <w:r>
          <w:fldChar w:fldCharType="begin"/>
        </w:r>
        <w:r>
          <w:instrText xml:space="preserve"> PAGEREF _Toc13633 \h </w:instrText>
        </w:r>
        <w:r>
          <w:fldChar w:fldCharType="separate"/>
        </w:r>
        <w:r>
          <w:t>16</w:t>
        </w:r>
        <w:r>
          <w:fldChar w:fldCharType="end"/>
        </w:r>
      </w:hyperlink>
    </w:p>
    <w:p>
      <w:pPr>
        <w:pStyle w:val="TOC2"/>
        <w:tabs>
          <w:tab w:val="right" w:leader="dot" w:pos="8306"/>
        </w:tabs>
      </w:pPr>
      <w:hyperlink w:anchor="_Toc24787" w:history="1">
        <w:r>
          <w:rPr>
            <w:rFonts w:ascii="仿宋" w:eastAsia="仿宋" w:hAnsi="仿宋" w:cs="仿宋" w:hint="eastAsia"/>
            <w:lang w:eastAsia="zh-CN"/>
          </w:rPr>
          <w:t>(二)、社会风险分析</w:t>
        </w:r>
        <w:r>
          <w:tab/>
        </w:r>
        <w:r>
          <w:fldChar w:fldCharType="begin"/>
        </w:r>
        <w:r>
          <w:instrText xml:space="preserve"> PAGEREF _Toc24787 \h </w:instrText>
        </w:r>
        <w:r>
          <w:fldChar w:fldCharType="separate"/>
        </w:r>
        <w:r>
          <w:t>17</w:t>
        </w:r>
        <w:r>
          <w:fldChar w:fldCharType="end"/>
        </w:r>
      </w:hyperlink>
    </w:p>
    <w:p>
      <w:pPr>
        <w:pStyle w:val="TOC2"/>
        <w:tabs>
          <w:tab w:val="right" w:leader="dot" w:pos="8306"/>
        </w:tabs>
      </w:pPr>
      <w:hyperlink w:anchor="_Toc5723" w:history="1">
        <w:r>
          <w:rPr>
            <w:rFonts w:ascii="仿宋" w:eastAsia="仿宋" w:hAnsi="仿宋" w:cs="仿宋" w:hint="eastAsia"/>
            <w:lang w:eastAsia="zh-CN"/>
          </w:rPr>
          <w:t>(三)、市场风险分析</w:t>
        </w:r>
        <w:r>
          <w:tab/>
        </w:r>
        <w:r>
          <w:fldChar w:fldCharType="begin"/>
        </w:r>
        <w:r>
          <w:instrText xml:space="preserve"> PAGEREF _Toc5723 \h </w:instrText>
        </w:r>
        <w:r>
          <w:fldChar w:fldCharType="separate"/>
        </w:r>
        <w:r>
          <w:t>19</w:t>
        </w:r>
        <w:r>
          <w:fldChar w:fldCharType="end"/>
        </w:r>
      </w:hyperlink>
    </w:p>
    <w:p>
      <w:pPr>
        <w:pStyle w:val="TOC2"/>
        <w:tabs>
          <w:tab w:val="right" w:leader="dot" w:pos="8306"/>
        </w:tabs>
      </w:pPr>
      <w:hyperlink w:anchor="_Toc2297" w:history="1">
        <w:r>
          <w:rPr>
            <w:rFonts w:ascii="仿宋" w:eastAsia="仿宋" w:hAnsi="仿宋" w:cs="仿宋" w:hint="eastAsia"/>
            <w:lang w:eastAsia="zh-CN"/>
          </w:rPr>
          <w:t>(四)、资金风险分析</w:t>
        </w:r>
        <w:r>
          <w:tab/>
        </w:r>
        <w:r>
          <w:fldChar w:fldCharType="begin"/>
        </w:r>
        <w:r>
          <w:instrText xml:space="preserve"> PAGEREF _Toc2297 \h </w:instrText>
        </w:r>
        <w:r>
          <w:fldChar w:fldCharType="separate"/>
        </w:r>
        <w:r>
          <w:t>20</w:t>
        </w:r>
        <w:r>
          <w:fldChar w:fldCharType="end"/>
        </w:r>
      </w:hyperlink>
    </w:p>
    <w:p>
      <w:pPr>
        <w:pStyle w:val="TOC2"/>
        <w:tabs>
          <w:tab w:val="right" w:leader="dot" w:pos="8306"/>
        </w:tabs>
      </w:pPr>
      <w:hyperlink w:anchor="_Toc944" w:history="1">
        <w:r>
          <w:rPr>
            <w:rFonts w:ascii="仿宋" w:eastAsia="仿宋" w:hAnsi="仿宋" w:cs="仿宋" w:hint="eastAsia"/>
            <w:lang w:eastAsia="zh-CN"/>
          </w:rPr>
          <w:t>(五)、技术风险分析</w:t>
        </w:r>
        <w:r>
          <w:tab/>
        </w:r>
        <w:r>
          <w:fldChar w:fldCharType="begin"/>
        </w:r>
        <w:r>
          <w:instrText xml:space="preserve"> PAGEREF _Toc944 \h </w:instrText>
        </w:r>
        <w:r>
          <w:fldChar w:fldCharType="separate"/>
        </w:r>
        <w:r>
          <w:t>21</w:t>
        </w:r>
        <w:r>
          <w:fldChar w:fldCharType="end"/>
        </w:r>
      </w:hyperlink>
    </w:p>
    <w:p>
      <w:pPr>
        <w:pStyle w:val="TOC2"/>
        <w:tabs>
          <w:tab w:val="right" w:leader="dot" w:pos="8306"/>
        </w:tabs>
      </w:pPr>
      <w:hyperlink w:anchor="_Toc14155" w:history="1">
        <w:r>
          <w:rPr>
            <w:rFonts w:ascii="仿宋" w:eastAsia="仿宋" w:hAnsi="仿宋" w:cs="仿宋" w:hint="eastAsia"/>
            <w:lang w:eastAsia="zh-CN"/>
          </w:rPr>
          <w:t>(六)、财务风险分析</w:t>
        </w:r>
        <w:r>
          <w:tab/>
        </w:r>
        <w:r>
          <w:fldChar w:fldCharType="begin"/>
        </w:r>
        <w:r>
          <w:instrText xml:space="preserve"> PAGEREF _Toc14155 \h </w:instrText>
        </w:r>
        <w:r>
          <w:fldChar w:fldCharType="separate"/>
        </w:r>
        <w:r>
          <w:t>22</w:t>
        </w:r>
        <w:r>
          <w:fldChar w:fldCharType="end"/>
        </w:r>
      </w:hyperlink>
    </w:p>
    <w:p>
      <w:pPr>
        <w:pStyle w:val="TOC2"/>
        <w:tabs>
          <w:tab w:val="right" w:leader="dot" w:pos="8306"/>
        </w:tabs>
      </w:pPr>
      <w:hyperlink w:anchor="_Toc7913" w:history="1">
        <w:r>
          <w:rPr>
            <w:rFonts w:ascii="仿宋" w:eastAsia="仿宋" w:hAnsi="仿宋" w:cs="仿宋" w:hint="eastAsia"/>
            <w:lang w:eastAsia="zh-CN"/>
          </w:rPr>
          <w:t>(七)、管理风险分析</w:t>
        </w:r>
        <w:r>
          <w:tab/>
        </w:r>
        <w:r>
          <w:fldChar w:fldCharType="begin"/>
        </w:r>
        <w:r>
          <w:instrText xml:space="preserve"> PAGEREF _Toc7913 \h </w:instrText>
        </w:r>
        <w:r>
          <w:fldChar w:fldCharType="separate"/>
        </w:r>
        <w:r>
          <w:t>24</w:t>
        </w:r>
        <w:r>
          <w:fldChar w:fldCharType="end"/>
        </w:r>
      </w:hyperlink>
    </w:p>
    <w:p>
      <w:pPr>
        <w:pStyle w:val="TOC2"/>
        <w:tabs>
          <w:tab w:val="right" w:leader="dot" w:pos="8306"/>
        </w:tabs>
      </w:pPr>
      <w:hyperlink w:anchor="_Toc22444" w:history="1">
        <w:r>
          <w:rPr>
            <w:rFonts w:ascii="仿宋" w:eastAsia="仿宋" w:hAnsi="仿宋" w:cs="仿宋" w:hint="eastAsia"/>
            <w:lang w:eastAsia="zh-CN"/>
          </w:rPr>
          <w:t>(八)、其它风险分析</w:t>
        </w:r>
        <w:r>
          <w:tab/>
        </w:r>
        <w:r>
          <w:fldChar w:fldCharType="begin"/>
        </w:r>
        <w:r>
          <w:instrText xml:space="preserve"> PAGEREF _Toc22444 \h </w:instrText>
        </w:r>
        <w:r>
          <w:fldChar w:fldCharType="separate"/>
        </w:r>
        <w:r>
          <w:t>25</w:t>
        </w:r>
        <w:r>
          <w:fldChar w:fldCharType="end"/>
        </w:r>
      </w:hyperlink>
    </w:p>
    <w:p>
      <w:pPr>
        <w:pStyle w:val="TOC2"/>
        <w:tabs>
          <w:tab w:val="right" w:leader="dot" w:pos="8306"/>
        </w:tabs>
      </w:pPr>
      <w:hyperlink w:anchor="_Toc14782" w:history="1">
        <w:r>
          <w:rPr>
            <w:rFonts w:ascii="仿宋" w:eastAsia="仿宋" w:hAnsi="仿宋" w:cs="仿宋" w:hint="eastAsia"/>
            <w:lang w:eastAsia="zh-CN"/>
          </w:rPr>
          <w:t>(九)、社会影响评估</w:t>
        </w:r>
        <w:r>
          <w:tab/>
        </w:r>
        <w:r>
          <w:fldChar w:fldCharType="begin"/>
        </w:r>
        <w:r>
          <w:instrText xml:space="preserve"> PAGEREF _Toc14782 \h </w:instrText>
        </w:r>
        <w:r>
          <w:fldChar w:fldCharType="separate"/>
        </w:r>
        <w:r>
          <w:t>27</w:t>
        </w:r>
        <w:r>
          <w:fldChar w:fldCharType="end"/>
        </w:r>
      </w:hyperlink>
    </w:p>
    <w:p>
      <w:pPr>
        <w:pStyle w:val="TOC1"/>
        <w:tabs>
          <w:tab w:val="right" w:leader="dot" w:pos="8306"/>
        </w:tabs>
      </w:pPr>
      <w:hyperlink w:anchor="_Toc7404" w:history="1">
        <w:r>
          <w:rPr>
            <w:rFonts w:ascii="仿宋" w:eastAsia="仿宋" w:hAnsi="仿宋" w:cs="仿宋" w:hint="eastAsia"/>
            <w:lang w:eastAsia="zh-CN"/>
          </w:rPr>
          <w:t>五、项目监理与质量保证</w:t>
        </w:r>
        <w:r>
          <w:tab/>
        </w:r>
        <w:r>
          <w:fldChar w:fldCharType="begin"/>
        </w:r>
        <w:r>
          <w:instrText xml:space="preserve"> PAGEREF _Toc7404 \h </w:instrText>
        </w:r>
        <w:r>
          <w:fldChar w:fldCharType="separate"/>
        </w:r>
        <w:r>
          <w:t>29</w:t>
        </w:r>
        <w:r>
          <w:fldChar w:fldCharType="end"/>
        </w:r>
      </w:hyperlink>
    </w:p>
    <w:p>
      <w:pPr>
        <w:pStyle w:val="TOC2"/>
        <w:tabs>
          <w:tab w:val="right" w:leader="dot" w:pos="8306"/>
        </w:tabs>
      </w:pPr>
      <w:hyperlink w:anchor="_Toc3041" w:history="1">
        <w:r>
          <w:rPr>
            <w:rFonts w:ascii="仿宋" w:eastAsia="仿宋" w:hAnsi="仿宋" w:cs="仿宋" w:hint="eastAsia"/>
            <w:lang w:eastAsia="zh-CN"/>
          </w:rPr>
          <w:t>(一)、监理体系构建</w:t>
        </w:r>
        <w:r>
          <w:tab/>
        </w:r>
        <w:r>
          <w:fldChar w:fldCharType="begin"/>
        </w:r>
        <w:r>
          <w:instrText xml:space="preserve"> PAGEREF _Toc3041 \h </w:instrText>
        </w:r>
        <w:r>
          <w:fldChar w:fldCharType="separate"/>
        </w:r>
        <w:r>
          <w:t>29</w:t>
        </w:r>
        <w:r>
          <w:fldChar w:fldCharType="end"/>
        </w:r>
      </w:hyperlink>
    </w:p>
    <w:p>
      <w:pPr>
        <w:pStyle w:val="TOC2"/>
        <w:tabs>
          <w:tab w:val="right" w:leader="dot" w:pos="8306"/>
        </w:tabs>
      </w:pPr>
      <w:hyperlink w:anchor="_Toc6003" w:history="1">
        <w:r>
          <w:rPr>
            <w:rFonts w:ascii="仿宋" w:eastAsia="仿宋" w:hAnsi="仿宋" w:cs="仿宋" w:hint="eastAsia"/>
            <w:lang w:eastAsia="zh-CN"/>
          </w:rPr>
          <w:t>(二)、质量保证体系实施</w:t>
        </w:r>
        <w:r>
          <w:tab/>
        </w:r>
        <w:r>
          <w:fldChar w:fldCharType="begin"/>
        </w:r>
        <w:r>
          <w:instrText xml:space="preserve"> PAGEREF _Toc6003 \h </w:instrText>
        </w:r>
        <w:r>
          <w:fldChar w:fldCharType="separate"/>
        </w:r>
        <w:r>
          <w:t>29</w:t>
        </w:r>
        <w:r>
          <w:fldChar w:fldCharType="end"/>
        </w:r>
      </w:hyperlink>
    </w:p>
    <w:p>
      <w:pPr>
        <w:pStyle w:val="TOC2"/>
        <w:tabs>
          <w:tab w:val="right" w:leader="dot" w:pos="8306"/>
        </w:tabs>
      </w:pPr>
      <w:hyperlink w:anchor="_Toc17819" w:history="1">
        <w:r>
          <w:rPr>
            <w:rFonts w:ascii="仿宋" w:eastAsia="仿宋" w:hAnsi="仿宋" w:cs="仿宋" w:hint="eastAsia"/>
            <w:lang w:eastAsia="zh-CN"/>
          </w:rPr>
          <w:t>(三)、监理与质量控制流程</w:t>
        </w:r>
        <w:r>
          <w:tab/>
        </w:r>
        <w:r>
          <w:fldChar w:fldCharType="begin"/>
        </w:r>
        <w:r>
          <w:instrText xml:space="preserve"> PAGEREF _Toc17819 \h </w:instrText>
        </w:r>
        <w:r>
          <w:fldChar w:fldCharType="separate"/>
        </w:r>
        <w:r>
          <w:t>30</w:t>
        </w:r>
        <w:r>
          <w:fldChar w:fldCharType="end"/>
        </w:r>
      </w:hyperlink>
    </w:p>
    <w:p>
      <w:pPr>
        <w:pStyle w:val="TOC1"/>
        <w:tabs>
          <w:tab w:val="right" w:leader="dot" w:pos="8306"/>
        </w:tabs>
      </w:pPr>
      <w:hyperlink w:anchor="_Toc31227" w:history="1">
        <w:r>
          <w:rPr>
            <w:rFonts w:ascii="仿宋" w:eastAsia="仿宋" w:hAnsi="仿宋" w:cs="仿宋" w:hint="eastAsia"/>
            <w:lang w:eastAsia="zh-CN"/>
          </w:rPr>
          <w:t>六、资源开发及综合利用分析</w:t>
        </w:r>
        <w:r>
          <w:tab/>
        </w:r>
        <w:r>
          <w:fldChar w:fldCharType="begin"/>
        </w:r>
        <w:r>
          <w:instrText xml:space="preserve"> PAGEREF _Toc31227 \h </w:instrText>
        </w:r>
        <w:r>
          <w:fldChar w:fldCharType="separate"/>
        </w:r>
        <w:r>
          <w:t>31</w:t>
        </w:r>
        <w:r>
          <w:fldChar w:fldCharType="end"/>
        </w:r>
      </w:hyperlink>
    </w:p>
    <w:p>
      <w:pPr>
        <w:pStyle w:val="TOC2"/>
        <w:tabs>
          <w:tab w:val="right" w:leader="dot" w:pos="8306"/>
        </w:tabs>
      </w:pPr>
      <w:hyperlink w:anchor="_Toc19460" w:history="1">
        <w:r>
          <w:rPr>
            <w:rFonts w:ascii="仿宋" w:eastAsia="仿宋" w:hAnsi="仿宋" w:cs="仿宋" w:hint="eastAsia"/>
            <w:lang w:eastAsia="zh-CN"/>
          </w:rPr>
          <w:t>(一)、资源开发方案</w:t>
        </w:r>
        <w:r>
          <w:tab/>
        </w:r>
        <w:r>
          <w:fldChar w:fldCharType="begin"/>
        </w:r>
        <w:r>
          <w:instrText xml:space="preserve"> PAGEREF _Toc19460 \h </w:instrText>
        </w:r>
        <w:r>
          <w:fldChar w:fldCharType="separate"/>
        </w:r>
        <w:r>
          <w:t>31</w:t>
        </w:r>
        <w:r>
          <w:fldChar w:fldCharType="end"/>
        </w:r>
      </w:hyperlink>
    </w:p>
    <w:p>
      <w:pPr>
        <w:pStyle w:val="TOC2"/>
        <w:tabs>
          <w:tab w:val="right" w:leader="dot" w:pos="8306"/>
        </w:tabs>
      </w:pPr>
      <w:hyperlink w:anchor="_Toc17753" w:history="1">
        <w:r>
          <w:rPr>
            <w:rFonts w:ascii="仿宋" w:eastAsia="仿宋" w:hAnsi="仿宋" w:cs="仿宋" w:hint="eastAsia"/>
            <w:lang w:eastAsia="zh-CN"/>
          </w:rPr>
          <w:t>(二)、资源利用方案</w:t>
        </w:r>
        <w:r>
          <w:tab/>
        </w:r>
        <w:r>
          <w:fldChar w:fldCharType="begin"/>
        </w:r>
        <w:r>
          <w:instrText xml:space="preserve"> PAGEREF _Toc17753 \h </w:instrText>
        </w:r>
        <w:r>
          <w:fldChar w:fldCharType="separate"/>
        </w:r>
        <w:r>
          <w:t>32</w:t>
        </w:r>
        <w:r>
          <w:fldChar w:fldCharType="end"/>
        </w:r>
      </w:hyperlink>
    </w:p>
    <w:p>
      <w:pPr>
        <w:pStyle w:val="TOC2"/>
        <w:tabs>
          <w:tab w:val="right" w:leader="dot" w:pos="8306"/>
        </w:tabs>
      </w:pPr>
      <w:hyperlink w:anchor="_Toc5177" w:history="1">
        <w:r>
          <w:rPr>
            <w:rFonts w:ascii="仿宋" w:eastAsia="仿宋" w:hAnsi="仿宋" w:cs="仿宋" w:hint="eastAsia"/>
            <w:lang w:eastAsia="zh-CN"/>
          </w:rPr>
          <w:t>(三)、资源节约措施</w:t>
        </w:r>
        <w:r>
          <w:tab/>
        </w:r>
        <w:r>
          <w:fldChar w:fldCharType="begin"/>
        </w:r>
        <w:r>
          <w:instrText xml:space="preserve"> PAGEREF _Toc5177 \h </w:instrText>
        </w:r>
        <w:r>
          <w:fldChar w:fldCharType="separate"/>
        </w:r>
        <w:r>
          <w:t>33</w:t>
        </w:r>
        <w:r>
          <w:fldChar w:fldCharType="end"/>
        </w:r>
      </w:hyperlink>
    </w:p>
    <w:p>
      <w:pPr>
        <w:pStyle w:val="TOC1"/>
        <w:tabs>
          <w:tab w:val="right" w:leader="dot" w:pos="8306"/>
        </w:tabs>
      </w:pPr>
      <w:hyperlink w:anchor="_Toc7024" w:history="1">
        <w:r>
          <w:rPr>
            <w:rFonts w:ascii="仿宋" w:eastAsia="仿宋" w:hAnsi="仿宋" w:cs="仿宋" w:hint="eastAsia"/>
            <w:lang w:eastAsia="zh-CN"/>
          </w:rPr>
          <w:t>七、环境保护与绿色发展</w:t>
        </w:r>
        <w:r>
          <w:tab/>
        </w:r>
        <w:r>
          <w:fldChar w:fldCharType="begin"/>
        </w:r>
        <w:r>
          <w:instrText xml:space="preserve"> PAGEREF _Toc7024 \h </w:instrText>
        </w:r>
        <w:r>
          <w:fldChar w:fldCharType="separate"/>
        </w:r>
        <w:r>
          <w:t>34</w:t>
        </w:r>
        <w:r>
          <w:fldChar w:fldCharType="end"/>
        </w:r>
      </w:hyperlink>
    </w:p>
    <w:p>
      <w:pPr>
        <w:pStyle w:val="TOC2"/>
        <w:tabs>
          <w:tab w:val="right" w:leader="dot" w:pos="8306"/>
        </w:tabs>
      </w:pPr>
      <w:hyperlink w:anchor="_Toc31995" w:history="1">
        <w:r>
          <w:rPr>
            <w:rFonts w:ascii="仿宋" w:eastAsia="仿宋" w:hAnsi="仿宋" w:cs="仿宋" w:hint="eastAsia"/>
            <w:lang w:eastAsia="zh-CN"/>
          </w:rPr>
          <w:t>(一)、环境保护措施</w:t>
        </w:r>
        <w:r>
          <w:tab/>
        </w:r>
        <w:r>
          <w:fldChar w:fldCharType="begin"/>
        </w:r>
        <w:r>
          <w:instrText xml:space="preserve"> PAGEREF _Toc31995 \h </w:instrText>
        </w:r>
        <w:r>
          <w:fldChar w:fldCharType="separate"/>
        </w:r>
        <w:r>
          <w:t>34</w:t>
        </w:r>
        <w:r>
          <w:fldChar w:fldCharType="end"/>
        </w:r>
      </w:hyperlink>
    </w:p>
    <w:p>
      <w:pPr>
        <w:pStyle w:val="TOC2"/>
        <w:tabs>
          <w:tab w:val="right" w:leader="dot" w:pos="8306"/>
        </w:tabs>
      </w:pPr>
      <w:hyperlink w:anchor="_Toc15029" w:history="1">
        <w:r>
          <w:rPr>
            <w:rFonts w:ascii="仿宋" w:eastAsia="仿宋" w:hAnsi="仿宋" w:cs="仿宋" w:hint="eastAsia"/>
            <w:lang w:eastAsia="zh-CN"/>
          </w:rPr>
          <w:t>(二)、绿色发展与可持续发展策略</w:t>
        </w:r>
        <w:r>
          <w:tab/>
        </w:r>
        <w:r>
          <w:fldChar w:fldCharType="begin"/>
        </w:r>
        <w:r>
          <w:instrText xml:space="preserve"> PAGEREF _Toc15029 \h </w:instrText>
        </w:r>
        <w:r>
          <w:fldChar w:fldCharType="separate"/>
        </w:r>
        <w:r>
          <w:t>36</w:t>
        </w:r>
        <w:r>
          <w:fldChar w:fldCharType="end"/>
        </w:r>
      </w:hyperlink>
    </w:p>
    <w:p>
      <w:pPr>
        <w:pStyle w:val="TOC1"/>
        <w:tabs>
          <w:tab w:val="right" w:leader="dot" w:pos="8306"/>
        </w:tabs>
      </w:pPr>
      <w:hyperlink w:anchor="_Toc17058" w:history="1">
        <w:r>
          <w:rPr>
            <w:rFonts w:ascii="仿宋" w:eastAsia="仿宋" w:hAnsi="仿宋" w:cs="仿宋" w:hint="eastAsia"/>
            <w:lang w:eastAsia="zh-CN"/>
          </w:rPr>
          <w:t>八、项目实施与管理方案</w:t>
        </w:r>
        <w:r>
          <w:tab/>
        </w:r>
        <w:r>
          <w:fldChar w:fldCharType="begin"/>
        </w:r>
        <w:r>
          <w:instrText xml:space="preserve"> PAGEREF _Toc17058 \h </w:instrText>
        </w:r>
        <w:r>
          <w:fldChar w:fldCharType="separate"/>
        </w:r>
        <w:r>
          <w:t>37</w:t>
        </w:r>
        <w:r>
          <w:fldChar w:fldCharType="end"/>
        </w:r>
      </w:hyperlink>
    </w:p>
    <w:p>
      <w:pPr>
        <w:pStyle w:val="TOC2"/>
        <w:tabs>
          <w:tab w:val="right" w:leader="dot" w:pos="8306"/>
        </w:tabs>
      </w:pPr>
      <w:hyperlink w:anchor="_Toc28409" w:history="1">
        <w:r>
          <w:rPr>
            <w:rFonts w:ascii="仿宋" w:eastAsia="仿宋" w:hAnsi="仿宋" w:cs="仿宋" w:hint="eastAsia"/>
            <w:lang w:eastAsia="zh-CN"/>
          </w:rPr>
          <w:t>(一)、项目实施计划</w:t>
        </w:r>
        <w:r>
          <w:tab/>
        </w:r>
        <w:r>
          <w:fldChar w:fldCharType="begin"/>
        </w:r>
        <w:r>
          <w:instrText xml:space="preserve"> PAGEREF _Toc28409 \h </w:instrText>
        </w:r>
        <w:r>
          <w:fldChar w:fldCharType="separate"/>
        </w:r>
        <w:r>
          <w:t>37</w:t>
        </w:r>
        <w:r>
          <w:fldChar w:fldCharType="end"/>
        </w:r>
      </w:hyperlink>
    </w:p>
    <w:p>
      <w:pPr>
        <w:pStyle w:val="TOC2"/>
        <w:tabs>
          <w:tab w:val="right" w:leader="dot" w:pos="8306"/>
        </w:tabs>
      </w:pPr>
      <w:hyperlink w:anchor="_Toc18249" w:history="1">
        <w:r>
          <w:rPr>
            <w:rFonts w:ascii="仿宋" w:eastAsia="仿宋" w:hAnsi="仿宋" w:cs="仿宋" w:hint="eastAsia"/>
            <w:lang w:eastAsia="zh-CN"/>
          </w:rPr>
          <w:t>(二)、项目组织机构与职责</w:t>
        </w:r>
        <w:r>
          <w:tab/>
        </w:r>
        <w:r>
          <w:fldChar w:fldCharType="begin"/>
        </w:r>
        <w:r>
          <w:instrText xml:space="preserve"> PAGEREF _Toc18249 \h </w:instrText>
        </w:r>
        <w:r>
          <w:fldChar w:fldCharType="separate"/>
        </w:r>
        <w:r>
          <w:t>39</w:t>
        </w:r>
        <w:r>
          <w:fldChar w:fldCharType="end"/>
        </w:r>
      </w:hyperlink>
    </w:p>
    <w:p>
      <w:pPr>
        <w:pStyle w:val="TOC2"/>
        <w:tabs>
          <w:tab w:val="right" w:leader="dot" w:pos="8306"/>
        </w:tabs>
      </w:pPr>
      <w:hyperlink w:anchor="_Toc26959" w:history="1">
        <w:r>
          <w:rPr>
            <w:rFonts w:ascii="仿宋" w:eastAsia="仿宋" w:hAnsi="仿宋" w:cs="仿宋" w:hint="eastAsia"/>
            <w:lang w:eastAsia="zh-CN"/>
          </w:rPr>
          <w:t>(三)、项目管理与监控体系</w:t>
        </w:r>
        <w:r>
          <w:tab/>
        </w:r>
        <w:r>
          <w:fldChar w:fldCharType="begin"/>
        </w:r>
        <w:r>
          <w:instrText xml:space="preserve"> PAGEREF _Toc26959 \h </w:instrText>
        </w:r>
        <w:r>
          <w:fldChar w:fldCharType="separate"/>
        </w:r>
        <w:r>
          <w:t>41</w:t>
        </w:r>
        <w:r>
          <w:fldChar w:fldCharType="end"/>
        </w:r>
      </w:hyperlink>
    </w:p>
    <w:p>
      <w:pPr>
        <w:pStyle w:val="TOC1"/>
        <w:tabs>
          <w:tab w:val="right" w:leader="dot" w:pos="8306"/>
        </w:tabs>
      </w:pPr>
      <w:hyperlink w:anchor="_Toc31120" w:history="1">
        <w:r>
          <w:rPr>
            <w:rFonts w:ascii="仿宋" w:eastAsia="仿宋" w:hAnsi="仿宋" w:cs="仿宋" w:hint="eastAsia"/>
            <w:lang w:eastAsia="zh-CN"/>
          </w:rPr>
          <w:t>九、环境保护与治理方案</w:t>
        </w:r>
        <w:r>
          <w:tab/>
        </w:r>
        <w:r>
          <w:fldChar w:fldCharType="begin"/>
        </w:r>
        <w:r>
          <w:instrText xml:space="preserve"> PAGEREF _Toc31120 \h </w:instrText>
        </w:r>
        <w:r>
          <w:fldChar w:fldCharType="separate"/>
        </w:r>
        <w:r>
          <w:t>43</w:t>
        </w:r>
        <w:r>
          <w:fldChar w:fldCharType="end"/>
        </w:r>
      </w:hyperlink>
    </w:p>
    <w:p>
      <w:pPr>
        <w:pStyle w:val="TOC2"/>
        <w:tabs>
          <w:tab w:val="right" w:leader="dot" w:pos="8306"/>
        </w:tabs>
      </w:pPr>
      <w:hyperlink w:anchor="_Toc16450" w:history="1">
        <w:r>
          <w:rPr>
            <w:rFonts w:ascii="仿宋" w:eastAsia="仿宋" w:hAnsi="仿宋" w:cs="仿宋" w:hint="eastAsia"/>
            <w:lang w:eastAsia="zh-CN"/>
          </w:rPr>
          <w:t>(一)、项目环境影响评估</w:t>
        </w:r>
        <w:r>
          <w:tab/>
        </w:r>
        <w:r>
          <w:fldChar w:fldCharType="begin"/>
        </w:r>
        <w:r>
          <w:instrText xml:space="preserve"> PAGEREF _Toc16450 \h </w:instrText>
        </w:r>
        <w:r>
          <w:fldChar w:fldCharType="separate"/>
        </w:r>
        <w:r>
          <w:t>43</w:t>
        </w:r>
        <w:r>
          <w:fldChar w:fldCharType="end"/>
        </w:r>
      </w:hyperlink>
    </w:p>
    <w:p>
      <w:pPr>
        <w:pStyle w:val="TOC2"/>
        <w:tabs>
          <w:tab w:val="right" w:leader="dot" w:pos="8306"/>
        </w:tabs>
      </w:pPr>
      <w:hyperlink w:anchor="_Toc13949" w:history="1">
        <w:r>
          <w:rPr>
            <w:rFonts w:ascii="仿宋" w:eastAsia="仿宋" w:hAnsi="仿宋" w:cs="仿宋" w:hint="eastAsia"/>
            <w:lang w:eastAsia="zh-CN"/>
          </w:rPr>
          <w:t>(二)、环境保护措施与治理方案</w:t>
        </w:r>
        <w:r>
          <w:tab/>
        </w:r>
        <w:r>
          <w:fldChar w:fldCharType="begin"/>
        </w:r>
        <w:r>
          <w:instrText xml:space="preserve"> PAGEREF _Toc13949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00" w:history="1">
        <w:r>
          <w:rPr>
            <w:rFonts w:ascii="仿宋" w:eastAsia="仿宋" w:hAnsi="仿宋" w:cs="仿宋" w:hint="eastAsia"/>
            <w:lang w:eastAsia="zh-CN"/>
          </w:rPr>
          <w:t>十、土地利用与规划方案</w:t>
        </w:r>
        <w:r>
          <w:tab/>
        </w:r>
        <w:r>
          <w:fldChar w:fldCharType="begin"/>
        </w:r>
        <w:r>
          <w:instrText xml:space="preserve"> PAGEREF _Toc8900 \h </w:instrText>
        </w:r>
        <w:r>
          <w:fldChar w:fldCharType="separate"/>
        </w:r>
        <w:r>
          <w:t>44</w:t>
        </w:r>
        <w:r>
          <w:fldChar w:fldCharType="end"/>
        </w:r>
      </w:hyperlink>
    </w:p>
    <w:p>
      <w:pPr>
        <w:pStyle w:val="TOC2"/>
        <w:tabs>
          <w:tab w:val="right" w:leader="dot" w:pos="8306"/>
        </w:tabs>
      </w:pPr>
      <w:hyperlink w:anchor="_Toc10039" w:history="1">
        <w:r>
          <w:rPr>
            <w:rFonts w:ascii="仿宋" w:eastAsia="仿宋" w:hAnsi="仿宋" w:cs="仿宋" w:hint="eastAsia"/>
            <w:lang w:eastAsia="zh-CN"/>
          </w:rPr>
          <w:t>(一)、项目用地情况分析</w:t>
        </w:r>
        <w:r>
          <w:tab/>
        </w:r>
        <w:r>
          <w:fldChar w:fldCharType="begin"/>
        </w:r>
        <w:r>
          <w:instrText xml:space="preserve"> PAGEREF _Toc10039 \h </w:instrText>
        </w:r>
        <w:r>
          <w:fldChar w:fldCharType="separate"/>
        </w:r>
        <w:r>
          <w:t>44</w:t>
        </w:r>
        <w:r>
          <w:fldChar w:fldCharType="end"/>
        </w:r>
      </w:hyperlink>
    </w:p>
    <w:p>
      <w:pPr>
        <w:pStyle w:val="TOC2"/>
        <w:tabs>
          <w:tab w:val="right" w:leader="dot" w:pos="8306"/>
        </w:tabs>
      </w:pPr>
      <w:hyperlink w:anchor="_Toc23412" w:history="1">
        <w:r>
          <w:rPr>
            <w:rFonts w:ascii="仿宋" w:eastAsia="仿宋" w:hAnsi="仿宋" w:cs="仿宋" w:hint="eastAsia"/>
            <w:lang w:eastAsia="zh-CN"/>
          </w:rPr>
          <w:t>(二)、土地利用规划方案</w:t>
        </w:r>
        <w:r>
          <w:tab/>
        </w:r>
        <w:r>
          <w:fldChar w:fldCharType="begin"/>
        </w:r>
        <w:r>
          <w:instrText xml:space="preserve"> PAGEREF _Toc23412 \h </w:instrText>
        </w:r>
        <w:r>
          <w:fldChar w:fldCharType="separate"/>
        </w:r>
        <w:r>
          <w:t>45</w:t>
        </w:r>
        <w:r>
          <w:fldChar w:fldCharType="end"/>
        </w:r>
      </w:hyperlink>
    </w:p>
    <w:p>
      <w:pPr>
        <w:pStyle w:val="TOC1"/>
        <w:tabs>
          <w:tab w:val="right" w:leader="dot" w:pos="8306"/>
        </w:tabs>
      </w:pPr>
      <w:hyperlink w:anchor="_Toc25004" w:history="1">
        <w:r>
          <w:rPr>
            <w:rFonts w:ascii="仿宋" w:eastAsia="仿宋" w:hAnsi="仿宋" w:cs="仿宋" w:hint="eastAsia"/>
            <w:lang w:eastAsia="zh-CN"/>
          </w:rPr>
          <w:t>十一、经济效益与社会效益优化</w:t>
        </w:r>
        <w:r>
          <w:tab/>
        </w:r>
        <w:r>
          <w:fldChar w:fldCharType="begin"/>
        </w:r>
        <w:r>
          <w:instrText xml:space="preserve"> PAGEREF _Toc25004 \h </w:instrText>
        </w:r>
        <w:r>
          <w:fldChar w:fldCharType="separate"/>
        </w:r>
        <w:r>
          <w:t>46</w:t>
        </w:r>
        <w:r>
          <w:fldChar w:fldCharType="end"/>
        </w:r>
      </w:hyperlink>
    </w:p>
    <w:p>
      <w:pPr>
        <w:pStyle w:val="TOC2"/>
        <w:tabs>
          <w:tab w:val="right" w:leader="dot" w:pos="8306"/>
        </w:tabs>
      </w:pPr>
      <w:hyperlink w:anchor="_Toc28460" w:history="1">
        <w:r>
          <w:rPr>
            <w:rFonts w:ascii="仿宋" w:eastAsia="仿宋" w:hAnsi="仿宋" w:cs="仿宋" w:hint="eastAsia"/>
            <w:lang w:eastAsia="zh-CN"/>
          </w:rPr>
          <w:t>(一)、经济效益提升策略</w:t>
        </w:r>
        <w:r>
          <w:tab/>
        </w:r>
        <w:r>
          <w:fldChar w:fldCharType="begin"/>
        </w:r>
        <w:r>
          <w:instrText xml:space="preserve"> PAGEREF _Toc28460 \h </w:instrText>
        </w:r>
        <w:r>
          <w:fldChar w:fldCharType="separate"/>
        </w:r>
        <w:r>
          <w:t>46</w:t>
        </w:r>
        <w:r>
          <w:fldChar w:fldCharType="end"/>
        </w:r>
      </w:hyperlink>
    </w:p>
    <w:p>
      <w:pPr>
        <w:pStyle w:val="TOC2"/>
        <w:tabs>
          <w:tab w:val="right" w:leader="dot" w:pos="8306"/>
        </w:tabs>
      </w:pPr>
      <w:hyperlink w:anchor="_Toc2918" w:history="1">
        <w:r>
          <w:rPr>
            <w:rFonts w:ascii="仿宋" w:eastAsia="仿宋" w:hAnsi="仿宋" w:cs="仿宋" w:hint="eastAsia"/>
            <w:lang w:eastAsia="zh-CN"/>
          </w:rPr>
          <w:t>(二)、社会效益增强方案</w:t>
        </w:r>
        <w:r>
          <w:tab/>
        </w:r>
        <w:r>
          <w:fldChar w:fldCharType="begin"/>
        </w:r>
        <w:r>
          <w:instrText xml:space="preserve"> PAGEREF _Toc2918 \h </w:instrText>
        </w:r>
        <w:r>
          <w:fldChar w:fldCharType="separate"/>
        </w:r>
        <w:r>
          <w:t>47</w:t>
        </w:r>
        <w:r>
          <w:fldChar w:fldCharType="end"/>
        </w:r>
      </w:hyperlink>
    </w:p>
    <w:p>
      <w:pPr>
        <w:pStyle w:val="TOC1"/>
        <w:tabs>
          <w:tab w:val="right" w:leader="dot" w:pos="8306"/>
        </w:tabs>
      </w:pPr>
      <w:hyperlink w:anchor="_Toc14588" w:history="1">
        <w:r>
          <w:rPr>
            <w:rFonts w:ascii="仿宋" w:eastAsia="仿宋" w:hAnsi="仿宋" w:cs="仿宋" w:hint="eastAsia"/>
            <w:lang w:eastAsia="zh-CN"/>
          </w:rPr>
          <w:t>十二、项目质量与标准</w:t>
        </w:r>
        <w:r>
          <w:tab/>
        </w:r>
        <w:r>
          <w:fldChar w:fldCharType="begin"/>
        </w:r>
        <w:r>
          <w:instrText xml:space="preserve"> PAGEREF _Toc14588 \h </w:instrText>
        </w:r>
        <w:r>
          <w:fldChar w:fldCharType="separate"/>
        </w:r>
        <w:r>
          <w:t>48</w:t>
        </w:r>
        <w:r>
          <w:fldChar w:fldCharType="end"/>
        </w:r>
      </w:hyperlink>
    </w:p>
    <w:p>
      <w:pPr>
        <w:pStyle w:val="TOC2"/>
        <w:tabs>
          <w:tab w:val="right" w:leader="dot" w:pos="8306"/>
        </w:tabs>
      </w:pPr>
      <w:hyperlink w:anchor="_Toc30750" w:history="1">
        <w:r>
          <w:rPr>
            <w:rFonts w:ascii="仿宋" w:eastAsia="仿宋" w:hAnsi="仿宋" w:cs="仿宋" w:hint="eastAsia"/>
            <w:lang w:eastAsia="zh-CN"/>
          </w:rPr>
          <w:t>(一)、质量保障体系</w:t>
        </w:r>
        <w:r>
          <w:tab/>
        </w:r>
        <w:r>
          <w:fldChar w:fldCharType="begin"/>
        </w:r>
        <w:r>
          <w:instrText xml:space="preserve"> PAGEREF _Toc30750 \h </w:instrText>
        </w:r>
        <w:r>
          <w:fldChar w:fldCharType="separate"/>
        </w:r>
        <w:r>
          <w:t>48</w:t>
        </w:r>
        <w:r>
          <w:fldChar w:fldCharType="end"/>
        </w:r>
      </w:hyperlink>
    </w:p>
    <w:p>
      <w:pPr>
        <w:pStyle w:val="TOC2"/>
        <w:tabs>
          <w:tab w:val="right" w:leader="dot" w:pos="8306"/>
        </w:tabs>
      </w:pPr>
      <w:hyperlink w:anchor="_Toc14073" w:history="1">
        <w:r>
          <w:rPr>
            <w:rFonts w:ascii="仿宋" w:eastAsia="仿宋" w:hAnsi="仿宋" w:cs="仿宋" w:hint="eastAsia"/>
            <w:lang w:eastAsia="zh-CN"/>
          </w:rPr>
          <w:t>(二)、标准化作业流程</w:t>
        </w:r>
        <w:r>
          <w:tab/>
        </w:r>
        <w:r>
          <w:fldChar w:fldCharType="begin"/>
        </w:r>
        <w:r>
          <w:instrText xml:space="preserve"> PAGEREF _Toc14073 \h </w:instrText>
        </w:r>
        <w:r>
          <w:fldChar w:fldCharType="separate"/>
        </w:r>
        <w:r>
          <w:t>50</w:t>
        </w:r>
        <w:r>
          <w:fldChar w:fldCharType="end"/>
        </w:r>
      </w:hyperlink>
    </w:p>
    <w:p>
      <w:pPr>
        <w:pStyle w:val="TOC2"/>
        <w:tabs>
          <w:tab w:val="right" w:leader="dot" w:pos="8306"/>
        </w:tabs>
      </w:pPr>
      <w:hyperlink w:anchor="_Toc18894" w:history="1">
        <w:r>
          <w:rPr>
            <w:rFonts w:ascii="仿宋" w:eastAsia="仿宋" w:hAnsi="仿宋" w:cs="仿宋" w:hint="eastAsia"/>
            <w:lang w:eastAsia="zh-CN"/>
          </w:rPr>
          <w:t>(三)、质量监控与评估</w:t>
        </w:r>
        <w:r>
          <w:tab/>
        </w:r>
        <w:r>
          <w:fldChar w:fldCharType="begin"/>
        </w:r>
        <w:r>
          <w:instrText xml:space="preserve"> PAGEREF _Toc18894 \h </w:instrText>
        </w:r>
        <w:r>
          <w:fldChar w:fldCharType="separate"/>
        </w:r>
        <w:r>
          <w:t>51</w:t>
        </w:r>
        <w:r>
          <w:fldChar w:fldCharType="end"/>
        </w:r>
      </w:hyperlink>
    </w:p>
    <w:p>
      <w:pPr>
        <w:pStyle w:val="TOC2"/>
        <w:tabs>
          <w:tab w:val="right" w:leader="dot" w:pos="8306"/>
        </w:tabs>
      </w:pPr>
      <w:hyperlink w:anchor="_Toc5773" w:history="1">
        <w:r>
          <w:rPr>
            <w:rFonts w:ascii="仿宋" w:eastAsia="仿宋" w:hAnsi="仿宋" w:cs="仿宋" w:hint="eastAsia"/>
            <w:lang w:eastAsia="zh-CN"/>
          </w:rPr>
          <w:t>(四)、质量改进计划</w:t>
        </w:r>
        <w:r>
          <w:tab/>
        </w:r>
        <w:r>
          <w:fldChar w:fldCharType="begin"/>
        </w:r>
        <w:r>
          <w:instrText xml:space="preserve"> PAGEREF _Toc5773 \h </w:instrText>
        </w:r>
        <w:r>
          <w:fldChar w:fldCharType="separate"/>
        </w:r>
        <w:r>
          <w:t>52</w:t>
        </w:r>
        <w:r>
          <w:fldChar w:fldCharType="end"/>
        </w:r>
      </w:hyperlink>
    </w:p>
    <w:p>
      <w:pPr>
        <w:pStyle w:val="TOC1"/>
        <w:tabs>
          <w:tab w:val="right" w:leader="dot" w:pos="8306"/>
        </w:tabs>
      </w:pPr>
      <w:hyperlink w:anchor="_Toc1608" w:history="1">
        <w:r>
          <w:rPr>
            <w:rFonts w:ascii="仿宋" w:eastAsia="仿宋" w:hAnsi="仿宋" w:cs="仿宋" w:hint="eastAsia"/>
            <w:lang w:eastAsia="zh-CN"/>
          </w:rPr>
          <w:t>十三、成果转化与推广应用</w:t>
        </w:r>
        <w:r>
          <w:tab/>
        </w:r>
        <w:r>
          <w:fldChar w:fldCharType="begin"/>
        </w:r>
        <w:r>
          <w:instrText xml:space="preserve"> PAGEREF _Toc1608 \h </w:instrText>
        </w:r>
        <w:r>
          <w:fldChar w:fldCharType="separate"/>
        </w:r>
        <w:r>
          <w:t>53</w:t>
        </w:r>
        <w:r>
          <w:fldChar w:fldCharType="end"/>
        </w:r>
      </w:hyperlink>
    </w:p>
    <w:p>
      <w:pPr>
        <w:pStyle w:val="TOC2"/>
        <w:tabs>
          <w:tab w:val="right" w:leader="dot" w:pos="8306"/>
        </w:tabs>
      </w:pPr>
      <w:hyperlink w:anchor="_Toc17442" w:history="1">
        <w:r>
          <w:rPr>
            <w:rFonts w:ascii="仿宋" w:eastAsia="仿宋" w:hAnsi="仿宋" w:cs="仿宋" w:hint="eastAsia"/>
            <w:lang w:eastAsia="zh-CN"/>
          </w:rPr>
          <w:t>(一)、成果转化策略制定</w:t>
        </w:r>
        <w:r>
          <w:tab/>
        </w:r>
        <w:r>
          <w:fldChar w:fldCharType="begin"/>
        </w:r>
        <w:r>
          <w:instrText xml:space="preserve"> PAGEREF _Toc17442 \h </w:instrText>
        </w:r>
        <w:r>
          <w:fldChar w:fldCharType="separate"/>
        </w:r>
        <w:r>
          <w:t>53</w:t>
        </w:r>
        <w:r>
          <w:fldChar w:fldCharType="end"/>
        </w:r>
      </w:hyperlink>
    </w:p>
    <w:p>
      <w:pPr>
        <w:pStyle w:val="TOC2"/>
        <w:tabs>
          <w:tab w:val="right" w:leader="dot" w:pos="8306"/>
        </w:tabs>
      </w:pPr>
      <w:hyperlink w:anchor="_Toc30369" w:history="1">
        <w:r>
          <w:rPr>
            <w:rFonts w:ascii="仿宋" w:eastAsia="仿宋" w:hAnsi="仿宋" w:cs="仿宋" w:hint="eastAsia"/>
            <w:lang w:eastAsia="zh-CN"/>
          </w:rPr>
          <w:t>(二)、成果推广应用方案</w:t>
        </w:r>
        <w:r>
          <w:tab/>
        </w:r>
        <w:r>
          <w:fldChar w:fldCharType="begin"/>
        </w:r>
        <w:r>
          <w:instrText xml:space="preserve"> PAGEREF _Toc30369 \h </w:instrText>
        </w:r>
        <w:r>
          <w:fldChar w:fldCharType="separate"/>
        </w:r>
        <w:r>
          <w:t>55</w:t>
        </w:r>
        <w:r>
          <w:fldChar w:fldCharType="end"/>
        </w:r>
      </w:hyperlink>
    </w:p>
    <w:p>
      <w:pPr>
        <w:pStyle w:val="TOC1"/>
        <w:tabs>
          <w:tab w:val="right" w:leader="dot" w:pos="8306"/>
        </w:tabs>
      </w:pPr>
      <w:hyperlink w:anchor="_Toc8552" w:history="1">
        <w:r>
          <w:rPr>
            <w:rFonts w:ascii="仿宋" w:eastAsia="仿宋" w:hAnsi="仿宋" w:cs="仿宋" w:hint="eastAsia"/>
            <w:lang w:eastAsia="zh-CN"/>
          </w:rPr>
          <w:t>十四、项目施工方案</w:t>
        </w:r>
        <w:r>
          <w:tab/>
        </w:r>
        <w:r>
          <w:fldChar w:fldCharType="begin"/>
        </w:r>
        <w:r>
          <w:instrText xml:space="preserve"> PAGEREF _Toc8552 \h </w:instrText>
        </w:r>
        <w:r>
          <w:fldChar w:fldCharType="separate"/>
        </w:r>
        <w:r>
          <w:t>56</w:t>
        </w:r>
        <w:r>
          <w:fldChar w:fldCharType="end"/>
        </w:r>
      </w:hyperlink>
    </w:p>
    <w:p>
      <w:pPr>
        <w:pStyle w:val="TOC2"/>
        <w:tabs>
          <w:tab w:val="right" w:leader="dot" w:pos="8306"/>
        </w:tabs>
      </w:pPr>
      <w:hyperlink w:anchor="_Toc1786" w:history="1">
        <w:r>
          <w:rPr>
            <w:rFonts w:ascii="仿宋" w:eastAsia="仿宋" w:hAnsi="仿宋" w:cs="仿宋" w:hint="eastAsia"/>
            <w:lang w:eastAsia="zh-CN"/>
          </w:rPr>
          <w:t>(一)、施工组织设计</w:t>
        </w:r>
        <w:r>
          <w:tab/>
        </w:r>
        <w:r>
          <w:fldChar w:fldCharType="begin"/>
        </w:r>
        <w:r>
          <w:instrText xml:space="preserve"> PAGEREF _Toc1786 \h </w:instrText>
        </w:r>
        <w:r>
          <w:fldChar w:fldCharType="separate"/>
        </w:r>
        <w:r>
          <w:t>56</w:t>
        </w:r>
        <w:r>
          <w:fldChar w:fldCharType="end"/>
        </w:r>
      </w:hyperlink>
    </w:p>
    <w:p>
      <w:pPr>
        <w:pStyle w:val="TOC2"/>
        <w:tabs>
          <w:tab w:val="right" w:leader="dot" w:pos="8306"/>
        </w:tabs>
      </w:pPr>
      <w:hyperlink w:anchor="_Toc24194" w:history="1">
        <w:r>
          <w:rPr>
            <w:rFonts w:ascii="仿宋" w:eastAsia="仿宋" w:hAnsi="仿宋" w:cs="仿宋" w:hint="eastAsia"/>
            <w:lang w:eastAsia="zh-CN"/>
          </w:rPr>
          <w:t>(二)、施工工艺与技术路线</w:t>
        </w:r>
        <w:r>
          <w:tab/>
        </w:r>
        <w:r>
          <w:fldChar w:fldCharType="begin"/>
        </w:r>
        <w:r>
          <w:instrText xml:space="preserve"> PAGEREF _Toc24194 \h </w:instrText>
        </w:r>
        <w:r>
          <w:fldChar w:fldCharType="separate"/>
        </w:r>
        <w:r>
          <w:t>58</w:t>
        </w:r>
        <w:r>
          <w:fldChar w:fldCharType="end"/>
        </w:r>
      </w:hyperlink>
    </w:p>
    <w:p>
      <w:pPr>
        <w:pStyle w:val="TOC2"/>
        <w:tabs>
          <w:tab w:val="right" w:leader="dot" w:pos="8306"/>
        </w:tabs>
      </w:pPr>
      <w:hyperlink w:anchor="_Toc20832" w:history="1">
        <w:r>
          <w:rPr>
            <w:rFonts w:ascii="仿宋" w:eastAsia="仿宋" w:hAnsi="仿宋" w:cs="仿宋" w:hint="eastAsia"/>
            <w:lang w:eastAsia="zh-CN"/>
          </w:rPr>
          <w:t>(三)、关键节点施工计划</w:t>
        </w:r>
        <w:r>
          <w:tab/>
        </w:r>
        <w:r>
          <w:fldChar w:fldCharType="begin"/>
        </w:r>
        <w:r>
          <w:instrText xml:space="preserve"> PAGEREF _Toc20832 \h </w:instrText>
        </w:r>
        <w:r>
          <w:fldChar w:fldCharType="separate"/>
        </w:r>
        <w:r>
          <w:t>59</w:t>
        </w:r>
        <w:r>
          <w:fldChar w:fldCharType="end"/>
        </w:r>
      </w:hyperlink>
    </w:p>
    <w:p>
      <w:pPr>
        <w:pStyle w:val="TOC2"/>
        <w:tabs>
          <w:tab w:val="right" w:leader="dot" w:pos="8306"/>
        </w:tabs>
      </w:pPr>
      <w:hyperlink w:anchor="_Toc5595" w:history="1">
        <w:r>
          <w:rPr>
            <w:rFonts w:ascii="仿宋" w:eastAsia="仿宋" w:hAnsi="仿宋" w:cs="仿宋" w:hint="eastAsia"/>
            <w:lang w:eastAsia="zh-CN"/>
          </w:rPr>
          <w:t>(四)、施工现场管理</w:t>
        </w:r>
        <w:r>
          <w:tab/>
        </w:r>
        <w:r>
          <w:fldChar w:fldCharType="begin"/>
        </w:r>
        <w:r>
          <w:instrText xml:space="preserve"> PAGEREF _Toc5595 \h </w:instrText>
        </w:r>
        <w:r>
          <w:fldChar w:fldCharType="separate"/>
        </w:r>
        <w:r>
          <w:t>61</w:t>
        </w:r>
        <w:r>
          <w:fldChar w:fldCharType="end"/>
        </w:r>
      </w:hyperlink>
    </w:p>
    <w:p>
      <w:pPr>
        <w:pStyle w:val="TOC1"/>
        <w:tabs>
          <w:tab w:val="right" w:leader="dot" w:pos="8306"/>
        </w:tabs>
      </w:pPr>
      <w:hyperlink w:anchor="_Toc5338" w:history="1">
        <w:r>
          <w:rPr>
            <w:rFonts w:ascii="仿宋" w:eastAsia="仿宋" w:hAnsi="仿宋" w:cs="仿宋" w:hint="eastAsia"/>
            <w:lang w:eastAsia="zh-CN"/>
          </w:rPr>
          <w:t>十五、企业合规与伦理</w:t>
        </w:r>
        <w:r>
          <w:tab/>
        </w:r>
        <w:r>
          <w:fldChar w:fldCharType="begin"/>
        </w:r>
        <w:r>
          <w:instrText xml:space="preserve"> PAGEREF _Toc5338 \h </w:instrText>
        </w:r>
        <w:r>
          <w:fldChar w:fldCharType="separate"/>
        </w:r>
        <w:r>
          <w:t>63</w:t>
        </w:r>
        <w:r>
          <w:fldChar w:fldCharType="end"/>
        </w:r>
      </w:hyperlink>
    </w:p>
    <w:p>
      <w:pPr>
        <w:pStyle w:val="TOC2"/>
        <w:tabs>
          <w:tab w:val="right" w:leader="dot" w:pos="8306"/>
        </w:tabs>
      </w:pPr>
      <w:hyperlink w:anchor="_Toc1915" w:history="1">
        <w:r>
          <w:rPr>
            <w:rFonts w:ascii="仿宋" w:eastAsia="仿宋" w:hAnsi="仿宋" w:cs="仿宋" w:hint="eastAsia"/>
            <w:lang w:eastAsia="zh-CN"/>
          </w:rPr>
          <w:t>(一)、合规政策与程序</w:t>
        </w:r>
        <w:r>
          <w:tab/>
        </w:r>
        <w:r>
          <w:fldChar w:fldCharType="begin"/>
        </w:r>
        <w:r>
          <w:instrText xml:space="preserve"> PAGEREF _Toc1915 \h </w:instrText>
        </w:r>
        <w:r>
          <w:fldChar w:fldCharType="separate"/>
        </w:r>
        <w:r>
          <w:t>63</w:t>
        </w:r>
        <w:r>
          <w:fldChar w:fldCharType="end"/>
        </w:r>
      </w:hyperlink>
    </w:p>
    <w:p>
      <w:pPr>
        <w:pStyle w:val="TOC2"/>
        <w:tabs>
          <w:tab w:val="right" w:leader="dot" w:pos="8306"/>
        </w:tabs>
      </w:pPr>
      <w:hyperlink w:anchor="_Toc8686" w:history="1">
        <w:r>
          <w:rPr>
            <w:rFonts w:ascii="仿宋" w:eastAsia="仿宋" w:hAnsi="仿宋" w:cs="仿宋" w:hint="eastAsia"/>
            <w:lang w:eastAsia="zh-CN"/>
          </w:rPr>
          <w:t>(二)、伦理规范与培训</w:t>
        </w:r>
        <w:r>
          <w:tab/>
        </w:r>
        <w:r>
          <w:fldChar w:fldCharType="begin"/>
        </w:r>
        <w:r>
          <w:instrText xml:space="preserve"> PAGEREF _Toc8686 \h </w:instrText>
        </w:r>
        <w:r>
          <w:fldChar w:fldCharType="separate"/>
        </w:r>
        <w:r>
          <w:t>64</w:t>
        </w:r>
        <w:r>
          <w:fldChar w:fldCharType="end"/>
        </w:r>
      </w:hyperlink>
    </w:p>
    <w:p>
      <w:pPr>
        <w:pStyle w:val="TOC2"/>
        <w:tabs>
          <w:tab w:val="right" w:leader="dot" w:pos="8306"/>
        </w:tabs>
      </w:pPr>
      <w:hyperlink w:anchor="_Toc30727" w:history="1">
        <w:r>
          <w:rPr>
            <w:rFonts w:ascii="仿宋" w:eastAsia="仿宋" w:hAnsi="仿宋" w:cs="仿宋" w:hint="eastAsia"/>
            <w:lang w:eastAsia="zh-CN"/>
          </w:rPr>
          <w:t>(三)、合规风险评估</w:t>
        </w:r>
        <w:r>
          <w:tab/>
        </w:r>
        <w:r>
          <w:fldChar w:fldCharType="begin"/>
        </w:r>
        <w:r>
          <w:instrText xml:space="preserve"> PAGEREF _Toc30727 \h </w:instrText>
        </w:r>
        <w:r>
          <w:fldChar w:fldCharType="separate"/>
        </w:r>
        <w:r>
          <w:t>65</w:t>
        </w:r>
        <w:r>
          <w:fldChar w:fldCharType="end"/>
        </w:r>
      </w:hyperlink>
    </w:p>
    <w:p>
      <w:pPr>
        <w:pStyle w:val="TOC2"/>
        <w:tabs>
          <w:tab w:val="right" w:leader="dot" w:pos="8306"/>
        </w:tabs>
      </w:pPr>
      <w:hyperlink w:anchor="_Toc20497" w:history="1">
        <w:r>
          <w:rPr>
            <w:rFonts w:ascii="仿宋" w:eastAsia="仿宋" w:hAnsi="仿宋" w:cs="仿宋" w:hint="eastAsia"/>
            <w:lang w:eastAsia="zh-CN"/>
          </w:rPr>
          <w:t>(四)、合规监督与执行</w:t>
        </w:r>
        <w:r>
          <w:tab/>
        </w:r>
        <w:r>
          <w:fldChar w:fldCharType="begin"/>
        </w:r>
        <w:r>
          <w:instrText xml:space="preserve"> PAGEREF _Toc20497 \h </w:instrText>
        </w:r>
        <w:r>
          <w:fldChar w:fldCharType="separate"/>
        </w:r>
        <w:r>
          <w:t>66</w:t>
        </w:r>
        <w:r>
          <w:fldChar w:fldCharType="end"/>
        </w:r>
      </w:hyperlink>
    </w:p>
    <w:p>
      <w:pPr>
        <w:pStyle w:val="TOC1"/>
        <w:tabs>
          <w:tab w:val="right" w:leader="dot" w:pos="8306"/>
        </w:tabs>
      </w:pPr>
      <w:hyperlink w:anchor="_Toc6366" w:history="1">
        <w:r>
          <w:rPr>
            <w:rFonts w:ascii="仿宋" w:eastAsia="仿宋" w:hAnsi="仿宋" w:cs="仿宋" w:hint="eastAsia"/>
            <w:lang w:eastAsia="zh-CN"/>
          </w:rPr>
          <w:t>十六、合作与交流机制建立</w:t>
        </w:r>
        <w:r>
          <w:tab/>
        </w:r>
        <w:r>
          <w:fldChar w:fldCharType="begin"/>
        </w:r>
        <w:r>
          <w:instrText xml:space="preserve"> PAGEREF _Toc6366 \h </w:instrText>
        </w:r>
        <w:r>
          <w:fldChar w:fldCharType="separate"/>
        </w:r>
        <w:r>
          <w:t>67</w:t>
        </w:r>
        <w:r>
          <w:fldChar w:fldCharType="end"/>
        </w:r>
      </w:hyperlink>
    </w:p>
    <w:p>
      <w:pPr>
        <w:pStyle w:val="TOC2"/>
        <w:tabs>
          <w:tab w:val="right" w:leader="dot" w:pos="8306"/>
        </w:tabs>
      </w:pPr>
      <w:hyperlink w:anchor="_Toc27624" w:history="1">
        <w:r>
          <w:rPr>
            <w:rFonts w:ascii="仿宋" w:eastAsia="仿宋" w:hAnsi="仿宋" w:cs="仿宋" w:hint="eastAsia"/>
            <w:lang w:eastAsia="zh-CN"/>
          </w:rPr>
          <w:t>(一)、合作伙伴选择与合作方式</w:t>
        </w:r>
        <w:r>
          <w:tab/>
        </w:r>
        <w:r>
          <w:fldChar w:fldCharType="begin"/>
        </w:r>
        <w:r>
          <w:instrText xml:space="preserve"> PAGEREF _Toc27624 \h </w:instrText>
        </w:r>
        <w:r>
          <w:fldChar w:fldCharType="separate"/>
        </w:r>
        <w:r>
          <w:t>67</w:t>
        </w:r>
        <w:r>
          <w:fldChar w:fldCharType="end"/>
        </w:r>
      </w:hyperlink>
    </w:p>
    <w:p>
      <w:pPr>
        <w:pStyle w:val="TOC2"/>
        <w:tabs>
          <w:tab w:val="right" w:leader="dot" w:pos="8306"/>
        </w:tabs>
      </w:pPr>
      <w:hyperlink w:anchor="_Toc18919" w:history="1">
        <w:r>
          <w:rPr>
            <w:rFonts w:ascii="仿宋" w:eastAsia="仿宋" w:hAnsi="仿宋" w:cs="仿宋" w:hint="eastAsia"/>
            <w:lang w:eastAsia="zh-CN"/>
          </w:rPr>
          <w:t>(二)、交流与合作平台搭建</w:t>
        </w:r>
        <w:r>
          <w:tab/>
        </w:r>
        <w:r>
          <w:fldChar w:fldCharType="begin"/>
        </w:r>
        <w:r>
          <w:instrText xml:space="preserve"> PAGEREF _Toc18919 \h </w:instrText>
        </w:r>
        <w:r>
          <w:fldChar w:fldCharType="separate"/>
        </w:r>
        <w:r>
          <w:t>68</w:t>
        </w:r>
        <w:r>
          <w:fldChar w:fldCharType="end"/>
        </w:r>
      </w:hyperlink>
    </w:p>
    <w:p>
      <w:pPr>
        <w:pStyle w:val="TOC1"/>
        <w:tabs>
          <w:tab w:val="right" w:leader="dot" w:pos="8306"/>
        </w:tabs>
      </w:pPr>
      <w:hyperlink w:anchor="_Toc19524" w:history="1">
        <w:r>
          <w:rPr>
            <w:rFonts w:ascii="仿宋" w:eastAsia="仿宋" w:hAnsi="仿宋" w:cs="仿宋" w:hint="eastAsia"/>
            <w:lang w:eastAsia="zh-CN"/>
          </w:rPr>
          <w:t>十七、设施与设备管理</w:t>
        </w:r>
        <w:r>
          <w:tab/>
        </w:r>
        <w:r>
          <w:fldChar w:fldCharType="begin"/>
        </w:r>
        <w:r>
          <w:instrText xml:space="preserve"> PAGEREF _Toc19524 \h </w:instrText>
        </w:r>
        <w:r>
          <w:fldChar w:fldCharType="separate"/>
        </w:r>
        <w:r>
          <w:t>70</w:t>
        </w:r>
        <w:r>
          <w:fldChar w:fldCharType="end"/>
        </w:r>
      </w:hyperlink>
    </w:p>
    <w:p>
      <w:pPr>
        <w:pStyle w:val="TOC2"/>
        <w:tabs>
          <w:tab w:val="right" w:leader="dot" w:pos="8306"/>
        </w:tabs>
      </w:pPr>
      <w:hyperlink w:anchor="_Toc19215" w:history="1">
        <w:r>
          <w:rPr>
            <w:rFonts w:ascii="仿宋" w:eastAsia="仿宋" w:hAnsi="仿宋" w:cs="仿宋" w:hint="eastAsia"/>
            <w:lang w:eastAsia="zh-CN"/>
          </w:rPr>
          <w:t>(一)、设施规划与配置</w:t>
        </w:r>
        <w:r>
          <w:tab/>
        </w:r>
        <w:r>
          <w:fldChar w:fldCharType="begin"/>
        </w:r>
        <w:r>
          <w:instrText xml:space="preserve"> PAGEREF _Toc19215 \h </w:instrText>
        </w:r>
        <w:r>
          <w:fldChar w:fldCharType="separate"/>
        </w:r>
        <w:r>
          <w:t>70</w:t>
        </w:r>
        <w:r>
          <w:fldChar w:fldCharType="end"/>
        </w:r>
      </w:hyperlink>
    </w:p>
    <w:p>
      <w:pPr>
        <w:pStyle w:val="TOC2"/>
        <w:tabs>
          <w:tab w:val="right" w:leader="dot" w:pos="8306"/>
        </w:tabs>
      </w:pPr>
      <w:hyperlink w:anchor="_Toc27705" w:history="1">
        <w:r>
          <w:rPr>
            <w:rFonts w:ascii="仿宋" w:eastAsia="仿宋" w:hAnsi="仿宋" w:cs="仿宋" w:hint="eastAsia"/>
            <w:lang w:eastAsia="zh-CN"/>
          </w:rPr>
          <w:t>(二)、设备采购与维护管理</w:t>
        </w:r>
        <w:r>
          <w:tab/>
        </w:r>
        <w:r>
          <w:fldChar w:fldCharType="begin"/>
        </w:r>
        <w:r>
          <w:instrText xml:space="preserve"> PAGEREF _Toc27705 \h </w:instrText>
        </w:r>
        <w:r>
          <w:fldChar w:fldCharType="separate"/>
        </w:r>
        <w:r>
          <w:t>70</w:t>
        </w:r>
        <w:r>
          <w:fldChar w:fldCharType="end"/>
        </w:r>
      </w:hyperlink>
    </w:p>
    <w:p>
      <w:pPr>
        <w:pStyle w:val="TOC2"/>
        <w:tabs>
          <w:tab w:val="right" w:leader="dot" w:pos="8306"/>
        </w:tabs>
      </w:pPr>
      <w:hyperlink w:anchor="_Toc25230" w:history="1">
        <w:r>
          <w:rPr>
            <w:rFonts w:ascii="仿宋" w:eastAsia="仿宋" w:hAnsi="仿宋" w:cs="仿宋" w:hint="eastAsia"/>
            <w:lang w:eastAsia="zh-CN"/>
          </w:rPr>
          <w:t>(三)、设施设备升级策略</w:t>
        </w:r>
        <w:r>
          <w:tab/>
        </w:r>
        <w:r>
          <w:fldChar w:fldCharType="begin"/>
        </w:r>
        <w:r>
          <w:instrText xml:space="preserve"> PAGEREF _Toc25230 \h </w:instrText>
        </w:r>
        <w:r>
          <w:fldChar w:fldCharType="separate"/>
        </w:r>
        <w:r>
          <w:t>71</w:t>
        </w:r>
        <w:r>
          <w:fldChar w:fldCharType="end"/>
        </w:r>
      </w:hyperlink>
    </w:p>
    <w:p>
      <w:pPr>
        <w:pStyle w:val="TOC1"/>
        <w:tabs>
          <w:tab w:val="right" w:leader="dot" w:pos="8306"/>
        </w:tabs>
      </w:pPr>
      <w:hyperlink w:anchor="_Toc6854" w:history="1">
        <w:r>
          <w:rPr>
            <w:rFonts w:ascii="仿宋" w:eastAsia="仿宋" w:hAnsi="仿宋" w:cs="仿宋" w:hint="eastAsia"/>
            <w:lang w:eastAsia="zh-CN"/>
          </w:rPr>
          <w:t>十八、法律法规与政策遵循</w:t>
        </w:r>
        <w:r>
          <w:tab/>
        </w:r>
        <w:r>
          <w:fldChar w:fldCharType="begin"/>
        </w:r>
        <w:r>
          <w:instrText xml:space="preserve"> PAGEREF _Toc6854 \h </w:instrText>
        </w:r>
        <w:r>
          <w:fldChar w:fldCharType="separate"/>
        </w:r>
        <w:r>
          <w:t>72</w:t>
        </w:r>
        <w:r>
          <w:fldChar w:fldCharType="end"/>
        </w:r>
      </w:hyperlink>
    </w:p>
    <w:p>
      <w:pPr>
        <w:pStyle w:val="TOC2"/>
        <w:tabs>
          <w:tab w:val="right" w:leader="dot" w:pos="8306"/>
        </w:tabs>
      </w:pPr>
      <w:hyperlink w:anchor="_Toc26212" w:history="1">
        <w:r>
          <w:rPr>
            <w:rFonts w:ascii="仿宋" w:eastAsia="仿宋" w:hAnsi="仿宋" w:cs="仿宋" w:hint="eastAsia"/>
            <w:lang w:eastAsia="zh-CN"/>
          </w:rPr>
          <w:t>(一)、法律法规遵守</w:t>
        </w:r>
        <w:r>
          <w:tab/>
        </w:r>
        <w:r>
          <w:fldChar w:fldCharType="begin"/>
        </w:r>
        <w:r>
          <w:instrText xml:space="preserve"> PAGEREF _Toc26212 \h </w:instrText>
        </w:r>
        <w:r>
          <w:fldChar w:fldCharType="separate"/>
        </w:r>
        <w:r>
          <w:t>72</w:t>
        </w:r>
        <w:r>
          <w:fldChar w:fldCharType="end"/>
        </w:r>
      </w:hyperlink>
    </w:p>
    <w:p>
      <w:pPr>
        <w:pStyle w:val="TOC2"/>
        <w:tabs>
          <w:tab w:val="right" w:leader="dot" w:pos="8306"/>
        </w:tabs>
      </w:pPr>
      <w:hyperlink w:anchor="_Toc5352" w:history="1">
        <w:r>
          <w:rPr>
            <w:rFonts w:ascii="仿宋" w:eastAsia="仿宋" w:hAnsi="仿宋" w:cs="仿宋" w:hint="eastAsia"/>
            <w:lang w:eastAsia="zh-CN"/>
          </w:rPr>
          <w:t>(二)、政策导向与利用</w:t>
        </w:r>
        <w:r>
          <w:tab/>
        </w:r>
        <w:r>
          <w:fldChar w:fldCharType="begin"/>
        </w:r>
        <w:r>
          <w:instrText xml:space="preserve"> PAGEREF _Toc5352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2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16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40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14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一、不干胶胶水项目的市场准入条件分析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干胶胶水项目而言，市场准入条件首先取决于政策法规环境。政府对于[行业名称]领域的法规，如环保标准、税收政策、和技术使用规范，直接影响不干胶胶水项目的运营和成本结构。例如，若政府针对使用可再生能源的企业提供税收优惠，这将对不干胶胶水项目的财务规划产生重要影响。同时，考虑经济环境和消费者偏好的变化对不干胶胶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二、不干胶胶水项目的行业规范与合规性要求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不干胶胶水项目来说，遵守行业规范和合规性要求是确保项目顺利进行的基础。这包括遵循质量控制标准、安全规定、数据保护法规等。例如，若不干胶胶水项目涉及数据处理，须严格遵守相关的数据保护法规。此外，行业内部的自律规范，如产品标准和服务流程，也对于提升不干胶胶水项目在行业内的认可度和竞争力至关重要。项目管理团队必须不断更新策略，以应对行业规范和法规的变化，确保不干胶胶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三、不干胶胶水项目的竞争格局和战略定位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干胶胶水项目的发展规划中，理解行业的竞争格局对于制定有效的市场策略极为关键。这包括分析主要竞争对手的市场地位、优势及其业务模式。不干胶胶水项目面临的竞争对手可能包括大型成熟企业和创新型初创公司，各自采取不同的市场策略。因此，不干胶胶水项目需精确地定位自己的市场策略，如专注于产品创新、客户服务或成本效率，以在竞争中占据优势。通过深入的市场和竞争分析，不干胶胶水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780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232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直接收益：假设不干胶胶水项目的产品或服务年销售收入为XX万元。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83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若不干胶胶水项目成功推广新型环保产品，比如采用可回收材料的包装，可能会激发消费者对可持续产品的需求。这种需求的增长可能迫使整个行业转向更环保的产品设计和生产方法。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不干胶胶水项目对新原料和技术的需求可能促使供应商调整生产策略，比如采用更环保的生产方法或开发新型原材料。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37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https://d.book118.com/725233143244011114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不干胶胶水项目可行性建设方案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E448B2"/>
    <w:rsid w:val="33E448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23314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2024-02-20T21:13:00Z</dcterms:created>
  <dcterms:modified xsi:type="dcterms:W3CDTF">2024-02-20T21:13:39Z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4505DA548AB34C7AACEA59823208A704_11</vt:lpwstr>
  </property>
  <property fmtid="{D5CDD505-2E9C-101B-9397-08002B2CF9AE}" pid="3" name="KSOProductBuildVer">
    <vt:lpwstr>2052-12.1.0.16250</vt:lpwstr>
  </property>
</Properties>
</file>