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跑道磨擦系数测试设备项目规划设计方案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34" w:history="1">
        <w:r>
          <w:rPr>
            <w:rFonts w:ascii="仿宋" w:eastAsia="仿宋" w:hAnsi="仿宋" w:cs="仿宋" w:hint="eastAsia"/>
            <w:lang w:eastAsia="zh-CN"/>
          </w:rPr>
          <w:t>前言</w:t>
        </w:r>
        <w:r>
          <w:tab/>
        </w:r>
        <w:r>
          <w:fldChar w:fldCharType="begin"/>
        </w:r>
        <w:r>
          <w:instrText xml:space="preserve"> PAGEREF _Toc18334 \h </w:instrText>
        </w:r>
        <w:r>
          <w:fldChar w:fldCharType="separate"/>
        </w:r>
        <w:r>
          <w:t>3</w:t>
        </w:r>
        <w:r>
          <w:fldChar w:fldCharType="end"/>
        </w:r>
      </w:hyperlink>
    </w:p>
    <w:p>
      <w:pPr>
        <w:pStyle w:val="TOC1"/>
        <w:tabs>
          <w:tab w:val="right" w:leader="dot" w:pos="8306"/>
        </w:tabs>
      </w:pPr>
      <w:hyperlink w:anchor="_Toc16221" w:history="1">
        <w:r>
          <w:rPr>
            <w:rFonts w:ascii="仿宋" w:eastAsia="仿宋" w:hAnsi="仿宋" w:cs="仿宋" w:hint="eastAsia"/>
            <w:lang w:eastAsia="zh-CN"/>
          </w:rPr>
          <w:t>一、跑道磨擦系数测试设备项目可持续发展</w:t>
        </w:r>
        <w:r>
          <w:tab/>
        </w:r>
        <w:r>
          <w:fldChar w:fldCharType="begin"/>
        </w:r>
        <w:r>
          <w:instrText xml:space="preserve"> PAGEREF _Toc16221 \h </w:instrText>
        </w:r>
        <w:r>
          <w:fldChar w:fldCharType="separate"/>
        </w:r>
        <w:r>
          <w:t>3</w:t>
        </w:r>
        <w:r>
          <w:fldChar w:fldCharType="end"/>
        </w:r>
      </w:hyperlink>
    </w:p>
    <w:p>
      <w:pPr>
        <w:pStyle w:val="TOC2"/>
        <w:tabs>
          <w:tab w:val="right" w:leader="dot" w:pos="8306"/>
        </w:tabs>
      </w:pPr>
      <w:hyperlink w:anchor="_Toc25503" w:history="1">
        <w:r>
          <w:rPr>
            <w:rFonts w:ascii="仿宋" w:eastAsia="仿宋" w:hAnsi="仿宋" w:cs="仿宋" w:hint="eastAsia"/>
            <w:lang w:eastAsia="zh-CN"/>
          </w:rPr>
          <w:t>(一)、可持续战略与实践</w:t>
        </w:r>
        <w:r>
          <w:tab/>
        </w:r>
        <w:r>
          <w:fldChar w:fldCharType="begin"/>
        </w:r>
        <w:r>
          <w:instrText xml:space="preserve"> PAGEREF _Toc25503 \h </w:instrText>
        </w:r>
        <w:r>
          <w:fldChar w:fldCharType="separate"/>
        </w:r>
        <w:r>
          <w:t>3</w:t>
        </w:r>
        <w:r>
          <w:fldChar w:fldCharType="end"/>
        </w:r>
      </w:hyperlink>
    </w:p>
    <w:p>
      <w:pPr>
        <w:pStyle w:val="TOC2"/>
        <w:tabs>
          <w:tab w:val="right" w:leader="dot" w:pos="8306"/>
        </w:tabs>
      </w:pPr>
      <w:hyperlink w:anchor="_Toc26952" w:history="1">
        <w:r>
          <w:rPr>
            <w:rFonts w:ascii="仿宋" w:eastAsia="仿宋" w:hAnsi="仿宋" w:cs="仿宋" w:hint="eastAsia"/>
            <w:lang w:eastAsia="zh-CN"/>
          </w:rPr>
          <w:t>(二)、环保与社会责任</w:t>
        </w:r>
        <w:r>
          <w:tab/>
        </w:r>
        <w:r>
          <w:fldChar w:fldCharType="begin"/>
        </w:r>
        <w:r>
          <w:instrText xml:space="preserve"> PAGEREF _Toc26952 \h </w:instrText>
        </w:r>
        <w:r>
          <w:fldChar w:fldCharType="separate"/>
        </w:r>
        <w:r>
          <w:t>4</w:t>
        </w:r>
        <w:r>
          <w:fldChar w:fldCharType="end"/>
        </w:r>
      </w:hyperlink>
    </w:p>
    <w:p>
      <w:pPr>
        <w:pStyle w:val="TOC1"/>
        <w:tabs>
          <w:tab w:val="right" w:leader="dot" w:pos="8306"/>
        </w:tabs>
      </w:pPr>
      <w:hyperlink w:anchor="_Toc561" w:history="1">
        <w:r>
          <w:rPr>
            <w:rFonts w:ascii="仿宋" w:eastAsia="仿宋" w:hAnsi="仿宋" w:cs="仿宋" w:hint="eastAsia"/>
            <w:lang w:eastAsia="zh-CN"/>
          </w:rPr>
          <w:t>二、产品规划分析</w:t>
        </w:r>
        <w:r>
          <w:tab/>
        </w:r>
        <w:r>
          <w:fldChar w:fldCharType="begin"/>
        </w:r>
        <w:r>
          <w:instrText xml:space="preserve"> PAGEREF _Toc561 \h </w:instrText>
        </w:r>
        <w:r>
          <w:fldChar w:fldCharType="separate"/>
        </w:r>
        <w:r>
          <w:t>5</w:t>
        </w:r>
        <w:r>
          <w:fldChar w:fldCharType="end"/>
        </w:r>
      </w:hyperlink>
    </w:p>
    <w:p>
      <w:pPr>
        <w:pStyle w:val="TOC2"/>
        <w:tabs>
          <w:tab w:val="right" w:leader="dot" w:pos="8306"/>
        </w:tabs>
      </w:pPr>
      <w:hyperlink w:anchor="_Toc30265" w:history="1">
        <w:r>
          <w:rPr>
            <w:rFonts w:ascii="仿宋" w:eastAsia="仿宋" w:hAnsi="仿宋" w:cs="仿宋" w:hint="eastAsia"/>
            <w:lang w:eastAsia="zh-CN"/>
          </w:rPr>
          <w:t>(一)、产品规划</w:t>
        </w:r>
        <w:r>
          <w:tab/>
        </w:r>
        <w:r>
          <w:fldChar w:fldCharType="begin"/>
        </w:r>
        <w:r>
          <w:instrText xml:space="preserve"> PAGEREF _Toc30265 \h </w:instrText>
        </w:r>
        <w:r>
          <w:fldChar w:fldCharType="separate"/>
        </w:r>
        <w:r>
          <w:t>5</w:t>
        </w:r>
        <w:r>
          <w:fldChar w:fldCharType="end"/>
        </w:r>
      </w:hyperlink>
    </w:p>
    <w:p>
      <w:pPr>
        <w:pStyle w:val="TOC2"/>
        <w:tabs>
          <w:tab w:val="right" w:leader="dot" w:pos="8306"/>
        </w:tabs>
      </w:pPr>
      <w:hyperlink w:anchor="_Toc26761" w:history="1">
        <w:r>
          <w:rPr>
            <w:rFonts w:ascii="仿宋" w:eastAsia="仿宋" w:hAnsi="仿宋" w:cs="仿宋" w:hint="eastAsia"/>
            <w:lang w:eastAsia="zh-CN"/>
          </w:rPr>
          <w:t>(二)、建设规模</w:t>
        </w:r>
        <w:r>
          <w:tab/>
        </w:r>
        <w:r>
          <w:fldChar w:fldCharType="begin"/>
        </w:r>
        <w:r>
          <w:instrText xml:space="preserve"> PAGEREF _Toc26761 \h </w:instrText>
        </w:r>
        <w:r>
          <w:fldChar w:fldCharType="separate"/>
        </w:r>
        <w:r>
          <w:t>6</w:t>
        </w:r>
        <w:r>
          <w:fldChar w:fldCharType="end"/>
        </w:r>
      </w:hyperlink>
    </w:p>
    <w:p>
      <w:pPr>
        <w:pStyle w:val="TOC1"/>
        <w:tabs>
          <w:tab w:val="right" w:leader="dot" w:pos="8306"/>
        </w:tabs>
      </w:pPr>
      <w:hyperlink w:anchor="_Toc18002" w:history="1">
        <w:r>
          <w:rPr>
            <w:rFonts w:ascii="仿宋" w:eastAsia="仿宋" w:hAnsi="仿宋" w:cs="仿宋" w:hint="eastAsia"/>
            <w:lang w:eastAsia="zh-CN"/>
          </w:rPr>
          <w:t>三、跑道磨擦系数测试设备项目绩效评估</w:t>
        </w:r>
        <w:r>
          <w:tab/>
        </w:r>
        <w:r>
          <w:fldChar w:fldCharType="begin"/>
        </w:r>
        <w:r>
          <w:instrText xml:space="preserve"> PAGEREF _Toc18002 \h </w:instrText>
        </w:r>
        <w:r>
          <w:fldChar w:fldCharType="separate"/>
        </w:r>
        <w:r>
          <w:t>7</w:t>
        </w:r>
        <w:r>
          <w:fldChar w:fldCharType="end"/>
        </w:r>
      </w:hyperlink>
    </w:p>
    <w:p>
      <w:pPr>
        <w:pStyle w:val="TOC2"/>
        <w:tabs>
          <w:tab w:val="right" w:leader="dot" w:pos="8306"/>
        </w:tabs>
      </w:pPr>
      <w:hyperlink w:anchor="_Toc28408" w:history="1">
        <w:r>
          <w:rPr>
            <w:rFonts w:ascii="仿宋" w:eastAsia="仿宋" w:hAnsi="仿宋" w:cs="仿宋" w:hint="eastAsia"/>
            <w:lang w:eastAsia="zh-CN"/>
          </w:rPr>
          <w:t>(一)、绩效评估指标</w:t>
        </w:r>
        <w:r>
          <w:tab/>
        </w:r>
        <w:r>
          <w:fldChar w:fldCharType="begin"/>
        </w:r>
        <w:r>
          <w:instrText xml:space="preserve"> PAGEREF _Toc28408 \h </w:instrText>
        </w:r>
        <w:r>
          <w:fldChar w:fldCharType="separate"/>
        </w:r>
        <w:r>
          <w:t>7</w:t>
        </w:r>
        <w:r>
          <w:fldChar w:fldCharType="end"/>
        </w:r>
      </w:hyperlink>
    </w:p>
    <w:p>
      <w:pPr>
        <w:pStyle w:val="TOC2"/>
        <w:tabs>
          <w:tab w:val="right" w:leader="dot" w:pos="8306"/>
        </w:tabs>
      </w:pPr>
      <w:hyperlink w:anchor="_Toc20082" w:history="1">
        <w:r>
          <w:rPr>
            <w:rFonts w:ascii="仿宋" w:eastAsia="仿宋" w:hAnsi="仿宋" w:cs="仿宋" w:hint="eastAsia"/>
            <w:lang w:eastAsia="zh-CN"/>
          </w:rPr>
          <w:t>(二)、绩效评估方法</w:t>
        </w:r>
        <w:r>
          <w:tab/>
        </w:r>
        <w:r>
          <w:fldChar w:fldCharType="begin"/>
        </w:r>
        <w:r>
          <w:instrText xml:space="preserve"> PAGEREF _Toc20082 \h </w:instrText>
        </w:r>
        <w:r>
          <w:fldChar w:fldCharType="separate"/>
        </w:r>
        <w:r>
          <w:t>8</w:t>
        </w:r>
        <w:r>
          <w:fldChar w:fldCharType="end"/>
        </w:r>
      </w:hyperlink>
    </w:p>
    <w:p>
      <w:pPr>
        <w:pStyle w:val="TOC2"/>
        <w:tabs>
          <w:tab w:val="right" w:leader="dot" w:pos="8306"/>
        </w:tabs>
      </w:pPr>
      <w:hyperlink w:anchor="_Toc1390" w:history="1">
        <w:r>
          <w:rPr>
            <w:rFonts w:ascii="仿宋" w:eastAsia="仿宋" w:hAnsi="仿宋" w:cs="仿宋" w:hint="eastAsia"/>
            <w:lang w:eastAsia="zh-CN"/>
          </w:rPr>
          <w:t>(三)、绩效评估周期</w:t>
        </w:r>
        <w:r>
          <w:tab/>
        </w:r>
        <w:r>
          <w:fldChar w:fldCharType="begin"/>
        </w:r>
        <w:r>
          <w:instrText xml:space="preserve"> PAGEREF _Toc1390 \h </w:instrText>
        </w:r>
        <w:r>
          <w:fldChar w:fldCharType="separate"/>
        </w:r>
        <w:r>
          <w:t>9</w:t>
        </w:r>
        <w:r>
          <w:fldChar w:fldCharType="end"/>
        </w:r>
      </w:hyperlink>
    </w:p>
    <w:p>
      <w:pPr>
        <w:pStyle w:val="TOC1"/>
        <w:tabs>
          <w:tab w:val="right" w:leader="dot" w:pos="8306"/>
        </w:tabs>
      </w:pPr>
      <w:hyperlink w:anchor="_Toc31532" w:history="1">
        <w:r>
          <w:rPr>
            <w:rFonts w:ascii="仿宋" w:eastAsia="仿宋" w:hAnsi="仿宋" w:cs="仿宋" w:hint="eastAsia"/>
            <w:lang w:eastAsia="zh-CN"/>
          </w:rPr>
          <w:t>四、工艺说明</w:t>
        </w:r>
        <w:r>
          <w:tab/>
        </w:r>
        <w:r>
          <w:fldChar w:fldCharType="begin"/>
        </w:r>
        <w:r>
          <w:instrText xml:space="preserve"> PAGEREF _Toc31532 \h </w:instrText>
        </w:r>
        <w:r>
          <w:fldChar w:fldCharType="separate"/>
        </w:r>
        <w:r>
          <w:t>10</w:t>
        </w:r>
        <w:r>
          <w:fldChar w:fldCharType="end"/>
        </w:r>
      </w:hyperlink>
    </w:p>
    <w:p>
      <w:pPr>
        <w:pStyle w:val="TOC2"/>
        <w:tabs>
          <w:tab w:val="right" w:leader="dot" w:pos="8306"/>
        </w:tabs>
      </w:pPr>
      <w:hyperlink w:anchor="_Toc14604" w:history="1">
        <w:r>
          <w:rPr>
            <w:rFonts w:ascii="仿宋" w:eastAsia="仿宋" w:hAnsi="仿宋" w:cs="仿宋" w:hint="eastAsia"/>
            <w:lang w:eastAsia="zh-CN"/>
          </w:rPr>
          <w:t>(一)、技术管理特点</w:t>
        </w:r>
        <w:r>
          <w:tab/>
        </w:r>
        <w:r>
          <w:fldChar w:fldCharType="begin"/>
        </w:r>
        <w:r>
          <w:instrText xml:space="preserve"> PAGEREF _Toc14604 \h </w:instrText>
        </w:r>
        <w:r>
          <w:fldChar w:fldCharType="separate"/>
        </w:r>
        <w:r>
          <w:t>10</w:t>
        </w:r>
        <w:r>
          <w:fldChar w:fldCharType="end"/>
        </w:r>
      </w:hyperlink>
    </w:p>
    <w:p>
      <w:pPr>
        <w:pStyle w:val="TOC2"/>
        <w:tabs>
          <w:tab w:val="right" w:leader="dot" w:pos="8306"/>
        </w:tabs>
      </w:pPr>
      <w:hyperlink w:anchor="_Toc5262" w:history="1">
        <w:r>
          <w:rPr>
            <w:rFonts w:ascii="仿宋" w:eastAsia="仿宋" w:hAnsi="仿宋" w:cs="仿宋" w:hint="eastAsia"/>
            <w:lang w:eastAsia="zh-CN"/>
          </w:rPr>
          <w:t>(二)、跑道磨擦系数测试设备项目工艺技术设计方案</w:t>
        </w:r>
        <w:r>
          <w:tab/>
        </w:r>
        <w:r>
          <w:fldChar w:fldCharType="begin"/>
        </w:r>
        <w:r>
          <w:instrText xml:space="preserve"> PAGEREF _Toc5262 \h </w:instrText>
        </w:r>
        <w:r>
          <w:fldChar w:fldCharType="separate"/>
        </w:r>
        <w:r>
          <w:t>11</w:t>
        </w:r>
        <w:r>
          <w:fldChar w:fldCharType="end"/>
        </w:r>
      </w:hyperlink>
    </w:p>
    <w:p>
      <w:pPr>
        <w:pStyle w:val="TOC2"/>
        <w:tabs>
          <w:tab w:val="right" w:leader="dot" w:pos="8306"/>
        </w:tabs>
      </w:pPr>
      <w:hyperlink w:anchor="_Toc11089" w:history="1">
        <w:r>
          <w:rPr>
            <w:rFonts w:ascii="仿宋" w:eastAsia="仿宋" w:hAnsi="仿宋" w:cs="仿宋" w:hint="eastAsia"/>
            <w:lang w:eastAsia="zh-CN"/>
          </w:rPr>
          <w:t>(三)、设备选型方案</w:t>
        </w:r>
        <w:r>
          <w:tab/>
        </w:r>
        <w:r>
          <w:fldChar w:fldCharType="begin"/>
        </w:r>
        <w:r>
          <w:instrText xml:space="preserve"> PAGEREF _Toc11089 \h </w:instrText>
        </w:r>
        <w:r>
          <w:fldChar w:fldCharType="separate"/>
        </w:r>
        <w:r>
          <w:t>13</w:t>
        </w:r>
        <w:r>
          <w:fldChar w:fldCharType="end"/>
        </w:r>
      </w:hyperlink>
    </w:p>
    <w:p>
      <w:pPr>
        <w:pStyle w:val="TOC1"/>
        <w:tabs>
          <w:tab w:val="right" w:leader="dot" w:pos="8306"/>
        </w:tabs>
      </w:pPr>
      <w:hyperlink w:anchor="_Toc28958" w:history="1">
        <w:r>
          <w:rPr>
            <w:rFonts w:ascii="仿宋" w:eastAsia="仿宋" w:hAnsi="仿宋" w:cs="仿宋" w:hint="eastAsia"/>
            <w:lang w:eastAsia="zh-CN"/>
          </w:rPr>
          <w:t>五、跑道磨擦系数测试设备项目概论</w:t>
        </w:r>
        <w:r>
          <w:tab/>
        </w:r>
        <w:r>
          <w:fldChar w:fldCharType="begin"/>
        </w:r>
        <w:r>
          <w:instrText xml:space="preserve"> PAGEREF _Toc28958 \h </w:instrText>
        </w:r>
        <w:r>
          <w:fldChar w:fldCharType="separate"/>
        </w:r>
        <w:r>
          <w:t>14</w:t>
        </w:r>
        <w:r>
          <w:fldChar w:fldCharType="end"/>
        </w:r>
      </w:hyperlink>
    </w:p>
    <w:p>
      <w:pPr>
        <w:pStyle w:val="TOC2"/>
        <w:tabs>
          <w:tab w:val="right" w:leader="dot" w:pos="8306"/>
        </w:tabs>
      </w:pPr>
      <w:hyperlink w:anchor="_Toc12199" w:history="1">
        <w:r>
          <w:rPr>
            <w:rFonts w:ascii="仿宋" w:eastAsia="仿宋" w:hAnsi="仿宋" w:cs="仿宋" w:hint="eastAsia"/>
            <w:lang w:eastAsia="zh-CN"/>
          </w:rPr>
          <w:t>(一)、跑道磨擦系数测试设备项目概况</w:t>
        </w:r>
        <w:r>
          <w:tab/>
        </w:r>
        <w:r>
          <w:fldChar w:fldCharType="begin"/>
        </w:r>
        <w:r>
          <w:instrText xml:space="preserve"> PAGEREF _Toc12199 \h </w:instrText>
        </w:r>
        <w:r>
          <w:fldChar w:fldCharType="separate"/>
        </w:r>
        <w:r>
          <w:t>14</w:t>
        </w:r>
        <w:r>
          <w:fldChar w:fldCharType="end"/>
        </w:r>
      </w:hyperlink>
    </w:p>
    <w:p>
      <w:pPr>
        <w:pStyle w:val="TOC2"/>
        <w:tabs>
          <w:tab w:val="right" w:leader="dot" w:pos="8306"/>
        </w:tabs>
      </w:pPr>
      <w:hyperlink w:anchor="_Toc31152" w:history="1">
        <w:r>
          <w:rPr>
            <w:rFonts w:ascii="仿宋" w:eastAsia="仿宋" w:hAnsi="仿宋" w:cs="仿宋" w:hint="eastAsia"/>
            <w:lang w:eastAsia="zh-CN"/>
          </w:rPr>
          <w:t>(二)、跑道磨擦系数测试设备项目目标</w:t>
        </w:r>
        <w:r>
          <w:tab/>
        </w:r>
        <w:r>
          <w:fldChar w:fldCharType="begin"/>
        </w:r>
        <w:r>
          <w:instrText xml:space="preserve"> PAGEREF _Toc31152 \h </w:instrText>
        </w:r>
        <w:r>
          <w:fldChar w:fldCharType="separate"/>
        </w:r>
        <w:r>
          <w:t>17</w:t>
        </w:r>
        <w:r>
          <w:fldChar w:fldCharType="end"/>
        </w:r>
      </w:hyperlink>
    </w:p>
    <w:p>
      <w:pPr>
        <w:pStyle w:val="TOC2"/>
        <w:tabs>
          <w:tab w:val="right" w:leader="dot" w:pos="8306"/>
        </w:tabs>
      </w:pPr>
      <w:hyperlink w:anchor="_Toc10839" w:history="1">
        <w:r>
          <w:rPr>
            <w:rFonts w:ascii="仿宋" w:eastAsia="仿宋" w:hAnsi="仿宋" w:cs="仿宋" w:hint="eastAsia"/>
            <w:lang w:eastAsia="zh-CN"/>
          </w:rPr>
          <w:t>(三)、跑道磨擦系数测试设备项目提出的理由</w:t>
        </w:r>
        <w:r>
          <w:tab/>
        </w:r>
        <w:r>
          <w:fldChar w:fldCharType="begin"/>
        </w:r>
        <w:r>
          <w:instrText xml:space="preserve"> PAGEREF _Toc10839 \h </w:instrText>
        </w:r>
        <w:r>
          <w:fldChar w:fldCharType="separate"/>
        </w:r>
        <w:r>
          <w:t>18</w:t>
        </w:r>
        <w:r>
          <w:fldChar w:fldCharType="end"/>
        </w:r>
      </w:hyperlink>
    </w:p>
    <w:p>
      <w:pPr>
        <w:pStyle w:val="TOC2"/>
        <w:tabs>
          <w:tab w:val="right" w:leader="dot" w:pos="8306"/>
        </w:tabs>
      </w:pPr>
      <w:hyperlink w:anchor="_Toc19720" w:history="1">
        <w:r>
          <w:rPr>
            <w:rFonts w:ascii="仿宋" w:eastAsia="仿宋" w:hAnsi="仿宋" w:cs="仿宋" w:hint="eastAsia"/>
            <w:lang w:eastAsia="zh-CN"/>
          </w:rPr>
          <w:t>(四)、跑道磨擦系数测试设备项目意义</w:t>
        </w:r>
        <w:r>
          <w:tab/>
        </w:r>
        <w:r>
          <w:fldChar w:fldCharType="begin"/>
        </w:r>
        <w:r>
          <w:instrText xml:space="preserve"> PAGEREF _Toc19720 \h </w:instrText>
        </w:r>
        <w:r>
          <w:fldChar w:fldCharType="separate"/>
        </w:r>
        <w:r>
          <w:t>20</w:t>
        </w:r>
        <w:r>
          <w:fldChar w:fldCharType="end"/>
        </w:r>
      </w:hyperlink>
    </w:p>
    <w:p>
      <w:pPr>
        <w:pStyle w:val="TOC2"/>
        <w:tabs>
          <w:tab w:val="right" w:leader="dot" w:pos="8306"/>
        </w:tabs>
      </w:pPr>
      <w:hyperlink w:anchor="_Toc25653" w:history="1">
        <w:r>
          <w:rPr>
            <w:rFonts w:ascii="仿宋" w:eastAsia="仿宋" w:hAnsi="仿宋" w:cs="仿宋" w:hint="eastAsia"/>
            <w:lang w:eastAsia="zh-CN"/>
          </w:rPr>
          <w:t>(五)、跑道磨擦系数测试设备项目背景</w:t>
        </w:r>
        <w:r>
          <w:tab/>
        </w:r>
        <w:r>
          <w:fldChar w:fldCharType="begin"/>
        </w:r>
        <w:r>
          <w:instrText xml:space="preserve"> PAGEREF _Toc25653 \h </w:instrText>
        </w:r>
        <w:r>
          <w:fldChar w:fldCharType="separate"/>
        </w:r>
        <w:r>
          <w:t>20</w:t>
        </w:r>
        <w:r>
          <w:fldChar w:fldCharType="end"/>
        </w:r>
      </w:hyperlink>
    </w:p>
    <w:p>
      <w:pPr>
        <w:pStyle w:val="TOC1"/>
        <w:tabs>
          <w:tab w:val="right" w:leader="dot" w:pos="8306"/>
        </w:tabs>
      </w:pPr>
      <w:hyperlink w:anchor="_Toc2399" w:history="1">
        <w:r>
          <w:rPr>
            <w:rFonts w:ascii="仿宋" w:eastAsia="仿宋" w:hAnsi="仿宋" w:cs="仿宋" w:hint="eastAsia"/>
            <w:lang w:eastAsia="zh-CN"/>
          </w:rPr>
          <w:t>六、跑道磨擦系数测试设备项目危机管理</w:t>
        </w:r>
        <w:r>
          <w:tab/>
        </w:r>
        <w:r>
          <w:fldChar w:fldCharType="begin"/>
        </w:r>
        <w:r>
          <w:instrText xml:space="preserve"> PAGEREF _Toc2399 \h </w:instrText>
        </w:r>
        <w:r>
          <w:fldChar w:fldCharType="separate"/>
        </w:r>
        <w:r>
          <w:t>21</w:t>
        </w:r>
        <w:r>
          <w:fldChar w:fldCharType="end"/>
        </w:r>
      </w:hyperlink>
    </w:p>
    <w:p>
      <w:pPr>
        <w:pStyle w:val="TOC2"/>
        <w:tabs>
          <w:tab w:val="right" w:leader="dot" w:pos="8306"/>
        </w:tabs>
      </w:pPr>
      <w:hyperlink w:anchor="_Toc24699" w:history="1">
        <w:r>
          <w:rPr>
            <w:rFonts w:ascii="仿宋" w:eastAsia="仿宋" w:hAnsi="仿宋" w:cs="仿宋" w:hint="eastAsia"/>
            <w:lang w:eastAsia="zh-CN"/>
          </w:rPr>
          <w:t>(一)、危机预警与识别</w:t>
        </w:r>
        <w:r>
          <w:tab/>
        </w:r>
        <w:r>
          <w:fldChar w:fldCharType="begin"/>
        </w:r>
        <w:r>
          <w:instrText xml:space="preserve"> PAGEREF _Toc24699 \h </w:instrText>
        </w:r>
        <w:r>
          <w:fldChar w:fldCharType="separate"/>
        </w:r>
        <w:r>
          <w:t>21</w:t>
        </w:r>
        <w:r>
          <w:fldChar w:fldCharType="end"/>
        </w:r>
      </w:hyperlink>
    </w:p>
    <w:p>
      <w:pPr>
        <w:pStyle w:val="TOC2"/>
        <w:tabs>
          <w:tab w:val="right" w:leader="dot" w:pos="8306"/>
        </w:tabs>
      </w:pPr>
      <w:hyperlink w:anchor="_Toc13128" w:history="1">
        <w:r>
          <w:rPr>
            <w:rFonts w:ascii="仿宋" w:eastAsia="仿宋" w:hAnsi="仿宋" w:cs="仿宋" w:hint="eastAsia"/>
            <w:lang w:eastAsia="zh-CN"/>
          </w:rPr>
          <w:t>(二)、危机应对与恢复</w:t>
        </w:r>
        <w:r>
          <w:tab/>
        </w:r>
        <w:r>
          <w:fldChar w:fldCharType="begin"/>
        </w:r>
        <w:r>
          <w:instrText xml:space="preserve"> PAGEREF _Toc13128 \h </w:instrText>
        </w:r>
        <w:r>
          <w:fldChar w:fldCharType="separate"/>
        </w:r>
        <w:r>
          <w:t>23</w:t>
        </w:r>
        <w:r>
          <w:fldChar w:fldCharType="end"/>
        </w:r>
      </w:hyperlink>
    </w:p>
    <w:p>
      <w:pPr>
        <w:pStyle w:val="TOC1"/>
        <w:tabs>
          <w:tab w:val="right" w:leader="dot" w:pos="8306"/>
        </w:tabs>
      </w:pPr>
      <w:hyperlink w:anchor="_Toc28334" w:history="1">
        <w:r>
          <w:rPr>
            <w:rFonts w:ascii="仿宋" w:eastAsia="仿宋" w:hAnsi="仿宋" w:cs="仿宋" w:hint="eastAsia"/>
            <w:lang w:eastAsia="zh-CN"/>
          </w:rPr>
          <w:t>七、生产安全保护</w:t>
        </w:r>
        <w:r>
          <w:tab/>
        </w:r>
        <w:r>
          <w:fldChar w:fldCharType="begin"/>
        </w:r>
        <w:r>
          <w:instrText xml:space="preserve"> PAGEREF _Toc28334 \h </w:instrText>
        </w:r>
        <w:r>
          <w:fldChar w:fldCharType="separate"/>
        </w:r>
        <w:r>
          <w:t>24</w:t>
        </w:r>
        <w:r>
          <w:fldChar w:fldCharType="end"/>
        </w:r>
      </w:hyperlink>
    </w:p>
    <w:p>
      <w:pPr>
        <w:pStyle w:val="TOC2"/>
        <w:tabs>
          <w:tab w:val="right" w:leader="dot" w:pos="8306"/>
        </w:tabs>
      </w:pPr>
      <w:hyperlink w:anchor="_Toc11401" w:history="1">
        <w:r>
          <w:rPr>
            <w:rFonts w:ascii="仿宋" w:eastAsia="仿宋" w:hAnsi="仿宋" w:cs="仿宋" w:hint="eastAsia"/>
            <w:lang w:eastAsia="zh-CN"/>
          </w:rPr>
          <w:t>(一)、消防安全</w:t>
        </w:r>
        <w:r>
          <w:tab/>
        </w:r>
        <w:r>
          <w:fldChar w:fldCharType="begin"/>
        </w:r>
        <w:r>
          <w:instrText xml:space="preserve"> PAGEREF _Toc11401 \h </w:instrText>
        </w:r>
        <w:r>
          <w:fldChar w:fldCharType="separate"/>
        </w:r>
        <w:r>
          <w:t>24</w:t>
        </w:r>
        <w:r>
          <w:fldChar w:fldCharType="end"/>
        </w:r>
      </w:hyperlink>
    </w:p>
    <w:p>
      <w:pPr>
        <w:pStyle w:val="TOC2"/>
        <w:tabs>
          <w:tab w:val="right" w:leader="dot" w:pos="8306"/>
        </w:tabs>
      </w:pPr>
      <w:hyperlink w:anchor="_Toc16515" w:history="1">
        <w:r>
          <w:rPr>
            <w:rFonts w:ascii="仿宋" w:eastAsia="仿宋" w:hAnsi="仿宋" w:cs="仿宋" w:hint="eastAsia"/>
            <w:lang w:eastAsia="zh-CN"/>
          </w:rPr>
          <w:t>(二)、防火防爆总图布置措施</w:t>
        </w:r>
        <w:r>
          <w:tab/>
        </w:r>
        <w:r>
          <w:fldChar w:fldCharType="begin"/>
        </w:r>
        <w:r>
          <w:instrText xml:space="preserve"> PAGEREF _Toc16515 \h </w:instrText>
        </w:r>
        <w:r>
          <w:fldChar w:fldCharType="separate"/>
        </w:r>
        <w:r>
          <w:t>26</w:t>
        </w:r>
        <w:r>
          <w:fldChar w:fldCharType="end"/>
        </w:r>
      </w:hyperlink>
    </w:p>
    <w:p>
      <w:pPr>
        <w:pStyle w:val="TOC2"/>
        <w:tabs>
          <w:tab w:val="right" w:leader="dot" w:pos="8306"/>
        </w:tabs>
      </w:pPr>
      <w:hyperlink w:anchor="_Toc734" w:history="1">
        <w:r>
          <w:rPr>
            <w:rFonts w:ascii="仿宋" w:eastAsia="仿宋" w:hAnsi="仿宋" w:cs="仿宋" w:hint="eastAsia"/>
            <w:lang w:eastAsia="zh-CN"/>
          </w:rPr>
          <w:t>(三)、自然灾害防范措施</w:t>
        </w:r>
        <w:r>
          <w:tab/>
        </w:r>
        <w:r>
          <w:fldChar w:fldCharType="begin"/>
        </w:r>
        <w:r>
          <w:instrText xml:space="preserve"> PAGEREF _Toc734 \h </w:instrText>
        </w:r>
        <w:r>
          <w:fldChar w:fldCharType="separate"/>
        </w:r>
        <w:r>
          <w:t>27</w:t>
        </w:r>
        <w:r>
          <w:fldChar w:fldCharType="end"/>
        </w:r>
      </w:hyperlink>
    </w:p>
    <w:p>
      <w:pPr>
        <w:pStyle w:val="TOC2"/>
        <w:tabs>
          <w:tab w:val="right" w:leader="dot" w:pos="8306"/>
        </w:tabs>
      </w:pPr>
      <w:hyperlink w:anchor="_Toc19490" w:history="1">
        <w:r>
          <w:rPr>
            <w:rFonts w:ascii="仿宋" w:eastAsia="仿宋" w:hAnsi="仿宋" w:cs="仿宋" w:hint="eastAsia"/>
            <w:lang w:eastAsia="zh-CN"/>
          </w:rPr>
          <w:t>(四)、安全色及安全标志使用要求</w:t>
        </w:r>
        <w:r>
          <w:tab/>
        </w:r>
        <w:r>
          <w:fldChar w:fldCharType="begin"/>
        </w:r>
        <w:r>
          <w:instrText xml:space="preserve"> PAGEREF _Toc19490 \h </w:instrText>
        </w:r>
        <w:r>
          <w:fldChar w:fldCharType="separate"/>
        </w:r>
        <w:r>
          <w:t>28</w:t>
        </w:r>
        <w:r>
          <w:fldChar w:fldCharType="end"/>
        </w:r>
      </w:hyperlink>
    </w:p>
    <w:p>
      <w:pPr>
        <w:pStyle w:val="TOC2"/>
        <w:tabs>
          <w:tab w:val="right" w:leader="dot" w:pos="8306"/>
        </w:tabs>
      </w:pPr>
      <w:hyperlink w:anchor="_Toc24008" w:history="1">
        <w:r>
          <w:rPr>
            <w:rFonts w:ascii="仿宋" w:eastAsia="仿宋" w:hAnsi="仿宋" w:cs="仿宋" w:hint="eastAsia"/>
            <w:lang w:eastAsia="zh-CN"/>
          </w:rPr>
          <w:t>(五)、防尘防毒措施</w:t>
        </w:r>
        <w:r>
          <w:tab/>
        </w:r>
        <w:r>
          <w:fldChar w:fldCharType="begin"/>
        </w:r>
        <w:r>
          <w:instrText xml:space="preserve"> PAGEREF _Toc24008 \h </w:instrText>
        </w:r>
        <w:r>
          <w:fldChar w:fldCharType="separate"/>
        </w:r>
        <w:r>
          <w:t>29</w:t>
        </w:r>
        <w:r>
          <w:fldChar w:fldCharType="end"/>
        </w:r>
      </w:hyperlink>
    </w:p>
    <w:p>
      <w:pPr>
        <w:pStyle w:val="TOC2"/>
        <w:tabs>
          <w:tab w:val="right" w:leader="dot" w:pos="8306"/>
        </w:tabs>
      </w:pPr>
      <w:hyperlink w:anchor="_Toc17715" w:history="1">
        <w:r>
          <w:rPr>
            <w:rFonts w:ascii="仿宋" w:eastAsia="仿宋" w:hAnsi="仿宋" w:cs="仿宋" w:hint="eastAsia"/>
            <w:lang w:eastAsia="zh-CN"/>
          </w:rPr>
          <w:t>(六)、防静电、触电防护及防雷措施</w:t>
        </w:r>
        <w:r>
          <w:tab/>
        </w:r>
        <w:r>
          <w:fldChar w:fldCharType="begin"/>
        </w:r>
        <w:r>
          <w:instrText xml:space="preserve"> PAGEREF _Toc17715 \h </w:instrText>
        </w:r>
        <w:r>
          <w:fldChar w:fldCharType="separate"/>
        </w:r>
        <w:r>
          <w:t>30</w:t>
        </w:r>
        <w:r>
          <w:fldChar w:fldCharType="end"/>
        </w:r>
      </w:hyperlink>
    </w:p>
    <w:p>
      <w:pPr>
        <w:pStyle w:val="TOC2"/>
        <w:tabs>
          <w:tab w:val="right" w:leader="dot" w:pos="8306"/>
        </w:tabs>
      </w:pPr>
      <w:hyperlink w:anchor="_Toc19406" w:history="1">
        <w:r>
          <w:rPr>
            <w:rFonts w:ascii="仿宋" w:eastAsia="仿宋" w:hAnsi="仿宋" w:cs="仿宋" w:hint="eastAsia"/>
            <w:lang w:eastAsia="zh-CN"/>
          </w:rPr>
          <w:t>(七)、机械设备安全保障措施</w:t>
        </w:r>
        <w:r>
          <w:tab/>
        </w:r>
        <w:r>
          <w:fldChar w:fldCharType="begin"/>
        </w:r>
        <w:r>
          <w:instrText xml:space="preserve"> PAGEREF _Toc19406 \h </w:instrText>
        </w:r>
        <w:r>
          <w:fldChar w:fldCharType="separate"/>
        </w:r>
        <w:r>
          <w:t>31</w:t>
        </w:r>
        <w:r>
          <w:fldChar w:fldCharType="end"/>
        </w:r>
      </w:hyperlink>
    </w:p>
    <w:p>
      <w:pPr>
        <w:pStyle w:val="TOC1"/>
        <w:tabs>
          <w:tab w:val="right" w:leader="dot" w:pos="8306"/>
        </w:tabs>
      </w:pPr>
      <w:hyperlink w:anchor="_Toc2966" w:history="1">
        <w:r>
          <w:rPr>
            <w:rFonts w:ascii="仿宋" w:eastAsia="仿宋" w:hAnsi="仿宋" w:cs="仿宋" w:hint="eastAsia"/>
            <w:lang w:eastAsia="zh-CN"/>
          </w:rPr>
          <w:t>八、跑道磨擦系数测试设备项目财务管理</w:t>
        </w:r>
        <w:r>
          <w:tab/>
        </w:r>
        <w:r>
          <w:fldChar w:fldCharType="begin"/>
        </w:r>
        <w:r>
          <w:instrText xml:space="preserve"> PAGEREF _Toc2966 \h </w:instrText>
        </w:r>
        <w:r>
          <w:fldChar w:fldCharType="separate"/>
        </w:r>
        <w:r>
          <w:t>33</w:t>
        </w:r>
        <w:r>
          <w:fldChar w:fldCharType="end"/>
        </w:r>
      </w:hyperlink>
    </w:p>
    <w:p>
      <w:pPr>
        <w:pStyle w:val="TOC2"/>
        <w:tabs>
          <w:tab w:val="right" w:leader="dot" w:pos="8306"/>
        </w:tabs>
      </w:pPr>
      <w:hyperlink w:anchor="_Toc29411" w:history="1">
        <w:r>
          <w:rPr>
            <w:rFonts w:ascii="仿宋" w:eastAsia="仿宋" w:hAnsi="仿宋" w:cs="仿宋" w:hint="eastAsia"/>
            <w:lang w:eastAsia="zh-CN"/>
          </w:rPr>
          <w:t>(一)、资金需求大</w:t>
        </w:r>
        <w:r>
          <w:tab/>
        </w:r>
        <w:r>
          <w:fldChar w:fldCharType="begin"/>
        </w:r>
        <w:r>
          <w:instrText xml:space="preserve"> PAGEREF _Toc29411 \h </w:instrText>
        </w:r>
        <w:r>
          <w:fldChar w:fldCharType="separate"/>
        </w:r>
        <w:r>
          <w:t>33</w:t>
        </w:r>
        <w:r>
          <w:fldChar w:fldCharType="end"/>
        </w:r>
      </w:hyperlink>
    </w:p>
    <w:p>
      <w:pPr>
        <w:pStyle w:val="TOC2"/>
        <w:tabs>
          <w:tab w:val="right" w:leader="dot" w:pos="8306"/>
        </w:tabs>
      </w:pPr>
      <w:hyperlink w:anchor="_Toc9408" w:history="1">
        <w:r>
          <w:rPr>
            <w:rFonts w:ascii="仿宋" w:eastAsia="仿宋" w:hAnsi="仿宋" w:cs="仿宋" w:hint="eastAsia"/>
            <w:lang w:eastAsia="zh-CN"/>
          </w:rPr>
          <w:t>(二)、研发周期长</w:t>
        </w:r>
        <w:r>
          <w:tab/>
        </w:r>
        <w:r>
          <w:fldChar w:fldCharType="begin"/>
        </w:r>
        <w:r>
          <w:instrText xml:space="preserve"> PAGEREF _Toc9408 \h </w:instrText>
        </w:r>
        <w:r>
          <w:fldChar w:fldCharType="separate"/>
        </w:r>
        <w:r>
          <w:t>34</w:t>
        </w:r>
        <w:r>
          <w:fldChar w:fldCharType="end"/>
        </w:r>
      </w:hyperlink>
    </w:p>
    <w:p>
      <w:pPr>
        <w:pStyle w:val="TOC2"/>
        <w:tabs>
          <w:tab w:val="right" w:leader="dot" w:pos="8306"/>
        </w:tabs>
      </w:pPr>
      <w:hyperlink w:anchor="_Toc1222" w:history="1">
        <w:r>
          <w:rPr>
            <w:rFonts w:ascii="仿宋" w:eastAsia="仿宋" w:hAnsi="仿宋" w:cs="仿宋" w:hint="eastAsia"/>
            <w:lang w:eastAsia="zh-CN"/>
          </w:rPr>
          <w:t>(三)、市场风险大</w:t>
        </w:r>
        <w:r>
          <w:tab/>
        </w:r>
        <w:r>
          <w:fldChar w:fldCharType="begin"/>
        </w:r>
        <w:r>
          <w:instrText xml:space="preserve"> PAGEREF _Toc1222 \h </w:instrText>
        </w:r>
        <w:r>
          <w:fldChar w:fldCharType="separate"/>
        </w:r>
        <w:r>
          <w:t>35</w:t>
        </w:r>
        <w:r>
          <w:fldChar w:fldCharType="end"/>
        </w:r>
      </w:hyperlink>
    </w:p>
    <w:p>
      <w:pPr>
        <w:pStyle w:val="TOC2"/>
        <w:tabs>
          <w:tab w:val="right" w:leader="dot" w:pos="8306"/>
        </w:tabs>
      </w:pPr>
      <w:hyperlink w:anchor="_Toc15630" w:history="1">
        <w:r>
          <w:rPr>
            <w:rFonts w:ascii="仿宋" w:eastAsia="仿宋" w:hAnsi="仿宋" w:cs="仿宋" w:hint="eastAsia"/>
            <w:lang w:eastAsia="zh-CN"/>
          </w:rPr>
          <w:t>(四)、利润率高</w:t>
        </w:r>
        <w:r>
          <w:tab/>
        </w:r>
        <w:r>
          <w:fldChar w:fldCharType="begin"/>
        </w:r>
        <w:r>
          <w:instrText xml:space="preserve"> PAGEREF _Toc15630 \h </w:instrText>
        </w:r>
        <w:r>
          <w:fldChar w:fldCharType="separate"/>
        </w:r>
        <w:r>
          <w:t>38</w:t>
        </w:r>
        <w:r>
          <w:fldChar w:fldCharType="end"/>
        </w:r>
      </w:hyperlink>
    </w:p>
    <w:p>
      <w:pPr>
        <w:pStyle w:val="TOC1"/>
        <w:tabs>
          <w:tab w:val="right" w:leader="dot" w:pos="8306"/>
        </w:tabs>
      </w:pPr>
      <w:hyperlink w:anchor="_Toc8088" w:history="1">
        <w:r>
          <w:rPr>
            <w:rFonts w:ascii="仿宋" w:eastAsia="仿宋" w:hAnsi="仿宋" w:cs="仿宋" w:hint="eastAsia"/>
            <w:lang w:eastAsia="zh-CN"/>
          </w:rPr>
          <w:t>九、跑道磨擦系数测试设备项目投资规划</w:t>
        </w:r>
        <w:r>
          <w:tab/>
        </w:r>
        <w:r>
          <w:fldChar w:fldCharType="begin"/>
        </w:r>
        <w:r>
          <w:instrText xml:space="preserve"> PAGEREF _Toc8088 \h </w:instrText>
        </w:r>
        <w:r>
          <w:fldChar w:fldCharType="separate"/>
        </w:r>
        <w:r>
          <w:t>40</w:t>
        </w:r>
        <w:r>
          <w:fldChar w:fldCharType="end"/>
        </w:r>
      </w:hyperlink>
    </w:p>
    <w:p>
      <w:pPr>
        <w:pStyle w:val="TOC2"/>
        <w:tabs>
          <w:tab w:val="right" w:leader="dot" w:pos="8306"/>
        </w:tabs>
      </w:pPr>
      <w:hyperlink w:anchor="_Toc22664" w:history="1">
        <w:r>
          <w:rPr>
            <w:rFonts w:ascii="仿宋" w:eastAsia="仿宋" w:hAnsi="仿宋" w:cs="仿宋" w:hint="eastAsia"/>
            <w:lang w:eastAsia="zh-CN"/>
          </w:rPr>
          <w:t>(一)、跑道磨擦系数测试设备项目总投资估算</w:t>
        </w:r>
        <w:r>
          <w:tab/>
        </w:r>
        <w:r>
          <w:fldChar w:fldCharType="begin"/>
        </w:r>
        <w:r>
          <w:instrText xml:space="preserve"> PAGEREF _Toc22664 \h </w:instrText>
        </w:r>
        <w:r>
          <w:fldChar w:fldCharType="separate"/>
        </w:r>
        <w:r>
          <w:t>40</w:t>
        </w:r>
        <w:r>
          <w:fldChar w:fldCharType="end"/>
        </w:r>
      </w:hyperlink>
    </w:p>
    <w:p>
      <w:pPr>
        <w:pStyle w:val="TOC2"/>
        <w:tabs>
          <w:tab w:val="right" w:leader="dot" w:pos="8306"/>
        </w:tabs>
      </w:pPr>
      <w:hyperlink w:anchor="_Toc17409" w:history="1">
        <w:r>
          <w:rPr>
            <w:rFonts w:ascii="仿宋" w:eastAsia="仿宋" w:hAnsi="仿宋" w:cs="仿宋" w:hint="eastAsia"/>
            <w:lang w:eastAsia="zh-CN"/>
          </w:rPr>
          <w:t>(二)、资金筹措</w:t>
        </w:r>
        <w:r>
          <w:tab/>
        </w:r>
        <w:r>
          <w:fldChar w:fldCharType="begin"/>
        </w:r>
        <w:r>
          <w:instrText xml:space="preserve"> PAGEREF _Toc17409 \h </w:instrText>
        </w:r>
        <w:r>
          <w:fldChar w:fldCharType="separate"/>
        </w:r>
        <w:r>
          <w:t>42</w:t>
        </w:r>
        <w:r>
          <w:fldChar w:fldCharType="end"/>
        </w:r>
      </w:hyperlink>
    </w:p>
    <w:p>
      <w:pPr>
        <w:pStyle w:val="TOC1"/>
        <w:tabs>
          <w:tab w:val="right" w:leader="dot" w:pos="8306"/>
        </w:tabs>
      </w:pPr>
      <w:hyperlink w:anchor="_Toc22251" w:history="1">
        <w:r>
          <w:rPr>
            <w:rFonts w:ascii="仿宋" w:eastAsia="仿宋" w:hAnsi="仿宋" w:cs="仿宋" w:hint="eastAsia"/>
            <w:lang w:eastAsia="zh-CN"/>
          </w:rPr>
          <w:t>十、跑道磨擦系数测试设备项目人力资源管理</w:t>
        </w:r>
        <w:r>
          <w:tab/>
        </w:r>
        <w:r>
          <w:fldChar w:fldCharType="begin"/>
        </w:r>
        <w:r>
          <w:instrText xml:space="preserve"> PAGEREF _Toc22251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29" w:history="1">
        <w:r>
          <w:rPr>
            <w:rFonts w:ascii="仿宋" w:eastAsia="仿宋" w:hAnsi="仿宋" w:cs="仿宋" w:hint="eastAsia"/>
            <w:lang w:eastAsia="zh-CN"/>
          </w:rPr>
          <w:t>(一)、建立健全的预算管理制度</w:t>
        </w:r>
        <w:r>
          <w:tab/>
        </w:r>
        <w:r>
          <w:fldChar w:fldCharType="begin"/>
        </w:r>
        <w:r>
          <w:instrText xml:space="preserve"> PAGEREF _Toc5529 \h </w:instrText>
        </w:r>
        <w:r>
          <w:fldChar w:fldCharType="separate"/>
        </w:r>
        <w:r>
          <w:t>42</w:t>
        </w:r>
        <w:r>
          <w:fldChar w:fldCharType="end"/>
        </w:r>
      </w:hyperlink>
    </w:p>
    <w:p>
      <w:pPr>
        <w:pStyle w:val="TOC2"/>
        <w:tabs>
          <w:tab w:val="right" w:leader="dot" w:pos="8306"/>
        </w:tabs>
      </w:pPr>
      <w:hyperlink w:anchor="_Toc19711" w:history="1">
        <w:r>
          <w:rPr>
            <w:rFonts w:ascii="仿宋" w:eastAsia="仿宋" w:hAnsi="仿宋" w:cs="仿宋" w:hint="eastAsia"/>
            <w:lang w:eastAsia="zh-CN"/>
          </w:rPr>
          <w:t>(二)、加强资金流动监控</w:t>
        </w:r>
        <w:r>
          <w:tab/>
        </w:r>
        <w:r>
          <w:fldChar w:fldCharType="begin"/>
        </w:r>
        <w:r>
          <w:instrText xml:space="preserve"> PAGEREF _Toc19711 \h </w:instrText>
        </w:r>
        <w:r>
          <w:fldChar w:fldCharType="separate"/>
        </w:r>
        <w:r>
          <w:t>44</w:t>
        </w:r>
        <w:r>
          <w:fldChar w:fldCharType="end"/>
        </w:r>
      </w:hyperlink>
    </w:p>
    <w:p>
      <w:pPr>
        <w:pStyle w:val="TOC2"/>
        <w:tabs>
          <w:tab w:val="right" w:leader="dot" w:pos="8306"/>
        </w:tabs>
      </w:pPr>
      <w:hyperlink w:anchor="_Toc32619" w:history="1">
        <w:r>
          <w:rPr>
            <w:rFonts w:ascii="仿宋" w:eastAsia="仿宋" w:hAnsi="仿宋" w:cs="仿宋" w:hint="eastAsia"/>
            <w:lang w:eastAsia="zh-CN"/>
          </w:rPr>
          <w:t>(三)、制定完善的风险控制机制</w:t>
        </w:r>
        <w:r>
          <w:tab/>
        </w:r>
        <w:r>
          <w:fldChar w:fldCharType="begin"/>
        </w:r>
        <w:r>
          <w:instrText xml:space="preserve"> PAGEREF _Toc32619 \h </w:instrText>
        </w:r>
        <w:r>
          <w:fldChar w:fldCharType="separate"/>
        </w:r>
        <w:r>
          <w:t>45</w:t>
        </w:r>
        <w:r>
          <w:fldChar w:fldCharType="end"/>
        </w:r>
      </w:hyperlink>
    </w:p>
    <w:p>
      <w:pPr>
        <w:pStyle w:val="TOC2"/>
        <w:tabs>
          <w:tab w:val="right" w:leader="dot" w:pos="8306"/>
        </w:tabs>
      </w:pPr>
      <w:hyperlink w:anchor="_Toc1399" w:history="1">
        <w:r>
          <w:rPr>
            <w:rFonts w:ascii="仿宋" w:eastAsia="仿宋" w:hAnsi="仿宋" w:cs="仿宋" w:hint="eastAsia"/>
            <w:lang w:eastAsia="zh-CN"/>
          </w:rPr>
          <w:t>(四)、优化成本管理</w:t>
        </w:r>
        <w:r>
          <w:tab/>
        </w:r>
        <w:r>
          <w:fldChar w:fldCharType="begin"/>
        </w:r>
        <w:r>
          <w:instrText xml:space="preserve"> PAGEREF _Toc1399 \h </w:instrText>
        </w:r>
        <w:r>
          <w:fldChar w:fldCharType="separate"/>
        </w:r>
        <w:r>
          <w:t>47</w:t>
        </w:r>
        <w:r>
          <w:fldChar w:fldCharType="end"/>
        </w:r>
      </w:hyperlink>
    </w:p>
    <w:p>
      <w:pPr>
        <w:pStyle w:val="TOC1"/>
        <w:tabs>
          <w:tab w:val="right" w:leader="dot" w:pos="8306"/>
        </w:tabs>
      </w:pPr>
      <w:hyperlink w:anchor="_Toc26068" w:history="1">
        <w:r>
          <w:rPr>
            <w:rFonts w:ascii="仿宋" w:eastAsia="仿宋" w:hAnsi="仿宋" w:cs="仿宋" w:hint="eastAsia"/>
            <w:lang w:eastAsia="zh-CN"/>
          </w:rPr>
          <w:t>十一、跑道磨擦系数测试设备项目人力资源培养与发展</w:t>
        </w:r>
        <w:r>
          <w:tab/>
        </w:r>
        <w:r>
          <w:fldChar w:fldCharType="begin"/>
        </w:r>
        <w:r>
          <w:instrText xml:space="preserve"> PAGEREF _Toc26068 \h </w:instrText>
        </w:r>
        <w:r>
          <w:fldChar w:fldCharType="separate"/>
        </w:r>
        <w:r>
          <w:t>48</w:t>
        </w:r>
        <w:r>
          <w:fldChar w:fldCharType="end"/>
        </w:r>
      </w:hyperlink>
    </w:p>
    <w:p>
      <w:pPr>
        <w:pStyle w:val="TOC2"/>
        <w:tabs>
          <w:tab w:val="right" w:leader="dot" w:pos="8306"/>
        </w:tabs>
      </w:pPr>
      <w:hyperlink w:anchor="_Toc19949" w:history="1">
        <w:r>
          <w:rPr>
            <w:rFonts w:ascii="仿宋" w:eastAsia="仿宋" w:hAnsi="仿宋" w:cs="仿宋" w:hint="eastAsia"/>
            <w:lang w:eastAsia="zh-CN"/>
          </w:rPr>
          <w:t>(一)、人才需求与规划</w:t>
        </w:r>
        <w:r>
          <w:tab/>
        </w:r>
        <w:r>
          <w:fldChar w:fldCharType="begin"/>
        </w:r>
        <w:r>
          <w:instrText xml:space="preserve"> PAGEREF _Toc19949 \h </w:instrText>
        </w:r>
        <w:r>
          <w:fldChar w:fldCharType="separate"/>
        </w:r>
        <w:r>
          <w:t>48</w:t>
        </w:r>
        <w:r>
          <w:fldChar w:fldCharType="end"/>
        </w:r>
      </w:hyperlink>
    </w:p>
    <w:p>
      <w:pPr>
        <w:pStyle w:val="TOC2"/>
        <w:tabs>
          <w:tab w:val="right" w:leader="dot" w:pos="8306"/>
        </w:tabs>
      </w:pPr>
      <w:hyperlink w:anchor="_Toc6150" w:history="1">
        <w:r>
          <w:rPr>
            <w:rFonts w:ascii="仿宋" w:eastAsia="仿宋" w:hAnsi="仿宋" w:cs="仿宋" w:hint="eastAsia"/>
            <w:lang w:eastAsia="zh-CN"/>
          </w:rPr>
          <w:t>(二)、培训与发展计划</w:t>
        </w:r>
        <w:r>
          <w:tab/>
        </w:r>
        <w:r>
          <w:fldChar w:fldCharType="begin"/>
        </w:r>
        <w:r>
          <w:instrText xml:space="preserve"> PAGEREF _Toc6150 \h </w:instrText>
        </w:r>
        <w:r>
          <w:fldChar w:fldCharType="separate"/>
        </w:r>
        <w:r>
          <w:t>49</w:t>
        </w:r>
        <w:r>
          <w:fldChar w:fldCharType="end"/>
        </w:r>
      </w:hyperlink>
    </w:p>
    <w:p>
      <w:pPr>
        <w:pStyle w:val="TOC1"/>
        <w:tabs>
          <w:tab w:val="right" w:leader="dot" w:pos="8306"/>
        </w:tabs>
      </w:pPr>
      <w:hyperlink w:anchor="_Toc6335" w:history="1">
        <w:r>
          <w:rPr>
            <w:rFonts w:ascii="仿宋" w:eastAsia="仿宋" w:hAnsi="仿宋" w:cs="仿宋" w:hint="eastAsia"/>
            <w:lang w:eastAsia="zh-CN"/>
          </w:rPr>
          <w:t>十二、跑道磨擦系数测试设备项目计划安排</w:t>
        </w:r>
        <w:r>
          <w:tab/>
        </w:r>
        <w:r>
          <w:fldChar w:fldCharType="begin"/>
        </w:r>
        <w:r>
          <w:instrText xml:space="preserve"> PAGEREF _Toc6335 \h </w:instrText>
        </w:r>
        <w:r>
          <w:fldChar w:fldCharType="separate"/>
        </w:r>
        <w:r>
          <w:t>49</w:t>
        </w:r>
        <w:r>
          <w:fldChar w:fldCharType="end"/>
        </w:r>
      </w:hyperlink>
    </w:p>
    <w:p>
      <w:pPr>
        <w:pStyle w:val="TOC2"/>
        <w:tabs>
          <w:tab w:val="right" w:leader="dot" w:pos="8306"/>
        </w:tabs>
      </w:pPr>
      <w:hyperlink w:anchor="_Toc1783" w:history="1">
        <w:r>
          <w:rPr>
            <w:rFonts w:ascii="仿宋" w:eastAsia="仿宋" w:hAnsi="仿宋" w:cs="仿宋" w:hint="eastAsia"/>
            <w:lang w:eastAsia="zh-CN"/>
          </w:rPr>
          <w:t>(一)、建设周期</w:t>
        </w:r>
        <w:r>
          <w:tab/>
        </w:r>
        <w:r>
          <w:fldChar w:fldCharType="begin"/>
        </w:r>
        <w:r>
          <w:instrText xml:space="preserve"> PAGEREF _Toc1783 \h </w:instrText>
        </w:r>
        <w:r>
          <w:fldChar w:fldCharType="separate"/>
        </w:r>
        <w:r>
          <w:t>49</w:t>
        </w:r>
        <w:r>
          <w:fldChar w:fldCharType="end"/>
        </w:r>
      </w:hyperlink>
    </w:p>
    <w:p>
      <w:pPr>
        <w:pStyle w:val="TOC2"/>
        <w:tabs>
          <w:tab w:val="right" w:leader="dot" w:pos="8306"/>
        </w:tabs>
      </w:pPr>
      <w:hyperlink w:anchor="_Toc727" w:history="1">
        <w:r>
          <w:rPr>
            <w:rFonts w:ascii="仿宋" w:eastAsia="仿宋" w:hAnsi="仿宋" w:cs="仿宋" w:hint="eastAsia"/>
            <w:lang w:eastAsia="zh-CN"/>
          </w:rPr>
          <w:t>(二)、建设进度</w:t>
        </w:r>
        <w:r>
          <w:tab/>
        </w:r>
        <w:r>
          <w:fldChar w:fldCharType="begin"/>
        </w:r>
        <w:r>
          <w:instrText xml:space="preserve"> PAGEREF _Toc727 \h </w:instrText>
        </w:r>
        <w:r>
          <w:fldChar w:fldCharType="separate"/>
        </w:r>
        <w:r>
          <w:t>50</w:t>
        </w:r>
        <w:r>
          <w:fldChar w:fldCharType="end"/>
        </w:r>
      </w:hyperlink>
    </w:p>
    <w:p>
      <w:pPr>
        <w:pStyle w:val="TOC2"/>
        <w:tabs>
          <w:tab w:val="right" w:leader="dot" w:pos="8306"/>
        </w:tabs>
      </w:pPr>
      <w:hyperlink w:anchor="_Toc13452" w:history="1">
        <w:r>
          <w:rPr>
            <w:rFonts w:ascii="仿宋" w:eastAsia="仿宋" w:hAnsi="仿宋" w:cs="仿宋" w:hint="eastAsia"/>
            <w:lang w:eastAsia="zh-CN"/>
          </w:rPr>
          <w:t>(三)、进度安排注意事项</w:t>
        </w:r>
        <w:r>
          <w:tab/>
        </w:r>
        <w:r>
          <w:fldChar w:fldCharType="begin"/>
        </w:r>
        <w:r>
          <w:instrText xml:space="preserve"> PAGEREF _Toc13452 \h </w:instrText>
        </w:r>
        <w:r>
          <w:fldChar w:fldCharType="separate"/>
        </w:r>
        <w:r>
          <w:t>51</w:t>
        </w:r>
        <w:r>
          <w:fldChar w:fldCharType="end"/>
        </w:r>
      </w:hyperlink>
    </w:p>
    <w:p>
      <w:pPr>
        <w:pStyle w:val="TOC2"/>
        <w:tabs>
          <w:tab w:val="right" w:leader="dot" w:pos="8306"/>
        </w:tabs>
      </w:pPr>
      <w:hyperlink w:anchor="_Toc1185" w:history="1">
        <w:r>
          <w:rPr>
            <w:rFonts w:ascii="仿宋" w:eastAsia="仿宋" w:hAnsi="仿宋" w:cs="仿宋" w:hint="eastAsia"/>
            <w:lang w:eastAsia="zh-CN"/>
          </w:rPr>
          <w:t>(四)、人力资源配置</w:t>
        </w:r>
        <w:r>
          <w:tab/>
        </w:r>
        <w:r>
          <w:fldChar w:fldCharType="begin"/>
        </w:r>
        <w:r>
          <w:instrText xml:space="preserve"> PAGEREF _Toc1185 \h </w:instrText>
        </w:r>
        <w:r>
          <w:fldChar w:fldCharType="separate"/>
        </w:r>
        <w:r>
          <w:t>53</w:t>
        </w:r>
        <w:r>
          <w:fldChar w:fldCharType="end"/>
        </w:r>
      </w:hyperlink>
    </w:p>
    <w:p>
      <w:pPr>
        <w:pStyle w:val="TOC1"/>
        <w:tabs>
          <w:tab w:val="right" w:leader="dot" w:pos="8306"/>
        </w:tabs>
      </w:pPr>
      <w:hyperlink w:anchor="_Toc9524" w:history="1">
        <w:r>
          <w:rPr>
            <w:rFonts w:ascii="仿宋" w:eastAsia="仿宋" w:hAnsi="仿宋" w:cs="仿宋" w:hint="eastAsia"/>
            <w:lang w:eastAsia="zh-CN"/>
          </w:rPr>
          <w:t>十三、利益相关者分析与沟通计划</w:t>
        </w:r>
        <w:r>
          <w:tab/>
        </w:r>
        <w:r>
          <w:fldChar w:fldCharType="begin"/>
        </w:r>
        <w:r>
          <w:instrText xml:space="preserve"> PAGEREF _Toc9524 \h </w:instrText>
        </w:r>
        <w:r>
          <w:fldChar w:fldCharType="separate"/>
        </w:r>
        <w:r>
          <w:t>54</w:t>
        </w:r>
        <w:r>
          <w:fldChar w:fldCharType="end"/>
        </w:r>
      </w:hyperlink>
    </w:p>
    <w:p>
      <w:pPr>
        <w:pStyle w:val="TOC2"/>
        <w:tabs>
          <w:tab w:val="right" w:leader="dot" w:pos="8306"/>
        </w:tabs>
      </w:pPr>
      <w:hyperlink w:anchor="_Toc4026" w:history="1">
        <w:r>
          <w:rPr>
            <w:rFonts w:ascii="仿宋" w:eastAsia="仿宋" w:hAnsi="仿宋" w:cs="仿宋" w:hint="eastAsia"/>
            <w:lang w:eastAsia="zh-CN"/>
          </w:rPr>
          <w:t>(一)、利益相关者分析</w:t>
        </w:r>
        <w:r>
          <w:tab/>
        </w:r>
        <w:r>
          <w:fldChar w:fldCharType="begin"/>
        </w:r>
        <w:r>
          <w:instrText xml:space="preserve"> PAGEREF _Toc4026 \h </w:instrText>
        </w:r>
        <w:r>
          <w:fldChar w:fldCharType="separate"/>
        </w:r>
        <w:r>
          <w:t>54</w:t>
        </w:r>
        <w:r>
          <w:fldChar w:fldCharType="end"/>
        </w:r>
      </w:hyperlink>
    </w:p>
    <w:p>
      <w:pPr>
        <w:pStyle w:val="TOC2"/>
        <w:tabs>
          <w:tab w:val="right" w:leader="dot" w:pos="8306"/>
        </w:tabs>
      </w:pPr>
      <w:hyperlink w:anchor="_Toc12118" w:history="1">
        <w:r>
          <w:rPr>
            <w:rFonts w:ascii="仿宋" w:eastAsia="仿宋" w:hAnsi="仿宋" w:cs="仿宋" w:hint="eastAsia"/>
            <w:lang w:eastAsia="zh-CN"/>
          </w:rPr>
          <w:t>(二)、沟通计划</w:t>
        </w:r>
        <w:r>
          <w:tab/>
        </w:r>
        <w:r>
          <w:fldChar w:fldCharType="begin"/>
        </w:r>
        <w:r>
          <w:instrText xml:space="preserve"> PAGEREF _Toc12118 \h </w:instrText>
        </w:r>
        <w:r>
          <w:fldChar w:fldCharType="separate"/>
        </w:r>
        <w:r>
          <w:t>55</w:t>
        </w:r>
        <w:r>
          <w:fldChar w:fldCharType="end"/>
        </w:r>
      </w:hyperlink>
    </w:p>
    <w:p>
      <w:pPr>
        <w:pStyle w:val="TOC1"/>
        <w:tabs>
          <w:tab w:val="right" w:leader="dot" w:pos="8306"/>
        </w:tabs>
      </w:pPr>
      <w:hyperlink w:anchor="_Toc10021" w:history="1">
        <w:r>
          <w:rPr>
            <w:rFonts w:ascii="仿宋" w:eastAsia="仿宋" w:hAnsi="仿宋" w:cs="仿宋" w:hint="eastAsia"/>
            <w:lang w:eastAsia="zh-CN"/>
          </w:rPr>
          <w:t>十四、供应链管理</w:t>
        </w:r>
        <w:r>
          <w:tab/>
        </w:r>
        <w:r>
          <w:fldChar w:fldCharType="begin"/>
        </w:r>
        <w:r>
          <w:instrText xml:space="preserve"> PAGEREF _Toc10021 \h </w:instrText>
        </w:r>
        <w:r>
          <w:fldChar w:fldCharType="separate"/>
        </w:r>
        <w:r>
          <w:t>56</w:t>
        </w:r>
        <w:r>
          <w:fldChar w:fldCharType="end"/>
        </w:r>
      </w:hyperlink>
    </w:p>
    <w:p>
      <w:pPr>
        <w:pStyle w:val="TOC2"/>
        <w:tabs>
          <w:tab w:val="right" w:leader="dot" w:pos="8306"/>
        </w:tabs>
      </w:pPr>
      <w:hyperlink w:anchor="_Toc8002" w:history="1">
        <w:r>
          <w:rPr>
            <w:rFonts w:ascii="仿宋" w:eastAsia="仿宋" w:hAnsi="仿宋" w:cs="仿宋" w:hint="eastAsia"/>
            <w:lang w:eastAsia="zh-CN"/>
          </w:rPr>
          <w:t>(一)、供应链战略规划</w:t>
        </w:r>
        <w:r>
          <w:tab/>
        </w:r>
        <w:r>
          <w:fldChar w:fldCharType="begin"/>
        </w:r>
        <w:r>
          <w:instrText xml:space="preserve"> PAGEREF _Toc8002 \h </w:instrText>
        </w:r>
        <w:r>
          <w:fldChar w:fldCharType="separate"/>
        </w:r>
        <w:r>
          <w:t>56</w:t>
        </w:r>
        <w:r>
          <w:fldChar w:fldCharType="end"/>
        </w:r>
      </w:hyperlink>
    </w:p>
    <w:p>
      <w:pPr>
        <w:pStyle w:val="TOC2"/>
        <w:tabs>
          <w:tab w:val="right" w:leader="dot" w:pos="8306"/>
        </w:tabs>
      </w:pPr>
      <w:hyperlink w:anchor="_Toc11776" w:history="1">
        <w:r>
          <w:rPr>
            <w:rFonts w:ascii="仿宋" w:eastAsia="仿宋" w:hAnsi="仿宋" w:cs="仿宋" w:hint="eastAsia"/>
            <w:lang w:eastAsia="zh-CN"/>
          </w:rPr>
          <w:t>(二)、供应商选择与合作</w:t>
        </w:r>
        <w:r>
          <w:tab/>
        </w:r>
        <w:r>
          <w:fldChar w:fldCharType="begin"/>
        </w:r>
        <w:r>
          <w:instrText xml:space="preserve"> PAGEREF _Toc11776 \h </w:instrText>
        </w:r>
        <w:r>
          <w:fldChar w:fldCharType="separate"/>
        </w:r>
        <w:r>
          <w:t>58</w:t>
        </w:r>
        <w:r>
          <w:fldChar w:fldCharType="end"/>
        </w:r>
      </w:hyperlink>
    </w:p>
    <w:p>
      <w:pPr>
        <w:pStyle w:val="TOC2"/>
        <w:tabs>
          <w:tab w:val="right" w:leader="dot" w:pos="8306"/>
        </w:tabs>
      </w:pPr>
      <w:hyperlink w:anchor="_Toc7036" w:history="1">
        <w:r>
          <w:rPr>
            <w:rFonts w:ascii="仿宋" w:eastAsia="仿宋" w:hAnsi="仿宋" w:cs="仿宋" w:hint="eastAsia"/>
            <w:lang w:eastAsia="zh-CN"/>
          </w:rPr>
          <w:t>(三)、物流与库存管理</w:t>
        </w:r>
        <w:r>
          <w:tab/>
        </w:r>
        <w:r>
          <w:fldChar w:fldCharType="begin"/>
        </w:r>
        <w:r>
          <w:instrText xml:space="preserve"> PAGEREF _Toc7036 \h </w:instrText>
        </w:r>
        <w:r>
          <w:fldChar w:fldCharType="separate"/>
        </w:r>
        <w:r>
          <w:t>59</w:t>
        </w:r>
        <w:r>
          <w:fldChar w:fldCharType="end"/>
        </w:r>
      </w:hyperlink>
    </w:p>
    <w:p>
      <w:pPr>
        <w:pStyle w:val="TOC1"/>
        <w:tabs>
          <w:tab w:val="right" w:leader="dot" w:pos="8306"/>
        </w:tabs>
      </w:pPr>
      <w:hyperlink w:anchor="_Toc18705" w:history="1">
        <w:r>
          <w:rPr>
            <w:rFonts w:ascii="仿宋" w:eastAsia="仿宋" w:hAnsi="仿宋" w:cs="仿宋" w:hint="eastAsia"/>
            <w:lang w:eastAsia="zh-CN"/>
          </w:rPr>
          <w:t>十五、跑道磨擦系数测试设备项目实施保障措施</w:t>
        </w:r>
        <w:r>
          <w:tab/>
        </w:r>
        <w:r>
          <w:fldChar w:fldCharType="begin"/>
        </w:r>
        <w:r>
          <w:instrText xml:space="preserve"> PAGEREF _Toc18705 \h </w:instrText>
        </w:r>
        <w:r>
          <w:fldChar w:fldCharType="separate"/>
        </w:r>
        <w:r>
          <w:t>61</w:t>
        </w:r>
        <w:r>
          <w:fldChar w:fldCharType="end"/>
        </w:r>
      </w:hyperlink>
    </w:p>
    <w:p>
      <w:pPr>
        <w:pStyle w:val="TOC2"/>
        <w:tabs>
          <w:tab w:val="right" w:leader="dot" w:pos="8306"/>
        </w:tabs>
      </w:pPr>
      <w:hyperlink w:anchor="_Toc21668" w:history="1">
        <w:r>
          <w:rPr>
            <w:rFonts w:ascii="仿宋" w:eastAsia="仿宋" w:hAnsi="仿宋" w:cs="仿宋" w:hint="eastAsia"/>
            <w:lang w:eastAsia="zh-CN"/>
          </w:rPr>
          <w:t>(一)、跑道磨擦系数测试设备项目实施保障机制</w:t>
        </w:r>
        <w:r>
          <w:tab/>
        </w:r>
        <w:r>
          <w:fldChar w:fldCharType="begin"/>
        </w:r>
        <w:r>
          <w:instrText xml:space="preserve"> PAGEREF _Toc21668 \h </w:instrText>
        </w:r>
        <w:r>
          <w:fldChar w:fldCharType="separate"/>
        </w:r>
        <w:r>
          <w:t>61</w:t>
        </w:r>
        <w:r>
          <w:fldChar w:fldCharType="end"/>
        </w:r>
      </w:hyperlink>
    </w:p>
    <w:p>
      <w:pPr>
        <w:pStyle w:val="TOC2"/>
        <w:tabs>
          <w:tab w:val="right" w:leader="dot" w:pos="8306"/>
        </w:tabs>
      </w:pPr>
      <w:hyperlink w:anchor="_Toc20908" w:history="1">
        <w:r>
          <w:rPr>
            <w:rFonts w:ascii="仿宋" w:eastAsia="仿宋" w:hAnsi="仿宋" w:cs="仿宋" w:hint="eastAsia"/>
            <w:lang w:eastAsia="zh-CN"/>
          </w:rPr>
          <w:t>(二)、跑道磨擦系数测试设备项目法律合规要求</w:t>
        </w:r>
        <w:r>
          <w:tab/>
        </w:r>
        <w:r>
          <w:fldChar w:fldCharType="begin"/>
        </w:r>
        <w:r>
          <w:instrText xml:space="preserve"> PAGEREF _Toc20908 \h </w:instrText>
        </w:r>
        <w:r>
          <w:fldChar w:fldCharType="separate"/>
        </w:r>
        <w:r>
          <w:t>65</w:t>
        </w:r>
        <w:r>
          <w:fldChar w:fldCharType="end"/>
        </w:r>
      </w:hyperlink>
    </w:p>
    <w:p>
      <w:pPr>
        <w:pStyle w:val="TOC2"/>
        <w:tabs>
          <w:tab w:val="right" w:leader="dot" w:pos="8306"/>
        </w:tabs>
      </w:pPr>
      <w:hyperlink w:anchor="_Toc9534" w:history="1">
        <w:r>
          <w:rPr>
            <w:rFonts w:ascii="仿宋" w:eastAsia="仿宋" w:hAnsi="仿宋" w:cs="仿宋" w:hint="eastAsia"/>
            <w:lang w:eastAsia="zh-CN"/>
          </w:rPr>
          <w:t>(三)、跑道磨擦系数测试设备项目合同管理与法律事务</w:t>
        </w:r>
        <w:r>
          <w:tab/>
        </w:r>
        <w:r>
          <w:fldChar w:fldCharType="begin"/>
        </w:r>
        <w:r>
          <w:instrText xml:space="preserve"> PAGEREF _Toc9534 \h </w:instrText>
        </w:r>
        <w:r>
          <w:fldChar w:fldCharType="separate"/>
        </w:r>
        <w:r>
          <w:t>69</w:t>
        </w:r>
        <w:r>
          <w:fldChar w:fldCharType="end"/>
        </w:r>
      </w:hyperlink>
    </w:p>
    <w:p>
      <w:pPr>
        <w:pStyle w:val="TOC2"/>
        <w:tabs>
          <w:tab w:val="right" w:leader="dot" w:pos="8306"/>
        </w:tabs>
      </w:pPr>
      <w:hyperlink w:anchor="_Toc3255" w:history="1">
        <w:r>
          <w:rPr>
            <w:rFonts w:ascii="仿宋" w:eastAsia="仿宋" w:hAnsi="仿宋" w:cs="仿宋" w:hint="eastAsia"/>
            <w:lang w:eastAsia="zh-CN"/>
          </w:rPr>
          <w:t>(四)、跑道磨擦系数测试设备项目知识产权保护策略</w:t>
        </w:r>
        <w:r>
          <w:tab/>
        </w:r>
        <w:r>
          <w:fldChar w:fldCharType="begin"/>
        </w:r>
        <w:r>
          <w:instrText xml:space="preserve"> PAGEREF _Toc3255 \h </w:instrText>
        </w:r>
        <w:r>
          <w:fldChar w:fldCharType="separate"/>
        </w:r>
        <w:r>
          <w:t>76</w:t>
        </w:r>
        <w:r>
          <w:fldChar w:fldCharType="end"/>
        </w:r>
      </w:hyperlink>
    </w:p>
    <w:p>
      <w:pPr>
        <w:pStyle w:val="TOC1"/>
        <w:tabs>
          <w:tab w:val="right" w:leader="dot" w:pos="8306"/>
        </w:tabs>
      </w:pPr>
      <w:hyperlink w:anchor="_Toc10541" w:history="1">
        <w:r>
          <w:rPr>
            <w:rFonts w:ascii="仿宋" w:eastAsia="仿宋" w:hAnsi="仿宋" w:cs="仿宋" w:hint="eastAsia"/>
            <w:lang w:eastAsia="zh-CN"/>
          </w:rPr>
          <w:t>十六、风险识别与分类</w:t>
        </w:r>
        <w:r>
          <w:tab/>
        </w:r>
        <w:r>
          <w:fldChar w:fldCharType="begin"/>
        </w:r>
        <w:r>
          <w:instrText xml:space="preserve"> PAGEREF _Toc10541 \h </w:instrText>
        </w:r>
        <w:r>
          <w:fldChar w:fldCharType="separate"/>
        </w:r>
        <w:r>
          <w:t>78</w:t>
        </w:r>
        <w:r>
          <w:fldChar w:fldCharType="end"/>
        </w:r>
      </w:hyperlink>
    </w:p>
    <w:p>
      <w:pPr>
        <w:pStyle w:val="TOC2"/>
        <w:tabs>
          <w:tab w:val="right" w:leader="dot" w:pos="8306"/>
        </w:tabs>
      </w:pPr>
      <w:hyperlink w:anchor="_Toc11992" w:history="1">
        <w:r>
          <w:rPr>
            <w:rFonts w:ascii="仿宋" w:eastAsia="仿宋" w:hAnsi="仿宋" w:cs="仿宋" w:hint="eastAsia"/>
            <w:lang w:eastAsia="zh-CN"/>
          </w:rPr>
          <w:t>(一)、风险识别</w:t>
        </w:r>
        <w:r>
          <w:tab/>
        </w:r>
        <w:r>
          <w:fldChar w:fldCharType="begin"/>
        </w:r>
        <w:r>
          <w:instrText xml:space="preserve"> PAGEREF _Toc11992 \h </w:instrText>
        </w:r>
        <w:r>
          <w:fldChar w:fldCharType="separate"/>
        </w:r>
        <w:r>
          <w:t>78</w:t>
        </w:r>
        <w:r>
          <w:fldChar w:fldCharType="end"/>
        </w:r>
      </w:hyperlink>
    </w:p>
    <w:p>
      <w:pPr>
        <w:pStyle w:val="TOC2"/>
        <w:tabs>
          <w:tab w:val="right" w:leader="dot" w:pos="8306"/>
        </w:tabs>
      </w:pPr>
      <w:hyperlink w:anchor="_Toc20899" w:history="1">
        <w:r>
          <w:rPr>
            <w:rFonts w:ascii="仿宋" w:eastAsia="仿宋" w:hAnsi="仿宋" w:cs="仿宋" w:hint="eastAsia"/>
            <w:lang w:eastAsia="zh-CN"/>
          </w:rPr>
          <w:t>(二)、风险分类</w:t>
        </w:r>
        <w:r>
          <w:tab/>
        </w:r>
        <w:r>
          <w:fldChar w:fldCharType="begin"/>
        </w:r>
        <w:r>
          <w:instrText xml:space="preserve"> PAGEREF _Toc20899 \h </w:instrText>
        </w:r>
        <w:r>
          <w:fldChar w:fldCharType="separate"/>
        </w:r>
        <w:r>
          <w:t>80</w:t>
        </w:r>
        <w:r>
          <w:fldChar w:fldCharType="end"/>
        </w:r>
      </w:hyperlink>
    </w:p>
    <w:p>
      <w:pPr>
        <w:pStyle w:val="TOC1"/>
        <w:tabs>
          <w:tab w:val="right" w:leader="dot" w:pos="8306"/>
        </w:tabs>
      </w:pPr>
      <w:hyperlink w:anchor="_Toc16146" w:history="1">
        <w:r>
          <w:rPr>
            <w:rFonts w:ascii="仿宋" w:eastAsia="仿宋" w:hAnsi="仿宋" w:cs="仿宋" w:hint="eastAsia"/>
            <w:lang w:eastAsia="zh-CN"/>
          </w:rPr>
          <w:t>十七、跑道磨擦系数测试设备项目变更管理</w:t>
        </w:r>
        <w:r>
          <w:tab/>
        </w:r>
        <w:r>
          <w:fldChar w:fldCharType="begin"/>
        </w:r>
        <w:r>
          <w:instrText xml:space="preserve"> PAGEREF _Toc16146 \h </w:instrText>
        </w:r>
        <w:r>
          <w:fldChar w:fldCharType="separate"/>
        </w:r>
        <w:r>
          <w:t>82</w:t>
        </w:r>
        <w:r>
          <w:fldChar w:fldCharType="end"/>
        </w:r>
      </w:hyperlink>
    </w:p>
    <w:p>
      <w:pPr>
        <w:pStyle w:val="TOC2"/>
        <w:tabs>
          <w:tab w:val="right" w:leader="dot" w:pos="8306"/>
        </w:tabs>
      </w:pPr>
      <w:hyperlink w:anchor="_Toc25028" w:history="1">
        <w:r>
          <w:rPr>
            <w:rFonts w:ascii="仿宋" w:eastAsia="仿宋" w:hAnsi="仿宋" w:cs="仿宋" w:hint="eastAsia"/>
            <w:lang w:eastAsia="zh-CN"/>
          </w:rPr>
          <w:t>(一)、变更申请与评估</w:t>
        </w:r>
        <w:r>
          <w:tab/>
        </w:r>
        <w:r>
          <w:fldChar w:fldCharType="begin"/>
        </w:r>
        <w:r>
          <w:instrText xml:space="preserve"> PAGEREF _Toc25028 \h </w:instrText>
        </w:r>
        <w:r>
          <w:fldChar w:fldCharType="separate"/>
        </w:r>
        <w:r>
          <w:t>82</w:t>
        </w:r>
        <w:r>
          <w:fldChar w:fldCharType="end"/>
        </w:r>
      </w:hyperlink>
    </w:p>
    <w:p>
      <w:pPr>
        <w:pStyle w:val="TOC2"/>
        <w:tabs>
          <w:tab w:val="right" w:leader="dot" w:pos="8306"/>
        </w:tabs>
      </w:pPr>
      <w:hyperlink w:anchor="_Toc13153" w:history="1">
        <w:r>
          <w:rPr>
            <w:rFonts w:ascii="仿宋" w:eastAsia="仿宋" w:hAnsi="仿宋" w:cs="仿宋" w:hint="eastAsia"/>
            <w:lang w:eastAsia="zh-CN"/>
          </w:rPr>
          <w:t>(二)、变更实施与控制</w:t>
        </w:r>
        <w:r>
          <w:tab/>
        </w:r>
        <w:r>
          <w:fldChar w:fldCharType="begin"/>
        </w:r>
        <w:r>
          <w:instrText xml:space="preserve"> PAGEREF _Toc13153 \h </w:instrText>
        </w:r>
        <w:r>
          <w:fldChar w:fldCharType="separate"/>
        </w:r>
        <w:r>
          <w:t>82</w:t>
        </w:r>
        <w:r>
          <w:fldChar w:fldCharType="end"/>
        </w:r>
      </w:hyperlink>
    </w:p>
    <w:p>
      <w:pPr>
        <w:pStyle w:val="TOC1"/>
        <w:tabs>
          <w:tab w:val="right" w:leader="dot" w:pos="8306"/>
        </w:tabs>
      </w:pPr>
      <w:hyperlink w:anchor="_Toc24927" w:history="1">
        <w:r>
          <w:rPr>
            <w:rFonts w:ascii="仿宋" w:eastAsia="仿宋" w:hAnsi="仿宋" w:cs="仿宋" w:hint="eastAsia"/>
            <w:lang w:eastAsia="zh-CN"/>
          </w:rPr>
          <w:t>十八、营销与推广策略</w:t>
        </w:r>
        <w:r>
          <w:tab/>
        </w:r>
        <w:r>
          <w:fldChar w:fldCharType="begin"/>
        </w:r>
        <w:r>
          <w:instrText xml:space="preserve"> PAGEREF _Toc24927 \h </w:instrText>
        </w:r>
        <w:r>
          <w:fldChar w:fldCharType="separate"/>
        </w:r>
        <w:r>
          <w:t>83</w:t>
        </w:r>
        <w:r>
          <w:fldChar w:fldCharType="end"/>
        </w:r>
      </w:hyperlink>
    </w:p>
    <w:p>
      <w:pPr>
        <w:pStyle w:val="TOC2"/>
        <w:tabs>
          <w:tab w:val="right" w:leader="dot" w:pos="8306"/>
        </w:tabs>
      </w:pPr>
      <w:hyperlink w:anchor="_Toc16145" w:history="1">
        <w:r>
          <w:rPr>
            <w:rFonts w:ascii="仿宋" w:eastAsia="仿宋" w:hAnsi="仿宋" w:cs="仿宋" w:hint="eastAsia"/>
            <w:lang w:eastAsia="zh-CN"/>
          </w:rPr>
          <w:t>(一)、产品/服务定位与特点</w:t>
        </w:r>
        <w:r>
          <w:tab/>
        </w:r>
        <w:r>
          <w:fldChar w:fldCharType="begin"/>
        </w:r>
        <w:r>
          <w:instrText xml:space="preserve"> PAGEREF _Toc16145 \h </w:instrText>
        </w:r>
        <w:r>
          <w:fldChar w:fldCharType="separate"/>
        </w:r>
        <w:r>
          <w:t>83</w:t>
        </w:r>
        <w:r>
          <w:fldChar w:fldCharType="end"/>
        </w:r>
      </w:hyperlink>
    </w:p>
    <w:p>
      <w:pPr>
        <w:pStyle w:val="TOC2"/>
        <w:tabs>
          <w:tab w:val="right" w:leader="dot" w:pos="8306"/>
        </w:tabs>
      </w:pPr>
      <w:hyperlink w:anchor="_Toc15973" w:history="1">
        <w:r>
          <w:rPr>
            <w:rFonts w:ascii="仿宋" w:eastAsia="仿宋" w:hAnsi="仿宋" w:cs="仿宋" w:hint="eastAsia"/>
            <w:lang w:eastAsia="zh-CN"/>
          </w:rPr>
          <w:t>(二)、市场定位与竞争分析</w:t>
        </w:r>
        <w:r>
          <w:tab/>
        </w:r>
        <w:r>
          <w:fldChar w:fldCharType="begin"/>
        </w:r>
        <w:r>
          <w:instrText xml:space="preserve"> PAGEREF _Toc15973 \h </w:instrText>
        </w:r>
        <w:r>
          <w:fldChar w:fldCharType="separate"/>
        </w:r>
        <w:r>
          <w:t>84</w:t>
        </w:r>
        <w:r>
          <w:fldChar w:fldCharType="end"/>
        </w:r>
      </w:hyperlink>
    </w:p>
    <w:p>
      <w:pPr>
        <w:pStyle w:val="TOC2"/>
        <w:tabs>
          <w:tab w:val="right" w:leader="dot" w:pos="8306"/>
        </w:tabs>
      </w:pPr>
      <w:hyperlink w:anchor="_Toc18657" w:history="1">
        <w:r>
          <w:rPr>
            <w:rFonts w:ascii="仿宋" w:eastAsia="仿宋" w:hAnsi="仿宋" w:cs="仿宋" w:hint="eastAsia"/>
            <w:lang w:eastAsia="zh-CN"/>
          </w:rPr>
          <w:t>(三)、营销渠道与策略</w:t>
        </w:r>
        <w:r>
          <w:tab/>
        </w:r>
        <w:r>
          <w:fldChar w:fldCharType="begin"/>
        </w:r>
        <w:r>
          <w:instrText xml:space="preserve"> PAGEREF _Toc18657 \h </w:instrText>
        </w:r>
        <w:r>
          <w:fldChar w:fldCharType="separate"/>
        </w:r>
        <w:r>
          <w:t>86</w:t>
        </w:r>
        <w:r>
          <w:fldChar w:fldCharType="end"/>
        </w:r>
      </w:hyperlink>
    </w:p>
    <w:p>
      <w:pPr>
        <w:pStyle w:val="TOC2"/>
        <w:tabs>
          <w:tab w:val="right" w:leader="dot" w:pos="8306"/>
        </w:tabs>
      </w:pPr>
      <w:hyperlink w:anchor="_Toc23290" w:history="1">
        <w:r>
          <w:rPr>
            <w:rFonts w:ascii="仿宋" w:eastAsia="仿宋" w:hAnsi="仿宋" w:cs="仿宋" w:hint="eastAsia"/>
            <w:lang w:eastAsia="zh-CN"/>
          </w:rPr>
          <w:t>(四)、推广与宣传活动</w:t>
        </w:r>
        <w:r>
          <w:tab/>
        </w:r>
        <w:r>
          <w:fldChar w:fldCharType="begin"/>
        </w:r>
        <w:r>
          <w:instrText xml:space="preserve"> PAGEREF _Toc23290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3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221"/>
      <w:r>
        <w:rPr>
          <w:rFonts w:ascii="仿宋" w:eastAsia="仿宋" w:hAnsi="仿宋" w:cs="仿宋" w:hint="eastAsia"/>
          <w:sz w:val="28"/>
          <w:lang w:eastAsia="zh-CN"/>
        </w:rPr>
        <w:t>一、跑道磨擦系数测试设备项目可持续发展</w:t>
      </w:r>
      <w:bookmarkEnd w:id="2"/>
    </w:p>
    <w:p>
      <w:pPr>
        <w:pStyle w:val="Heading2"/>
        <w:rPr>
          <w:rFonts w:ascii="仿宋" w:eastAsia="仿宋" w:hAnsi="仿宋" w:cs="仿宋" w:hint="eastAsia"/>
          <w:lang w:eastAsia="zh-CN"/>
        </w:rPr>
      </w:pPr>
      <w:bookmarkStart w:id="3" w:name="_Toc2550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跑道磨擦系数测试设备项目中，跑道磨擦系数测试设备项目团队着眼于未来，明确了可持续发展的战略方向。制定的具体可持续发展目标包括降低资源使用、采用环保技术、最大化社会效益等。这一步骤不仅有助于跑道磨擦系数测试设备项目在环保和社会责任方面达到最高标准，也为未来提供了明确的指引，确保跑道磨擦系数测试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可持续实践的融入跑道磨擦系数测试设备项目管理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跑道磨擦系数测试设备项目管理周期。从跑道磨擦系数测试设备项目规划开始，跑道磨擦系数测试设备项目团队就考虑了环境和社会的因素。在执行阶段，跑道磨擦系数测试设备项目团队积极推动绿色技术的应用，优化资源利用。此外，关注员工的社会责任，通过培训和沟通活动提高员工对可持续发展的认知，使他们能够在日常工作中践行可持续实践。这些举措不仅为跑道磨擦系数测试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695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跑道磨擦系数测试设备项目的可持续发展理念，我们深信环保与社会责任是跑道磨擦系数测试设备项目成功的关键支柱。在跑道磨擦系数测试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跑道磨擦系数测试设备项目团队通过引入先进的环保技术、建立高效的废物处理系统以及推动能源节约措施，积极履行环保责任。定期的环保监测和评估确保跑道磨擦系数测试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跑道磨擦系数测试设备项目不仅致力于自身可持续发展，还注重对社会的回馈。通过支持社区跑道磨擦系数测试设备项目、参与慈善事业、提供培训机会等方式，跑道磨擦系数测试设备项目积极履行社会责任。与当地社区建立积极互动，关注员工的工作与生活平衡，以及员工的身心健康，是跑道磨擦系数测试设备项目在社会责任层面的关键举措。这样的实践不仅增强了跑道磨擦系数测试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561"/>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30265"/>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跑道磨擦系数测试设备项目的主要产品是XXXX，预计年产值为XXX万元。这一产品在市场中占据着重要的地位，其广泛的应用范围使得该跑道磨擦系数测试设备项目的市场前景非常广阔。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产业生态系统中，跑道磨擦系数测试设备项目的xxx产品作为重要的原材料之一，将在多个领域发挥关键作用。其在建筑、交通、能源等方面的广泛应用将为整个产业链提供强大的支持，形成产业协同效应。跑道磨擦系数测试设备项目的年产值XXX万XXX万XXX万万元不仅反映了其在市场上的巨大潜力，更预示着它对国民经济的积极贡献。这种关联度高、涉及面广的产业关系，使得该跑道磨擦系数测试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6761"/>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跑道磨擦系数测试设备项目总征地面积为XXXX平方米，相当于约XX.XX亩，其中净用地面积为XXXX平方米，红线范围内相当于约XX.XX亩。这一用地规模充分考虑了跑道磨擦系数测试设备项目的建设需求，保障了跑道磨擦系数测试设备项目在合适的空间内得以充分发展。跑道磨擦系数测试设备项目规划的总建筑面积为XXXX平方米，其中主体工程建设占XXXX平方米，计容建筑面积达XXXX平方米。预计建筑工程的投资将达到XXXX万元，为跑道磨擦系数测试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跑道磨擦系数测试设备项目计划购置的设备共计XXXX台（套），设备购置费用为XXXX万元。这一设备购置计划充分考虑到跑道磨擦系数测试设备项目的生产需求和技术要求，确保了跑道磨擦系数测试设备项目在生产运营中具备先进的技术装备和高效的生产能力。设备的合理配置将为跑道磨擦系数测试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跑道磨擦系数测试设备项目计划总投资为XXXX万元，预计年实现营业收入为XXXX万元。这一产能规模的设定旨在确保跑道磨擦系数测试设备项目能够在投资与回报之间取得平衡，实现长期可持续的发展。跑道磨擦系数测试设备项目的总投资充分考虑到各个方面的需求，包括用地建设、设备购置等多个环节，以确保跑道磨擦系数测试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8002"/>
      <w:r>
        <w:rPr>
          <w:rFonts w:ascii="仿宋" w:eastAsia="仿宋" w:hAnsi="仿宋" w:cs="仿宋" w:hint="eastAsia"/>
          <w:sz w:val="28"/>
          <w:lang w:eastAsia="zh-CN"/>
        </w:rPr>
        <w:t>三、跑道磨擦系数测试设备项目绩效评估</w:t>
      </w:r>
      <w:bookmarkEnd w:id="8"/>
    </w:p>
    <w:p>
      <w:pPr>
        <w:pStyle w:val="Heading2"/>
        <w:rPr>
          <w:rFonts w:ascii="仿宋" w:eastAsia="仿宋" w:hAnsi="仿宋" w:cs="仿宋" w:hint="eastAsia"/>
          <w:lang w:eastAsia="zh-CN"/>
        </w:rPr>
      </w:pPr>
      <w:bookmarkStart w:id="9" w:name="_Toc28408"/>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跑道磨擦系数测试设备项目中，我们设计了一套全面的绩效评估指标，以确保跑道磨擦系数测试设备项目的可控和成功交付。这些指标跨足跑道磨擦系数测试设备项目目标、成本、进度和质量等多个维度，为我们提供了全面洞察跑道磨擦系数测试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跑道磨擦系数测试设备项目目标达成率是我们关注的首要指标。我们设定了明确的目标，并通过定期监测和评估，迅速发现并应对潜在的目标偏差。这为跑道磨擦系数测试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成本绩效是另一个核心关注点。通过实际成本与预算成本的对比分析，我们深入了解成本差异的原因，及时调整资源分配，保持跑道磨擦系数测试设备项目在经济效益方面的合理水平。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跑道磨擦系数测试设备项目进度作为关键的绩效指标之一，得到了精心的关注。我们制定了详细的跑道磨擦系数测试设备项目进度计划，并设立了进度符合度指标，确保实际进度与计划进度保持一致。这使我们能够快速发现和解决潜在的进度问题，保持跑道磨擦系数测试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跑道磨擦系数测试设备项目绩效的不可或缺的一环。我们引入了一系列的质量标准和客户满意度指标，以确保跑道磨擦系数测试设备项目交付的成果在质量上达到或超越预期水平。通过持续监测这些指标，我们努力提升跑道磨擦系数测试设备项目整体质量水平，为跑道磨擦系数测试设备项目的成功交付提供有力保障。通过这些科学且全面的绩效评估，我们能够更好地引导跑道磨擦系数测试设备项目的持续改进，确保跑道磨擦系数测试设备项目目标的顺利达成。</w:t>
      </w:r>
    </w:p>
    <w:p>
      <w:pPr>
        <w:pStyle w:val="Heading2"/>
        <w:ind w:firstLine="560" w:firstLineChars="200"/>
        <w:rPr>
          <w:rFonts w:ascii="仿宋" w:eastAsia="仿宋" w:hAnsi="仿宋" w:cs="仿宋" w:hint="eastAsia"/>
          <w:sz w:val="28"/>
          <w:lang w:eastAsia="zh-CN"/>
        </w:rPr>
      </w:pPr>
      <w:bookmarkStart w:id="10" w:name="_Toc20082"/>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绩效评估是跑道磨擦系数测试设备项目中的关键环节，为确保跑道磨擦系数测试设备项目达到预期目标，我们采用了多层次、多维度的绩效评估方法。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跑道磨擦系数测试设备项目的战略目标对齐，确保每个决策和行动都与跑道磨擦系数测试设备项目整体目标保持一致。团队会定期召开战略对齐会议，审视当前工作与跑道磨擦系数测试设备项目战略是否保持一致，以及是否需要调整战略方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跑道磨擦系数测试设备项目进度、质量、成本和风险等方面。这些指标通过数据收集和分析，为跑道磨擦系数测试设备项目管理团队提供了客观的评估依据。例如，我们通过跑道磨擦系数测试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跑道磨擦系数测试设备项目内部，还考虑了跑道磨擦系数测试设备项目对外部环境的影响。我们定期进行干系人满意度调查，以了解各利益相关方对跑道磨擦系数测试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这种多层次、多角度的绩效评估方法，使得我们能够全面了解跑道磨擦系数测试设备项目的运行状态，及时做出调整，确保跑道磨擦系数测试设备项目在不断变化的环境中保持稳健前行。</w:t>
      </w:r>
    </w:p>
    <w:p>
      <w:pPr>
        <w:pStyle w:val="Heading2"/>
        <w:ind w:firstLine="560" w:firstLineChars="200"/>
        <w:rPr>
          <w:rFonts w:ascii="仿宋" w:eastAsia="仿宋" w:hAnsi="仿宋" w:cs="仿宋" w:hint="eastAsia"/>
          <w:sz w:val="28"/>
          <w:lang w:eastAsia="zh-CN"/>
        </w:rPr>
      </w:pPr>
      <w:bookmarkStart w:id="11" w:name="_Toc1390"/>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为了确保跑道磨擦系数测试设备项目的有效管理和不断优化，我们采用了精心设计的绩效评估周期。这个周期旨在实现灵活、实时和全面的评估，以适应跑道磨擦系数测试设备项目执行中的各种挑战。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跑道磨擦系数测试设备项目的不同需求，分为短期、中期和长期。短期评估关注每个迭代或工作周期，以及时发现和解决当前任务中的问题。中期评估涵盖几个迭代，深入了解整体跑道磨擦系数测试设备项目的趋势和性能。长期评估则着眼于整个跑道磨擦系数测试设备项目阶段，确保跑道磨擦系数测试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跑道磨擦系数测试设备项目管理工具和协作平台，团队成员能够随时更新和分享跑道磨擦系数测试设备项目数据。这种实时性的反馈机制使我们能够及时察觉潜在问题，快速调整，保持跑道磨擦系数测试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跑道磨擦系数测试设备项目的决策制定密不可分。每个周期的跑道磨擦系数测试设备项目回顾会议成为集体总结经验、识别问题深层次原因并找到创新解决方案的平台。这种定期的反思与调整机制使跑道磨擦系数测试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31532"/>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14604"/>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跑道磨擦系数测试设备项目的技术管理特点体现在其创新导向。通过引入最先进的技术趋势和解决方案，跑道磨擦系数测试设备项目致力于提升科技含量、提高质量和效率水平。这意味着我们将采用最新的工具和方法，确保跑道磨擦系数测试设备项目在技术层面始终走在前沿，从而在竞争激烈的市场中脱颖而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跑道磨擦系数测试设备项目技术管理的显著特征。通过整合不同领域的技术资源，我们实现了跨学科的协同工作。这有助于优化技术架构，提高整体效能。此外，整合性策略还促进了不同技术团队之间的紧密沟通和高效合作，确保跑道磨擦系数测试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跑道磨擦系数测试设备项目所采用的技术。通过不断优化技术方案，跑道磨擦系数测试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跑道磨擦系数测试设备项目团队将在跑道磨擦系数测试设备项目初期识别可能的技术风险，并采取相应的预防和应对措施。通过建立健全的风险评估机制，跑道磨擦系数测试设备项目能够在实施过程中及时发现并解决潜在的技术问题，保障跑道磨擦系数测试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跑道磨擦系数测试设备项目中，技术将成为跑道磨擦系数测试设备项目成功的有力支持。这一深度剖析揭示了技术管理在跑道磨擦系数测试设备项目实施中的关键作用，为跑道磨擦系数测试设备项目的技术基础奠定了坚实的基础。</w:t>
      </w:r>
    </w:p>
    <w:p>
      <w:pPr>
        <w:pStyle w:val="Heading2"/>
        <w:ind w:firstLine="560" w:firstLineChars="200"/>
        <w:rPr>
          <w:rFonts w:ascii="仿宋" w:eastAsia="仿宋" w:hAnsi="仿宋" w:cs="仿宋" w:hint="eastAsia"/>
          <w:sz w:val="28"/>
          <w:lang w:eastAsia="zh-CN"/>
        </w:rPr>
      </w:pPr>
      <w:bookmarkStart w:id="14" w:name="_Toc5262"/>
      <w:r>
        <w:rPr>
          <w:rFonts w:ascii="仿宋" w:eastAsia="仿宋" w:hAnsi="仿宋" w:cs="仿宋" w:hint="eastAsia"/>
          <w:sz w:val="28"/>
          <w:lang w:eastAsia="zh-CN"/>
        </w:rPr>
        <w:t>(二)、跑道磨擦系数测试设备项目工艺技术设计方案</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跑道磨擦系数测试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跑道磨擦系数测试设备项目将严格按照相关行业规范要求进行组织。通过有效控制产品质量，跑道磨擦系数测试设备项目将致力于为顾客提供优质的跑道磨擦系数测试设备项目产品和良好的服务。这体现了跑道磨擦系数测试设备项目对于生产活动合规性和质量标准的高度重视，为跑道磨擦系数测试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跑道磨擦系数测试设备项目注重生态效益和清洁生产原则。跑道磨擦系数测试设备项目建设将紧密结合地方特色经济发展，与社会经济发展规划和区域环境保护规划方案相协调一致。通过与当地区域自然生态系统的结合，跑道磨擦系数测试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产品方面，跑道磨擦系数测试设备项目产品具有多样化的客户需求和个性化的特点。因此，跑道磨擦系数测试设备项目产品规格品种多样，且单批生产数量较小。为满足这一特点，跑道磨擦系数测试设备项目承办单位将建设先进的柔性制造生产线。通过广泛应用柔性制造技术，跑道磨擦系数测试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跑道磨擦系数测试设备项目采用的技术具有较高的技术含量和自动化水平，处于国内先进水平。这一技术选用不仅体现了对生产效率、质量和环境友好性的高标准要求，同时为跑道磨擦系数测试设备项目的可持续发展奠定了坚实的基础。</w:t>
      </w:r>
    </w:p>
    <w:p>
      <w:pPr>
        <w:pStyle w:val="Heading2"/>
        <w:ind w:firstLine="560" w:firstLineChars="200"/>
        <w:rPr>
          <w:rFonts w:ascii="仿宋" w:eastAsia="仿宋" w:hAnsi="仿宋" w:cs="仿宋" w:hint="eastAsia"/>
          <w:sz w:val="28"/>
          <w:lang w:eastAsia="zh-CN"/>
        </w:rPr>
      </w:pPr>
      <w:bookmarkStart w:id="15" w:name="_Toc11089"/>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为确保跑道磨擦系数测试设备项目的高效生产和技术实施，我们制定了一套精心设计的设备选型方案，以满足跑道磨擦系数测试设备项目生产、质量和环保的要求。该方案的主要特点如下：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跑道磨擦系数测试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跑道磨擦系数测试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28958"/>
      <w:r>
        <w:rPr>
          <w:rFonts w:ascii="仿宋" w:eastAsia="仿宋" w:hAnsi="仿宋" w:cs="仿宋" w:hint="eastAsia"/>
          <w:sz w:val="28"/>
          <w:lang w:eastAsia="zh-CN"/>
        </w:rPr>
        <w:t>五、跑道磨擦系数测试设备项目概论</w:t>
      </w:r>
      <w:bookmarkEnd w:id="16"/>
    </w:p>
    <w:p>
      <w:pPr>
        <w:pStyle w:val="Heading2"/>
        <w:rPr>
          <w:rFonts w:ascii="仿宋" w:eastAsia="仿宋" w:hAnsi="仿宋" w:cs="仿宋" w:hint="eastAsia"/>
          <w:lang w:eastAsia="zh-CN"/>
        </w:rPr>
      </w:pPr>
      <w:bookmarkStart w:id="17" w:name="_Toc12199"/>
      <w:r>
        <w:rPr>
          <w:rFonts w:ascii="仿宋" w:eastAsia="仿宋" w:hAnsi="仿宋" w:cs="仿宋" w:hint="eastAsia"/>
          <w:lang w:eastAsia="zh-CN"/>
        </w:rPr>
        <w:t>(一)、跑道磨擦系数测试设备项目概况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跑道磨擦系数测试设备项目的起源追溯至对市场的深入洞察。市场的不断演变与变革为跑道磨擦系数测试设备项目提供了难得的机遇。当前市场存在的需求缺口和变革的大环境共同构成了跑道磨擦系数测试设备项目的背景。这个跑道磨擦系数测试设备项目旨在充分利用市场机遇，填补行业中尚未满足的需求，为客户提供全新的解决方案。市场的变革和需求的增长使得这个跑道磨擦系数测试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跑道磨擦系数测试设备项目名称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跑道磨擦系数测试设备项目正式命名为跑道磨擦系数测试设备。这个名称不仅仅是一个标识，更代表了跑道磨擦系数测试设备项目的核心理念和愿景。它蕴含着跑道磨擦系数测试设备项目所要解决问题的关键字，具有强烈的表达和辨识度，为跑道磨擦系数测试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跑道磨擦系数测试设备项目目标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跑道磨擦系数测试设备项目的核心目标是提供一种全新、高效的解决方案，满足客户日益增长的需求。跑道磨擦系数测试设备项目追求的不仅仅是满足市场需求，更是在市场中获得卓越的竞争优势。通过不断提升产品或服务的质量和创新水平，跑道磨擦系数测试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跑道磨擦系数测试设备项目范围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跑道磨擦系数测试设备项目全面涵盖了产品研发、制造、市场推广和售后服务，确保从产品设计到最终用户体验的全方位关注。这一全面的跑道磨擦系数测试设备项目范围是为了确保跑道磨擦系数测试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跑道磨擦系数测试设备项目时间表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跑道磨擦系数测试设备项目计划在未来18个月内完成，包括研发、测试、市场试点和正式推出等不同阶段。这个时间表的合理设计是为了确保跑道磨擦系数测试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跑道磨擦系数测试设备项目预算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跑道磨擦系数测试设备项目总预算估算为XX百万美元，主要分配在研发、市场推广、人员培训和运营等方面。这一充足的预算为跑道磨擦系数测试设备项目提供了充足的资源，确保跑道磨擦系数测试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跑道磨擦系数测试设备项目风险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跑道磨擦系数测试设备项目可能面临的风险包括市场接受度低、技术难题、竞争激烈等。跑道磨擦系数测试设备项目团队已经制定了相应的风险应对计划，通过前瞻性的风险管理，确保跑道磨擦系数测试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跑道磨擦系数测试设备项目团队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跑道磨擦系数测试设备项目汇聚了一支经验丰富、多领域专业素养的核心团队，确保跑道磨擦系数测试设备项目在各个方面都能拥有高水平的执行力。团队的协同作战是跑道磨擦系数测试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跑道磨擦系数测试设备项目背景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跑道磨擦系数测试设备项目的背景根植于市场对更高效、创新产品的渴望，同时也受到科技发展对行业格局的深刻改变的影响。这为跑道磨擦系数测试设备项目提供了广阔的发展空间和市场需求。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跑道磨擦系数测试设备项目现状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https://d.book118.com/725241224040011103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跑道磨擦系数测试设备项目规划设计方案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跑道磨擦系数测试设备项目规划设计方案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跑道磨擦系数测试设备项目规划设计方案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跑道磨擦系数测试设备项目规划设计方案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跑道磨擦系数测试设备项目规划设计方案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跑道磨擦系数测试设备项目规划设计方案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跑道磨擦系数测试设备项目规划设计方案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跑道磨擦系数测试设备项目规划设计方案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跑道磨擦系数测试设备项目规划设计方案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跑道磨擦系数测试设备项目规划设计方案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跑道磨擦系数测试设备项目规划设计方案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跑道磨擦系数测试设备项目规划设计方案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跑道磨擦系数测试设备项目规划设计方案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跑道磨擦系数测试设备项目规划设计方案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跑道磨擦系数测试设备项目规划设计方案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跑道磨擦系数测试设备项目规划设计方案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跑道磨擦系数测试设备项目规划设计方案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1953E5"/>
    <w:rsid w:val="5C1953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524122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2024-02-01T23:31:00Z</dcterms:created>
  <dcterms:modified xsi:type="dcterms:W3CDTF">2024-02-01T23:31:57Z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012A51F882254A7DBF142E78D5B14403_11</vt:lpwstr>
  </property>
  <property fmtid="{D5CDD505-2E9C-101B-9397-08002B2CF9AE}" pid="3" name="KSOProductBuildVer">
    <vt:lpwstr>2052-12.1.0.16250</vt:lpwstr>
  </property>
</Properties>
</file>