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9637F" w:rsidRPr="0024192D" w:rsidP="00F131A7">
      <w:pPr>
        <w:widowControl/>
        <w:jc w:val="left"/>
        <w:rPr>
          <w:b/>
          <w:sz w:val="24"/>
        </w:rPr>
      </w:pPr>
      <w:r w:rsidRPr="0024192D">
        <w:rPr>
          <w:b/>
          <w:sz w:val="24"/>
        </w:rPr>
        <w:t>绝密·启用前</w:t>
      </w:r>
    </w:p>
    <w:p w:rsidR="0079637F" w:rsidRPr="0024192D" w:rsidP="00F131A7">
      <w:pPr>
        <w:widowControl/>
        <w:jc w:val="center"/>
        <w:rPr>
          <w:b/>
          <w:sz w:val="30"/>
        </w:rPr>
      </w:pPr>
      <w:r w:rsidRPr="0024192D">
        <w:rPr>
          <w:b/>
          <w:sz w:val="30"/>
        </w:rPr>
        <w:t>2023届广东省部分名校高三下学期教学质量检测物理试卷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00"/>
        <w:gridCol w:w="1000"/>
        <w:gridCol w:w="1000"/>
        <w:gridCol w:w="1000"/>
        <w:gridCol w:w="1000"/>
        <w:gridCol w:w="1000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题号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一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三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四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总分</w:t>
            </w:r>
          </w:p>
        </w:tc>
      </w:tr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trHeight w:val="5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得分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</w:tr>
    </w:tbl>
    <w:p w:rsidR="0079637F" w:rsidRPr="0024192D" w:rsidP="00F131A7">
      <w:pPr>
        <w:widowControl/>
        <w:jc w:val="left"/>
        <w:rPr>
          <w:b w:val="0"/>
          <w:sz w:val="24"/>
        </w:rPr>
      </w:pPr>
      <w:r w:rsidRPr="0024192D">
        <w:rPr>
          <w:b w:val="0"/>
          <w:sz w:val="24"/>
        </w:rPr>
        <w:t>注意事项：</w:t>
      </w:r>
    </w:p>
    <w:p w:rsidR="0079637F" w:rsidRPr="0024192D" w:rsidP="00F131A7">
      <w:pPr>
        <w:widowControl/>
        <w:jc w:val="left"/>
        <w:rPr>
          <w:b w:val="0"/>
          <w:sz w:val="24"/>
        </w:rPr>
      </w:pPr>
      <w:r w:rsidRPr="0024192D">
        <w:rPr>
          <w:b w:val="0"/>
          <w:sz w:val="24"/>
        </w:rPr>
        <w:t>1．答题前填写好自己的姓名、班级、考号等信息</w:t>
      </w:r>
    </w:p>
    <w:p w:rsidR="0079637F" w:rsidRPr="0024192D" w:rsidP="00F131A7">
      <w:pPr>
        <w:widowControl/>
        <w:jc w:val="left"/>
        <w:rPr>
          <w:b w:val="0"/>
          <w:sz w:val="24"/>
        </w:rPr>
      </w:pPr>
      <w:r w:rsidRPr="0024192D">
        <w:rPr>
          <w:b w:val="0"/>
          <w:sz w:val="24"/>
        </w:rPr>
        <w:t>2．请将答案正确填写在答题卡上</w:t>
      </w:r>
    </w:p>
    <w:p w:rsidR="0079637F" w:rsidRPr="0024192D" w:rsidP="00F131A7">
      <w:pPr>
        <w:widowControl/>
        <w:jc w:val="center"/>
        <w:rPr>
          <w:b/>
          <w:sz w:val="24"/>
        </w:rPr>
      </w:pPr>
    </w:p>
    <w:p w:rsidR="0079637F" w:rsidRPr="0024192D" w:rsidP="00F131A7">
      <w:pPr>
        <w:widowControl/>
        <w:jc w:val="left"/>
        <w:rPr>
          <w:b w:val="0"/>
          <w:sz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一、单选题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1.</w:t>
      </w:r>
      <w:r>
        <w:rPr>
          <w:rFonts w:ascii="宋体" w:hAnsi="宋体" w:cs="宋体"/>
          <w:kern w:val="0"/>
          <w:szCs w:val="24"/>
          <w:lang w:eastAsia="en-US"/>
        </w:rPr>
        <w:t>某同学站在自动扶梯的水平粗糙踏板上，随扶梯一起斜向上做匀速直线运动，如图所示。该同学所受力的个数为（　　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1733550" cy="962025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A．2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B．3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C．4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D．5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2.</w:t>
      </w:r>
      <w:r>
        <w:rPr>
          <w:rFonts w:ascii="宋体" w:hAnsi="宋体" w:cs="宋体"/>
          <w:kern w:val="0"/>
          <w:szCs w:val="24"/>
          <w:lang w:eastAsia="en-US"/>
        </w:rPr>
        <w:t>碳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14</m:t>
        </m:r>
        <m:d>
          <m:d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sSubSup>
              <m:sSubSup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sSubSupPr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e>
              <m:sub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6</m:t>
                </m:r>
              </m:sub>
              <m:sup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14</m:t>
                </m:r>
              </m:sup>
            </m:sSubSup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C</m:t>
            </m:r>
          </m:e>
        </m:d>
      </m:oMath>
      <w:r>
        <w:rPr>
          <w:rFonts w:ascii="宋体" w:hAnsi="宋体" w:cs="宋体"/>
          <w:kern w:val="0"/>
          <w:szCs w:val="24"/>
          <w:lang w:eastAsia="en-US"/>
        </w:rPr>
        <w:t>是大气层中的氮气受到“宇宙射线”中的中子不断轰击而产生的。碳14有放射性，会自发释放出电子和能量衰变成氮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14</m:t>
        </m:r>
        <m:d>
          <m:d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sSubSup>
              <m:sSubSup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sSubSupPr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e>
              <m:sub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7</m:t>
                </m:r>
              </m:sub>
              <m:sup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14</m:t>
                </m:r>
              </m:sup>
            </m:sSubSup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N</m:t>
            </m:r>
          </m:e>
        </m:d>
      </m:oMath>
      <w:r>
        <w:rPr>
          <w:rFonts w:ascii="宋体" w:hAnsi="宋体" w:cs="宋体"/>
          <w:kern w:val="0"/>
          <w:szCs w:val="24"/>
          <w:lang w:eastAsia="en-US"/>
        </w:rPr>
        <w:t>，半衰期为5720年。下列说法正确的是（　　）。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A．碳14自发衰变时质量不会亏损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sSubSup>
          <m:sSub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6</m:t>
            </m:r>
          </m:sub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14</m:t>
            </m:r>
          </m:sup>
        </m:sSubSup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的中子数与</w:t>
      </w:r>
      <m:oMath>
        <m:sSubSup>
          <m:sSub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7</m:t>
            </m:r>
          </m:sub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14</m:t>
            </m:r>
          </m:sup>
        </m:sSubSup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N</m:t>
        </m:r>
      </m:oMath>
      <w:r>
        <w:rPr>
          <w:rFonts w:ascii="宋体" w:hAnsi="宋体" w:cs="宋体"/>
          <w:kern w:val="0"/>
          <w:szCs w:val="24"/>
          <w:lang w:eastAsia="en-US"/>
        </w:rPr>
        <w:t>的中子数相等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C．氮气受到中子的轰击产生的核反应中总质量数减少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D．增大压强不能使</w:t>
      </w:r>
      <m:oMath>
        <m:sSubSup>
          <m:sSub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6</m:t>
            </m:r>
          </m:sub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14</m:t>
            </m:r>
          </m:sup>
        </m:sSubSup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的半衰期变为5721年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6"/>
          <w:headerReference w:type="default" r:id="rId7"/>
          <w:footerReference w:type="even" r:id="rId8"/>
          <w:footerReference w:type="default" r:id="rId9"/>
          <w:pgSz w:w="11907" w:h="16839" w:code="9"/>
          <w:pgMar w:top="992" w:right="561" w:bottom="992" w:left="1899" w:header="992" w:footer="992" w:gutter="0"/>
          <w:pgNumType w:start="1"/>
          <w:cols w:space="425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3.</w:t>
      </w:r>
      <w:r>
        <w:rPr>
          <w:rFonts w:ascii="宋体" w:hAnsi="宋体" w:cs="宋体"/>
          <w:kern w:val="0"/>
          <w:szCs w:val="24"/>
          <w:lang w:eastAsia="en-US"/>
        </w:rPr>
        <w:t>在如图所示的电路中，交流电源的电压有效值恒定，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k</w:t>
      </w:r>
      <w:r>
        <w:rPr>
          <w:rFonts w:ascii="宋体" w:hAnsi="宋体" w:cs="宋体"/>
          <w:kern w:val="0"/>
          <w:szCs w:val="24"/>
          <w:lang w:eastAsia="en-US"/>
        </w:rPr>
        <w:t>盏相同的灯泡均正常发光。理想变压器原、副线圈的匝数之比为（　　）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eastAsia="宋体" w:hAnsi="宋体" w:cs="宋体"/>
          <w:sz w:val="21"/>
        </w:rPr>
        <w:drawing>
          <wp:inline>
            <wp:extent cx="3181350" cy="1171575"/>
            <wp:docPr id="2208593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593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</w:t>
      </w:r>
      <m:oMath>
        <m:d>
          <m:d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k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−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e>
        </m:d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: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d>
              <m:d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dPr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k</m:t>
                </m: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−</m:t>
                </m: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1</m:t>
                </m:r>
              </m:e>
            </m:d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p>
        </m:sSup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: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k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: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</w:t>
      </w:r>
      <m:oMath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k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p>
        </m:sSup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: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4.</w:t>
      </w:r>
      <w:r>
        <w:rPr>
          <w:rFonts w:ascii="宋体" w:hAnsi="宋体" w:cs="宋体"/>
          <w:kern w:val="0"/>
          <w:szCs w:val="24"/>
          <w:lang w:eastAsia="en-US"/>
        </w:rPr>
        <w:t>某些汽车配置有定速巡航系统，启动定速巡航系统后，汽车按照设定的速度匀速率行驶。如图所示，一汽车定速巡航通过路面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，其中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段为平直上坡路面，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段为水平路面。不考虑整个过程中空气阻力和摩擦阻力的大小变化。下列说法正确的是（　　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2486025" cy="866775"/>
            <wp:docPr id="112298777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9877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段，汽车的输出功率增大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段，汽车的输出功率减小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C．汽车在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段的输出功率比在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段的大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D．汽车在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a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</m:oMath>
      <w:r>
        <w:rPr>
          <w:rFonts w:ascii="宋体" w:hAnsi="宋体" w:cs="宋体"/>
          <w:kern w:val="0"/>
          <w:szCs w:val="24"/>
          <w:lang w:eastAsia="en-US"/>
        </w:rPr>
        <w:t>段的输出功率比在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段的小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12"/>
          <w:headerReference w:type="default" r:id="rId13"/>
          <w:footerReference w:type="even" r:id="rId14"/>
          <w:footerReference w:type="default" r:id="rId15"/>
          <w:type w:val="nextPage"/>
          <w:pgSz w:w="11907" w:h="16839" w:code="9"/>
          <w:pgMar w:top="992" w:right="561" w:bottom="992" w:left="1899" w:header="992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5.</w:t>
      </w:r>
      <w:r>
        <w:rPr>
          <w:rFonts w:ascii="宋体" w:hAnsi="宋体" w:cs="宋体"/>
          <w:kern w:val="0"/>
          <w:szCs w:val="24"/>
          <w:lang w:eastAsia="en-US"/>
        </w:rPr>
        <w:t>湖面上P、Q两艘小船（均视为质点）相距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6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</m:oMath>
      <w:r>
        <w:rPr>
          <w:rFonts w:ascii="宋体" w:hAnsi="宋体" w:cs="宋体"/>
          <w:kern w:val="0"/>
          <w:szCs w:val="24"/>
          <w:lang w:eastAsia="en-US"/>
        </w:rPr>
        <w:t>，一列水波以大小为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/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s</m:t>
        </m:r>
      </m:oMath>
      <w:r>
        <w:rPr>
          <w:rFonts w:ascii="宋体" w:hAnsi="宋体" w:cs="宋体"/>
          <w:kern w:val="0"/>
          <w:szCs w:val="24"/>
          <w:lang w:eastAsia="en-US"/>
        </w:rPr>
        <w:t>的波速沿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PQ</w:t>
      </w:r>
      <w:r>
        <w:rPr>
          <w:rFonts w:ascii="宋体" w:hAnsi="宋体" w:cs="宋体"/>
          <w:kern w:val="0"/>
          <w:szCs w:val="24"/>
          <w:lang w:eastAsia="en-US"/>
        </w:rPr>
        <w:t>方向传播，在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t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0</m:t>
        </m:r>
      </m:oMath>
      <w:r>
        <w:rPr>
          <w:rFonts w:ascii="宋体" w:hAnsi="宋体" w:cs="宋体"/>
          <w:kern w:val="0"/>
          <w:szCs w:val="24"/>
          <w:lang w:eastAsia="en-US"/>
        </w:rPr>
        <w:t>时刻水波恰好到达小船P处，此时小船P由平衡位置开始竖直向上运动，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t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1.5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s</m:t>
        </m:r>
      </m:oMath>
      <w:r>
        <w:rPr>
          <w:rFonts w:ascii="宋体" w:hAnsi="宋体" w:cs="宋体"/>
          <w:kern w:val="0"/>
          <w:szCs w:val="24"/>
          <w:lang w:eastAsia="en-US"/>
        </w:rPr>
        <w:t>时刻小船P第一次到达最低点。则下列说法正确的是（　　）。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A．水波的周期为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s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B．水波的波长为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C．水波从小船P传到小船Q的时间为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6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s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D．从小船Q起振到小船Q第一次到达最高点的时间为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s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6.</w:t>
      </w:r>
      <w:r>
        <w:rPr>
          <w:rFonts w:ascii="宋体" w:hAnsi="宋体" w:cs="宋体"/>
          <w:kern w:val="0"/>
          <w:szCs w:val="24"/>
          <w:lang w:eastAsia="en-US"/>
        </w:rPr>
        <w:t>如图所示，曲线为一带负电的粒子在某点电荷产生的电场中的部分运动轨迹，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P</w:t>
      </w:r>
      <w:r>
        <w:rPr>
          <w:rFonts w:ascii="宋体" w:hAnsi="宋体" w:cs="宋体"/>
          <w:kern w:val="0"/>
          <w:szCs w:val="24"/>
          <w:lang w:eastAsia="en-US"/>
        </w:rPr>
        <w:t>点为轨迹的最低点，以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P</w:t>
      </w:r>
      <w:r>
        <w:rPr>
          <w:rFonts w:ascii="宋体" w:hAnsi="宋体" w:cs="宋体"/>
          <w:kern w:val="0"/>
          <w:szCs w:val="24"/>
          <w:lang w:eastAsia="en-US"/>
        </w:rPr>
        <w:t>点为坐标原点建立直角坐标系，粒子的运动轨迹关于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y</w:t>
      </w:r>
      <w:r>
        <w:rPr>
          <w:rFonts w:ascii="宋体" w:hAnsi="宋体" w:cs="宋体"/>
          <w:kern w:val="0"/>
          <w:szCs w:val="24"/>
          <w:lang w:eastAsia="en-US"/>
        </w:rPr>
        <w:t>轴对称，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Q</w:t>
      </w:r>
      <w:r>
        <w:rPr>
          <w:rFonts w:ascii="宋体" w:hAnsi="宋体" w:cs="宋体"/>
          <w:kern w:val="0"/>
          <w:szCs w:val="24"/>
          <w:lang w:eastAsia="en-US"/>
        </w:rPr>
        <w:t>点是第Ⅰ象限内轨迹上的一点。粒子只受电场力的作用。下列说法正确的是（　　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2362200" cy="1447800"/>
            <wp:docPr id="7274447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447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A．点电荷一定带负电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B．点电荷一定在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y</w:t>
      </w:r>
      <w:r>
        <w:rPr>
          <w:rFonts w:ascii="宋体" w:hAnsi="宋体" w:cs="宋体"/>
          <w:kern w:val="0"/>
          <w:szCs w:val="24"/>
          <w:lang w:eastAsia="en-US"/>
        </w:rPr>
        <w:t>轴负半轴上的某处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Q</w:t>
      </w:r>
      <w:r>
        <w:rPr>
          <w:rFonts w:ascii="宋体" w:hAnsi="宋体" w:cs="宋体"/>
          <w:kern w:val="0"/>
          <w:szCs w:val="24"/>
          <w:lang w:eastAsia="en-US"/>
        </w:rPr>
        <w:t>点的电势一定比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P</w:t>
      </w:r>
      <w:r>
        <w:rPr>
          <w:rFonts w:ascii="宋体" w:hAnsi="宋体" w:cs="宋体"/>
          <w:kern w:val="0"/>
          <w:szCs w:val="24"/>
          <w:lang w:eastAsia="en-US"/>
        </w:rPr>
        <w:t>点的电势高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D．粒子在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P</w:t>
      </w:r>
      <w:r>
        <w:rPr>
          <w:rFonts w:ascii="宋体" w:hAnsi="宋体" w:cs="宋体"/>
          <w:kern w:val="0"/>
          <w:szCs w:val="24"/>
          <w:lang w:eastAsia="en-US"/>
        </w:rPr>
        <w:t>、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Q</w:t>
      </w:r>
      <w:r>
        <w:rPr>
          <w:rFonts w:ascii="宋体" w:hAnsi="宋体" w:cs="宋体"/>
          <w:kern w:val="0"/>
          <w:szCs w:val="24"/>
          <w:lang w:eastAsia="en-US"/>
        </w:rPr>
        <w:t>两点的动能与电势能之和一定相等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7.</w:t>
      </w:r>
      <w:r>
        <w:rPr>
          <w:rFonts w:ascii="宋体" w:hAnsi="宋体" w:cs="宋体"/>
          <w:kern w:val="0"/>
          <w:szCs w:val="24"/>
          <w:lang w:eastAsia="en-US"/>
        </w:rPr>
        <w:t>2023年1月9日，“长征七号”A运载火箭在中国文昌航天发射场点火起飞，托举“实践二十三号”卫星直冲云霄，随后卫星进入预定轨道，发射取得圆满成功。已知地球表面的重力加速度大小为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g</w:t>
      </w:r>
      <w:r>
        <w:rPr>
          <w:rFonts w:ascii="宋体" w:hAnsi="宋体" w:cs="宋体"/>
          <w:kern w:val="0"/>
          <w:szCs w:val="24"/>
          <w:lang w:eastAsia="en-US"/>
        </w:rPr>
        <w:t>，地球的半径为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R</w:t>
      </w:r>
      <w:r>
        <w:rPr>
          <w:rFonts w:ascii="宋体" w:hAnsi="宋体" w:cs="宋体"/>
          <w:kern w:val="0"/>
          <w:szCs w:val="24"/>
          <w:lang w:eastAsia="en-US"/>
        </w:rPr>
        <w:t>，“实践二十三号”卫星距地面的高度为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h</w:t>
      </w:r>
      <w:r>
        <w:rPr>
          <w:rFonts w:ascii="宋体" w:hAnsi="宋体" w:cs="宋体"/>
          <w:kern w:val="0"/>
          <w:szCs w:val="24"/>
          <w:lang w:eastAsia="en-US"/>
        </w:rPr>
        <w:t>，入轨后绕地球做匀速圆周运动，该卫星的（　　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A．线速度大小为</w:t>
      </w:r>
      <m:oMath>
        <m:rad>
          <m:radPr>
            <m:degHide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radPr>
          <m:deg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eg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f>
              <m:f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g</m:t>
                </m:r>
              </m:num>
              <m:den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R</m:t>
                </m: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+</m:t>
                </m: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h</m:t>
                </m:r>
              </m:den>
            </m:f>
          </m:e>
        </m:rad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R</m:t>
        </m:r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B．角速度大小为</w:t>
      </w:r>
      <m:oMath>
        <m:rad>
          <m:radPr>
            <m:degHide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radPr>
          <m:deg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eg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f>
              <m:f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g</m:t>
                </m:r>
              </m:num>
              <m:den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R</m:t>
                </m:r>
              </m:den>
            </m:f>
          </m:e>
        </m:rad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C．向心加速度大小为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g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D．周期为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π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R</m:t>
            </m:r>
          </m:den>
        </m:f>
        <m:rad>
          <m:radPr>
            <m:degHide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radPr>
          <m:deg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eg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f>
              <m:f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fPr>
              <m:num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sSup>
                  <m:sSupPr>
                    <m:ctrlPr>
                      <w:rPr>
                        <w:rFonts w:ascii="Times New Roman" w:eastAsia="Times New Roman" w:hAnsi="Times New Roman"/>
                        <w:kern w:val="0"/>
                        <w:sz w:val="24"/>
                        <w:szCs w:val="24"/>
                        <w:lang w:eastAsia="en-US"/>
                      </w:rPr>
                    </m:ctrlPr>
                  </m:sSupPr>
                  <m:e>
                    <m:ctrlPr>
                      <w:rPr>
                        <w:rFonts w:ascii="Times New Roman" w:eastAsia="Times New Roman" w:hAnsi="Times New Roman"/>
                        <w:kern w:val="0"/>
                        <w:sz w:val="24"/>
                        <w:szCs w:val="24"/>
                        <w:lang w:eastAsia="en-US"/>
                      </w:rPr>
                    </m:ctrlPr>
                    <m:d>
                      <m:dPr>
                        <m:ctrlPr>
                          <w:rPr>
                            <w:rFonts w:ascii="Times New Roman" w:eastAsia="Times New Roman" w:hAnsi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</m:dPr>
                      <m:e>
                        <m:ctrlPr>
                          <w:rPr>
                            <w:rFonts w:ascii="Times New Roman" w:eastAsia="Times New Roman" w:hAnsi="Times New Roman"/>
                            <w:kern w:val="0"/>
                            <w:sz w:val="24"/>
                            <w:szCs w:val="24"/>
                            <w:lang w:eastAsia="en-US"/>
                          </w:rPr>
                        </m:ctrlPr>
                        <m:r>
                          <w:rPr>
                            <w:rFonts w:ascii="Cambria Math" w:eastAsia="Cambria Math" w:hAnsi="Cambria Math" w:cs="Cambria Math"/>
                            <w:kern w:val="0"/>
                            <w:sz w:val="26"/>
                            <w:szCs w:val="24"/>
                            <w:lang w:eastAsia="en-US"/>
                          </w:rPr>
                          <m:t>R</m:t>
                        </m:r>
                        <m:r>
                          <w:rPr>
                            <w:rFonts w:ascii="Cambria Math" w:eastAsia="Cambria Math" w:hAnsi="Cambria Math" w:cs="Cambria Math"/>
                            <w:kern w:val="0"/>
                            <w:sz w:val="26"/>
                            <w:szCs w:val="24"/>
                            <w:lang w:eastAsia="en-US"/>
                          </w:rPr>
                          <m:t>+</m:t>
                        </m:r>
                        <m:r>
                          <w:rPr>
                            <w:rFonts w:ascii="Cambria Math" w:eastAsia="Cambria Math" w:hAnsi="Cambria Math" w:cs="Cambria Math"/>
                            <w:kern w:val="0"/>
                            <w:sz w:val="26"/>
                            <w:szCs w:val="24"/>
                            <w:lang w:eastAsia="en-US"/>
                          </w:rPr>
                          <m:t>h</m:t>
                        </m:r>
                      </m:e>
                    </m:d>
                  </m:e>
                  <m:sup>
                    <m:ctrlPr>
                      <w:rPr>
                        <w:rFonts w:ascii="Times New Roman" w:eastAsia="Times New Roman" w:hAnsi="Times New Roman"/>
                        <w:kern w:val="0"/>
                        <w:sz w:val="24"/>
                        <w:szCs w:val="24"/>
                        <w:lang w:eastAsia="en-US"/>
                      </w:rPr>
                    </m:ctrlPr>
                    <m:r>
                      <w:rPr>
                        <w:rFonts w:ascii="Cambria Math" w:eastAsia="Cambria Math" w:hAnsi="Cambria Math" w:cs="Cambria Math"/>
                        <w:kern w:val="0"/>
                        <w:sz w:val="26"/>
                        <w:szCs w:val="24"/>
                        <w:lang w:eastAsia="en-US"/>
                      </w:rPr>
                      <m:t>3</m:t>
                    </m:r>
                  </m:sup>
                </m:sSup>
              </m:num>
              <m:den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g</m:t>
                </m:r>
              </m:den>
            </m:f>
          </m:e>
        </m:rad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二、多选题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17"/>
          <w:headerReference w:type="default" r:id="rId18"/>
          <w:footerReference w:type="even" r:id="rId19"/>
          <w:footerReference w:type="default" r:id="rId20"/>
          <w:type w:val="nextPage"/>
          <w:pgSz w:w="11907" w:h="16839" w:code="9"/>
          <w:pgMar w:top="992" w:right="561" w:bottom="992" w:left="1899" w:header="992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8.</w:t>
      </w:r>
      <w:r>
        <w:rPr>
          <w:rFonts w:ascii="宋体" w:hAnsi="宋体" w:cs="宋体"/>
          <w:kern w:val="0"/>
          <w:szCs w:val="24"/>
          <w:lang w:eastAsia="en-US"/>
        </w:rPr>
        <w:t>一只翠鸟发现露出水面的游鱼，从高空由静止俯冲扎入水中捕鱼。若在翠鸟由静止俯冲至水面的过程中，位移与时间的比值随时间变化的图像为直线，如图所示，其中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v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、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t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均已知，翠鸟在空中运动的时间为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t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，则下列说法正确的是（　　）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eastAsia="宋体" w:hAnsi="宋体" w:cs="宋体"/>
          <w:sz w:val="21"/>
        </w:rPr>
        <w:drawing>
          <wp:inline>
            <wp:extent cx="1381125" cy="1190625"/>
            <wp:docPr id="12316057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60575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A．翠鸟在空中运动的最大速度为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v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B．翠鸟在空中运动的最大速度为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</m:t>
        </m:r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v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C．翠鸟在空中运动的距离为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v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t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D．翠鸟在空中运动的距离为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</m:t>
        </m:r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v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t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9.</w:t>
      </w:r>
      <w:r>
        <w:rPr>
          <w:rFonts w:ascii="宋体" w:hAnsi="宋体" w:cs="宋体"/>
          <w:kern w:val="0"/>
          <w:szCs w:val="24"/>
          <w:lang w:eastAsia="en-US"/>
        </w:rPr>
        <w:t>电吉他是利用电磁感应原理工作的一种乐器。电吉他中电拾音器的基本结构如图所示，固定的条形磁体附近的金属弦被磁化，当弦上下振动时，在线圈中产生感应电流，电流经电路放大后传送到音箱发出声音，电吉他通过扩音器发出的声音随感应电流的增大而变响。下列说法正确的是（　　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2095500" cy="1733550"/>
            <wp:docPr id="9396510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6510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A．弦振动的周期越大，线圈中感应电流的方向变化越快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B．弦振动的周期越小，线圈中感应电流的方向变化越快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C．其他情况不变，只增大线圈的匝数，电吉他的音量增大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D．其他情况不变，只增大线圈的匝数，电吉他的音量减小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23"/>
          <w:headerReference w:type="default" r:id="rId24"/>
          <w:footerReference w:type="even" r:id="rId25"/>
          <w:footerReference w:type="default" r:id="rId26"/>
          <w:type w:val="nextPage"/>
          <w:pgSz w:w="11907" w:h="16839" w:code="9"/>
          <w:pgMar w:top="992" w:right="561" w:bottom="992" w:left="1899" w:header="992" w:footer="992" w:gutter="0"/>
          <w:pgNumType w:start="4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10.</w:t>
      </w:r>
      <w:r>
        <w:rPr>
          <w:rFonts w:ascii="宋体" w:hAnsi="宋体" w:cs="宋体"/>
          <w:kern w:val="0"/>
          <w:szCs w:val="24"/>
          <w:lang w:eastAsia="en-US"/>
        </w:rPr>
        <w:t>一棱镜的横截面如图所示，其中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ABOD</w:t>
      </w:r>
      <w:r>
        <w:rPr>
          <w:rFonts w:ascii="宋体" w:hAnsi="宋体" w:cs="宋体"/>
          <w:kern w:val="0"/>
          <w:szCs w:val="24"/>
          <w:lang w:eastAsia="en-US"/>
        </w:rPr>
        <w:t>是边长为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R</w:t>
      </w:r>
      <w:r>
        <w:rPr>
          <w:rFonts w:ascii="宋体" w:hAnsi="宋体" w:cs="宋体"/>
          <w:kern w:val="0"/>
          <w:szCs w:val="24"/>
          <w:lang w:eastAsia="en-US"/>
        </w:rPr>
        <w:t>的正方形，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ODE</w:t>
      </w:r>
      <w:r>
        <w:rPr>
          <w:rFonts w:ascii="宋体" w:hAnsi="宋体" w:cs="宋体"/>
          <w:kern w:val="0"/>
          <w:szCs w:val="24"/>
          <w:lang w:eastAsia="en-US"/>
        </w:rPr>
        <w:t>是四分之一圆弧，圆心为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O</w:t>
      </w:r>
      <w:r>
        <w:rPr>
          <w:rFonts w:ascii="宋体" w:hAnsi="宋体" w:cs="宋体"/>
          <w:kern w:val="0"/>
          <w:szCs w:val="24"/>
          <w:lang w:eastAsia="en-US"/>
        </w:rPr>
        <w:t>。一光线从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AB</w:t>
      </w:r>
      <w:r>
        <w:rPr>
          <w:rFonts w:ascii="宋体" w:hAnsi="宋体" w:cs="宋体"/>
          <w:kern w:val="0"/>
          <w:szCs w:val="24"/>
          <w:lang w:eastAsia="en-US"/>
        </w:rPr>
        <w:t>边上的中点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P</w:t>
      </w:r>
      <w:r>
        <w:rPr>
          <w:rFonts w:ascii="宋体" w:hAnsi="宋体" w:cs="宋体"/>
          <w:kern w:val="0"/>
          <w:szCs w:val="24"/>
          <w:lang w:eastAsia="en-US"/>
        </w:rPr>
        <w:t>入射，进入棱镜后射在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O</w:t>
      </w:r>
      <w:r>
        <w:rPr>
          <w:rFonts w:ascii="宋体" w:hAnsi="宋体" w:cs="宋体"/>
          <w:kern w:val="0"/>
          <w:szCs w:val="24"/>
          <w:lang w:eastAsia="en-US"/>
        </w:rPr>
        <w:t>点，并在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O</w:t>
      </w:r>
      <w:r>
        <w:rPr>
          <w:rFonts w:ascii="宋体" w:hAnsi="宋体" w:cs="宋体"/>
          <w:kern w:val="0"/>
          <w:szCs w:val="24"/>
          <w:lang w:eastAsia="en-US"/>
        </w:rPr>
        <w:t>点恰好发生全反射。不考虑光线在棱镜内的多次反射，真空中的光速为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c</w:t>
      </w:r>
      <w:r>
        <w:rPr>
          <w:rFonts w:ascii="宋体" w:hAnsi="宋体" w:cs="宋体"/>
          <w:kern w:val="0"/>
          <w:szCs w:val="24"/>
          <w:lang w:eastAsia="en-US"/>
        </w:rPr>
        <w:t>。下列说法正确的是（　　）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eastAsia="宋体" w:hAnsi="宋体" w:cs="宋体"/>
          <w:sz w:val="21"/>
        </w:rPr>
        <w:drawing>
          <wp:inline>
            <wp:extent cx="1885950" cy="1133475"/>
            <wp:docPr id="27775338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7533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A．棱镜对光线的折射率为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ad>
              <m:radPr>
                <m:degHide/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radPr>
              <m:deg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deg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5</m:t>
                </m:r>
              </m:e>
            </m:rad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B．棱镜对光线的折射率为</w:t>
      </w:r>
      <m:oMath>
        <m:rad>
          <m:radPr>
            <m:degHide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radPr>
          <m:deg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eg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3</m:t>
            </m:r>
          </m:e>
        </m:rad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C．光线在棱镜内传播的时间为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(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3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+</m:t>
            </m:r>
            <m:rad>
              <m:radPr>
                <m:degHide/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radPr>
              <m:deg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deg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3</m:t>
                </m:r>
              </m:e>
            </m:rad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)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R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c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D．光线在棱镜内传播的时间为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(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5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+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  <m:rad>
              <m:radPr>
                <m:degHide/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radPr>
              <m:deg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deg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5</m:t>
                </m:r>
              </m:e>
            </m:rad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)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R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4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c</m:t>
            </m:r>
          </m:den>
        </m:f>
      </m:oMath>
      <w:r>
        <w:rPr>
          <w:rFonts w:ascii="宋体" w:hAnsi="宋体" w:cs="宋体"/>
          <w:kern w:val="0"/>
          <w:szCs w:val="24"/>
          <w:lang w:eastAsia="en-US"/>
        </w:rPr>
        <w:cr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三、实验题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11.</w:t>
      </w:r>
      <w:r>
        <w:rPr>
          <w:rFonts w:ascii="宋体" w:hAnsi="宋体" w:cs="宋体"/>
          <w:kern w:val="0"/>
          <w:szCs w:val="24"/>
          <w:lang w:eastAsia="en-US"/>
        </w:rPr>
        <w:t>小吴利用如图甲所示的装置验证机械能守恒定律。所用器材有：小球、细线、拉力传感器（可以测量细线的拉力）、托盘秤。当地的重力加速度大小为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g</w:t>
      </w:r>
      <w:r>
        <w:rPr>
          <w:rFonts w:ascii="宋体" w:hAnsi="宋体" w:cs="宋体"/>
          <w:kern w:val="0"/>
          <w:szCs w:val="24"/>
          <w:lang w:eastAsia="en-US"/>
        </w:rPr>
        <w:t>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4257675" cy="1371600"/>
            <wp:docPr id="8327586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586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（1）将小球静置于托盘秤上，如图乙所示，托盘秤表盘的示数如图丙所示，则小球的质量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______</w:t>
      </w:r>
      <w:r>
        <w:rPr>
          <w:rFonts w:ascii="宋体" w:hAnsi="宋体" w:cs="宋体"/>
          <w:kern w:val="0"/>
          <w:szCs w:val="24"/>
          <w:lang w:eastAsia="en-US"/>
        </w:rPr>
        <w:t>kg。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（2）细线一端与小球相连，另一端绕在水平轴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O</w:t>
      </w:r>
      <w:r>
        <w:rPr>
          <w:rFonts w:ascii="宋体" w:hAnsi="宋体" w:cs="宋体"/>
          <w:kern w:val="0"/>
          <w:szCs w:val="24"/>
          <w:lang w:eastAsia="en-US"/>
        </w:rPr>
        <w:t>上。将小球拉至与水平轴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O</w:t>
      </w:r>
      <w:r>
        <w:rPr>
          <w:rFonts w:ascii="宋体" w:hAnsi="宋体" w:cs="宋体"/>
          <w:kern w:val="0"/>
          <w:szCs w:val="24"/>
          <w:lang w:eastAsia="en-US"/>
        </w:rPr>
        <w:t>同一高度处后由静止释放，小球在竖直平面内做圆周运动，若小球通过最低点时拉力传感器的示数为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F</w:t>
      </w:r>
      <w:r>
        <w:rPr>
          <w:rFonts w:ascii="宋体" w:hAnsi="宋体" w:cs="宋体"/>
          <w:kern w:val="0"/>
          <w:szCs w:val="24"/>
          <w:lang w:eastAsia="en-US"/>
        </w:rPr>
        <w:t>，则能验证机械能守恒定律的等式为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F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__________</w:t>
      </w:r>
      <w:r>
        <w:rPr>
          <w:rFonts w:ascii="宋体" w:hAnsi="宋体" w:cs="宋体"/>
          <w:kern w:val="0"/>
          <w:szCs w:val="24"/>
          <w:lang w:eastAsia="en-US"/>
        </w:rPr>
        <w:t>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（3）若测得水平轴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O</w:t>
      </w:r>
      <w:r>
        <w:rPr>
          <w:rFonts w:ascii="宋体" w:hAnsi="宋体" w:cs="宋体"/>
          <w:kern w:val="0"/>
          <w:szCs w:val="24"/>
          <w:lang w:eastAsia="en-US"/>
        </w:rPr>
        <w:t>与小球之间的细线长度为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L</w:t>
      </w:r>
      <w:r>
        <w:rPr>
          <w:rFonts w:ascii="宋体" w:hAnsi="宋体" w:cs="宋体"/>
          <w:kern w:val="0"/>
          <w:szCs w:val="24"/>
          <w:lang w:eastAsia="en-US"/>
        </w:rPr>
        <w:t>，小球的直径为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d</w:t>
      </w:r>
      <w:r>
        <w:rPr>
          <w:rFonts w:ascii="宋体" w:hAnsi="宋体" w:cs="宋体"/>
          <w:kern w:val="0"/>
          <w:szCs w:val="24"/>
          <w:lang w:eastAsia="en-US"/>
        </w:rPr>
        <w:t>，则小球做圆周运动的最大速度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v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m</m:t>
            </m:r>
          </m:sub>
        </m:sSub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</m:oMath>
      <w:r>
        <w:rPr>
          <w:rFonts w:ascii="宋体" w:hAnsi="宋体" w:cs="宋体"/>
          <w:kern w:val="0"/>
          <w:szCs w:val="24"/>
          <w:lang w:eastAsia="en-US"/>
        </w:rPr>
        <w:t>__________</w:t>
      </w:r>
      <w:r>
        <w:rPr>
          <w:rFonts w:ascii="宋体" w:hAnsi="宋体" w:cs="宋体"/>
          <w:kern w:val="0"/>
          <w:szCs w:val="24"/>
          <w:lang w:eastAsia="en-US"/>
        </w:rPr>
        <w:t>。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29"/>
          <w:headerReference w:type="default" r:id="rId30"/>
          <w:footerReference w:type="even" r:id="rId31"/>
          <w:footerReference w:type="default" r:id="rId32"/>
          <w:type w:val="nextPage"/>
          <w:pgSz w:w="11907" w:h="16839" w:code="9"/>
          <w:pgMar w:top="992" w:right="561" w:bottom="992" w:left="1899" w:header="992" w:footer="992" w:gutter="0"/>
          <w:pgNumType w:start="5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12.</w:t>
      </w:r>
      <w:r>
        <w:rPr>
          <w:rFonts w:ascii="宋体" w:hAnsi="宋体" w:cs="宋体"/>
          <w:kern w:val="0"/>
          <w:szCs w:val="24"/>
          <w:lang w:eastAsia="en-US"/>
        </w:rPr>
        <w:t>某物理兴趣小组欲将电流表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改装成量程为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15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V</m:t>
        </m:r>
      </m:oMath>
      <w:r>
        <w:rPr>
          <w:rFonts w:ascii="宋体" w:hAnsi="宋体" w:cs="宋体"/>
          <w:kern w:val="0"/>
          <w:szCs w:val="24"/>
          <w:lang w:eastAsia="en-US"/>
        </w:rPr>
        <w:t>的电压表。小组同学先用如图甲所示的电路测量电流表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的内阻，提供的实验器材有：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A.电流表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（量程为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mA</m:t>
        </m:r>
      </m:oMath>
      <w:r>
        <w:rPr>
          <w:rFonts w:ascii="宋体" w:hAnsi="宋体" w:cs="宋体"/>
          <w:kern w:val="0"/>
          <w:szCs w:val="24"/>
          <w:lang w:eastAsia="en-US"/>
        </w:rPr>
        <w:t>，内阻约为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290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Ω</m:t>
        </m:r>
      </m:oMath>
      <w:r>
        <w:rPr>
          <w:rFonts w:ascii="宋体" w:hAnsi="宋体" w:cs="宋体"/>
          <w:kern w:val="0"/>
          <w:szCs w:val="24"/>
          <w:lang w:eastAsia="en-US"/>
        </w:rPr>
        <w:t>）；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B.电流表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（量程为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1.5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mA</m:t>
        </m:r>
      </m:oMath>
      <w:r>
        <w:rPr>
          <w:rFonts w:ascii="宋体" w:hAnsi="宋体" w:cs="宋体"/>
          <w:kern w:val="0"/>
          <w:szCs w:val="24"/>
          <w:lang w:eastAsia="en-US"/>
        </w:rPr>
        <w:t>，内阻约为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200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Ω</m:t>
        </m:r>
      </m:oMath>
      <w:r>
        <w:rPr>
          <w:rFonts w:ascii="宋体" w:hAnsi="宋体" w:cs="宋体"/>
          <w:kern w:val="0"/>
          <w:szCs w:val="24"/>
          <w:lang w:eastAsia="en-US"/>
        </w:rPr>
        <w:t>）；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t>C.定值电阻（阻值为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600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Ω</m:t>
        </m:r>
      </m:oMath>
      <w:r>
        <w:rPr>
          <w:rFonts w:ascii="宋体" w:hAnsi="宋体" w:cs="宋体"/>
          <w:kern w:val="0"/>
          <w:szCs w:val="24"/>
          <w:lang w:eastAsia="en-US"/>
        </w:rPr>
        <w:t>）；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D.定值电阻（阻值为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60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Ω</m:t>
        </m:r>
      </m:oMath>
      <w:r>
        <w:rPr>
          <w:rFonts w:ascii="宋体" w:hAnsi="宋体" w:cs="宋体"/>
          <w:kern w:val="0"/>
          <w:szCs w:val="24"/>
          <w:lang w:eastAsia="en-US"/>
        </w:rPr>
        <w:t>）；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E.滑动变阻器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R</w:t>
      </w:r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F.一节新的干电池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E</w:t>
      </w:r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G.开关S及导线若干。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5238750" cy="1762125"/>
            <wp:docPr id="17209428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9428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（1）图甲中的电阻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R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应选用</w:t>
      </w:r>
      <w:r>
        <w:rPr>
          <w:rFonts w:ascii="宋体" w:hAnsi="宋体" w:cs="宋体"/>
          <w:kern w:val="0"/>
          <w:szCs w:val="24"/>
          <w:lang w:eastAsia="en-US"/>
        </w:rPr>
        <w:t>______</w:t>
      </w:r>
      <w:r>
        <w:rPr>
          <w:rFonts w:ascii="宋体" w:hAnsi="宋体" w:cs="宋体"/>
          <w:kern w:val="0"/>
          <w:szCs w:val="24"/>
          <w:lang w:eastAsia="en-US"/>
        </w:rPr>
        <w:t>（填“C”或“D”）。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（2）根据图甲，用笔画线代替导线，补充完成图乙中实物间的连线。</w:t>
      </w:r>
      <w:r>
        <w:rPr>
          <w:rFonts w:ascii="宋体" w:hAnsi="宋体" w:cs="宋体"/>
          <w:kern w:val="0"/>
          <w:szCs w:val="24"/>
          <w:lang w:eastAsia="en-US"/>
        </w:rPr>
        <w:t>( )</w:t>
      </w:r>
      <w:r>
        <w:rPr>
          <w:rFonts w:ascii="宋体" w:hAnsi="宋体" w:cs="宋体"/>
          <w:kern w:val="0"/>
          <w:szCs w:val="24"/>
          <w:lang w:eastAsia="en-US"/>
        </w:rPr>
        <w:t xml:space="preserve"> 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（3）正确连接线路后，闭合开关S，调节滑动变阻器的滑片，获得多组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的示数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和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的示数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，将对应的数据在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坐标系中描点，作出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图像如图丙所示，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的内阻为</w:t>
      </w:r>
      <w:r>
        <w:rPr>
          <w:rFonts w:ascii="宋体" w:hAnsi="宋体" w:cs="宋体"/>
          <w:kern w:val="0"/>
          <w:szCs w:val="24"/>
          <w:lang w:eastAsia="en-US"/>
        </w:rPr>
        <w:t>______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Ω</m:t>
        </m:r>
      </m:oMath>
      <w:r>
        <w:rPr>
          <w:rFonts w:ascii="宋体" w:hAnsi="宋体" w:cs="宋体"/>
          <w:kern w:val="0"/>
          <w:szCs w:val="24"/>
          <w:lang w:eastAsia="en-US"/>
        </w:rPr>
        <w:t>（结果保留三位有效数字）。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（4）给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串联一个阻值为</w:t>
      </w:r>
      <w:r>
        <w:rPr>
          <w:rFonts w:ascii="宋体" w:hAnsi="宋体" w:cs="宋体"/>
          <w:kern w:val="0"/>
          <w:szCs w:val="24"/>
          <w:lang w:eastAsia="en-US"/>
        </w:rPr>
        <w:t>______</w:t>
      </w:r>
      <m:oMath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k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Ω</m:t>
        </m:r>
      </m:oMath>
      <w:r>
        <w:rPr>
          <w:rFonts w:ascii="宋体" w:hAnsi="宋体" w:cs="宋体"/>
          <w:kern w:val="0"/>
          <w:szCs w:val="24"/>
          <w:lang w:eastAsia="en-US"/>
        </w:rPr>
        <w:t>（结果保留三位有效数字）的定值电阻，可将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改装成量程为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15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V</m:t>
        </m:r>
      </m:oMath>
      <w:r>
        <w:rPr>
          <w:rFonts w:ascii="宋体" w:hAnsi="宋体" w:cs="宋体"/>
          <w:kern w:val="0"/>
          <w:szCs w:val="24"/>
          <w:lang w:eastAsia="en-US"/>
        </w:rPr>
        <w:t>的电压表V。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（5）用标准电压表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V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与V并联进行校准。当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V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的示数为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12.4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V</m:t>
        </m:r>
      </m:oMath>
      <w:r>
        <w:rPr>
          <w:rFonts w:ascii="宋体" w:hAnsi="宋体" w:cs="宋体"/>
          <w:kern w:val="0"/>
          <w:szCs w:val="24"/>
          <w:lang w:eastAsia="en-US"/>
        </w:rPr>
        <w:t>时，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A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的示数为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0.80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mA</m:t>
        </m:r>
      </m:oMath>
      <w:r>
        <w:rPr>
          <w:rFonts w:ascii="宋体" w:hAnsi="宋体" w:cs="宋体"/>
          <w:kern w:val="0"/>
          <w:szCs w:val="24"/>
          <w:lang w:eastAsia="en-US"/>
        </w:rPr>
        <w:t>，则V的实际量程为</w:t>
      </w:r>
      <w:r>
        <w:rPr>
          <w:rFonts w:ascii="宋体" w:hAnsi="宋体" w:cs="宋体"/>
          <w:kern w:val="0"/>
          <w:szCs w:val="24"/>
          <w:lang w:eastAsia="en-US"/>
        </w:rPr>
        <w:t>______</w:t>
      </w:r>
      <w:r>
        <w:rPr>
          <w:rFonts w:ascii="宋体" w:hAnsi="宋体" w:cs="宋体"/>
          <w:kern w:val="0"/>
          <w:szCs w:val="24"/>
          <w:lang w:eastAsia="en-US"/>
        </w:rPr>
        <w:t>V（结果保留三位有效数字）。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四、解答题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34"/>
          <w:headerReference w:type="default" r:id="rId35"/>
          <w:footerReference w:type="even" r:id="rId36"/>
          <w:footerReference w:type="default" r:id="rId37"/>
          <w:type w:val="nextPage"/>
          <w:pgSz w:w="11907" w:h="16839" w:code="9"/>
          <w:pgMar w:top="992" w:right="561" w:bottom="992" w:left="1899" w:header="992" w:footer="992" w:gutter="0"/>
          <w:pgNumType w:start="6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13.</w:t>
      </w:r>
      <w:r>
        <w:rPr>
          <w:rFonts w:ascii="宋体" w:hAnsi="宋体" w:cs="宋体"/>
          <w:kern w:val="0"/>
          <w:szCs w:val="24"/>
          <w:lang w:eastAsia="en-US"/>
        </w:rPr>
        <w:t>如图所示，一根粗细均匀的“U”形细玻璃管竖直放置，左端足够长、开口，右端封闭且导热良好。管内有一段水银柱，右管封闭了一段空气柱（视为理想气体）。当环境的热力学温度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T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300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K</m:t>
        </m:r>
      </m:oMath>
      <w:r>
        <w:rPr>
          <w:rFonts w:ascii="宋体" w:hAnsi="宋体" w:cs="宋体"/>
          <w:kern w:val="0"/>
          <w:szCs w:val="24"/>
          <w:lang w:eastAsia="en-US"/>
        </w:rPr>
        <w:t>时，左、右两液面的高度差为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h</w:t>
      </w:r>
      <w:r>
        <w:rPr>
          <w:rFonts w:ascii="宋体" w:hAnsi="宋体" w:cs="宋体"/>
          <w:kern w:val="0"/>
          <w:szCs w:val="24"/>
          <w:lang w:eastAsia="en-US"/>
        </w:rPr>
        <w:t>，右管空气柱的长度为5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h</w:t>
      </w:r>
      <w:r>
        <w:rPr>
          <w:rFonts w:ascii="宋体" w:hAnsi="宋体" w:cs="宋体"/>
          <w:kern w:val="0"/>
          <w:szCs w:val="24"/>
          <w:lang w:eastAsia="en-US"/>
        </w:rPr>
        <w:t>，大气压强恒为8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h</w:t>
      </w:r>
      <w:r>
        <w:rPr>
          <w:rFonts w:ascii="宋体" w:hAnsi="宋体" w:cs="宋体"/>
          <w:kern w:val="0"/>
          <w:szCs w:val="24"/>
          <w:lang w:eastAsia="en-US"/>
        </w:rPr>
        <w:t>Hg。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（1）若逐渐降低环境温度，求左、右两液面相平时环境的热力学温度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T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（2）若不是降低环境温度（环境温度保持不变），往左管缓慢加入水银，直至右液面升高0.5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h</w:t>
      </w:r>
      <w:r>
        <w:rPr>
          <w:rFonts w:ascii="宋体" w:hAnsi="宋体" w:cs="宋体"/>
          <w:kern w:val="0"/>
          <w:szCs w:val="24"/>
          <w:lang w:eastAsia="en-US"/>
        </w:rPr>
        <w:t>，求该过程中往左管加入的水银柱的长度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H</w:t>
      </w:r>
      <w:r>
        <w:rPr>
          <w:rFonts w:ascii="宋体" w:hAnsi="宋体" w:cs="宋体"/>
          <w:kern w:val="0"/>
          <w:szCs w:val="24"/>
          <w:lang w:eastAsia="en-US"/>
        </w:rPr>
        <w:t>。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eastAsia="宋体" w:hAnsi="宋体" w:cs="宋体"/>
          <w:sz w:val="21"/>
        </w:rPr>
        <w:drawing>
          <wp:inline>
            <wp:extent cx="1323975" cy="1704975"/>
            <wp:docPr id="8876874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874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14.</w:t>
      </w:r>
      <w:r>
        <w:rPr>
          <w:rFonts w:ascii="宋体" w:hAnsi="宋体" w:cs="宋体"/>
          <w:kern w:val="0"/>
          <w:szCs w:val="24"/>
          <w:lang w:eastAsia="en-US"/>
        </w:rPr>
        <w:t>如图所示，某冰雪游乐场中，质量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20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kg</m:t>
        </m:r>
      </m:oMath>
      <w:r>
        <w:rPr>
          <w:rFonts w:ascii="宋体" w:hAnsi="宋体" w:cs="宋体"/>
          <w:kern w:val="0"/>
          <w:szCs w:val="24"/>
          <w:lang w:eastAsia="en-US"/>
        </w:rPr>
        <w:t>的小游客静止在足够大的冰面上，他将质量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m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4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kg</m:t>
        </m:r>
      </m:oMath>
      <w:r>
        <w:rPr>
          <w:rFonts w:ascii="宋体" w:hAnsi="宋体" w:cs="宋体"/>
          <w:kern w:val="0"/>
          <w:szCs w:val="24"/>
          <w:lang w:eastAsia="en-US"/>
        </w:rPr>
        <w:t>的石块（视为质点）以大小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v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5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/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s</m:t>
        </m:r>
      </m:oMath>
      <w:r>
        <w:rPr>
          <w:rFonts w:ascii="宋体" w:hAnsi="宋体" w:cs="宋体"/>
          <w:kern w:val="0"/>
          <w:szCs w:val="24"/>
          <w:lang w:eastAsia="en-US"/>
        </w:rPr>
        <w:t>的速度水平推向左侧静止在冰面上的楔形冰块的斜面上，结果石块滑回冰面上后恰好不能追上小游客。不计石块滑上冰块时的机械能损失，所有摩擦不计，取重力加速度大小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g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10</m:t>
        </m:r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m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/</m:t>
        </m:r>
        <m:sSup>
          <m:s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m:rPr>
                <m:nor/>
              </m:rP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s</m:t>
            </m:r>
          </m:e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p>
        </m:sSup>
      </m:oMath>
      <w:r>
        <w:rPr>
          <w:rFonts w:ascii="宋体" w:hAnsi="宋体" w:cs="宋体"/>
          <w:kern w:val="0"/>
          <w:szCs w:val="24"/>
          <w:lang w:eastAsia="en-US"/>
        </w:rPr>
        <w:t>。求：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（1）冰块的质量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m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（2）石块沿斜面上滑的最大高度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h</w:t>
      </w:r>
      <w:r>
        <w:rPr>
          <w:rFonts w:ascii="宋体" w:hAnsi="宋体" w:cs="宋体"/>
          <w:kern w:val="0"/>
          <w:szCs w:val="24"/>
          <w:lang w:eastAsia="en-US"/>
        </w:rPr>
        <w:t>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3133725" cy="723900"/>
            <wp:docPr id="18388575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8575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40"/>
          <w:headerReference w:type="default" r:id="rId41"/>
          <w:footerReference w:type="even" r:id="rId42"/>
          <w:footerReference w:type="default" r:id="rId43"/>
          <w:type w:val="nextPage"/>
          <w:pgSz w:w="11907" w:h="16839" w:code="9"/>
          <w:pgMar w:top="992" w:right="561" w:bottom="992" w:left="1899" w:header="992" w:footer="992" w:gutter="0"/>
          <w:pgNumType w:start="7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15.</w:t>
      </w:r>
      <w:r>
        <w:rPr>
          <w:rFonts w:ascii="宋体" w:hAnsi="宋体" w:cs="宋体"/>
          <w:kern w:val="0"/>
          <w:szCs w:val="24"/>
          <w:lang w:eastAsia="en-US"/>
        </w:rPr>
        <w:t>如图所示，在直角坐标系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xOy</w:t>
      </w:r>
      <w:r>
        <w:rPr>
          <w:rFonts w:ascii="宋体" w:hAnsi="宋体" w:cs="宋体"/>
          <w:kern w:val="0"/>
          <w:szCs w:val="24"/>
          <w:lang w:eastAsia="en-US"/>
        </w:rPr>
        <w:t>中，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t>、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P</w:t>
      </w:r>
      <w:r>
        <w:rPr>
          <w:rFonts w:ascii="宋体" w:hAnsi="宋体" w:cs="宋体"/>
          <w:kern w:val="0"/>
          <w:szCs w:val="24"/>
          <w:lang w:eastAsia="en-US"/>
        </w:rPr>
        <w:t>、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C</w:t>
      </w:r>
      <w:r>
        <w:rPr>
          <w:rFonts w:ascii="宋体" w:hAnsi="宋体" w:cs="宋体"/>
          <w:kern w:val="0"/>
          <w:szCs w:val="24"/>
          <w:lang w:eastAsia="en-US"/>
        </w:rPr>
        <w:t>、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B</w:t>
      </w:r>
      <w:r>
        <w:rPr>
          <w:rFonts w:ascii="宋体" w:hAnsi="宋体" w:cs="宋体"/>
          <w:kern w:val="0"/>
          <w:szCs w:val="24"/>
          <w:lang w:eastAsia="en-US"/>
        </w:rPr>
        <w:t>四点的坐标分别为（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ad>
          <m:radPr>
            <m:degHide/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radPr>
          <m:deg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deg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3</m:t>
            </m:r>
          </m:e>
        </m:rad>
      </m:oMath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L</w:t>
      </w:r>
      <w:r>
        <w:rPr>
          <w:rFonts w:ascii="宋体" w:hAnsi="宋体" w:cs="宋体"/>
          <w:kern w:val="0"/>
          <w:szCs w:val="24"/>
          <w:lang w:eastAsia="en-US"/>
        </w:rPr>
        <w:t>，0），（0，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3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den>
        </m:f>
      </m:oMath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L</w:t>
      </w:r>
      <w:r>
        <w:rPr>
          <w:rFonts w:ascii="宋体" w:hAnsi="宋体" w:cs="宋体"/>
          <w:kern w:val="0"/>
          <w:szCs w:val="24"/>
          <w:lang w:eastAsia="en-US"/>
        </w:rPr>
        <w:t>）、（0，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5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den>
        </m:f>
      </m:oMath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L</w:t>
      </w:r>
      <w:r>
        <w:rPr>
          <w:rFonts w:ascii="宋体" w:hAnsi="宋体" w:cs="宋体"/>
          <w:kern w:val="0"/>
          <w:szCs w:val="24"/>
          <w:lang w:eastAsia="en-US"/>
        </w:rPr>
        <w:t>）、（</w:t>
      </w: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5</m:t>
            </m:r>
            <m:rad>
              <m:radPr>
                <m:degHide/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radPr>
              <m:deg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deg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3</m:t>
                </m:r>
              </m:e>
            </m:rad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6</m:t>
            </m:r>
          </m:den>
        </m:f>
      </m:oMath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L</w:t>
      </w:r>
      <w:r>
        <w:rPr>
          <w:rFonts w:ascii="宋体" w:hAnsi="宋体" w:cs="宋体"/>
          <w:kern w:val="0"/>
          <w:szCs w:val="24"/>
          <w:lang w:eastAsia="en-US"/>
        </w:rPr>
        <w:t>，0）。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Δ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内（包括边界）有方向垂直坐标平面向外的匀强磁场；第II、III象限（含y轴）存在电场强度大小相同的匀强电场，电场强度方向分别沿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y</w:t>
      </w:r>
      <w:r>
        <w:rPr>
          <w:rFonts w:ascii="宋体" w:hAnsi="宋体" w:cs="宋体"/>
          <w:kern w:val="0"/>
          <w:szCs w:val="24"/>
          <w:lang w:eastAsia="en-US"/>
        </w:rPr>
        <w:t>轴负方向和正方向。质量为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m</w:t>
      </w:r>
      <w:r>
        <w:rPr>
          <w:rFonts w:ascii="宋体" w:hAnsi="宋体" w:cs="宋体"/>
          <w:kern w:val="0"/>
          <w:szCs w:val="24"/>
          <w:lang w:eastAsia="en-US"/>
        </w:rPr>
        <w:t>、电荷量为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q</w:t>
      </w:r>
      <w:r>
        <w:rPr>
          <w:rFonts w:ascii="宋体" w:hAnsi="宋体" w:cs="宋体"/>
          <w:kern w:val="0"/>
          <w:szCs w:val="24"/>
          <w:lang w:eastAsia="en-US"/>
        </w:rPr>
        <w:t>的带正电粒子从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t>点沿坐标平面以某一初速度射入第II象限，经电场偏转后从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P</w:t>
      </w:r>
      <w:r>
        <w:rPr>
          <w:rFonts w:ascii="宋体" w:hAnsi="宋体" w:cs="宋体"/>
          <w:kern w:val="0"/>
          <w:szCs w:val="24"/>
          <w:lang w:eastAsia="en-US"/>
        </w:rPr>
        <w:t>点以速率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v</w:t>
      </w:r>
      <w:r>
        <w:rPr>
          <w:rFonts w:ascii="宋体" w:hAnsi="宋体" w:cs="宋体"/>
          <w:kern w:val="0"/>
          <w:szCs w:val="24"/>
          <w:lang w:eastAsia="en-US"/>
        </w:rPr>
        <w:t>垂直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y</w:t>
      </w:r>
      <w:r>
        <w:rPr>
          <w:rFonts w:ascii="宋体" w:hAnsi="宋体" w:cs="宋体"/>
          <w:kern w:val="0"/>
          <w:szCs w:val="24"/>
          <w:lang w:eastAsia="en-US"/>
        </w:rPr>
        <w:t>轴射入磁场，经磁场偏转后恰好未从边界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BC</w:t>
      </w:r>
      <w:r>
        <w:rPr>
          <w:rFonts w:ascii="宋体" w:hAnsi="宋体" w:cs="宋体"/>
          <w:kern w:val="0"/>
          <w:szCs w:val="24"/>
          <w:lang w:eastAsia="en-US"/>
        </w:rPr>
        <w:t>射出磁场，然后从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D</w:t>
      </w:r>
      <w:r>
        <w:rPr>
          <w:rFonts w:ascii="宋体" w:hAnsi="宋体" w:cs="宋体"/>
          <w:kern w:val="0"/>
          <w:szCs w:val="24"/>
          <w:lang w:eastAsia="en-US"/>
        </w:rPr>
        <w:t>点（图中未画出）通过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x</w:t>
      </w:r>
      <w:r>
        <w:rPr>
          <w:rFonts w:ascii="宋体" w:hAnsi="宋体" w:cs="宋体"/>
          <w:kern w:val="0"/>
          <w:szCs w:val="24"/>
          <w:lang w:eastAsia="en-US"/>
        </w:rPr>
        <w:t>轴。不计粒子所受的重力。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（1）求电场的电场强度大小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E</w:t>
      </w:r>
      <w:r>
        <w:rPr>
          <w:rFonts w:ascii="宋体" w:hAnsi="宋体" w:cs="宋体"/>
          <w:kern w:val="0"/>
          <w:szCs w:val="24"/>
          <w:lang w:eastAsia="en-US"/>
        </w:rPr>
        <w:t>以及粒子在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t>点的初速度方向与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x</w:t>
      </w:r>
      <w:r>
        <w:rPr>
          <w:rFonts w:ascii="宋体" w:hAnsi="宋体" w:cs="宋体"/>
          <w:kern w:val="0"/>
          <w:szCs w:val="24"/>
          <w:lang w:eastAsia="en-US"/>
        </w:rPr>
        <w:t>轴正方向的夹角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θ</w:t>
      </w:r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（2）求从粒子通过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P</w:t>
      </w:r>
      <w:r>
        <w:rPr>
          <w:rFonts w:ascii="宋体" w:hAnsi="宋体" w:cs="宋体"/>
          <w:kern w:val="0"/>
          <w:szCs w:val="24"/>
          <w:lang w:eastAsia="en-US"/>
        </w:rPr>
        <w:t>点（第一次通过y轴）到粒子第二次通过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y</w:t>
      </w:r>
      <w:r>
        <w:rPr>
          <w:rFonts w:ascii="宋体" w:hAnsi="宋体" w:cs="宋体"/>
          <w:kern w:val="0"/>
          <w:szCs w:val="24"/>
          <w:lang w:eastAsia="en-US"/>
        </w:rPr>
        <w:t>轴的时间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t</m:t>
        </m:r>
      </m:oMath>
      <w:r>
        <w:rPr>
          <w:rFonts w:ascii="宋体" w:hAnsi="宋体" w:cs="宋体"/>
          <w:kern w:val="0"/>
          <w:szCs w:val="24"/>
          <w:lang w:eastAsia="en-US"/>
        </w:rPr>
        <w:t>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（3）若在粒子第二次通过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y</w:t>
      </w:r>
      <w:r>
        <w:rPr>
          <w:rFonts w:ascii="宋体" w:hAnsi="宋体" w:cs="宋体"/>
          <w:kern w:val="0"/>
          <w:szCs w:val="24"/>
          <w:lang w:eastAsia="en-US"/>
        </w:rPr>
        <w:t>轴时，其他条件不变，仅在第III象限加上磁感应强度大小为</w:t>
      </w:r>
      <m:oMath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Δ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B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O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内磁场的磁感应强度大小的2倍、方向垂直坐标平面向里的匀强磁场（图中未画出），求粒子在第III象限运动的过程中距离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y</w:t>
      </w:r>
      <w:r>
        <w:rPr>
          <w:rFonts w:ascii="宋体" w:hAnsi="宋体" w:cs="宋体"/>
          <w:kern w:val="0"/>
          <w:szCs w:val="24"/>
          <w:lang w:eastAsia="en-US"/>
        </w:rPr>
        <w:t>轴最远时的纵坐标</w:t>
      </w: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y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0</m:t>
            </m:r>
          </m:sub>
        </m:sSub>
      </m:oMath>
      <w:r>
        <w:rPr>
          <w:rFonts w:ascii="宋体" w:hAnsi="宋体" w:cs="宋体"/>
          <w:kern w:val="0"/>
          <w:szCs w:val="24"/>
          <w:lang w:eastAsia="en-US"/>
        </w:rPr>
        <w:t>。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44"/>
          <w:headerReference w:type="default" r:id="rId45"/>
          <w:footerReference w:type="even" r:id="rId46"/>
          <w:footerReference w:type="default" r:id="rId47"/>
          <w:type w:val="nextPage"/>
          <w:pgSz w:w="11907" w:h="16839" w:code="9"/>
          <w:pgMar w:top="992" w:right="561" w:bottom="992" w:left="1899" w:header="992" w:footer="992" w:gutter="0"/>
          <w:pgNumType w:start="8"/>
          <w:cols w:space="425"/>
          <w:titlePg w:val="0"/>
          <w:docGrid w:type="lines" w:linePitch="312"/>
        </w:sectPr>
      </w:pPr>
      <w:r>
        <w:rPr>
          <w:rFonts w:ascii="宋体" w:eastAsia="宋体" w:hAnsi="宋体" w:cs="宋体"/>
          <w:sz w:val="21"/>
        </w:rPr>
        <w:drawing>
          <wp:inline>
            <wp:extent cx="2019300" cy="2181225"/>
            <wp:docPr id="3059353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3535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79637F" w:rsidRPr="0024192D" w:rsidP="00F131A7">
      <w:pPr>
        <w:widowControl/>
        <w:jc w:val="center"/>
        <w:rPr>
          <w:b w:val="0"/>
          <w:sz w:val="24"/>
        </w:rPr>
      </w:pPr>
      <w:r w:rsidRPr="0024192D">
        <w:rPr>
          <w:b/>
          <w:sz w:val="36"/>
        </w:rPr>
        <w:t>参考答案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1.</w:t>
      </w:r>
      <w:r>
        <w:rPr>
          <w:rFonts w:ascii="宋体" w:hAnsi="宋体" w:cs="宋体"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8" w:name="JX_0_0"/>
      <w:bookmarkEnd w:id="8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由于该同学做匀速直线运动，所以合力为零，即该同学受竖直向下的重力和踏板对同学向上的支持力。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故选A。</w:t>
      </w:r>
      <w:bookmarkStart w:id="9" w:name="End"/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2.</w:t>
      </w:r>
      <w:r>
        <w:rPr>
          <w:rFonts w:ascii="宋体" w:hAnsi="宋体" w:cs="宋体"/>
          <w:kern w:val="0"/>
          <w:szCs w:val="24"/>
          <w:lang w:eastAsia="en-US"/>
        </w:rPr>
        <w:t>D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10" w:name="JX_0_2"/>
      <w:bookmarkEnd w:id="10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A．碳14自发衰变中有能量产生，可见碳14自发衰变时存在质量亏损，A错误；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</w:t>
      </w:r>
      <m:oMath>
        <m:sSubSup>
          <m:sSub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6</m:t>
            </m:r>
          </m:sub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14</m:t>
            </m:r>
          </m:sup>
        </m:sSubSup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的中子数与</w:t>
      </w:r>
      <m:oMath>
        <m:sSubSup>
          <m:sSub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7</m:t>
            </m:r>
          </m:sub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14</m:t>
            </m:r>
          </m:sup>
        </m:sSubSup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N</m:t>
        </m:r>
      </m:oMath>
      <w:r>
        <w:rPr>
          <w:rFonts w:ascii="宋体" w:hAnsi="宋体" w:cs="宋体"/>
          <w:kern w:val="0"/>
          <w:szCs w:val="24"/>
          <w:lang w:eastAsia="en-US"/>
        </w:rPr>
        <w:t>的中子数分别为8个和7个，中子数不相等，B错误；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C．由核反应特征知，氮气受到中子的轰击产生的核反应中总质量数不变，C错误；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D．半衰期由原子核本身性质决定，与外界因素无关，即增大压强不能使</w:t>
      </w:r>
      <m:oMath>
        <m:sSubSup>
          <m:sSubSup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Sup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6</m:t>
            </m:r>
          </m:sub>
          <m:sup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14</m:t>
            </m:r>
          </m:sup>
        </m:sSubSup>
        <m:r>
          <m:rPr>
            <m:nor/>
          </m:rP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C</m:t>
        </m:r>
      </m:oMath>
      <w:r>
        <w:rPr>
          <w:rFonts w:ascii="宋体" w:hAnsi="宋体" w:cs="宋体"/>
          <w:kern w:val="0"/>
          <w:szCs w:val="24"/>
          <w:lang w:eastAsia="en-US"/>
        </w:rPr>
        <w:t>的半衰期变为5721年，D正确。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故选D。</w:t>
      </w:r>
      <w:bookmarkEnd w:id="9"/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3.</w:t>
      </w:r>
      <w:r>
        <w:rPr>
          <w:rFonts w:ascii="宋体" w:hAnsi="宋体" w:cs="宋体"/>
          <w:kern w:val="0"/>
          <w:szCs w:val="24"/>
          <w:lang w:eastAsia="en-US"/>
        </w:rPr>
        <w:t>A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bookmarkStart w:id="11" w:name="JX_0_4"/>
      <w:bookmarkEnd w:id="11"/>
      <w:r>
        <w:rPr>
          <w:rFonts w:ascii="宋体" w:hAnsi="宋体" w:cs="宋体"/>
          <w:kern w:val="0"/>
          <w:szCs w:val="24"/>
          <w:lang w:eastAsia="en-US"/>
        </w:rPr>
        <w:t>【解析】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设灯泡均正常发光时通过灯泡的电流为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I</w:t>
      </w:r>
      <w:r>
        <w:rPr>
          <w:rFonts w:ascii="宋体" w:hAnsi="宋体" w:cs="宋体"/>
          <w:kern w:val="0"/>
          <w:szCs w:val="24"/>
          <w:lang w:eastAsia="en-US"/>
        </w:rPr>
        <w:t>，根据电路图可知原线圈电路中只接入一盏灯泡，则通过原线圈的电流为</w:t>
      </w:r>
    </w:p>
    <w:p w:rsidR="00A77B3E">
      <w:pPr>
        <w:widowControl/>
        <w:spacing w:line="360" w:lineRule="auto"/>
        <w:jc w:val="center"/>
        <w:rPr>
          <w:rFonts w:ascii="宋体" w:hAnsi="宋体" w:cs="宋体"/>
          <w:kern w:val="0"/>
          <w:szCs w:val="24"/>
          <w:lang w:eastAsia="en-US"/>
        </w:rPr>
      </w:pP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</m:sub>
        </m:sSub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I</m:t>
        </m:r>
      </m:oMath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副线圈电路中接入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k</w:t>
      </w:r>
      <w:r>
        <w:rPr>
          <w:rFonts w:ascii="宋体" w:hAnsi="宋体" w:cs="宋体"/>
          <w:kern w:val="0"/>
          <w:szCs w:val="24"/>
          <w:lang w:eastAsia="en-US"/>
        </w:rPr>
        <w:t>-1盏灯泡，</w:t>
      </w:r>
      <w:r>
        <w:rPr>
          <w:rFonts w:ascii="Times New Roman" w:eastAsia="Times New Roman" w:hAnsi="Times New Roman"/>
          <w:i/>
          <w:iCs/>
          <w:kern w:val="0"/>
          <w:szCs w:val="24"/>
          <w:lang w:eastAsia="en-US"/>
        </w:rPr>
        <w:t>k</w:t>
      </w:r>
      <w:r>
        <w:rPr>
          <w:rFonts w:ascii="宋体" w:hAnsi="宋体" w:cs="宋体"/>
          <w:kern w:val="0"/>
          <w:szCs w:val="24"/>
          <w:lang w:eastAsia="en-US"/>
        </w:rPr>
        <w:t>-1盏灯泡并联，并联电路的总电流等于各支路电流之和，则通过副线圈的电流为</w:t>
      </w:r>
    </w:p>
    <w:p w:rsidR="00A77B3E">
      <w:pPr>
        <w:widowControl/>
        <w:spacing w:line="360" w:lineRule="auto"/>
        <w:jc w:val="center"/>
        <w:rPr>
          <w:rFonts w:ascii="宋体" w:hAnsi="宋体" w:cs="宋体"/>
          <w:kern w:val="0"/>
          <w:szCs w:val="24"/>
          <w:lang w:eastAsia="en-US"/>
        </w:rPr>
      </w:pPr>
      <m:oMath>
        <m:sSub>
          <m:sSub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sSubPr>
          <m:e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e>
          <m:sub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2</m:t>
            </m:r>
          </m:sub>
        </m:sSub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(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k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)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I</m:t>
        </m:r>
      </m:oMath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根据理想变压器电流与线圈匝数关系可知原、副线圈的匝数之比为</w:t>
      </w:r>
    </w:p>
    <w:p w:rsidR="00A77B3E">
      <w:pPr>
        <w:widowControl/>
        <w:spacing w:line="360" w:lineRule="auto"/>
        <w:jc w:val="center"/>
        <w:rPr>
          <w:rFonts w:ascii="宋体" w:hAnsi="宋体" w:cs="宋体"/>
          <w:kern w:val="0"/>
          <w:szCs w:val="24"/>
          <w:lang w:eastAsia="en-US"/>
        </w:rPr>
      </w:pPr>
      <m:oMath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sSub>
              <m:sSub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sSubPr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n</m:t>
                </m:r>
              </m:e>
              <m:sub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1</m:t>
                </m:r>
              </m:sub>
            </m:sSub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sSub>
              <m:sSub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sSubPr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n</m:t>
                </m:r>
              </m:e>
              <m:sub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2</m:t>
                </m:r>
              </m:sub>
            </m:sSub>
          </m:den>
        </m:f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sSub>
              <m:sSub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sSubPr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I</m:t>
                </m:r>
              </m:e>
              <m:sub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2</m:t>
                </m:r>
              </m:sub>
            </m:sSub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sSub>
              <m:sSubPr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</m:sSubPr>
              <m:e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I</m:t>
                </m:r>
              </m:e>
              <m:sub>
                <m:ctrlPr>
                  <w:rPr>
                    <w:rFonts w:ascii="Times New Roman" w:eastAsia="Times New Roman" w:hAnsi="Times New Roman"/>
                    <w:kern w:val="0"/>
                    <w:sz w:val="24"/>
                    <w:szCs w:val="24"/>
                    <w:lang w:eastAsia="en-US"/>
                  </w:rPr>
                </m:ctrlPr>
                <m:r>
                  <w:rPr>
                    <w:rFonts w:ascii="Cambria Math" w:eastAsia="Cambria Math" w:hAnsi="Cambria Math" w:cs="Cambria Math"/>
                    <w:kern w:val="0"/>
                    <w:sz w:val="26"/>
                    <w:szCs w:val="24"/>
                    <w:lang w:eastAsia="en-US"/>
                  </w:rPr>
                  <m:t>1</m:t>
                </m:r>
              </m:sub>
            </m:sSub>
          </m:den>
        </m:f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f>
          <m:fPr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</m:fPr>
          <m:num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(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k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−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1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)</m:t>
            </m: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num>
          <m:den>
            <m:ctrlPr>
              <w:rPr>
                <w:rFonts w:ascii="Times New Roman" w:eastAsia="Times New Roman" w:hAnsi="Times New Roman"/>
                <w:kern w:val="0"/>
                <w:sz w:val="24"/>
                <w:szCs w:val="24"/>
                <w:lang w:eastAsia="en-US"/>
              </w:rPr>
            </m:ctrlPr>
            <m:r>
              <w:rPr>
                <w:rFonts w:ascii="Cambria Math" w:eastAsia="Cambria Math" w:hAnsi="Cambria Math" w:cs="Cambria Math"/>
                <w:kern w:val="0"/>
                <w:sz w:val="26"/>
                <w:szCs w:val="24"/>
                <w:lang w:eastAsia="en-US"/>
              </w:rPr>
              <m:t>I</m:t>
            </m:r>
          </m:den>
        </m:f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=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k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−</m:t>
        </m:r>
        <m:r>
          <w:rPr>
            <w:rFonts w:ascii="Cambria Math" w:eastAsia="Cambria Math" w:hAnsi="Cambria Math" w:cs="Cambria Math"/>
            <w:kern w:val="0"/>
            <w:sz w:val="26"/>
            <w:szCs w:val="24"/>
            <w:lang w:eastAsia="en-US"/>
          </w:rPr>
          <m:t>1</m:t>
        </m:r>
      </m:oMath>
      <w:r>
        <w:rPr>
          <w:rFonts w:ascii="宋体" w:hAnsi="宋体" w:cs="宋体"/>
          <w:kern w:val="0"/>
          <w:szCs w:val="24"/>
          <w:lang w:eastAsia="en-US"/>
        </w:rPr>
        <w:br/>
      </w:r>
      <w:r>
        <w:rPr>
          <w:rFonts w:ascii="宋体" w:hAnsi="宋体" w:cs="宋体"/>
          <w:kern w:val="0"/>
          <w:szCs w:val="24"/>
          <w:lang w:eastAsia="en-US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https://d.book118.com/725300132102011120</w:t>
        </w:r>
      </w:hyperlink>
    </w:p>
    <w:p w:rsidR="00A77B3E">
      <w:pPr>
        <w:widowControl/>
        <w:spacing w:line="360" w:lineRule="auto"/>
        <w:jc w:val="center"/>
        <w:rPr>
          <w:rFonts w:ascii="宋体" w:hAnsi="宋体" w:cs="宋体"/>
          <w:kern w:val="0"/>
          <w:szCs w:val="24"/>
          <w:lang w:eastAsia="en-US"/>
        </w:rPr>
      </w:pPr>
    </w:p>
    <w:sectPr w:rsidSect="00B5694A">
      <w:headerReference w:type="even" r:id="rId50"/>
      <w:headerReference w:type="default" r:id="rId51"/>
      <w:footerReference w:type="even" r:id="rId52"/>
      <w:footerReference w:type="default" r:id="rId53"/>
      <w:type w:val="nextPage"/>
      <w:pgSz w:w="11907" w:h="16839" w:code="9"/>
      <w:pgMar w:top="992" w:right="561" w:bottom="992" w:left="1899" w:header="992" w:footer="992" w:gutter="0"/>
      <w:pgNumType w:start="9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57" style="width:27.65pt;height:67.5pt;margin-top:1.55pt;margin-left:511.3pt;position:absolute;z-index:251659264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98" style="width:28pt;height:67.5pt;margin-top:-5.65pt;margin-left:-70pt;position:absolute;z-index:251666432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5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5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07" style="width:27.65pt;height:67.5pt;margin-top:1.55pt;margin-left:511.3pt;position:absolute;z-index:251669504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6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6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08" style="width:28pt;height:67.5pt;margin-top:-5.65pt;margin-left:-70pt;position:absolute;z-index:251668480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17" style="width:27.65pt;height:67.5pt;margin-top:1.55pt;margin-left:511.3pt;position:absolute;z-index:251671552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18" style="width:28pt;height:67.5pt;margin-top:-5.65pt;margin-left:-70pt;position:absolute;z-index:251670528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7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7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27" style="width:27.65pt;height:67.5pt;margin-top:1.55pt;margin-left:511.3pt;position:absolute;z-index:251673600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8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8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28" style="width:28pt;height:67.5pt;margin-top:-5.65pt;margin-left:-70pt;position:absolute;z-index:251672576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37" style="width:27.65pt;height:67.5pt;margin-top:1.55pt;margin-left:511.3pt;position:absolute;z-index:251675648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38" style="width:28pt;height:67.5pt;margin-top:-5.65pt;margin-left:-70pt;position:absolute;z-index:251674624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9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9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58" style="width:28pt;height:67.5pt;margin-top:-5.65pt;margin-left:-70pt;position:absolute;z-index:251658240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67" style="width:27.65pt;height:67.5pt;margin-top:1.55pt;margin-left:511.3pt;position:absolute;z-index:251661312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68" style="width:28pt;height:67.5pt;margin-top:-5.65pt;margin-left:-70pt;position:absolute;z-index:251660288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77" style="width:27.65pt;height:67.5pt;margin-top:1.55pt;margin-left:511.3pt;position:absolute;z-index:251663360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78" style="width:28pt;height:67.5pt;margin-top:-5.65pt;margin-left:-70pt;position:absolute;z-index:251662336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3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3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87" style="width:27.65pt;height:67.5pt;margin-top:1.55pt;margin-left:511.3pt;position:absolute;z-index:251665408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4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4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88" style="width:28pt;height:67.5pt;margin-top:-5.65pt;margin-left:-70pt;position:absolute;z-index:251664384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97" style="width:27.65pt;height:67.5pt;margin-top:1.55pt;margin-left:511.3pt;position:absolute;z-index:251667456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22</w:t>
    </w:r>
    <w:r w:rsidR="00B04A98">
      <w:fldChar w:fldCharType="end"/>
    </w:r>
    <w:r w:rsidR="004A2CE9"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49" style="width:28.2pt;height:67.5pt;margin-top:-50pt;margin-left:511.3pt;position:absolute;z-index:251665408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8.05pt;height:841.9pt;margin-top:-49.25pt;margin-left:483.75pt;position:absolute;v-text-anchor:middle;z-index:25166438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width:28pt;height:841.9pt;margin-top:-50pt;margin-left:511.5pt;position:absolute;v-text-anchor:middle;z-index:251663360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width:28.05pt;height:841.9pt;margin-top:-49.05pt;margin-left:538.95pt;position:absolute;v-text-anchor:middle;z-index:25166233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93" style="width:28pt;height:67.5pt;margin-top:-53.95pt;margin-left:-70pt;position:absolute;z-index:251694080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28.05pt;height:841.9pt;margin-top:-48.95pt;margin-left:-42pt;position:absolute;z-index:25169305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95" type="#_x0000_t202" style="width:28.3pt;height:841.9pt;margin-top:-47.95pt;margin-left:-70pt;position:absolute;v-text-anchor:middle;z-index:251692032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4" w:name="装订线2_3"/>
                <w:r>
                  <w:t>学校:___________姓名：___________班级：___________考号：___________</w:t>
                </w:r>
                <w:bookmarkEnd w:id="4"/>
              </w:p>
            </w:txbxContent>
          </v:textbox>
        </v:shape>
      </w:pict>
    </w:r>
    <w:r>
      <w:rPr>
        <w:noProof/>
      </w:rPr>
      <w:pict>
        <v:shape id="_x0000_s2096" type="#_x0000_t202" style="width:28.05pt;height:841.9pt;margin-top:-48.85pt;margin-left:-97.1pt;position:absolute;v-text-anchor:middle;z-index:25169100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99" style="width:28.2pt;height:67.5pt;margin-top:-50pt;margin-left:511.3pt;position:absolute;z-index:251706368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28.05pt;height:841.9pt;margin-top:-49.25pt;margin-left:483.75pt;position:absolute;v-text-anchor:middle;z-index:25170534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01" type="#_x0000_t202" style="width:28pt;height:841.9pt;margin-top:-50pt;margin-left:511.5pt;position:absolute;v-text-anchor:middle;z-index:251704320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02" type="#_x0000_t202" style="width:28.05pt;height:841.9pt;margin-top:-49.05pt;margin-left:538.95pt;position:absolute;v-text-anchor:middle;z-index:25170329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03" style="width:28pt;height:67.5pt;margin-top:-53.95pt;margin-left:-70pt;position:absolute;z-index:251702272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28.05pt;height:841.9pt;margin-top:-48.95pt;margin-left:-42pt;position:absolute;z-index:25170124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05" type="#_x0000_t202" style="width:28.3pt;height:841.9pt;margin-top:-47.95pt;margin-left:-70pt;position:absolute;v-text-anchor:middle;z-index:251700224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5" w:name="装订线2_4"/>
                <w:r>
                  <w:t>学校:___________姓名：___________班级：___________考号：___________</w:t>
                </w:r>
                <w:bookmarkEnd w:id="5"/>
              </w:p>
            </w:txbxContent>
          </v:textbox>
        </v:shape>
      </w:pict>
    </w:r>
    <w:r>
      <w:rPr>
        <w:noProof/>
      </w:rPr>
      <w:pict>
        <v:shape id="_x0000_s2106" type="#_x0000_t202" style="width:28.05pt;height:841.9pt;margin-top:-48.85pt;margin-left:-97.1pt;position:absolute;v-text-anchor:middle;z-index:25169920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09" style="width:28.2pt;height:67.5pt;margin-top:-50pt;margin-left:511.3pt;position:absolute;z-index:251714560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28.05pt;height:841.9pt;margin-top:-49.25pt;margin-left:483.75pt;position:absolute;v-text-anchor:middle;z-index:25171353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11" type="#_x0000_t202" style="width:28pt;height:841.9pt;margin-top:-50pt;margin-left:511.5pt;position:absolute;v-text-anchor:middle;z-index:251712512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12" type="#_x0000_t202" style="width:28.05pt;height:841.9pt;margin-top:-49.05pt;margin-left:538.95pt;position:absolute;v-text-anchor:middle;z-index:25171148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13" style="width:28pt;height:67.5pt;margin-top:-53.95pt;margin-left:-70pt;position:absolute;z-index:251710464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28.05pt;height:841.9pt;margin-top:-48.95pt;margin-left:-42pt;position:absolute;z-index:25170944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15" type="#_x0000_t202" style="width:28.3pt;height:841.9pt;margin-top:-47.95pt;margin-left:-70pt;position:absolute;v-text-anchor:middle;z-index:251708416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6" w:name="装订线2_5"/>
                <w:r>
                  <w:t>学校:___________姓名：___________班级：___________考号：___________</w:t>
                </w:r>
                <w:bookmarkEnd w:id="6"/>
              </w:p>
            </w:txbxContent>
          </v:textbox>
        </v:shape>
      </w:pict>
    </w:r>
    <w:r>
      <w:rPr>
        <w:noProof/>
      </w:rPr>
      <w:pict>
        <v:shape id="_x0000_s2116" type="#_x0000_t202" style="width:28.05pt;height:841.9pt;margin-top:-48.85pt;margin-left:-97.1pt;position:absolute;v-text-anchor:middle;z-index:25170739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19" style="width:28.2pt;height:67.5pt;margin-top:-50pt;margin-left:511.3pt;position:absolute;z-index:251722752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28.05pt;height:841.9pt;margin-top:-49.25pt;margin-left:483.75pt;position:absolute;v-text-anchor:middle;z-index:25172172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21" type="#_x0000_t202" style="width:28pt;height:841.9pt;margin-top:-50pt;margin-left:511.5pt;position:absolute;v-text-anchor:middle;z-index:251720704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22" type="#_x0000_t202" style="width:28.05pt;height:841.9pt;margin-top:-49.05pt;margin-left:538.95pt;position:absolute;v-text-anchor:middle;z-index:25171968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23" style="width:28pt;height:67.5pt;margin-top:-53.95pt;margin-left:-70pt;position:absolute;z-index:251718656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28.05pt;height:841.9pt;margin-top:-48.95pt;margin-left:-42pt;position:absolute;z-index:25171763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25" type="#_x0000_t202" style="width:28.3pt;height:841.9pt;margin-top:-47.95pt;margin-left:-70pt;position:absolute;v-text-anchor:middle;z-index:251716608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7" w:name="装订线2_6"/>
                <w:r>
                  <w:t>学校:___________姓名：___________班级：___________考号：___________</w:t>
                </w:r>
                <w:bookmarkEnd w:id="7"/>
              </w:p>
            </w:txbxContent>
          </v:textbox>
        </v:shape>
      </w:pict>
    </w:r>
    <w:r>
      <w:rPr>
        <w:noProof/>
      </w:rPr>
      <w:pict>
        <v:shape id="_x0000_s2126" type="#_x0000_t202" style="width:28.05pt;height:841.9pt;margin-top:-48.85pt;margin-left:-97.1pt;position:absolute;v-text-anchor:middle;z-index:25171558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29" style="width:28.2pt;height:67.5pt;margin-top:-50pt;margin-left:511.3pt;position:absolute;z-index:251730944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28.05pt;height:841.9pt;margin-top:-49.25pt;margin-left:483.75pt;position:absolute;v-text-anchor:middle;z-index:25172992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31" type="#_x0000_t202" style="width:28pt;height:841.9pt;margin-top:-50pt;margin-left:511.5pt;position:absolute;v-text-anchor:middle;z-index:251728896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32" type="#_x0000_t202" style="width:28.05pt;height:841.9pt;margin-top:-49.05pt;margin-left:538.95pt;position:absolute;v-text-anchor:middle;z-index:25172787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33" style="width:28pt;height:67.5pt;margin-top:-53.95pt;margin-left:-70pt;position:absolute;z-index:251726848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28.05pt;height:841.9pt;margin-top:-48.95pt;margin-left:-42pt;position:absolute;z-index:25172582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35" type="#_x0000_t202" style="width:28.3pt;height:841.9pt;margin-top:-47.95pt;margin-left:-70pt;position:absolute;v-text-anchor:middle;z-index:251724800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12" w:name="装订线2_7"/>
                <w:r>
                  <w:t>学校:___________姓名：___________班级：___________考号：___________</w:t>
                </w:r>
                <w:bookmarkEnd w:id="12"/>
              </w:p>
            </w:txbxContent>
          </v:textbox>
        </v:shape>
      </w:pict>
    </w:r>
    <w:r>
      <w:rPr>
        <w:noProof/>
      </w:rPr>
      <w:pict>
        <v:shape id="_x0000_s2136" type="#_x0000_t202" style="width:28.05pt;height:841.9pt;margin-top:-48.85pt;margin-left:-97.1pt;position:absolute;v-text-anchor:middle;z-index:25172377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53" style="width:28pt;height:67.5pt;margin-top:-53.95pt;margin-left:-70pt;position:absolute;z-index:251661312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8.05pt;height:841.9pt;margin-top:-48.95pt;margin-left:-42pt;position:absolute;z-index:25166028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width:28.3pt;height:841.9pt;margin-top:-47.95pt;margin-left:-70pt;position:absolute;v-text-anchor:middle;z-index:251659264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0" w:name="装订线2"/>
                <w:r>
                  <w:t>学校:___________姓名：___________班级：___________考号：___________</w:t>
                </w:r>
                <w:bookmarkEnd w:id="0"/>
              </w:p>
            </w:txbxContent>
          </v:textbox>
        </v:shape>
      </w:pict>
    </w:r>
    <w:r>
      <w:rPr>
        <w:noProof/>
      </w:rPr>
      <w:pict>
        <v:shape id="_x0000_s2056" type="#_x0000_t202" style="width:28.05pt;height:841.9pt;margin-top:-48.85pt;margin-left:-97.1pt;position:absolute;v-text-anchor:middle;z-index:25165824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59" style="width:28.2pt;height:67.5pt;margin-top:-50pt;margin-left:511.3pt;position:absolute;z-index:251673600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8.05pt;height:841.9pt;margin-top:-49.25pt;margin-left:483.75pt;position:absolute;v-text-anchor:middle;z-index:25167257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61" type="#_x0000_t202" style="width:28pt;height:841.9pt;margin-top:-50pt;margin-left:511.5pt;position:absolute;v-text-anchor:middle;z-index:251671552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62" type="#_x0000_t202" style="width:28.05pt;height:841.9pt;margin-top:-49.05pt;margin-left:538.95pt;position:absolute;v-text-anchor:middle;z-index:25167052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63" style="width:28pt;height:67.5pt;margin-top:-53.95pt;margin-left:-70pt;position:absolute;z-index:251669504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8.05pt;height:841.9pt;margin-top:-48.95pt;margin-left:-42pt;position:absolute;z-index:25166848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65" type="#_x0000_t202" style="width:28.3pt;height:841.9pt;margin-top:-47.95pt;margin-left:-70pt;position:absolute;v-text-anchor:middle;z-index:251667456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1" w:name="装订线2_0"/>
                <w:r>
                  <w:t>学校:___________姓名：___________班级：___________考号：___________</w:t>
                </w:r>
                <w:bookmarkEnd w:id="1"/>
              </w:p>
            </w:txbxContent>
          </v:textbox>
        </v:shape>
      </w:pict>
    </w:r>
    <w:r>
      <w:rPr>
        <w:noProof/>
      </w:rPr>
      <w:pict>
        <v:shape id="_x0000_s2066" type="#_x0000_t202" style="width:28.05pt;height:841.9pt;margin-top:-48.85pt;margin-left:-97.1pt;position:absolute;v-text-anchor:middle;z-index:25166643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69" style="width:28.2pt;height:67.5pt;margin-top:-50pt;margin-left:511.3pt;position:absolute;z-index:251681792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28.05pt;height:841.9pt;margin-top:-49.25pt;margin-left:483.75pt;position:absolute;v-text-anchor:middle;z-index:25168076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71" type="#_x0000_t202" style="width:28pt;height:841.9pt;margin-top:-50pt;margin-left:511.5pt;position:absolute;v-text-anchor:middle;z-index:251679744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72" type="#_x0000_t202" style="width:28.05pt;height:841.9pt;margin-top:-49.05pt;margin-left:538.95pt;position:absolute;v-text-anchor:middle;z-index:25167872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73" style="width:28pt;height:67.5pt;margin-top:-53.95pt;margin-left:-70pt;position:absolute;z-index:251677696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28.05pt;height:841.9pt;margin-top:-48.95pt;margin-left:-42pt;position:absolute;z-index:25167667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75" type="#_x0000_t202" style="width:28.3pt;height:841.9pt;margin-top:-47.95pt;margin-left:-70pt;position:absolute;v-text-anchor:middle;z-index:251675648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2" w:name="装订线2_1"/>
                <w:r>
                  <w:t>学校:___________姓名：___________班级：___________考号：___________</w:t>
                </w:r>
                <w:bookmarkEnd w:id="2"/>
              </w:p>
            </w:txbxContent>
          </v:textbox>
        </v:shape>
      </w:pict>
    </w:r>
    <w:r>
      <w:rPr>
        <w:noProof/>
      </w:rPr>
      <w:pict>
        <v:shape id="_x0000_s2076" type="#_x0000_t202" style="width:28.05pt;height:841.9pt;margin-top:-48.85pt;margin-left:-97.1pt;position:absolute;v-text-anchor:middle;z-index:25167462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79" style="width:28.2pt;height:67.5pt;margin-top:-50pt;margin-left:511.3pt;position:absolute;z-index:251689984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28.05pt;height:841.9pt;margin-top:-49.25pt;margin-left:483.75pt;position:absolute;v-text-anchor:middle;z-index:25168896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81" type="#_x0000_t202" style="width:28pt;height:841.9pt;margin-top:-50pt;margin-left:511.5pt;position:absolute;v-text-anchor:middle;z-index:251687936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82" type="#_x0000_t202" style="width:28.05pt;height:841.9pt;margin-top:-49.05pt;margin-left:538.95pt;position:absolute;v-text-anchor:middle;z-index:25168691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83" style="width:28pt;height:67.5pt;margin-top:-53.95pt;margin-left:-70pt;position:absolute;z-index:251685888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28.05pt;height:841.9pt;margin-top:-48.95pt;margin-left:-42pt;position:absolute;z-index:25168486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85" type="#_x0000_t202" style="width:28.3pt;height:841.9pt;margin-top:-47.95pt;margin-left:-70pt;position:absolute;v-text-anchor:middle;z-index:251683840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3" w:name="装订线2_2"/>
                <w:r>
                  <w:t>学校:___________姓名：___________班级：___________考号：___________</w:t>
                </w:r>
                <w:bookmarkEnd w:id="3"/>
              </w:p>
            </w:txbxContent>
          </v:textbox>
        </v:shape>
      </w:pict>
    </w:r>
    <w:r>
      <w:rPr>
        <w:noProof/>
      </w:rPr>
      <w:pict>
        <v:shape id="_x0000_s2086" type="#_x0000_t202" style="width:28.05pt;height:841.9pt;margin-top:-48.85pt;margin-left:-97.1pt;position:absolute;v-text-anchor:middle;z-index:25168281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89" style="width:28.2pt;height:67.5pt;margin-top:-50pt;margin-left:511.3pt;position:absolute;z-index:251698176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28.05pt;height:841.9pt;margin-top:-49.25pt;margin-left:483.75pt;position:absolute;v-text-anchor:middle;z-index:25169715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91" type="#_x0000_t202" style="width:28pt;height:841.9pt;margin-top:-50pt;margin-left:511.5pt;position:absolute;v-text-anchor:middle;z-index:251696128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92" type="#_x0000_t202" style="width:28.05pt;height:841.9pt;margin-top:-49.05pt;margin-left:538.95pt;position:absolute;v-text-anchor:middle;z-index:25169510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BE5777"/>
    <w:multiLevelType w:val="hybridMultilevel"/>
    <w:tmpl w:val="6FA456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92"/>
    <w:rsid w:val="000232A6"/>
    <w:rsid w:val="00026C90"/>
    <w:rsid w:val="00033149"/>
    <w:rsid w:val="000447EF"/>
    <w:rsid w:val="00061BE9"/>
    <w:rsid w:val="00086821"/>
    <w:rsid w:val="000921B3"/>
    <w:rsid w:val="000C14E4"/>
    <w:rsid w:val="000E5A87"/>
    <w:rsid w:val="000F6EA0"/>
    <w:rsid w:val="00105C1A"/>
    <w:rsid w:val="00116AFE"/>
    <w:rsid w:val="00125873"/>
    <w:rsid w:val="001617FA"/>
    <w:rsid w:val="001F1A98"/>
    <w:rsid w:val="002406BA"/>
    <w:rsid w:val="0024192D"/>
    <w:rsid w:val="002A2386"/>
    <w:rsid w:val="00346D27"/>
    <w:rsid w:val="00367612"/>
    <w:rsid w:val="00376FB5"/>
    <w:rsid w:val="003C0E0D"/>
    <w:rsid w:val="003D76B5"/>
    <w:rsid w:val="00415AB9"/>
    <w:rsid w:val="00455CDE"/>
    <w:rsid w:val="00467275"/>
    <w:rsid w:val="0047773D"/>
    <w:rsid w:val="0049652B"/>
    <w:rsid w:val="004A0911"/>
    <w:rsid w:val="004A2CE9"/>
    <w:rsid w:val="004E63D0"/>
    <w:rsid w:val="00502DD9"/>
    <w:rsid w:val="00511137"/>
    <w:rsid w:val="0052443C"/>
    <w:rsid w:val="0052721C"/>
    <w:rsid w:val="00545EDD"/>
    <w:rsid w:val="00552B17"/>
    <w:rsid w:val="0059168F"/>
    <w:rsid w:val="005B62FF"/>
    <w:rsid w:val="00606320"/>
    <w:rsid w:val="006257AC"/>
    <w:rsid w:val="006308DF"/>
    <w:rsid w:val="00633664"/>
    <w:rsid w:val="0064153B"/>
    <w:rsid w:val="006426C7"/>
    <w:rsid w:val="006435C0"/>
    <w:rsid w:val="0067552A"/>
    <w:rsid w:val="007306CB"/>
    <w:rsid w:val="007543DC"/>
    <w:rsid w:val="0079637F"/>
    <w:rsid w:val="007A4D62"/>
    <w:rsid w:val="007A55E5"/>
    <w:rsid w:val="007A64BA"/>
    <w:rsid w:val="007B768F"/>
    <w:rsid w:val="007D1233"/>
    <w:rsid w:val="007D3388"/>
    <w:rsid w:val="007F4AC3"/>
    <w:rsid w:val="00881010"/>
    <w:rsid w:val="008B3E8D"/>
    <w:rsid w:val="008D5E00"/>
    <w:rsid w:val="008E3852"/>
    <w:rsid w:val="008E7519"/>
    <w:rsid w:val="00917B6F"/>
    <w:rsid w:val="00964BEF"/>
    <w:rsid w:val="009E1FB8"/>
    <w:rsid w:val="009E611B"/>
    <w:rsid w:val="00A0138B"/>
    <w:rsid w:val="00A15051"/>
    <w:rsid w:val="00A16BEE"/>
    <w:rsid w:val="00A27427"/>
    <w:rsid w:val="00A34636"/>
    <w:rsid w:val="00A5525A"/>
    <w:rsid w:val="00A739F2"/>
    <w:rsid w:val="00A77B3E"/>
    <w:rsid w:val="00A842D1"/>
    <w:rsid w:val="00AD3992"/>
    <w:rsid w:val="00AD3AD8"/>
    <w:rsid w:val="00AD53AA"/>
    <w:rsid w:val="00B04A98"/>
    <w:rsid w:val="00B22509"/>
    <w:rsid w:val="00B55454"/>
    <w:rsid w:val="00B5694A"/>
    <w:rsid w:val="00B64269"/>
    <w:rsid w:val="00B658EB"/>
    <w:rsid w:val="00B65DFA"/>
    <w:rsid w:val="00B7738E"/>
    <w:rsid w:val="00BC3D25"/>
    <w:rsid w:val="00BF07DF"/>
    <w:rsid w:val="00C034EB"/>
    <w:rsid w:val="00C13381"/>
    <w:rsid w:val="00C47B3E"/>
    <w:rsid w:val="00C5253F"/>
    <w:rsid w:val="00C61CDD"/>
    <w:rsid w:val="00C934A0"/>
    <w:rsid w:val="00C97C4A"/>
    <w:rsid w:val="00CA1055"/>
    <w:rsid w:val="00CB28FF"/>
    <w:rsid w:val="00CB65C6"/>
    <w:rsid w:val="00CF1708"/>
    <w:rsid w:val="00CF31B1"/>
    <w:rsid w:val="00D01D8B"/>
    <w:rsid w:val="00D13C84"/>
    <w:rsid w:val="00D21C2C"/>
    <w:rsid w:val="00D44CF8"/>
    <w:rsid w:val="00D52E2B"/>
    <w:rsid w:val="00DA722F"/>
    <w:rsid w:val="00DC383C"/>
    <w:rsid w:val="00DD4B4F"/>
    <w:rsid w:val="00E02136"/>
    <w:rsid w:val="00E17E42"/>
    <w:rsid w:val="00E210B8"/>
    <w:rsid w:val="00E2676D"/>
    <w:rsid w:val="00E55184"/>
    <w:rsid w:val="00EA770D"/>
    <w:rsid w:val="00ED2B12"/>
    <w:rsid w:val="00ED70A8"/>
    <w:rsid w:val="00F131A7"/>
    <w:rsid w:val="00F20903"/>
    <w:rsid w:val="00F37D33"/>
    <w:rsid w:val="00F62C26"/>
    <w:rsid w:val="00F9054F"/>
    <w:rsid w:val="00FA5C16"/>
    <w:rsid w:val="00FC0F9D"/>
    <w:rsid w:val="00FF71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38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AD399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AD3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AD3992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AD3992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AD3992"/>
    <w:rPr>
      <w:sz w:val="18"/>
      <w:szCs w:val="18"/>
    </w:rPr>
  </w:style>
  <w:style w:type="paragraph" w:styleId="NoSpacing">
    <w:name w:val="No Spacing"/>
    <w:link w:val="Char2"/>
    <w:uiPriority w:val="1"/>
    <w:qFormat/>
    <w:rsid w:val="00AD3992"/>
    <w:rPr>
      <w:kern w:val="0"/>
      <w:sz w:val="22"/>
    </w:rPr>
  </w:style>
  <w:style w:type="character" w:customStyle="1" w:styleId="Char2">
    <w:name w:val="无间隔 Char"/>
    <w:basedOn w:val="DefaultParagraphFont"/>
    <w:link w:val="NoSpacing"/>
    <w:uiPriority w:val="1"/>
    <w:rsid w:val="00AD3992"/>
    <w:rPr>
      <w:kern w:val="0"/>
      <w:sz w:val="22"/>
    </w:rPr>
  </w:style>
  <w:style w:type="paragraph" w:styleId="ListParagraph">
    <w:name w:val="List Paragraph"/>
    <w:basedOn w:val="Normal"/>
    <w:uiPriority w:val="34"/>
    <w:qFormat/>
    <w:rsid w:val="00D21C2C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png" /><Relationship Id="rId11" Type="http://schemas.openxmlformats.org/officeDocument/2006/relationships/image" Target="media/image3.png" /><Relationship Id="rId12" Type="http://schemas.openxmlformats.org/officeDocument/2006/relationships/header" Target="header3.xml" /><Relationship Id="rId13" Type="http://schemas.openxmlformats.org/officeDocument/2006/relationships/header" Target="header4.xml" /><Relationship Id="rId14" Type="http://schemas.openxmlformats.org/officeDocument/2006/relationships/footer" Target="footer3.xml" /><Relationship Id="rId15" Type="http://schemas.openxmlformats.org/officeDocument/2006/relationships/footer" Target="footer4.xml" /><Relationship Id="rId16" Type="http://schemas.openxmlformats.org/officeDocument/2006/relationships/image" Target="media/image4.png" /><Relationship Id="rId17" Type="http://schemas.openxmlformats.org/officeDocument/2006/relationships/header" Target="header5.xml" /><Relationship Id="rId18" Type="http://schemas.openxmlformats.org/officeDocument/2006/relationships/header" Target="header6.xml" /><Relationship Id="rId19" Type="http://schemas.openxmlformats.org/officeDocument/2006/relationships/footer" Target="footer5.xml" /><Relationship Id="rId2" Type="http://schemas.openxmlformats.org/officeDocument/2006/relationships/webSettings" Target="webSettings.xml" /><Relationship Id="rId20" Type="http://schemas.openxmlformats.org/officeDocument/2006/relationships/footer" Target="footer6.xml" /><Relationship Id="rId21" Type="http://schemas.openxmlformats.org/officeDocument/2006/relationships/image" Target="media/image5.png" /><Relationship Id="rId22" Type="http://schemas.openxmlformats.org/officeDocument/2006/relationships/image" Target="media/image6.png" /><Relationship Id="rId23" Type="http://schemas.openxmlformats.org/officeDocument/2006/relationships/header" Target="header7.xml" /><Relationship Id="rId24" Type="http://schemas.openxmlformats.org/officeDocument/2006/relationships/header" Target="header8.xml" /><Relationship Id="rId25" Type="http://schemas.openxmlformats.org/officeDocument/2006/relationships/footer" Target="footer7.xml" /><Relationship Id="rId26" Type="http://schemas.openxmlformats.org/officeDocument/2006/relationships/footer" Target="footer8.xml" /><Relationship Id="rId27" Type="http://schemas.openxmlformats.org/officeDocument/2006/relationships/image" Target="media/image7.png" /><Relationship Id="rId28" Type="http://schemas.openxmlformats.org/officeDocument/2006/relationships/image" Target="media/image8.png" /><Relationship Id="rId29" Type="http://schemas.openxmlformats.org/officeDocument/2006/relationships/header" Target="header9.xml" /><Relationship Id="rId3" Type="http://schemas.openxmlformats.org/officeDocument/2006/relationships/fontTable" Target="fontTable.xml" /><Relationship Id="rId30" Type="http://schemas.openxmlformats.org/officeDocument/2006/relationships/header" Target="header10.xml" /><Relationship Id="rId31" Type="http://schemas.openxmlformats.org/officeDocument/2006/relationships/footer" Target="footer9.xml" /><Relationship Id="rId32" Type="http://schemas.openxmlformats.org/officeDocument/2006/relationships/footer" Target="footer10.xml" /><Relationship Id="rId33" Type="http://schemas.openxmlformats.org/officeDocument/2006/relationships/image" Target="media/image9.png" /><Relationship Id="rId34" Type="http://schemas.openxmlformats.org/officeDocument/2006/relationships/header" Target="header11.xml" /><Relationship Id="rId35" Type="http://schemas.openxmlformats.org/officeDocument/2006/relationships/header" Target="header12.xml" /><Relationship Id="rId36" Type="http://schemas.openxmlformats.org/officeDocument/2006/relationships/footer" Target="footer11.xml" /><Relationship Id="rId37" Type="http://schemas.openxmlformats.org/officeDocument/2006/relationships/footer" Target="footer12.xml" /><Relationship Id="rId38" Type="http://schemas.openxmlformats.org/officeDocument/2006/relationships/image" Target="media/image10.png" /><Relationship Id="rId39" Type="http://schemas.openxmlformats.org/officeDocument/2006/relationships/image" Target="media/image11.png" /><Relationship Id="rId4" Type="http://schemas.openxmlformats.org/officeDocument/2006/relationships/customXml" Target="../customXml/item1.xml" /><Relationship Id="rId40" Type="http://schemas.openxmlformats.org/officeDocument/2006/relationships/header" Target="header13.xml" /><Relationship Id="rId41" Type="http://schemas.openxmlformats.org/officeDocument/2006/relationships/header" Target="header14.xml" /><Relationship Id="rId42" Type="http://schemas.openxmlformats.org/officeDocument/2006/relationships/footer" Target="footer13.xml" /><Relationship Id="rId43" Type="http://schemas.openxmlformats.org/officeDocument/2006/relationships/footer" Target="footer14.xml" /><Relationship Id="rId44" Type="http://schemas.openxmlformats.org/officeDocument/2006/relationships/header" Target="header15.xml" /><Relationship Id="rId45" Type="http://schemas.openxmlformats.org/officeDocument/2006/relationships/header" Target="header16.xml" /><Relationship Id="rId46" Type="http://schemas.openxmlformats.org/officeDocument/2006/relationships/footer" Target="footer15.xml" /><Relationship Id="rId47" Type="http://schemas.openxmlformats.org/officeDocument/2006/relationships/footer" Target="footer16.xml" /><Relationship Id="rId48" Type="http://schemas.openxmlformats.org/officeDocument/2006/relationships/image" Target="media/image12.png" /><Relationship Id="rId49" Type="http://schemas.openxmlformats.org/officeDocument/2006/relationships/hyperlink" Target="https://d.book118.com/725300132102011120" TargetMode="External" /><Relationship Id="rId5" Type="http://schemas.openxmlformats.org/officeDocument/2006/relationships/image" Target="media/image1.png" /><Relationship Id="rId50" Type="http://schemas.openxmlformats.org/officeDocument/2006/relationships/header" Target="header17.xml" /><Relationship Id="rId51" Type="http://schemas.openxmlformats.org/officeDocument/2006/relationships/header" Target="header18.xml" /><Relationship Id="rId52" Type="http://schemas.openxmlformats.org/officeDocument/2006/relationships/footer" Target="footer17.xml" /><Relationship Id="rId53" Type="http://schemas.openxmlformats.org/officeDocument/2006/relationships/footer" Target="footer18.xml" /><Relationship Id="rId54" Type="http://schemas.openxmlformats.org/officeDocument/2006/relationships/theme" Target="theme/theme1.xml" /><Relationship Id="rId55" Type="http://schemas.openxmlformats.org/officeDocument/2006/relationships/numbering" Target="numbering.xml" /><Relationship Id="rId56" Type="http://schemas.openxmlformats.org/officeDocument/2006/relationships/styles" Target="styles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8F4A6-A5E1-4D1E-86B2-8EAB1E85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0</Words>
  <Characters>0</Characters>
  <Application>Microsoft Office Word</Application>
  <DocSecurity>0</DocSecurity>
  <Lines>0</Lines>
  <Paragraphs>0</Paragraphs>
  <ScaleCrop>false</ScaleCrop>
  <Company>7ccj.com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7ccj.com</dc:creator>
  <cp:lastModifiedBy>Administrator</cp:lastModifiedBy>
  <cp:revision>5</cp:revision>
  <dcterms:created xsi:type="dcterms:W3CDTF">2011-01-13T09:46:00Z</dcterms:created>
  <dcterms:modified xsi:type="dcterms:W3CDTF">2021-11-27T03:32:00Z</dcterms:modified>
</cp:coreProperties>
</file>