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人造血管项目构思建设方案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7" w:history="1">
        <w:r>
          <w:rPr>
            <w:rFonts w:ascii="仿宋" w:eastAsia="仿宋" w:hAnsi="仿宋" w:cs="仿宋" w:hint="eastAsia"/>
            <w:lang w:eastAsia="zh-CN"/>
          </w:rPr>
          <w:t>前言</w:t>
        </w:r>
        <w:r>
          <w:tab/>
        </w:r>
        <w:r>
          <w:fldChar w:fldCharType="begin"/>
        </w:r>
        <w:r>
          <w:instrText xml:space="preserve"> PAGEREF _Toc20207 \h </w:instrText>
        </w:r>
        <w:r>
          <w:fldChar w:fldCharType="separate"/>
        </w:r>
        <w:r>
          <w:t>3</w:t>
        </w:r>
        <w:r>
          <w:fldChar w:fldCharType="end"/>
        </w:r>
      </w:hyperlink>
    </w:p>
    <w:p>
      <w:pPr>
        <w:pStyle w:val="TOC1"/>
        <w:tabs>
          <w:tab w:val="right" w:leader="dot" w:pos="8306"/>
        </w:tabs>
      </w:pPr>
      <w:hyperlink w:anchor="_Toc20972" w:history="1">
        <w:r>
          <w:rPr>
            <w:rFonts w:ascii="仿宋" w:eastAsia="仿宋" w:hAnsi="仿宋" w:cs="仿宋" w:hint="eastAsia"/>
            <w:lang w:eastAsia="zh-CN"/>
          </w:rPr>
          <w:t>一、资源开发及综合利用分析</w:t>
        </w:r>
        <w:r>
          <w:tab/>
        </w:r>
        <w:r>
          <w:fldChar w:fldCharType="begin"/>
        </w:r>
        <w:r>
          <w:instrText xml:space="preserve"> PAGEREF _Toc20972 \h </w:instrText>
        </w:r>
        <w:r>
          <w:fldChar w:fldCharType="separate"/>
        </w:r>
        <w:r>
          <w:t>3</w:t>
        </w:r>
        <w:r>
          <w:fldChar w:fldCharType="end"/>
        </w:r>
      </w:hyperlink>
    </w:p>
    <w:p>
      <w:pPr>
        <w:pStyle w:val="TOC2"/>
        <w:tabs>
          <w:tab w:val="right" w:leader="dot" w:pos="8306"/>
        </w:tabs>
      </w:pPr>
      <w:hyperlink w:anchor="_Toc29003" w:history="1">
        <w:r>
          <w:rPr>
            <w:rFonts w:ascii="仿宋" w:eastAsia="仿宋" w:hAnsi="仿宋" w:cs="仿宋" w:hint="eastAsia"/>
            <w:lang w:eastAsia="zh-CN"/>
          </w:rPr>
          <w:t>(一)、资源开发方案</w:t>
        </w:r>
        <w:r>
          <w:tab/>
        </w:r>
        <w:r>
          <w:fldChar w:fldCharType="begin"/>
        </w:r>
        <w:r>
          <w:instrText xml:space="preserve"> PAGEREF _Toc29003 \h </w:instrText>
        </w:r>
        <w:r>
          <w:fldChar w:fldCharType="separate"/>
        </w:r>
        <w:r>
          <w:t>3</w:t>
        </w:r>
        <w:r>
          <w:fldChar w:fldCharType="end"/>
        </w:r>
      </w:hyperlink>
    </w:p>
    <w:p>
      <w:pPr>
        <w:pStyle w:val="TOC2"/>
        <w:tabs>
          <w:tab w:val="right" w:leader="dot" w:pos="8306"/>
        </w:tabs>
      </w:pPr>
      <w:hyperlink w:anchor="_Toc13208" w:history="1">
        <w:r>
          <w:rPr>
            <w:rFonts w:ascii="仿宋" w:eastAsia="仿宋" w:hAnsi="仿宋" w:cs="仿宋" w:hint="eastAsia"/>
            <w:lang w:eastAsia="zh-CN"/>
          </w:rPr>
          <w:t>(二)、资源利用方案</w:t>
        </w:r>
        <w:r>
          <w:tab/>
        </w:r>
        <w:r>
          <w:fldChar w:fldCharType="begin"/>
        </w:r>
        <w:r>
          <w:instrText xml:space="preserve"> PAGEREF _Toc13208 \h </w:instrText>
        </w:r>
        <w:r>
          <w:fldChar w:fldCharType="separate"/>
        </w:r>
        <w:r>
          <w:t>4</w:t>
        </w:r>
        <w:r>
          <w:fldChar w:fldCharType="end"/>
        </w:r>
      </w:hyperlink>
    </w:p>
    <w:p>
      <w:pPr>
        <w:pStyle w:val="TOC2"/>
        <w:tabs>
          <w:tab w:val="right" w:leader="dot" w:pos="8306"/>
        </w:tabs>
      </w:pPr>
      <w:hyperlink w:anchor="_Toc32550" w:history="1">
        <w:r>
          <w:rPr>
            <w:rFonts w:ascii="仿宋" w:eastAsia="仿宋" w:hAnsi="仿宋" w:cs="仿宋" w:hint="eastAsia"/>
            <w:lang w:eastAsia="zh-CN"/>
          </w:rPr>
          <w:t>(三)、资源节约措施</w:t>
        </w:r>
        <w:r>
          <w:tab/>
        </w:r>
        <w:r>
          <w:fldChar w:fldCharType="begin"/>
        </w:r>
        <w:r>
          <w:instrText xml:space="preserve"> PAGEREF _Toc32550 \h </w:instrText>
        </w:r>
        <w:r>
          <w:fldChar w:fldCharType="separate"/>
        </w:r>
        <w:r>
          <w:t>5</w:t>
        </w:r>
        <w:r>
          <w:fldChar w:fldCharType="end"/>
        </w:r>
      </w:hyperlink>
    </w:p>
    <w:p>
      <w:pPr>
        <w:pStyle w:val="TOC1"/>
        <w:tabs>
          <w:tab w:val="right" w:leader="dot" w:pos="8306"/>
        </w:tabs>
      </w:pPr>
      <w:hyperlink w:anchor="_Toc18958" w:history="1">
        <w:r>
          <w:rPr>
            <w:rFonts w:ascii="仿宋" w:eastAsia="仿宋" w:hAnsi="仿宋" w:cs="仿宋" w:hint="eastAsia"/>
            <w:lang w:eastAsia="zh-CN"/>
          </w:rPr>
          <w:t>二、项目监理与质量保证</w:t>
        </w:r>
        <w:r>
          <w:tab/>
        </w:r>
        <w:r>
          <w:fldChar w:fldCharType="begin"/>
        </w:r>
        <w:r>
          <w:instrText xml:space="preserve"> PAGEREF _Toc18958 \h </w:instrText>
        </w:r>
        <w:r>
          <w:fldChar w:fldCharType="separate"/>
        </w:r>
        <w:r>
          <w:t>6</w:t>
        </w:r>
        <w:r>
          <w:fldChar w:fldCharType="end"/>
        </w:r>
      </w:hyperlink>
    </w:p>
    <w:p>
      <w:pPr>
        <w:pStyle w:val="TOC2"/>
        <w:tabs>
          <w:tab w:val="right" w:leader="dot" w:pos="8306"/>
        </w:tabs>
      </w:pPr>
      <w:hyperlink w:anchor="_Toc29135" w:history="1">
        <w:r>
          <w:rPr>
            <w:rFonts w:ascii="仿宋" w:eastAsia="仿宋" w:hAnsi="仿宋" w:cs="仿宋" w:hint="eastAsia"/>
            <w:lang w:eastAsia="zh-CN"/>
          </w:rPr>
          <w:t>(一)、监理体系构建</w:t>
        </w:r>
        <w:r>
          <w:tab/>
        </w:r>
        <w:r>
          <w:fldChar w:fldCharType="begin"/>
        </w:r>
        <w:r>
          <w:instrText xml:space="preserve"> PAGEREF _Toc29135 \h </w:instrText>
        </w:r>
        <w:r>
          <w:fldChar w:fldCharType="separate"/>
        </w:r>
        <w:r>
          <w:t>6</w:t>
        </w:r>
        <w:r>
          <w:fldChar w:fldCharType="end"/>
        </w:r>
      </w:hyperlink>
    </w:p>
    <w:p>
      <w:pPr>
        <w:pStyle w:val="TOC2"/>
        <w:tabs>
          <w:tab w:val="right" w:leader="dot" w:pos="8306"/>
        </w:tabs>
      </w:pPr>
      <w:hyperlink w:anchor="_Toc28050" w:history="1">
        <w:r>
          <w:rPr>
            <w:rFonts w:ascii="仿宋" w:eastAsia="仿宋" w:hAnsi="仿宋" w:cs="仿宋" w:hint="eastAsia"/>
            <w:lang w:eastAsia="zh-CN"/>
          </w:rPr>
          <w:t>(二)、质量保证体系实施</w:t>
        </w:r>
        <w:r>
          <w:tab/>
        </w:r>
        <w:r>
          <w:fldChar w:fldCharType="begin"/>
        </w:r>
        <w:r>
          <w:instrText xml:space="preserve"> PAGEREF _Toc28050 \h </w:instrText>
        </w:r>
        <w:r>
          <w:fldChar w:fldCharType="separate"/>
        </w:r>
        <w:r>
          <w:t>7</w:t>
        </w:r>
        <w:r>
          <w:fldChar w:fldCharType="end"/>
        </w:r>
      </w:hyperlink>
    </w:p>
    <w:p>
      <w:pPr>
        <w:pStyle w:val="TOC2"/>
        <w:tabs>
          <w:tab w:val="right" w:leader="dot" w:pos="8306"/>
        </w:tabs>
      </w:pPr>
      <w:hyperlink w:anchor="_Toc15333" w:history="1">
        <w:r>
          <w:rPr>
            <w:rFonts w:ascii="仿宋" w:eastAsia="仿宋" w:hAnsi="仿宋" w:cs="仿宋" w:hint="eastAsia"/>
            <w:lang w:eastAsia="zh-CN"/>
          </w:rPr>
          <w:t>(三)、监理与质量控制流程</w:t>
        </w:r>
        <w:r>
          <w:tab/>
        </w:r>
        <w:r>
          <w:fldChar w:fldCharType="begin"/>
        </w:r>
        <w:r>
          <w:instrText xml:space="preserve"> PAGEREF _Toc15333 \h </w:instrText>
        </w:r>
        <w:r>
          <w:fldChar w:fldCharType="separate"/>
        </w:r>
        <w:r>
          <w:t>8</w:t>
        </w:r>
        <w:r>
          <w:fldChar w:fldCharType="end"/>
        </w:r>
      </w:hyperlink>
    </w:p>
    <w:p>
      <w:pPr>
        <w:pStyle w:val="TOC1"/>
        <w:tabs>
          <w:tab w:val="right" w:leader="dot" w:pos="8306"/>
        </w:tabs>
      </w:pPr>
      <w:hyperlink w:anchor="_Toc31755" w:history="1">
        <w:r>
          <w:rPr>
            <w:rFonts w:ascii="仿宋" w:eastAsia="仿宋" w:hAnsi="仿宋" w:cs="仿宋" w:hint="eastAsia"/>
            <w:lang w:eastAsia="zh-CN"/>
          </w:rPr>
          <w:t>三、社会影响分析</w:t>
        </w:r>
        <w:r>
          <w:tab/>
        </w:r>
        <w:r>
          <w:fldChar w:fldCharType="begin"/>
        </w:r>
        <w:r>
          <w:instrText xml:space="preserve"> PAGEREF _Toc31755 \h </w:instrText>
        </w:r>
        <w:r>
          <w:fldChar w:fldCharType="separate"/>
        </w:r>
        <w:r>
          <w:t>8</w:t>
        </w:r>
        <w:r>
          <w:fldChar w:fldCharType="end"/>
        </w:r>
      </w:hyperlink>
    </w:p>
    <w:p>
      <w:pPr>
        <w:pStyle w:val="TOC2"/>
        <w:tabs>
          <w:tab w:val="right" w:leader="dot" w:pos="8306"/>
        </w:tabs>
      </w:pPr>
      <w:hyperlink w:anchor="_Toc10862" w:history="1">
        <w:r>
          <w:rPr>
            <w:rFonts w:ascii="仿宋" w:eastAsia="仿宋" w:hAnsi="仿宋" w:cs="仿宋" w:hint="eastAsia"/>
            <w:lang w:eastAsia="zh-CN"/>
          </w:rPr>
          <w:t>(一)、社会影响效果分析</w:t>
        </w:r>
        <w:r>
          <w:tab/>
        </w:r>
        <w:r>
          <w:fldChar w:fldCharType="begin"/>
        </w:r>
        <w:r>
          <w:instrText xml:space="preserve"> PAGEREF _Toc10862 \h </w:instrText>
        </w:r>
        <w:r>
          <w:fldChar w:fldCharType="separate"/>
        </w:r>
        <w:r>
          <w:t>8</w:t>
        </w:r>
        <w:r>
          <w:fldChar w:fldCharType="end"/>
        </w:r>
      </w:hyperlink>
    </w:p>
    <w:p>
      <w:pPr>
        <w:pStyle w:val="TOC2"/>
        <w:tabs>
          <w:tab w:val="right" w:leader="dot" w:pos="8306"/>
        </w:tabs>
      </w:pPr>
      <w:hyperlink w:anchor="_Toc16950" w:history="1">
        <w:r>
          <w:rPr>
            <w:rFonts w:ascii="仿宋" w:eastAsia="仿宋" w:hAnsi="仿宋" w:cs="仿宋" w:hint="eastAsia"/>
            <w:lang w:eastAsia="zh-CN"/>
          </w:rPr>
          <w:t>(二)、社会适应性分析</w:t>
        </w:r>
        <w:r>
          <w:tab/>
        </w:r>
        <w:r>
          <w:fldChar w:fldCharType="begin"/>
        </w:r>
        <w:r>
          <w:instrText xml:space="preserve"> PAGEREF _Toc16950 \h </w:instrText>
        </w:r>
        <w:r>
          <w:fldChar w:fldCharType="separate"/>
        </w:r>
        <w:r>
          <w:t>11</w:t>
        </w:r>
        <w:r>
          <w:fldChar w:fldCharType="end"/>
        </w:r>
      </w:hyperlink>
    </w:p>
    <w:p>
      <w:pPr>
        <w:pStyle w:val="TOC2"/>
        <w:tabs>
          <w:tab w:val="right" w:leader="dot" w:pos="8306"/>
        </w:tabs>
      </w:pPr>
      <w:hyperlink w:anchor="_Toc955" w:history="1">
        <w:r>
          <w:rPr>
            <w:rFonts w:ascii="仿宋" w:eastAsia="仿宋" w:hAnsi="仿宋" w:cs="仿宋" w:hint="eastAsia"/>
            <w:lang w:eastAsia="zh-CN"/>
          </w:rPr>
          <w:t>(三)、社会风险及对策分析</w:t>
        </w:r>
        <w:r>
          <w:tab/>
        </w:r>
        <w:r>
          <w:fldChar w:fldCharType="begin"/>
        </w:r>
        <w:r>
          <w:instrText xml:space="preserve"> PAGEREF _Toc955 \h </w:instrText>
        </w:r>
        <w:r>
          <w:fldChar w:fldCharType="separate"/>
        </w:r>
        <w:r>
          <w:t>12</w:t>
        </w:r>
        <w:r>
          <w:fldChar w:fldCharType="end"/>
        </w:r>
      </w:hyperlink>
    </w:p>
    <w:p>
      <w:pPr>
        <w:pStyle w:val="TOC1"/>
        <w:tabs>
          <w:tab w:val="right" w:leader="dot" w:pos="8306"/>
        </w:tabs>
      </w:pPr>
      <w:hyperlink w:anchor="_Toc3970" w:history="1">
        <w:r>
          <w:rPr>
            <w:rFonts w:ascii="仿宋" w:eastAsia="仿宋" w:hAnsi="仿宋" w:cs="仿宋" w:hint="eastAsia"/>
            <w:lang w:eastAsia="zh-CN"/>
          </w:rPr>
          <w:t>四、环境和生态影响分析</w:t>
        </w:r>
        <w:r>
          <w:tab/>
        </w:r>
        <w:r>
          <w:fldChar w:fldCharType="begin"/>
        </w:r>
        <w:r>
          <w:instrText xml:space="preserve"> PAGEREF _Toc3970 \h </w:instrText>
        </w:r>
        <w:r>
          <w:fldChar w:fldCharType="separate"/>
        </w:r>
        <w:r>
          <w:t>16</w:t>
        </w:r>
        <w:r>
          <w:fldChar w:fldCharType="end"/>
        </w:r>
      </w:hyperlink>
    </w:p>
    <w:p>
      <w:pPr>
        <w:pStyle w:val="TOC2"/>
        <w:tabs>
          <w:tab w:val="right" w:leader="dot" w:pos="8306"/>
        </w:tabs>
      </w:pPr>
      <w:hyperlink w:anchor="_Toc31324" w:history="1">
        <w:r>
          <w:rPr>
            <w:rFonts w:ascii="仿宋" w:eastAsia="仿宋" w:hAnsi="仿宋" w:cs="仿宋" w:hint="eastAsia"/>
            <w:lang w:eastAsia="zh-CN"/>
          </w:rPr>
          <w:t>(一)、环境和生态现状</w:t>
        </w:r>
        <w:r>
          <w:tab/>
        </w:r>
        <w:r>
          <w:fldChar w:fldCharType="begin"/>
        </w:r>
        <w:r>
          <w:instrText xml:space="preserve"> PAGEREF _Toc31324 \h </w:instrText>
        </w:r>
        <w:r>
          <w:fldChar w:fldCharType="separate"/>
        </w:r>
        <w:r>
          <w:t>16</w:t>
        </w:r>
        <w:r>
          <w:fldChar w:fldCharType="end"/>
        </w:r>
      </w:hyperlink>
    </w:p>
    <w:p>
      <w:pPr>
        <w:pStyle w:val="TOC2"/>
        <w:tabs>
          <w:tab w:val="right" w:leader="dot" w:pos="8306"/>
        </w:tabs>
      </w:pPr>
      <w:hyperlink w:anchor="_Toc20916" w:history="1">
        <w:r>
          <w:rPr>
            <w:rFonts w:ascii="仿宋" w:eastAsia="仿宋" w:hAnsi="仿宋" w:cs="仿宋" w:hint="eastAsia"/>
            <w:lang w:eastAsia="zh-CN"/>
          </w:rPr>
          <w:t>(二)、生态环境影响分析</w:t>
        </w:r>
        <w:r>
          <w:tab/>
        </w:r>
        <w:r>
          <w:fldChar w:fldCharType="begin"/>
        </w:r>
        <w:r>
          <w:instrText xml:space="preserve"> PAGEREF _Toc20916 \h </w:instrText>
        </w:r>
        <w:r>
          <w:fldChar w:fldCharType="separate"/>
        </w:r>
        <w:r>
          <w:t>17</w:t>
        </w:r>
        <w:r>
          <w:fldChar w:fldCharType="end"/>
        </w:r>
      </w:hyperlink>
    </w:p>
    <w:p>
      <w:pPr>
        <w:pStyle w:val="TOC2"/>
        <w:tabs>
          <w:tab w:val="right" w:leader="dot" w:pos="8306"/>
        </w:tabs>
      </w:pPr>
      <w:hyperlink w:anchor="_Toc31912" w:history="1">
        <w:r>
          <w:rPr>
            <w:rFonts w:ascii="仿宋" w:eastAsia="仿宋" w:hAnsi="仿宋" w:cs="仿宋" w:hint="eastAsia"/>
            <w:lang w:eastAsia="zh-CN"/>
          </w:rPr>
          <w:t>(三)、生态环境保护措施</w:t>
        </w:r>
        <w:r>
          <w:tab/>
        </w:r>
        <w:r>
          <w:fldChar w:fldCharType="begin"/>
        </w:r>
        <w:r>
          <w:instrText xml:space="preserve"> PAGEREF _Toc31912 \h </w:instrText>
        </w:r>
        <w:r>
          <w:fldChar w:fldCharType="separate"/>
        </w:r>
        <w:r>
          <w:t>18</w:t>
        </w:r>
        <w:r>
          <w:fldChar w:fldCharType="end"/>
        </w:r>
      </w:hyperlink>
    </w:p>
    <w:p>
      <w:pPr>
        <w:pStyle w:val="TOC2"/>
        <w:tabs>
          <w:tab w:val="right" w:leader="dot" w:pos="8306"/>
        </w:tabs>
      </w:pPr>
      <w:hyperlink w:anchor="_Toc16070" w:history="1">
        <w:r>
          <w:rPr>
            <w:rFonts w:ascii="仿宋" w:eastAsia="仿宋" w:hAnsi="仿宋" w:cs="仿宋" w:hint="eastAsia"/>
            <w:lang w:eastAsia="zh-CN"/>
          </w:rPr>
          <w:t>(四)、地质灾害影响分析</w:t>
        </w:r>
        <w:r>
          <w:tab/>
        </w:r>
        <w:r>
          <w:fldChar w:fldCharType="begin"/>
        </w:r>
        <w:r>
          <w:instrText xml:space="preserve"> PAGEREF _Toc16070 \h </w:instrText>
        </w:r>
        <w:r>
          <w:fldChar w:fldCharType="separate"/>
        </w:r>
        <w:r>
          <w:t>20</w:t>
        </w:r>
        <w:r>
          <w:fldChar w:fldCharType="end"/>
        </w:r>
      </w:hyperlink>
    </w:p>
    <w:p>
      <w:pPr>
        <w:pStyle w:val="TOC2"/>
        <w:tabs>
          <w:tab w:val="right" w:leader="dot" w:pos="8306"/>
        </w:tabs>
      </w:pPr>
      <w:hyperlink w:anchor="_Toc28079" w:history="1">
        <w:r>
          <w:rPr>
            <w:rFonts w:ascii="仿宋" w:eastAsia="仿宋" w:hAnsi="仿宋" w:cs="仿宋" w:hint="eastAsia"/>
            <w:lang w:eastAsia="zh-CN"/>
          </w:rPr>
          <w:t>(五)、特殊环境影响</w:t>
        </w:r>
        <w:r>
          <w:tab/>
        </w:r>
        <w:r>
          <w:fldChar w:fldCharType="begin"/>
        </w:r>
        <w:r>
          <w:instrText xml:space="preserve"> PAGEREF _Toc28079 \h </w:instrText>
        </w:r>
        <w:r>
          <w:fldChar w:fldCharType="separate"/>
        </w:r>
        <w:r>
          <w:t>22</w:t>
        </w:r>
        <w:r>
          <w:fldChar w:fldCharType="end"/>
        </w:r>
      </w:hyperlink>
    </w:p>
    <w:p>
      <w:pPr>
        <w:pStyle w:val="TOC1"/>
        <w:tabs>
          <w:tab w:val="right" w:leader="dot" w:pos="8306"/>
        </w:tabs>
      </w:pPr>
      <w:hyperlink w:anchor="_Toc1692" w:history="1">
        <w:r>
          <w:rPr>
            <w:rFonts w:ascii="仿宋" w:eastAsia="仿宋" w:hAnsi="仿宋" w:cs="仿宋" w:hint="eastAsia"/>
            <w:lang w:eastAsia="zh-CN"/>
          </w:rPr>
          <w:t>五、财务管理与成本控制</w:t>
        </w:r>
        <w:r>
          <w:tab/>
        </w:r>
        <w:r>
          <w:fldChar w:fldCharType="begin"/>
        </w:r>
        <w:r>
          <w:instrText xml:space="preserve"> PAGEREF _Toc1692 \h </w:instrText>
        </w:r>
        <w:r>
          <w:fldChar w:fldCharType="separate"/>
        </w:r>
        <w:r>
          <w:t>23</w:t>
        </w:r>
        <w:r>
          <w:fldChar w:fldCharType="end"/>
        </w:r>
      </w:hyperlink>
    </w:p>
    <w:p>
      <w:pPr>
        <w:pStyle w:val="TOC2"/>
        <w:tabs>
          <w:tab w:val="right" w:leader="dot" w:pos="8306"/>
        </w:tabs>
      </w:pPr>
      <w:hyperlink w:anchor="_Toc31372" w:history="1">
        <w:r>
          <w:rPr>
            <w:rFonts w:ascii="仿宋" w:eastAsia="仿宋" w:hAnsi="仿宋" w:cs="仿宋" w:hint="eastAsia"/>
            <w:lang w:eastAsia="zh-CN"/>
          </w:rPr>
          <w:t>(一)、财务管理体系建设</w:t>
        </w:r>
        <w:r>
          <w:tab/>
        </w:r>
        <w:r>
          <w:fldChar w:fldCharType="begin"/>
        </w:r>
        <w:r>
          <w:instrText xml:space="preserve"> PAGEREF _Toc31372 \h </w:instrText>
        </w:r>
        <w:r>
          <w:fldChar w:fldCharType="separate"/>
        </w:r>
        <w:r>
          <w:t>23</w:t>
        </w:r>
        <w:r>
          <w:fldChar w:fldCharType="end"/>
        </w:r>
      </w:hyperlink>
    </w:p>
    <w:p>
      <w:pPr>
        <w:pStyle w:val="TOC2"/>
        <w:tabs>
          <w:tab w:val="right" w:leader="dot" w:pos="8306"/>
        </w:tabs>
      </w:pPr>
      <w:hyperlink w:anchor="_Toc4996" w:history="1">
        <w:r>
          <w:rPr>
            <w:rFonts w:ascii="仿宋" w:eastAsia="仿宋" w:hAnsi="仿宋" w:cs="仿宋" w:hint="eastAsia"/>
            <w:lang w:eastAsia="zh-CN"/>
          </w:rPr>
          <w:t>(二)、成本控制措施</w:t>
        </w:r>
        <w:r>
          <w:tab/>
        </w:r>
        <w:r>
          <w:fldChar w:fldCharType="begin"/>
        </w:r>
        <w:r>
          <w:instrText xml:space="preserve"> PAGEREF _Toc4996 \h </w:instrText>
        </w:r>
        <w:r>
          <w:fldChar w:fldCharType="separate"/>
        </w:r>
        <w:r>
          <w:t>24</w:t>
        </w:r>
        <w:r>
          <w:fldChar w:fldCharType="end"/>
        </w:r>
      </w:hyperlink>
    </w:p>
    <w:p>
      <w:pPr>
        <w:pStyle w:val="TOC1"/>
        <w:tabs>
          <w:tab w:val="right" w:leader="dot" w:pos="8306"/>
        </w:tabs>
      </w:pPr>
      <w:hyperlink w:anchor="_Toc6001" w:history="1">
        <w:r>
          <w:rPr>
            <w:rFonts w:ascii="仿宋" w:eastAsia="仿宋" w:hAnsi="仿宋" w:cs="仿宋" w:hint="eastAsia"/>
            <w:lang w:eastAsia="zh-CN"/>
          </w:rPr>
          <w:t>六、发展规划、产业政策和行业准入分析</w:t>
        </w:r>
        <w:r>
          <w:tab/>
        </w:r>
        <w:r>
          <w:fldChar w:fldCharType="begin"/>
        </w:r>
        <w:r>
          <w:instrText xml:space="preserve"> PAGEREF _Toc6001 \h </w:instrText>
        </w:r>
        <w:r>
          <w:fldChar w:fldCharType="separate"/>
        </w:r>
        <w:r>
          <w:t>25</w:t>
        </w:r>
        <w:r>
          <w:fldChar w:fldCharType="end"/>
        </w:r>
      </w:hyperlink>
    </w:p>
    <w:p>
      <w:pPr>
        <w:pStyle w:val="TOC2"/>
        <w:tabs>
          <w:tab w:val="right" w:leader="dot" w:pos="8306"/>
        </w:tabs>
      </w:pPr>
      <w:hyperlink w:anchor="_Toc22432" w:history="1">
        <w:r>
          <w:rPr>
            <w:rFonts w:ascii="仿宋" w:eastAsia="仿宋" w:hAnsi="仿宋" w:cs="仿宋" w:hint="eastAsia"/>
            <w:lang w:eastAsia="zh-CN"/>
          </w:rPr>
          <w:t>(一)、发展规划分析</w:t>
        </w:r>
        <w:r>
          <w:tab/>
        </w:r>
        <w:r>
          <w:fldChar w:fldCharType="begin"/>
        </w:r>
        <w:r>
          <w:instrText xml:space="preserve"> PAGEREF _Toc22432 \h </w:instrText>
        </w:r>
        <w:r>
          <w:fldChar w:fldCharType="separate"/>
        </w:r>
        <w:r>
          <w:t>25</w:t>
        </w:r>
        <w:r>
          <w:fldChar w:fldCharType="end"/>
        </w:r>
      </w:hyperlink>
    </w:p>
    <w:p>
      <w:pPr>
        <w:pStyle w:val="TOC2"/>
        <w:tabs>
          <w:tab w:val="right" w:leader="dot" w:pos="8306"/>
        </w:tabs>
      </w:pPr>
      <w:hyperlink w:anchor="_Toc18912" w:history="1">
        <w:r>
          <w:rPr>
            <w:rFonts w:ascii="仿宋" w:eastAsia="仿宋" w:hAnsi="仿宋" w:cs="仿宋" w:hint="eastAsia"/>
            <w:lang w:eastAsia="zh-CN"/>
          </w:rPr>
          <w:t>(二)、产业政策分析</w:t>
        </w:r>
        <w:r>
          <w:tab/>
        </w:r>
        <w:r>
          <w:fldChar w:fldCharType="begin"/>
        </w:r>
        <w:r>
          <w:instrText xml:space="preserve"> PAGEREF _Toc18912 \h </w:instrText>
        </w:r>
        <w:r>
          <w:fldChar w:fldCharType="separate"/>
        </w:r>
        <w:r>
          <w:t>27</w:t>
        </w:r>
        <w:r>
          <w:fldChar w:fldCharType="end"/>
        </w:r>
      </w:hyperlink>
    </w:p>
    <w:p>
      <w:pPr>
        <w:pStyle w:val="TOC2"/>
        <w:tabs>
          <w:tab w:val="right" w:leader="dot" w:pos="8306"/>
        </w:tabs>
      </w:pPr>
      <w:hyperlink w:anchor="_Toc22182" w:history="1">
        <w:r>
          <w:rPr>
            <w:rFonts w:ascii="仿宋" w:eastAsia="仿宋" w:hAnsi="仿宋" w:cs="仿宋" w:hint="eastAsia"/>
            <w:lang w:eastAsia="zh-CN"/>
          </w:rPr>
          <w:t>(三)、行业准入分析</w:t>
        </w:r>
        <w:r>
          <w:tab/>
        </w:r>
        <w:r>
          <w:fldChar w:fldCharType="begin"/>
        </w:r>
        <w:r>
          <w:instrText xml:space="preserve"> PAGEREF _Toc22182 \h </w:instrText>
        </w:r>
        <w:r>
          <w:fldChar w:fldCharType="separate"/>
        </w:r>
        <w:r>
          <w:t>28</w:t>
        </w:r>
        <w:r>
          <w:fldChar w:fldCharType="end"/>
        </w:r>
      </w:hyperlink>
    </w:p>
    <w:p>
      <w:pPr>
        <w:pStyle w:val="TOC1"/>
        <w:tabs>
          <w:tab w:val="right" w:leader="dot" w:pos="8306"/>
        </w:tabs>
      </w:pPr>
      <w:hyperlink w:anchor="_Toc20979" w:history="1">
        <w:r>
          <w:rPr>
            <w:rFonts w:ascii="仿宋" w:eastAsia="仿宋" w:hAnsi="仿宋" w:cs="仿宋" w:hint="eastAsia"/>
            <w:lang w:eastAsia="zh-CN"/>
          </w:rPr>
          <w:t>七、项目实施与管理方案</w:t>
        </w:r>
        <w:r>
          <w:tab/>
        </w:r>
        <w:r>
          <w:fldChar w:fldCharType="begin"/>
        </w:r>
        <w:r>
          <w:instrText xml:space="preserve"> PAGEREF _Toc20979 \h </w:instrText>
        </w:r>
        <w:r>
          <w:fldChar w:fldCharType="separate"/>
        </w:r>
        <w:r>
          <w:t>30</w:t>
        </w:r>
        <w:r>
          <w:fldChar w:fldCharType="end"/>
        </w:r>
      </w:hyperlink>
    </w:p>
    <w:p>
      <w:pPr>
        <w:pStyle w:val="TOC2"/>
        <w:tabs>
          <w:tab w:val="right" w:leader="dot" w:pos="8306"/>
        </w:tabs>
      </w:pPr>
      <w:hyperlink w:anchor="_Toc22172" w:history="1">
        <w:r>
          <w:rPr>
            <w:rFonts w:ascii="仿宋" w:eastAsia="仿宋" w:hAnsi="仿宋" w:cs="仿宋" w:hint="eastAsia"/>
            <w:lang w:eastAsia="zh-CN"/>
          </w:rPr>
          <w:t>(一)、项目实施计划</w:t>
        </w:r>
        <w:r>
          <w:tab/>
        </w:r>
        <w:r>
          <w:fldChar w:fldCharType="begin"/>
        </w:r>
        <w:r>
          <w:instrText xml:space="preserve"> PAGEREF _Toc22172 \h </w:instrText>
        </w:r>
        <w:r>
          <w:fldChar w:fldCharType="separate"/>
        </w:r>
        <w:r>
          <w:t>30</w:t>
        </w:r>
        <w:r>
          <w:fldChar w:fldCharType="end"/>
        </w:r>
      </w:hyperlink>
    </w:p>
    <w:p>
      <w:pPr>
        <w:pStyle w:val="TOC2"/>
        <w:tabs>
          <w:tab w:val="right" w:leader="dot" w:pos="8306"/>
        </w:tabs>
      </w:pPr>
      <w:hyperlink w:anchor="_Toc4772" w:history="1">
        <w:r>
          <w:rPr>
            <w:rFonts w:ascii="仿宋" w:eastAsia="仿宋" w:hAnsi="仿宋" w:cs="仿宋" w:hint="eastAsia"/>
            <w:lang w:eastAsia="zh-CN"/>
          </w:rPr>
          <w:t>(二)、项目组织机构与职责</w:t>
        </w:r>
        <w:r>
          <w:tab/>
        </w:r>
        <w:r>
          <w:fldChar w:fldCharType="begin"/>
        </w:r>
        <w:r>
          <w:instrText xml:space="preserve"> PAGEREF _Toc4772 \h </w:instrText>
        </w:r>
        <w:r>
          <w:fldChar w:fldCharType="separate"/>
        </w:r>
        <w:r>
          <w:t>31</w:t>
        </w:r>
        <w:r>
          <w:fldChar w:fldCharType="end"/>
        </w:r>
      </w:hyperlink>
    </w:p>
    <w:p>
      <w:pPr>
        <w:pStyle w:val="TOC2"/>
        <w:tabs>
          <w:tab w:val="right" w:leader="dot" w:pos="8306"/>
        </w:tabs>
      </w:pPr>
      <w:hyperlink w:anchor="_Toc14200" w:history="1">
        <w:r>
          <w:rPr>
            <w:rFonts w:ascii="仿宋" w:eastAsia="仿宋" w:hAnsi="仿宋" w:cs="仿宋" w:hint="eastAsia"/>
            <w:lang w:eastAsia="zh-CN"/>
          </w:rPr>
          <w:t>(三)、项目管理与监控体系</w:t>
        </w:r>
        <w:r>
          <w:tab/>
        </w:r>
        <w:r>
          <w:fldChar w:fldCharType="begin"/>
        </w:r>
        <w:r>
          <w:instrText xml:space="preserve"> PAGEREF _Toc14200 \h </w:instrText>
        </w:r>
        <w:r>
          <w:fldChar w:fldCharType="separate"/>
        </w:r>
        <w:r>
          <w:t>34</w:t>
        </w:r>
        <w:r>
          <w:fldChar w:fldCharType="end"/>
        </w:r>
      </w:hyperlink>
    </w:p>
    <w:p>
      <w:pPr>
        <w:pStyle w:val="TOC1"/>
        <w:tabs>
          <w:tab w:val="right" w:leader="dot" w:pos="8306"/>
        </w:tabs>
      </w:pPr>
      <w:hyperlink w:anchor="_Toc22885" w:history="1">
        <w:r>
          <w:rPr>
            <w:rFonts w:ascii="仿宋" w:eastAsia="仿宋" w:hAnsi="仿宋" w:cs="仿宋" w:hint="eastAsia"/>
            <w:lang w:eastAsia="zh-CN"/>
          </w:rPr>
          <w:t>八、环境保护与绿色发展</w:t>
        </w:r>
        <w:r>
          <w:tab/>
        </w:r>
        <w:r>
          <w:fldChar w:fldCharType="begin"/>
        </w:r>
        <w:r>
          <w:instrText xml:space="preserve"> PAGEREF _Toc22885 \h </w:instrText>
        </w:r>
        <w:r>
          <w:fldChar w:fldCharType="separate"/>
        </w:r>
        <w:r>
          <w:t>35</w:t>
        </w:r>
        <w:r>
          <w:fldChar w:fldCharType="end"/>
        </w:r>
      </w:hyperlink>
    </w:p>
    <w:p>
      <w:pPr>
        <w:pStyle w:val="TOC2"/>
        <w:tabs>
          <w:tab w:val="right" w:leader="dot" w:pos="8306"/>
        </w:tabs>
      </w:pPr>
      <w:hyperlink w:anchor="_Toc12499" w:history="1">
        <w:r>
          <w:rPr>
            <w:rFonts w:ascii="仿宋" w:eastAsia="仿宋" w:hAnsi="仿宋" w:cs="仿宋" w:hint="eastAsia"/>
            <w:lang w:eastAsia="zh-CN"/>
          </w:rPr>
          <w:t>(一)、环境保护措施</w:t>
        </w:r>
        <w:r>
          <w:tab/>
        </w:r>
        <w:r>
          <w:fldChar w:fldCharType="begin"/>
        </w:r>
        <w:r>
          <w:instrText xml:space="preserve"> PAGEREF _Toc12499 \h </w:instrText>
        </w:r>
        <w:r>
          <w:fldChar w:fldCharType="separate"/>
        </w:r>
        <w:r>
          <w:t>35</w:t>
        </w:r>
        <w:r>
          <w:fldChar w:fldCharType="end"/>
        </w:r>
      </w:hyperlink>
    </w:p>
    <w:p>
      <w:pPr>
        <w:pStyle w:val="TOC2"/>
        <w:tabs>
          <w:tab w:val="right" w:leader="dot" w:pos="8306"/>
        </w:tabs>
      </w:pPr>
      <w:hyperlink w:anchor="_Toc26520" w:history="1">
        <w:r>
          <w:rPr>
            <w:rFonts w:ascii="仿宋" w:eastAsia="仿宋" w:hAnsi="仿宋" w:cs="仿宋" w:hint="eastAsia"/>
            <w:lang w:eastAsia="zh-CN"/>
          </w:rPr>
          <w:t>(二)、绿色发展与可持续发展策略</w:t>
        </w:r>
        <w:r>
          <w:tab/>
        </w:r>
        <w:r>
          <w:fldChar w:fldCharType="begin"/>
        </w:r>
        <w:r>
          <w:instrText xml:space="preserve"> PAGEREF _Toc26520 \h </w:instrText>
        </w:r>
        <w:r>
          <w:fldChar w:fldCharType="separate"/>
        </w:r>
        <w:r>
          <w:t>37</w:t>
        </w:r>
        <w:r>
          <w:fldChar w:fldCharType="end"/>
        </w:r>
      </w:hyperlink>
    </w:p>
    <w:p>
      <w:pPr>
        <w:pStyle w:val="TOC1"/>
        <w:tabs>
          <w:tab w:val="right" w:leader="dot" w:pos="8306"/>
        </w:tabs>
      </w:pPr>
      <w:hyperlink w:anchor="_Toc28169" w:history="1">
        <w:r>
          <w:rPr>
            <w:rFonts w:ascii="仿宋" w:eastAsia="仿宋" w:hAnsi="仿宋" w:cs="仿宋" w:hint="eastAsia"/>
            <w:lang w:eastAsia="zh-CN"/>
          </w:rPr>
          <w:t>九、土地利用与规划方案</w:t>
        </w:r>
        <w:r>
          <w:tab/>
        </w:r>
        <w:r>
          <w:fldChar w:fldCharType="begin"/>
        </w:r>
        <w:r>
          <w:instrText xml:space="preserve"> PAGEREF _Toc28169 \h </w:instrText>
        </w:r>
        <w:r>
          <w:fldChar w:fldCharType="separate"/>
        </w:r>
        <w:r>
          <w:t>38</w:t>
        </w:r>
        <w:r>
          <w:fldChar w:fldCharType="end"/>
        </w:r>
      </w:hyperlink>
    </w:p>
    <w:p>
      <w:pPr>
        <w:pStyle w:val="TOC2"/>
        <w:tabs>
          <w:tab w:val="right" w:leader="dot" w:pos="8306"/>
        </w:tabs>
      </w:pPr>
      <w:hyperlink w:anchor="_Toc29860" w:history="1">
        <w:r>
          <w:rPr>
            <w:rFonts w:ascii="仿宋" w:eastAsia="仿宋" w:hAnsi="仿宋" w:cs="仿宋" w:hint="eastAsia"/>
            <w:lang w:eastAsia="zh-CN"/>
          </w:rPr>
          <w:t>(一)、项目用地情况分析</w:t>
        </w:r>
        <w:r>
          <w:tab/>
        </w:r>
        <w:r>
          <w:fldChar w:fldCharType="begin"/>
        </w:r>
        <w:r>
          <w:instrText xml:space="preserve"> PAGEREF _Toc29860 \h </w:instrText>
        </w:r>
        <w:r>
          <w:fldChar w:fldCharType="separate"/>
        </w:r>
        <w:r>
          <w:t>38</w:t>
        </w:r>
        <w:r>
          <w:fldChar w:fldCharType="end"/>
        </w:r>
      </w:hyperlink>
    </w:p>
    <w:p>
      <w:pPr>
        <w:pStyle w:val="TOC2"/>
        <w:tabs>
          <w:tab w:val="right" w:leader="dot" w:pos="8306"/>
        </w:tabs>
      </w:pPr>
      <w:hyperlink w:anchor="_Toc1147" w:history="1">
        <w:r>
          <w:rPr>
            <w:rFonts w:ascii="仿宋" w:eastAsia="仿宋" w:hAnsi="仿宋" w:cs="仿宋" w:hint="eastAsia"/>
            <w:lang w:eastAsia="zh-CN"/>
          </w:rPr>
          <w:t>(二)、土地利用规划方案</w:t>
        </w:r>
        <w:r>
          <w:tab/>
        </w:r>
        <w:r>
          <w:fldChar w:fldCharType="begin"/>
        </w:r>
        <w:r>
          <w:instrText xml:space="preserve"> PAGEREF _Toc1147 \h </w:instrText>
        </w:r>
        <w:r>
          <w:fldChar w:fldCharType="separate"/>
        </w:r>
        <w:r>
          <w:t>39</w:t>
        </w:r>
        <w:r>
          <w:fldChar w:fldCharType="end"/>
        </w:r>
      </w:hyperlink>
    </w:p>
    <w:p>
      <w:pPr>
        <w:pStyle w:val="TOC1"/>
        <w:tabs>
          <w:tab w:val="right" w:leader="dot" w:pos="8306"/>
        </w:tabs>
      </w:pPr>
      <w:hyperlink w:anchor="_Toc21935" w:history="1">
        <w:r>
          <w:rPr>
            <w:rFonts w:ascii="仿宋" w:eastAsia="仿宋" w:hAnsi="仿宋" w:cs="仿宋" w:hint="eastAsia"/>
            <w:lang w:eastAsia="zh-CN"/>
          </w:rPr>
          <w:t>十、资金管理与财务规划</w:t>
        </w:r>
        <w:r>
          <w:tab/>
        </w:r>
        <w:r>
          <w:fldChar w:fldCharType="begin"/>
        </w:r>
        <w:r>
          <w:instrText xml:space="preserve"> PAGEREF _Toc21935 \h </w:instrText>
        </w:r>
        <w:r>
          <w:fldChar w:fldCharType="separate"/>
        </w:r>
        <w:r>
          <w:t>41</w:t>
        </w:r>
        <w:r>
          <w:fldChar w:fldCharType="end"/>
        </w:r>
      </w:hyperlink>
    </w:p>
    <w:p>
      <w:pPr>
        <w:pStyle w:val="TOC2"/>
        <w:tabs>
          <w:tab w:val="right" w:leader="dot" w:pos="8306"/>
        </w:tabs>
      </w:pPr>
      <w:hyperlink w:anchor="_Toc23765" w:history="1">
        <w:r>
          <w:rPr>
            <w:rFonts w:ascii="仿宋" w:eastAsia="仿宋" w:hAnsi="仿宋" w:cs="仿宋" w:hint="eastAsia"/>
            <w:lang w:eastAsia="zh-CN"/>
          </w:rPr>
          <w:t>(一)、项目资金来源与筹措</w:t>
        </w:r>
        <w:r>
          <w:tab/>
        </w:r>
        <w:r>
          <w:fldChar w:fldCharType="begin"/>
        </w:r>
        <w:r>
          <w:instrText xml:space="preserve"> PAGEREF _Toc23765 \h </w:instrText>
        </w:r>
        <w:r>
          <w:fldChar w:fldCharType="separate"/>
        </w:r>
        <w:r>
          <w:t>41</w:t>
        </w:r>
        <w:r>
          <w:fldChar w:fldCharType="end"/>
        </w:r>
      </w:hyperlink>
    </w:p>
    <w:p>
      <w:pPr>
        <w:pStyle w:val="TOC2"/>
        <w:tabs>
          <w:tab w:val="right" w:leader="dot" w:pos="8306"/>
        </w:tabs>
      </w:pPr>
      <w:hyperlink w:anchor="_Toc8275" w:history="1">
        <w:r>
          <w:rPr>
            <w:rFonts w:ascii="仿宋" w:eastAsia="仿宋" w:hAnsi="仿宋" w:cs="仿宋" w:hint="eastAsia"/>
            <w:lang w:eastAsia="zh-CN"/>
          </w:rPr>
          <w:t>(二)、资金使用与监管</w:t>
        </w:r>
        <w:r>
          <w:tab/>
        </w:r>
        <w:r>
          <w:fldChar w:fldCharType="begin"/>
        </w:r>
        <w:r>
          <w:instrText xml:space="preserve"> PAGEREF _Toc8275 \h </w:instrText>
        </w:r>
        <w:r>
          <w:fldChar w:fldCharType="separate"/>
        </w:r>
        <w:r>
          <w:t>42</w:t>
        </w:r>
        <w:r>
          <w:fldChar w:fldCharType="end"/>
        </w:r>
      </w:hyperlink>
    </w:p>
    <w:p>
      <w:pPr>
        <w:pStyle w:val="TOC2"/>
        <w:tabs>
          <w:tab w:val="right" w:leader="dot" w:pos="8306"/>
        </w:tabs>
      </w:pPr>
      <w:hyperlink w:anchor="_Toc12157" w:history="1">
        <w:r>
          <w:rPr>
            <w:rFonts w:ascii="仿宋" w:eastAsia="仿宋" w:hAnsi="仿宋" w:cs="仿宋" w:hint="eastAsia"/>
            <w:lang w:eastAsia="zh-CN"/>
          </w:rPr>
          <w:t>(三)、财务规划与预测</w:t>
        </w:r>
        <w:r>
          <w:tab/>
        </w:r>
        <w:r>
          <w:fldChar w:fldCharType="begin"/>
        </w:r>
        <w:r>
          <w:instrText xml:space="preserve"> PAGEREF _Toc12157 \h </w:instrText>
        </w:r>
        <w:r>
          <w:fldChar w:fldCharType="separate"/>
        </w:r>
        <w:r>
          <w:t>43</w:t>
        </w:r>
        <w:r>
          <w:fldChar w:fldCharType="end"/>
        </w:r>
      </w:hyperlink>
    </w:p>
    <w:p>
      <w:pPr>
        <w:pStyle w:val="TOC1"/>
        <w:tabs>
          <w:tab w:val="right" w:leader="dot" w:pos="8306"/>
        </w:tabs>
      </w:pPr>
      <w:hyperlink w:anchor="_Toc1985" w:history="1">
        <w:r>
          <w:rPr>
            <w:rFonts w:ascii="仿宋" w:eastAsia="仿宋" w:hAnsi="仿宋" w:cs="仿宋" w:hint="eastAsia"/>
            <w:lang w:eastAsia="zh-CN"/>
          </w:rPr>
          <w:t>十一、技术创新与产业升级</w:t>
        </w:r>
        <w:r>
          <w:tab/>
        </w:r>
        <w:r>
          <w:fldChar w:fldCharType="begin"/>
        </w:r>
        <w:r>
          <w:instrText xml:space="preserve"> PAGEREF _Toc1985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2" w:history="1">
        <w:r>
          <w:rPr>
            <w:rFonts w:ascii="仿宋" w:eastAsia="仿宋" w:hAnsi="仿宋" w:cs="仿宋" w:hint="eastAsia"/>
            <w:lang w:eastAsia="zh-CN"/>
          </w:rPr>
          <w:t>(一)、技术创新方向与目标</w:t>
        </w:r>
        <w:r>
          <w:tab/>
        </w:r>
        <w:r>
          <w:fldChar w:fldCharType="begin"/>
        </w:r>
        <w:r>
          <w:instrText xml:space="preserve"> PAGEREF _Toc30112 \h </w:instrText>
        </w:r>
        <w:r>
          <w:fldChar w:fldCharType="separate"/>
        </w:r>
        <w:r>
          <w:t>44</w:t>
        </w:r>
        <w:r>
          <w:fldChar w:fldCharType="end"/>
        </w:r>
      </w:hyperlink>
    </w:p>
    <w:p>
      <w:pPr>
        <w:pStyle w:val="TOC2"/>
        <w:tabs>
          <w:tab w:val="right" w:leader="dot" w:pos="8306"/>
        </w:tabs>
      </w:pPr>
      <w:hyperlink w:anchor="_Toc28717" w:history="1">
        <w:r>
          <w:rPr>
            <w:rFonts w:ascii="仿宋" w:eastAsia="仿宋" w:hAnsi="仿宋" w:cs="仿宋" w:hint="eastAsia"/>
            <w:lang w:eastAsia="zh-CN"/>
          </w:rPr>
          <w:t>(二)、产业升级路径与措施</w:t>
        </w:r>
        <w:r>
          <w:tab/>
        </w:r>
        <w:r>
          <w:fldChar w:fldCharType="begin"/>
        </w:r>
        <w:r>
          <w:instrText xml:space="preserve"> PAGEREF _Toc28717 \h </w:instrText>
        </w:r>
        <w:r>
          <w:fldChar w:fldCharType="separate"/>
        </w:r>
        <w:r>
          <w:t>46</w:t>
        </w:r>
        <w:r>
          <w:fldChar w:fldCharType="end"/>
        </w:r>
      </w:hyperlink>
    </w:p>
    <w:p>
      <w:pPr>
        <w:pStyle w:val="TOC1"/>
        <w:tabs>
          <w:tab w:val="right" w:leader="dot" w:pos="8306"/>
        </w:tabs>
      </w:pPr>
      <w:hyperlink w:anchor="_Toc31606" w:history="1">
        <w:r>
          <w:rPr>
            <w:rFonts w:ascii="仿宋" w:eastAsia="仿宋" w:hAnsi="仿宋" w:cs="仿宋" w:hint="eastAsia"/>
            <w:lang w:eastAsia="zh-CN"/>
          </w:rPr>
          <w:t>十二、安全与应急管理</w:t>
        </w:r>
        <w:r>
          <w:tab/>
        </w:r>
        <w:r>
          <w:fldChar w:fldCharType="begin"/>
        </w:r>
        <w:r>
          <w:instrText xml:space="preserve"> PAGEREF _Toc31606 \h </w:instrText>
        </w:r>
        <w:r>
          <w:fldChar w:fldCharType="separate"/>
        </w:r>
        <w:r>
          <w:t>47</w:t>
        </w:r>
        <w:r>
          <w:fldChar w:fldCharType="end"/>
        </w:r>
      </w:hyperlink>
    </w:p>
    <w:p>
      <w:pPr>
        <w:pStyle w:val="TOC2"/>
        <w:tabs>
          <w:tab w:val="right" w:leader="dot" w:pos="8306"/>
        </w:tabs>
      </w:pPr>
      <w:hyperlink w:anchor="_Toc21120" w:history="1">
        <w:r>
          <w:rPr>
            <w:rFonts w:ascii="仿宋" w:eastAsia="仿宋" w:hAnsi="仿宋" w:cs="仿宋" w:hint="eastAsia"/>
            <w:lang w:eastAsia="zh-CN"/>
          </w:rPr>
          <w:t>(一)、安全生产管理</w:t>
        </w:r>
        <w:r>
          <w:tab/>
        </w:r>
        <w:r>
          <w:fldChar w:fldCharType="begin"/>
        </w:r>
        <w:r>
          <w:instrText xml:space="preserve"> PAGEREF _Toc21120 \h </w:instrText>
        </w:r>
        <w:r>
          <w:fldChar w:fldCharType="separate"/>
        </w:r>
        <w:r>
          <w:t>47</w:t>
        </w:r>
        <w:r>
          <w:fldChar w:fldCharType="end"/>
        </w:r>
      </w:hyperlink>
    </w:p>
    <w:p>
      <w:pPr>
        <w:pStyle w:val="TOC2"/>
        <w:tabs>
          <w:tab w:val="right" w:leader="dot" w:pos="8306"/>
        </w:tabs>
      </w:pPr>
      <w:hyperlink w:anchor="_Toc26021" w:history="1">
        <w:r>
          <w:rPr>
            <w:rFonts w:ascii="仿宋" w:eastAsia="仿宋" w:hAnsi="仿宋" w:cs="仿宋" w:hint="eastAsia"/>
            <w:lang w:eastAsia="zh-CN"/>
          </w:rPr>
          <w:t>(二)、应急预案与响应</w:t>
        </w:r>
        <w:r>
          <w:tab/>
        </w:r>
        <w:r>
          <w:fldChar w:fldCharType="begin"/>
        </w:r>
        <w:r>
          <w:instrText xml:space="preserve"> PAGEREF _Toc26021 \h </w:instrText>
        </w:r>
        <w:r>
          <w:fldChar w:fldCharType="separate"/>
        </w:r>
        <w:r>
          <w:t>48</w:t>
        </w:r>
        <w:r>
          <w:fldChar w:fldCharType="end"/>
        </w:r>
      </w:hyperlink>
    </w:p>
    <w:p>
      <w:pPr>
        <w:pStyle w:val="TOC1"/>
        <w:tabs>
          <w:tab w:val="right" w:leader="dot" w:pos="8306"/>
        </w:tabs>
      </w:pPr>
      <w:hyperlink w:anchor="_Toc6809" w:history="1">
        <w:r>
          <w:rPr>
            <w:rFonts w:ascii="仿宋" w:eastAsia="仿宋" w:hAnsi="仿宋" w:cs="仿宋" w:hint="eastAsia"/>
            <w:lang w:eastAsia="zh-CN"/>
          </w:rPr>
          <w:t>十三、企业合规与伦理</w:t>
        </w:r>
        <w:r>
          <w:tab/>
        </w:r>
        <w:r>
          <w:fldChar w:fldCharType="begin"/>
        </w:r>
        <w:r>
          <w:instrText xml:space="preserve"> PAGEREF _Toc6809 \h </w:instrText>
        </w:r>
        <w:r>
          <w:fldChar w:fldCharType="separate"/>
        </w:r>
        <w:r>
          <w:t>50</w:t>
        </w:r>
        <w:r>
          <w:fldChar w:fldCharType="end"/>
        </w:r>
      </w:hyperlink>
    </w:p>
    <w:p>
      <w:pPr>
        <w:pStyle w:val="TOC2"/>
        <w:tabs>
          <w:tab w:val="right" w:leader="dot" w:pos="8306"/>
        </w:tabs>
      </w:pPr>
      <w:hyperlink w:anchor="_Toc19201" w:history="1">
        <w:r>
          <w:rPr>
            <w:rFonts w:ascii="仿宋" w:eastAsia="仿宋" w:hAnsi="仿宋" w:cs="仿宋" w:hint="eastAsia"/>
            <w:lang w:eastAsia="zh-CN"/>
          </w:rPr>
          <w:t>(一)、合规政策与程序</w:t>
        </w:r>
        <w:r>
          <w:tab/>
        </w:r>
        <w:r>
          <w:fldChar w:fldCharType="begin"/>
        </w:r>
        <w:r>
          <w:instrText xml:space="preserve"> PAGEREF _Toc19201 \h </w:instrText>
        </w:r>
        <w:r>
          <w:fldChar w:fldCharType="separate"/>
        </w:r>
        <w:r>
          <w:t>50</w:t>
        </w:r>
        <w:r>
          <w:fldChar w:fldCharType="end"/>
        </w:r>
      </w:hyperlink>
    </w:p>
    <w:p>
      <w:pPr>
        <w:pStyle w:val="TOC2"/>
        <w:tabs>
          <w:tab w:val="right" w:leader="dot" w:pos="8306"/>
        </w:tabs>
      </w:pPr>
      <w:hyperlink w:anchor="_Toc15533" w:history="1">
        <w:r>
          <w:rPr>
            <w:rFonts w:ascii="仿宋" w:eastAsia="仿宋" w:hAnsi="仿宋" w:cs="仿宋" w:hint="eastAsia"/>
            <w:lang w:eastAsia="zh-CN"/>
          </w:rPr>
          <w:t>(二)、伦理规范与培训</w:t>
        </w:r>
        <w:r>
          <w:tab/>
        </w:r>
        <w:r>
          <w:fldChar w:fldCharType="begin"/>
        </w:r>
        <w:r>
          <w:instrText xml:space="preserve"> PAGEREF _Toc15533 \h </w:instrText>
        </w:r>
        <w:r>
          <w:fldChar w:fldCharType="separate"/>
        </w:r>
        <w:r>
          <w:t>51</w:t>
        </w:r>
        <w:r>
          <w:fldChar w:fldCharType="end"/>
        </w:r>
      </w:hyperlink>
    </w:p>
    <w:p>
      <w:pPr>
        <w:pStyle w:val="TOC2"/>
        <w:tabs>
          <w:tab w:val="right" w:leader="dot" w:pos="8306"/>
        </w:tabs>
      </w:pPr>
      <w:hyperlink w:anchor="_Toc19696" w:history="1">
        <w:r>
          <w:rPr>
            <w:rFonts w:ascii="仿宋" w:eastAsia="仿宋" w:hAnsi="仿宋" w:cs="仿宋" w:hint="eastAsia"/>
            <w:lang w:eastAsia="zh-CN"/>
          </w:rPr>
          <w:t>(三)、合规风险评估</w:t>
        </w:r>
        <w:r>
          <w:tab/>
        </w:r>
        <w:r>
          <w:fldChar w:fldCharType="begin"/>
        </w:r>
        <w:r>
          <w:instrText xml:space="preserve"> PAGEREF _Toc19696 \h </w:instrText>
        </w:r>
        <w:r>
          <w:fldChar w:fldCharType="separate"/>
        </w:r>
        <w:r>
          <w:t>52</w:t>
        </w:r>
        <w:r>
          <w:fldChar w:fldCharType="end"/>
        </w:r>
      </w:hyperlink>
    </w:p>
    <w:p>
      <w:pPr>
        <w:pStyle w:val="TOC2"/>
        <w:tabs>
          <w:tab w:val="right" w:leader="dot" w:pos="8306"/>
        </w:tabs>
      </w:pPr>
      <w:hyperlink w:anchor="_Toc25215" w:history="1">
        <w:r>
          <w:rPr>
            <w:rFonts w:ascii="仿宋" w:eastAsia="仿宋" w:hAnsi="仿宋" w:cs="仿宋" w:hint="eastAsia"/>
            <w:lang w:eastAsia="zh-CN"/>
          </w:rPr>
          <w:t>(四)、合规监督与执行</w:t>
        </w:r>
        <w:r>
          <w:tab/>
        </w:r>
        <w:r>
          <w:fldChar w:fldCharType="begin"/>
        </w:r>
        <w:r>
          <w:instrText xml:space="preserve"> PAGEREF _Toc25215 \h </w:instrText>
        </w:r>
        <w:r>
          <w:fldChar w:fldCharType="separate"/>
        </w:r>
        <w:r>
          <w:t>54</w:t>
        </w:r>
        <w:r>
          <w:fldChar w:fldCharType="end"/>
        </w:r>
      </w:hyperlink>
    </w:p>
    <w:p>
      <w:pPr>
        <w:pStyle w:val="TOC1"/>
        <w:tabs>
          <w:tab w:val="right" w:leader="dot" w:pos="8306"/>
        </w:tabs>
      </w:pPr>
      <w:hyperlink w:anchor="_Toc11320" w:history="1">
        <w:r>
          <w:rPr>
            <w:rFonts w:ascii="仿宋" w:eastAsia="仿宋" w:hAnsi="仿宋" w:cs="仿宋" w:hint="eastAsia"/>
            <w:lang w:eastAsia="zh-CN"/>
          </w:rPr>
          <w:t>十四、人力资源管理与开发</w:t>
        </w:r>
        <w:r>
          <w:tab/>
        </w:r>
        <w:r>
          <w:fldChar w:fldCharType="begin"/>
        </w:r>
        <w:r>
          <w:instrText xml:space="preserve"> PAGEREF _Toc11320 \h </w:instrText>
        </w:r>
        <w:r>
          <w:fldChar w:fldCharType="separate"/>
        </w:r>
        <w:r>
          <w:t>54</w:t>
        </w:r>
        <w:r>
          <w:fldChar w:fldCharType="end"/>
        </w:r>
      </w:hyperlink>
    </w:p>
    <w:p>
      <w:pPr>
        <w:pStyle w:val="TOC2"/>
        <w:tabs>
          <w:tab w:val="right" w:leader="dot" w:pos="8306"/>
        </w:tabs>
      </w:pPr>
      <w:hyperlink w:anchor="_Toc22412" w:history="1">
        <w:r>
          <w:rPr>
            <w:rFonts w:ascii="仿宋" w:eastAsia="仿宋" w:hAnsi="仿宋" w:cs="仿宋" w:hint="eastAsia"/>
            <w:lang w:eastAsia="zh-CN"/>
          </w:rPr>
          <w:t>(一)、人力资源规划</w:t>
        </w:r>
        <w:r>
          <w:tab/>
        </w:r>
        <w:r>
          <w:fldChar w:fldCharType="begin"/>
        </w:r>
        <w:r>
          <w:instrText xml:space="preserve"> PAGEREF _Toc22412 \h </w:instrText>
        </w:r>
        <w:r>
          <w:fldChar w:fldCharType="separate"/>
        </w:r>
        <w:r>
          <w:t>54</w:t>
        </w:r>
        <w:r>
          <w:fldChar w:fldCharType="end"/>
        </w:r>
      </w:hyperlink>
    </w:p>
    <w:p>
      <w:pPr>
        <w:pStyle w:val="TOC2"/>
        <w:tabs>
          <w:tab w:val="right" w:leader="dot" w:pos="8306"/>
        </w:tabs>
      </w:pPr>
      <w:hyperlink w:anchor="_Toc1289" w:history="1">
        <w:r>
          <w:rPr>
            <w:rFonts w:ascii="仿宋" w:eastAsia="仿宋" w:hAnsi="仿宋" w:cs="仿宋" w:hint="eastAsia"/>
            <w:lang w:eastAsia="zh-CN"/>
          </w:rPr>
          <w:t>(二)、人力资源开发与培训</w:t>
        </w:r>
        <w:r>
          <w:tab/>
        </w:r>
        <w:r>
          <w:fldChar w:fldCharType="begin"/>
        </w:r>
        <w:r>
          <w:instrText xml:space="preserve"> PAGEREF _Toc1289 \h </w:instrText>
        </w:r>
        <w:r>
          <w:fldChar w:fldCharType="separate"/>
        </w:r>
        <w:r>
          <w:t>56</w:t>
        </w:r>
        <w:r>
          <w:fldChar w:fldCharType="end"/>
        </w:r>
      </w:hyperlink>
    </w:p>
    <w:p>
      <w:pPr>
        <w:pStyle w:val="TOC1"/>
        <w:tabs>
          <w:tab w:val="right" w:leader="dot" w:pos="8306"/>
        </w:tabs>
      </w:pPr>
      <w:hyperlink w:anchor="_Toc21339" w:history="1">
        <w:r>
          <w:rPr>
            <w:rFonts w:ascii="仿宋" w:eastAsia="仿宋" w:hAnsi="仿宋" w:cs="仿宋" w:hint="eastAsia"/>
            <w:lang w:eastAsia="zh-CN"/>
          </w:rPr>
          <w:t>十五、合作与交流机制建立</w:t>
        </w:r>
        <w:r>
          <w:tab/>
        </w:r>
        <w:r>
          <w:fldChar w:fldCharType="begin"/>
        </w:r>
        <w:r>
          <w:instrText xml:space="preserve"> PAGEREF _Toc21339 \h </w:instrText>
        </w:r>
        <w:r>
          <w:fldChar w:fldCharType="separate"/>
        </w:r>
        <w:r>
          <w:t>58</w:t>
        </w:r>
        <w:r>
          <w:fldChar w:fldCharType="end"/>
        </w:r>
      </w:hyperlink>
    </w:p>
    <w:p>
      <w:pPr>
        <w:pStyle w:val="TOC2"/>
        <w:tabs>
          <w:tab w:val="right" w:leader="dot" w:pos="8306"/>
        </w:tabs>
      </w:pPr>
      <w:hyperlink w:anchor="_Toc29816" w:history="1">
        <w:r>
          <w:rPr>
            <w:rFonts w:ascii="仿宋" w:eastAsia="仿宋" w:hAnsi="仿宋" w:cs="仿宋" w:hint="eastAsia"/>
            <w:lang w:eastAsia="zh-CN"/>
          </w:rPr>
          <w:t>(一)、合作伙伴选择与合作方式</w:t>
        </w:r>
        <w:r>
          <w:tab/>
        </w:r>
        <w:r>
          <w:fldChar w:fldCharType="begin"/>
        </w:r>
        <w:r>
          <w:instrText xml:space="preserve"> PAGEREF _Toc29816 \h </w:instrText>
        </w:r>
        <w:r>
          <w:fldChar w:fldCharType="separate"/>
        </w:r>
        <w:r>
          <w:t>58</w:t>
        </w:r>
        <w:r>
          <w:fldChar w:fldCharType="end"/>
        </w:r>
      </w:hyperlink>
    </w:p>
    <w:p>
      <w:pPr>
        <w:pStyle w:val="TOC2"/>
        <w:tabs>
          <w:tab w:val="right" w:leader="dot" w:pos="8306"/>
        </w:tabs>
      </w:pPr>
      <w:hyperlink w:anchor="_Toc31637" w:history="1">
        <w:r>
          <w:rPr>
            <w:rFonts w:ascii="仿宋" w:eastAsia="仿宋" w:hAnsi="仿宋" w:cs="仿宋" w:hint="eastAsia"/>
            <w:lang w:eastAsia="zh-CN"/>
          </w:rPr>
          <w:t>(二)、交流与合作平台搭建</w:t>
        </w:r>
        <w:r>
          <w:tab/>
        </w:r>
        <w:r>
          <w:fldChar w:fldCharType="begin"/>
        </w:r>
        <w:r>
          <w:instrText xml:space="preserve"> PAGEREF _Toc31637 \h </w:instrText>
        </w:r>
        <w:r>
          <w:fldChar w:fldCharType="separate"/>
        </w:r>
        <w:r>
          <w:t>60</w:t>
        </w:r>
        <w:r>
          <w:fldChar w:fldCharType="end"/>
        </w:r>
      </w:hyperlink>
    </w:p>
    <w:p>
      <w:pPr>
        <w:pStyle w:val="TOC1"/>
        <w:tabs>
          <w:tab w:val="right" w:leader="dot" w:pos="8306"/>
        </w:tabs>
      </w:pPr>
      <w:hyperlink w:anchor="_Toc15058" w:history="1">
        <w:r>
          <w:rPr>
            <w:rFonts w:ascii="仿宋" w:eastAsia="仿宋" w:hAnsi="仿宋" w:cs="仿宋" w:hint="eastAsia"/>
            <w:lang w:eastAsia="zh-CN"/>
          </w:rPr>
          <w:t>十六、法律法规与政策遵循</w:t>
        </w:r>
        <w:r>
          <w:tab/>
        </w:r>
        <w:r>
          <w:fldChar w:fldCharType="begin"/>
        </w:r>
        <w:r>
          <w:instrText xml:space="preserve"> PAGEREF _Toc15058 \h </w:instrText>
        </w:r>
        <w:r>
          <w:fldChar w:fldCharType="separate"/>
        </w:r>
        <w:r>
          <w:t>61</w:t>
        </w:r>
        <w:r>
          <w:fldChar w:fldCharType="end"/>
        </w:r>
      </w:hyperlink>
    </w:p>
    <w:p>
      <w:pPr>
        <w:pStyle w:val="TOC2"/>
        <w:tabs>
          <w:tab w:val="right" w:leader="dot" w:pos="8306"/>
        </w:tabs>
      </w:pPr>
      <w:hyperlink w:anchor="_Toc912" w:history="1">
        <w:r>
          <w:rPr>
            <w:rFonts w:ascii="仿宋" w:eastAsia="仿宋" w:hAnsi="仿宋" w:cs="仿宋" w:hint="eastAsia"/>
            <w:lang w:eastAsia="zh-CN"/>
          </w:rPr>
          <w:t>(一)、法律法规遵守</w:t>
        </w:r>
        <w:r>
          <w:tab/>
        </w:r>
        <w:r>
          <w:fldChar w:fldCharType="begin"/>
        </w:r>
        <w:r>
          <w:instrText xml:space="preserve"> PAGEREF _Toc912 \h </w:instrText>
        </w:r>
        <w:r>
          <w:fldChar w:fldCharType="separate"/>
        </w:r>
        <w:r>
          <w:t>61</w:t>
        </w:r>
        <w:r>
          <w:fldChar w:fldCharType="end"/>
        </w:r>
      </w:hyperlink>
    </w:p>
    <w:p>
      <w:pPr>
        <w:pStyle w:val="TOC2"/>
        <w:tabs>
          <w:tab w:val="right" w:leader="dot" w:pos="8306"/>
        </w:tabs>
      </w:pPr>
      <w:hyperlink w:anchor="_Toc18789" w:history="1">
        <w:r>
          <w:rPr>
            <w:rFonts w:ascii="仿宋" w:eastAsia="仿宋" w:hAnsi="仿宋" w:cs="仿宋" w:hint="eastAsia"/>
            <w:lang w:eastAsia="zh-CN"/>
          </w:rPr>
          <w:t>(二)、政策导向与利用</w:t>
        </w:r>
        <w:r>
          <w:tab/>
        </w:r>
        <w:r>
          <w:fldChar w:fldCharType="begin"/>
        </w:r>
        <w:r>
          <w:instrText xml:space="preserve"> PAGEREF _Toc18789 \h </w:instrText>
        </w:r>
        <w:r>
          <w:fldChar w:fldCharType="separate"/>
        </w:r>
        <w:r>
          <w:t>62</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十七、知识产权管理与保护</w:t>
        </w:r>
        <w:r>
          <w:tab/>
        </w:r>
        <w:r>
          <w:fldChar w:fldCharType="begin"/>
        </w:r>
        <w:r>
          <w:instrText xml:space="preserve"> PAGEREF _Toc15724 \h </w:instrText>
        </w:r>
        <w:r>
          <w:fldChar w:fldCharType="separate"/>
        </w:r>
        <w:r>
          <w:t>63</w:t>
        </w:r>
        <w:r>
          <w:fldChar w:fldCharType="end"/>
        </w:r>
      </w:hyperlink>
    </w:p>
    <w:p>
      <w:pPr>
        <w:pStyle w:val="TOC2"/>
        <w:tabs>
          <w:tab w:val="right" w:leader="dot" w:pos="8306"/>
        </w:tabs>
      </w:pPr>
      <w:hyperlink w:anchor="_Toc24498" w:history="1">
        <w:r>
          <w:rPr>
            <w:rFonts w:ascii="仿宋" w:eastAsia="仿宋" w:hAnsi="仿宋" w:cs="仿宋" w:hint="eastAsia"/>
            <w:lang w:eastAsia="zh-CN"/>
          </w:rPr>
          <w:t>(一)、知识产权管理体系建设</w:t>
        </w:r>
        <w:r>
          <w:tab/>
        </w:r>
        <w:r>
          <w:fldChar w:fldCharType="begin"/>
        </w:r>
        <w:r>
          <w:instrText xml:space="preserve"> PAGEREF _Toc24498 \h </w:instrText>
        </w:r>
        <w:r>
          <w:fldChar w:fldCharType="separate"/>
        </w:r>
        <w:r>
          <w:t>63</w:t>
        </w:r>
        <w:r>
          <w:fldChar w:fldCharType="end"/>
        </w:r>
      </w:hyperlink>
    </w:p>
    <w:p>
      <w:pPr>
        <w:pStyle w:val="TOC2"/>
        <w:tabs>
          <w:tab w:val="right" w:leader="dot" w:pos="8306"/>
        </w:tabs>
      </w:pPr>
      <w:hyperlink w:anchor="_Toc20734" w:history="1">
        <w:r>
          <w:rPr>
            <w:rFonts w:ascii="仿宋" w:eastAsia="仿宋" w:hAnsi="仿宋" w:cs="仿宋" w:hint="eastAsia"/>
            <w:lang w:eastAsia="zh-CN"/>
          </w:rPr>
          <w:t>(二)、知识产权保护措施</w:t>
        </w:r>
        <w:r>
          <w:tab/>
        </w:r>
        <w:r>
          <w:fldChar w:fldCharType="begin"/>
        </w:r>
        <w:r>
          <w:instrText xml:space="preserve"> PAGEREF _Toc20734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一、人造血管项目的技术资源开发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二、人造血管项目的人力资源管理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血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三、人造血管项目的资金资源筹措与优化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血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2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血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血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血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5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血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血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智能技术的应用：人造血管项目将利用智能技术，如物联网（IoT）和大数据分析，来监控和优化资源使用。通过实时数据分析，项目可以更有效地管理能源消耗、减少原材料浪费，并提高生产过程的整体效率。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95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13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05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33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75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086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血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造血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造血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血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造血管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造血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950"/>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为了融入当地社区，人造血管项目需深入理解当地的文化特色和社会习俗。例如，项目在设计广告和市场推广活动时，应考虑使用当地语言和符合地方文化的表达方式。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https://d.book118.com/725310142003011130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6689D"/>
    <w:rsid w:val="1A6668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101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2024-03-14T07:58:00Z</dcterms:created>
  <dcterms:modified xsi:type="dcterms:W3CDTF">2024-03-14T07:59:01Z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B119681066994C109B52792EE58C4308_11</vt:lpwstr>
  </property>
  <property fmtid="{D5CDD505-2E9C-101B-9397-08002B2CF9AE}" pid="3" name="KSOProductBuildVer">
    <vt:lpwstr>2052-12.1.0.16250</vt:lpwstr>
  </property>
</Properties>
</file>