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氪气项目规划设计纲要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39" w:history="1">
        <w:r>
          <w:rPr>
            <w:rFonts w:ascii="仿宋" w:eastAsia="仿宋" w:hAnsi="仿宋" w:cs="仿宋" w:hint="eastAsia"/>
            <w:lang w:eastAsia="zh-CN"/>
          </w:rPr>
          <w:t>序言</w:t>
        </w:r>
        <w:r>
          <w:tab/>
        </w:r>
        <w:r>
          <w:fldChar w:fldCharType="begin"/>
        </w:r>
        <w:r>
          <w:instrText xml:space="preserve"> PAGEREF _Toc23239 \h </w:instrText>
        </w:r>
        <w:r>
          <w:fldChar w:fldCharType="separate"/>
        </w:r>
        <w:r>
          <w:t>3</w:t>
        </w:r>
        <w:r>
          <w:fldChar w:fldCharType="end"/>
        </w:r>
      </w:hyperlink>
    </w:p>
    <w:p>
      <w:pPr>
        <w:pStyle w:val="TOC1"/>
        <w:tabs>
          <w:tab w:val="right" w:leader="dot" w:pos="8306"/>
        </w:tabs>
      </w:pPr>
      <w:hyperlink w:anchor="_Toc21750" w:history="1">
        <w:r>
          <w:rPr>
            <w:rFonts w:ascii="仿宋" w:eastAsia="仿宋" w:hAnsi="仿宋" w:cs="仿宋" w:hint="eastAsia"/>
            <w:lang w:eastAsia="zh-CN"/>
          </w:rPr>
          <w:t>一、产品规划分析</w:t>
        </w:r>
        <w:r>
          <w:tab/>
        </w:r>
        <w:r>
          <w:fldChar w:fldCharType="begin"/>
        </w:r>
        <w:r>
          <w:instrText xml:space="preserve"> PAGEREF _Toc21750 \h </w:instrText>
        </w:r>
        <w:r>
          <w:fldChar w:fldCharType="separate"/>
        </w:r>
        <w:r>
          <w:t>3</w:t>
        </w:r>
        <w:r>
          <w:fldChar w:fldCharType="end"/>
        </w:r>
      </w:hyperlink>
    </w:p>
    <w:p>
      <w:pPr>
        <w:pStyle w:val="TOC2"/>
        <w:tabs>
          <w:tab w:val="right" w:leader="dot" w:pos="8306"/>
        </w:tabs>
      </w:pPr>
      <w:hyperlink w:anchor="_Toc24195" w:history="1">
        <w:r>
          <w:rPr>
            <w:rFonts w:ascii="仿宋" w:eastAsia="仿宋" w:hAnsi="仿宋" w:cs="仿宋" w:hint="eastAsia"/>
            <w:lang w:eastAsia="zh-CN"/>
          </w:rPr>
          <w:t>(一)、产品规划</w:t>
        </w:r>
        <w:r>
          <w:tab/>
        </w:r>
        <w:r>
          <w:fldChar w:fldCharType="begin"/>
        </w:r>
        <w:r>
          <w:instrText xml:space="preserve"> PAGEREF _Toc24195 \h </w:instrText>
        </w:r>
        <w:r>
          <w:fldChar w:fldCharType="separate"/>
        </w:r>
        <w:r>
          <w:t>3</w:t>
        </w:r>
        <w:r>
          <w:fldChar w:fldCharType="end"/>
        </w:r>
      </w:hyperlink>
    </w:p>
    <w:p>
      <w:pPr>
        <w:pStyle w:val="TOC2"/>
        <w:tabs>
          <w:tab w:val="right" w:leader="dot" w:pos="8306"/>
        </w:tabs>
      </w:pPr>
      <w:hyperlink w:anchor="_Toc2749" w:history="1">
        <w:r>
          <w:rPr>
            <w:rFonts w:ascii="仿宋" w:eastAsia="仿宋" w:hAnsi="仿宋" w:cs="仿宋" w:hint="eastAsia"/>
            <w:lang w:eastAsia="zh-CN"/>
          </w:rPr>
          <w:t>(二)、建设规模</w:t>
        </w:r>
        <w:r>
          <w:tab/>
        </w:r>
        <w:r>
          <w:fldChar w:fldCharType="begin"/>
        </w:r>
        <w:r>
          <w:instrText xml:space="preserve"> PAGEREF _Toc2749 \h </w:instrText>
        </w:r>
        <w:r>
          <w:fldChar w:fldCharType="separate"/>
        </w:r>
        <w:r>
          <w:t>4</w:t>
        </w:r>
        <w:r>
          <w:fldChar w:fldCharType="end"/>
        </w:r>
      </w:hyperlink>
    </w:p>
    <w:p>
      <w:pPr>
        <w:pStyle w:val="TOC1"/>
        <w:tabs>
          <w:tab w:val="right" w:leader="dot" w:pos="8306"/>
        </w:tabs>
      </w:pPr>
      <w:hyperlink w:anchor="_Toc22493" w:history="1">
        <w:r>
          <w:rPr>
            <w:rFonts w:ascii="仿宋" w:eastAsia="仿宋" w:hAnsi="仿宋" w:cs="仿宋" w:hint="eastAsia"/>
            <w:lang w:eastAsia="zh-CN"/>
          </w:rPr>
          <w:t>二、工艺说明</w:t>
        </w:r>
        <w:r>
          <w:tab/>
        </w:r>
        <w:r>
          <w:fldChar w:fldCharType="begin"/>
        </w:r>
        <w:r>
          <w:instrText xml:space="preserve"> PAGEREF _Toc22493 \h </w:instrText>
        </w:r>
        <w:r>
          <w:fldChar w:fldCharType="separate"/>
        </w:r>
        <w:r>
          <w:t>5</w:t>
        </w:r>
        <w:r>
          <w:fldChar w:fldCharType="end"/>
        </w:r>
      </w:hyperlink>
    </w:p>
    <w:p>
      <w:pPr>
        <w:pStyle w:val="TOC2"/>
        <w:tabs>
          <w:tab w:val="right" w:leader="dot" w:pos="8306"/>
        </w:tabs>
      </w:pPr>
      <w:hyperlink w:anchor="_Toc13761" w:history="1">
        <w:r>
          <w:rPr>
            <w:rFonts w:ascii="仿宋" w:eastAsia="仿宋" w:hAnsi="仿宋" w:cs="仿宋" w:hint="eastAsia"/>
            <w:lang w:eastAsia="zh-CN"/>
          </w:rPr>
          <w:t>(一)、技术管理特点</w:t>
        </w:r>
        <w:r>
          <w:tab/>
        </w:r>
        <w:r>
          <w:fldChar w:fldCharType="begin"/>
        </w:r>
        <w:r>
          <w:instrText xml:space="preserve"> PAGEREF _Toc13761 \h </w:instrText>
        </w:r>
        <w:r>
          <w:fldChar w:fldCharType="separate"/>
        </w:r>
        <w:r>
          <w:t>5</w:t>
        </w:r>
        <w:r>
          <w:fldChar w:fldCharType="end"/>
        </w:r>
      </w:hyperlink>
    </w:p>
    <w:p>
      <w:pPr>
        <w:pStyle w:val="TOC2"/>
        <w:tabs>
          <w:tab w:val="right" w:leader="dot" w:pos="8306"/>
        </w:tabs>
      </w:pPr>
      <w:hyperlink w:anchor="_Toc23611" w:history="1">
        <w:r>
          <w:rPr>
            <w:rFonts w:ascii="仿宋" w:eastAsia="仿宋" w:hAnsi="仿宋" w:cs="仿宋" w:hint="eastAsia"/>
            <w:lang w:eastAsia="zh-CN"/>
          </w:rPr>
          <w:t>(二)、氪气项目工艺技术设计方案</w:t>
        </w:r>
        <w:r>
          <w:tab/>
        </w:r>
        <w:r>
          <w:fldChar w:fldCharType="begin"/>
        </w:r>
        <w:r>
          <w:instrText xml:space="preserve"> PAGEREF _Toc23611 \h </w:instrText>
        </w:r>
        <w:r>
          <w:fldChar w:fldCharType="separate"/>
        </w:r>
        <w:r>
          <w:t>6</w:t>
        </w:r>
        <w:r>
          <w:fldChar w:fldCharType="end"/>
        </w:r>
      </w:hyperlink>
    </w:p>
    <w:p>
      <w:pPr>
        <w:pStyle w:val="TOC2"/>
        <w:tabs>
          <w:tab w:val="right" w:leader="dot" w:pos="8306"/>
        </w:tabs>
      </w:pPr>
      <w:hyperlink w:anchor="_Toc14476" w:history="1">
        <w:r>
          <w:rPr>
            <w:rFonts w:ascii="仿宋" w:eastAsia="仿宋" w:hAnsi="仿宋" w:cs="仿宋" w:hint="eastAsia"/>
            <w:lang w:eastAsia="zh-CN"/>
          </w:rPr>
          <w:t>(三)、设备选型方案</w:t>
        </w:r>
        <w:r>
          <w:tab/>
        </w:r>
        <w:r>
          <w:fldChar w:fldCharType="begin"/>
        </w:r>
        <w:r>
          <w:instrText xml:space="preserve"> PAGEREF _Toc14476 \h </w:instrText>
        </w:r>
        <w:r>
          <w:fldChar w:fldCharType="separate"/>
        </w:r>
        <w:r>
          <w:t>7</w:t>
        </w:r>
        <w:r>
          <w:fldChar w:fldCharType="end"/>
        </w:r>
      </w:hyperlink>
    </w:p>
    <w:p>
      <w:pPr>
        <w:pStyle w:val="TOC1"/>
        <w:tabs>
          <w:tab w:val="right" w:leader="dot" w:pos="8306"/>
        </w:tabs>
      </w:pPr>
      <w:hyperlink w:anchor="_Toc17360" w:history="1">
        <w:r>
          <w:rPr>
            <w:rFonts w:ascii="仿宋" w:eastAsia="仿宋" w:hAnsi="仿宋" w:cs="仿宋" w:hint="eastAsia"/>
            <w:lang w:eastAsia="zh-CN"/>
          </w:rPr>
          <w:t>三、氪气项目可持续发展</w:t>
        </w:r>
        <w:r>
          <w:tab/>
        </w:r>
        <w:r>
          <w:fldChar w:fldCharType="begin"/>
        </w:r>
        <w:r>
          <w:instrText xml:space="preserve"> PAGEREF _Toc17360 \h </w:instrText>
        </w:r>
        <w:r>
          <w:fldChar w:fldCharType="separate"/>
        </w:r>
        <w:r>
          <w:t>8</w:t>
        </w:r>
        <w:r>
          <w:fldChar w:fldCharType="end"/>
        </w:r>
      </w:hyperlink>
    </w:p>
    <w:p>
      <w:pPr>
        <w:pStyle w:val="TOC2"/>
        <w:tabs>
          <w:tab w:val="right" w:leader="dot" w:pos="8306"/>
        </w:tabs>
      </w:pPr>
      <w:hyperlink w:anchor="_Toc21258" w:history="1">
        <w:r>
          <w:rPr>
            <w:rFonts w:ascii="仿宋" w:eastAsia="仿宋" w:hAnsi="仿宋" w:cs="仿宋" w:hint="eastAsia"/>
            <w:lang w:eastAsia="zh-CN"/>
          </w:rPr>
          <w:t>(一)、可持续战略与实践</w:t>
        </w:r>
        <w:r>
          <w:tab/>
        </w:r>
        <w:r>
          <w:fldChar w:fldCharType="begin"/>
        </w:r>
        <w:r>
          <w:instrText xml:space="preserve"> PAGEREF _Toc21258 \h </w:instrText>
        </w:r>
        <w:r>
          <w:fldChar w:fldCharType="separate"/>
        </w:r>
        <w:r>
          <w:t>8</w:t>
        </w:r>
        <w:r>
          <w:fldChar w:fldCharType="end"/>
        </w:r>
      </w:hyperlink>
    </w:p>
    <w:p>
      <w:pPr>
        <w:pStyle w:val="TOC2"/>
        <w:tabs>
          <w:tab w:val="right" w:leader="dot" w:pos="8306"/>
        </w:tabs>
      </w:pPr>
      <w:hyperlink w:anchor="_Toc7483" w:history="1">
        <w:r>
          <w:rPr>
            <w:rFonts w:ascii="仿宋" w:eastAsia="仿宋" w:hAnsi="仿宋" w:cs="仿宋" w:hint="eastAsia"/>
            <w:lang w:eastAsia="zh-CN"/>
          </w:rPr>
          <w:t>(二)、环保与社会责任</w:t>
        </w:r>
        <w:r>
          <w:tab/>
        </w:r>
        <w:r>
          <w:fldChar w:fldCharType="begin"/>
        </w:r>
        <w:r>
          <w:instrText xml:space="preserve"> PAGEREF _Toc7483 \h </w:instrText>
        </w:r>
        <w:r>
          <w:fldChar w:fldCharType="separate"/>
        </w:r>
        <w:r>
          <w:t>9</w:t>
        </w:r>
        <w:r>
          <w:fldChar w:fldCharType="end"/>
        </w:r>
      </w:hyperlink>
    </w:p>
    <w:p>
      <w:pPr>
        <w:pStyle w:val="TOC1"/>
        <w:tabs>
          <w:tab w:val="right" w:leader="dot" w:pos="8306"/>
        </w:tabs>
      </w:pPr>
      <w:hyperlink w:anchor="_Toc30268" w:history="1">
        <w:r>
          <w:rPr>
            <w:rFonts w:ascii="仿宋" w:eastAsia="仿宋" w:hAnsi="仿宋" w:cs="仿宋" w:hint="eastAsia"/>
            <w:lang w:eastAsia="zh-CN"/>
          </w:rPr>
          <w:t>四、氪气项目危机管理</w:t>
        </w:r>
        <w:r>
          <w:tab/>
        </w:r>
        <w:r>
          <w:fldChar w:fldCharType="begin"/>
        </w:r>
        <w:r>
          <w:instrText xml:space="preserve"> PAGEREF _Toc30268 \h </w:instrText>
        </w:r>
        <w:r>
          <w:fldChar w:fldCharType="separate"/>
        </w:r>
        <w:r>
          <w:t>10</w:t>
        </w:r>
        <w:r>
          <w:fldChar w:fldCharType="end"/>
        </w:r>
      </w:hyperlink>
    </w:p>
    <w:p>
      <w:pPr>
        <w:pStyle w:val="TOC2"/>
        <w:tabs>
          <w:tab w:val="right" w:leader="dot" w:pos="8306"/>
        </w:tabs>
      </w:pPr>
      <w:hyperlink w:anchor="_Toc9961" w:history="1">
        <w:r>
          <w:rPr>
            <w:rFonts w:ascii="仿宋" w:eastAsia="仿宋" w:hAnsi="仿宋" w:cs="仿宋" w:hint="eastAsia"/>
            <w:lang w:eastAsia="zh-CN"/>
          </w:rPr>
          <w:t>(一)、危机预警与识别</w:t>
        </w:r>
        <w:r>
          <w:tab/>
        </w:r>
        <w:r>
          <w:fldChar w:fldCharType="begin"/>
        </w:r>
        <w:r>
          <w:instrText xml:space="preserve"> PAGEREF _Toc9961 \h </w:instrText>
        </w:r>
        <w:r>
          <w:fldChar w:fldCharType="separate"/>
        </w:r>
        <w:r>
          <w:t>10</w:t>
        </w:r>
        <w:r>
          <w:fldChar w:fldCharType="end"/>
        </w:r>
      </w:hyperlink>
    </w:p>
    <w:p>
      <w:pPr>
        <w:pStyle w:val="TOC2"/>
        <w:tabs>
          <w:tab w:val="right" w:leader="dot" w:pos="8306"/>
        </w:tabs>
      </w:pPr>
      <w:hyperlink w:anchor="_Toc31366" w:history="1">
        <w:r>
          <w:rPr>
            <w:rFonts w:ascii="仿宋" w:eastAsia="仿宋" w:hAnsi="仿宋" w:cs="仿宋" w:hint="eastAsia"/>
            <w:lang w:eastAsia="zh-CN"/>
          </w:rPr>
          <w:t>(二)、危机应对与恢复</w:t>
        </w:r>
        <w:r>
          <w:tab/>
        </w:r>
        <w:r>
          <w:fldChar w:fldCharType="begin"/>
        </w:r>
        <w:r>
          <w:instrText xml:space="preserve"> PAGEREF _Toc31366 \h </w:instrText>
        </w:r>
        <w:r>
          <w:fldChar w:fldCharType="separate"/>
        </w:r>
        <w:r>
          <w:t>11</w:t>
        </w:r>
        <w:r>
          <w:fldChar w:fldCharType="end"/>
        </w:r>
      </w:hyperlink>
    </w:p>
    <w:p>
      <w:pPr>
        <w:pStyle w:val="TOC1"/>
        <w:tabs>
          <w:tab w:val="right" w:leader="dot" w:pos="8306"/>
        </w:tabs>
      </w:pPr>
      <w:hyperlink w:anchor="_Toc17585" w:history="1">
        <w:r>
          <w:rPr>
            <w:rFonts w:ascii="仿宋" w:eastAsia="仿宋" w:hAnsi="仿宋" w:cs="仿宋" w:hint="eastAsia"/>
            <w:lang w:eastAsia="zh-CN"/>
          </w:rPr>
          <w:t>五、氪气项目概论</w:t>
        </w:r>
        <w:r>
          <w:tab/>
        </w:r>
        <w:r>
          <w:fldChar w:fldCharType="begin"/>
        </w:r>
        <w:r>
          <w:instrText xml:space="preserve"> PAGEREF _Toc17585 \h </w:instrText>
        </w:r>
        <w:r>
          <w:fldChar w:fldCharType="separate"/>
        </w:r>
        <w:r>
          <w:t>12</w:t>
        </w:r>
        <w:r>
          <w:fldChar w:fldCharType="end"/>
        </w:r>
      </w:hyperlink>
    </w:p>
    <w:p>
      <w:pPr>
        <w:pStyle w:val="TOC2"/>
        <w:tabs>
          <w:tab w:val="right" w:leader="dot" w:pos="8306"/>
        </w:tabs>
      </w:pPr>
      <w:hyperlink w:anchor="_Toc30042" w:history="1">
        <w:r>
          <w:rPr>
            <w:rFonts w:ascii="仿宋" w:eastAsia="仿宋" w:hAnsi="仿宋" w:cs="仿宋" w:hint="eastAsia"/>
            <w:lang w:eastAsia="zh-CN"/>
          </w:rPr>
          <w:t>(一)、氪气项目概况</w:t>
        </w:r>
        <w:r>
          <w:tab/>
        </w:r>
        <w:r>
          <w:fldChar w:fldCharType="begin"/>
        </w:r>
        <w:r>
          <w:instrText xml:space="preserve"> PAGEREF _Toc30042 \h </w:instrText>
        </w:r>
        <w:r>
          <w:fldChar w:fldCharType="separate"/>
        </w:r>
        <w:r>
          <w:t>12</w:t>
        </w:r>
        <w:r>
          <w:fldChar w:fldCharType="end"/>
        </w:r>
      </w:hyperlink>
    </w:p>
    <w:p>
      <w:pPr>
        <w:pStyle w:val="TOC2"/>
        <w:tabs>
          <w:tab w:val="right" w:leader="dot" w:pos="8306"/>
        </w:tabs>
      </w:pPr>
      <w:hyperlink w:anchor="_Toc23375" w:history="1">
        <w:r>
          <w:rPr>
            <w:rFonts w:ascii="仿宋" w:eastAsia="仿宋" w:hAnsi="仿宋" w:cs="仿宋" w:hint="eastAsia"/>
            <w:lang w:eastAsia="zh-CN"/>
          </w:rPr>
          <w:t>(二)、氪气项目目标</w:t>
        </w:r>
        <w:r>
          <w:tab/>
        </w:r>
        <w:r>
          <w:fldChar w:fldCharType="begin"/>
        </w:r>
        <w:r>
          <w:instrText xml:space="preserve"> PAGEREF _Toc23375 \h </w:instrText>
        </w:r>
        <w:r>
          <w:fldChar w:fldCharType="separate"/>
        </w:r>
        <w:r>
          <w:t>14</w:t>
        </w:r>
        <w:r>
          <w:fldChar w:fldCharType="end"/>
        </w:r>
      </w:hyperlink>
    </w:p>
    <w:p>
      <w:pPr>
        <w:pStyle w:val="TOC2"/>
        <w:tabs>
          <w:tab w:val="right" w:leader="dot" w:pos="8306"/>
        </w:tabs>
      </w:pPr>
      <w:hyperlink w:anchor="_Toc4431" w:history="1">
        <w:r>
          <w:rPr>
            <w:rFonts w:ascii="仿宋" w:eastAsia="仿宋" w:hAnsi="仿宋" w:cs="仿宋" w:hint="eastAsia"/>
            <w:lang w:eastAsia="zh-CN"/>
          </w:rPr>
          <w:t>(三)、氪气项目提出的理由</w:t>
        </w:r>
        <w:r>
          <w:tab/>
        </w:r>
        <w:r>
          <w:fldChar w:fldCharType="begin"/>
        </w:r>
        <w:r>
          <w:instrText xml:space="preserve"> PAGEREF _Toc4431 \h </w:instrText>
        </w:r>
        <w:r>
          <w:fldChar w:fldCharType="separate"/>
        </w:r>
        <w:r>
          <w:t>15</w:t>
        </w:r>
        <w:r>
          <w:fldChar w:fldCharType="end"/>
        </w:r>
      </w:hyperlink>
    </w:p>
    <w:p>
      <w:pPr>
        <w:pStyle w:val="TOC2"/>
        <w:tabs>
          <w:tab w:val="right" w:leader="dot" w:pos="8306"/>
        </w:tabs>
      </w:pPr>
      <w:hyperlink w:anchor="_Toc2208" w:history="1">
        <w:r>
          <w:rPr>
            <w:rFonts w:ascii="仿宋" w:eastAsia="仿宋" w:hAnsi="仿宋" w:cs="仿宋" w:hint="eastAsia"/>
            <w:lang w:eastAsia="zh-CN"/>
          </w:rPr>
          <w:t>(四)、氪气项目意义</w:t>
        </w:r>
        <w:r>
          <w:tab/>
        </w:r>
        <w:r>
          <w:fldChar w:fldCharType="begin"/>
        </w:r>
        <w:r>
          <w:instrText xml:space="preserve"> PAGEREF _Toc2208 \h </w:instrText>
        </w:r>
        <w:r>
          <w:fldChar w:fldCharType="separate"/>
        </w:r>
        <w:r>
          <w:t>17</w:t>
        </w:r>
        <w:r>
          <w:fldChar w:fldCharType="end"/>
        </w:r>
      </w:hyperlink>
    </w:p>
    <w:p>
      <w:pPr>
        <w:pStyle w:val="TOC2"/>
        <w:tabs>
          <w:tab w:val="right" w:leader="dot" w:pos="8306"/>
        </w:tabs>
      </w:pPr>
      <w:hyperlink w:anchor="_Toc9193" w:history="1">
        <w:r>
          <w:rPr>
            <w:rFonts w:ascii="仿宋" w:eastAsia="仿宋" w:hAnsi="仿宋" w:cs="仿宋" w:hint="eastAsia"/>
            <w:lang w:eastAsia="zh-CN"/>
          </w:rPr>
          <w:t>(五)、氪气项目背景</w:t>
        </w:r>
        <w:r>
          <w:tab/>
        </w:r>
        <w:r>
          <w:fldChar w:fldCharType="begin"/>
        </w:r>
        <w:r>
          <w:instrText xml:space="preserve"> PAGEREF _Toc9193 \h </w:instrText>
        </w:r>
        <w:r>
          <w:fldChar w:fldCharType="separate"/>
        </w:r>
        <w:r>
          <w:t>18</w:t>
        </w:r>
        <w:r>
          <w:fldChar w:fldCharType="end"/>
        </w:r>
      </w:hyperlink>
    </w:p>
    <w:p>
      <w:pPr>
        <w:pStyle w:val="TOC1"/>
        <w:tabs>
          <w:tab w:val="right" w:leader="dot" w:pos="8306"/>
        </w:tabs>
      </w:pPr>
      <w:hyperlink w:anchor="_Toc9934" w:history="1">
        <w:r>
          <w:rPr>
            <w:rFonts w:ascii="仿宋" w:eastAsia="仿宋" w:hAnsi="仿宋" w:cs="仿宋" w:hint="eastAsia"/>
            <w:lang w:eastAsia="zh-CN"/>
          </w:rPr>
          <w:t>六、氪气项目绩效评估</w:t>
        </w:r>
        <w:r>
          <w:tab/>
        </w:r>
        <w:r>
          <w:fldChar w:fldCharType="begin"/>
        </w:r>
        <w:r>
          <w:instrText xml:space="preserve"> PAGEREF _Toc9934 \h </w:instrText>
        </w:r>
        <w:r>
          <w:fldChar w:fldCharType="separate"/>
        </w:r>
        <w:r>
          <w:t>18</w:t>
        </w:r>
        <w:r>
          <w:fldChar w:fldCharType="end"/>
        </w:r>
      </w:hyperlink>
    </w:p>
    <w:p>
      <w:pPr>
        <w:pStyle w:val="TOC2"/>
        <w:tabs>
          <w:tab w:val="right" w:leader="dot" w:pos="8306"/>
        </w:tabs>
      </w:pPr>
      <w:hyperlink w:anchor="_Toc22165" w:history="1">
        <w:r>
          <w:rPr>
            <w:rFonts w:ascii="仿宋" w:eastAsia="仿宋" w:hAnsi="仿宋" w:cs="仿宋" w:hint="eastAsia"/>
            <w:lang w:eastAsia="zh-CN"/>
          </w:rPr>
          <w:t>(一)、绩效评估指标</w:t>
        </w:r>
        <w:r>
          <w:tab/>
        </w:r>
        <w:r>
          <w:fldChar w:fldCharType="begin"/>
        </w:r>
        <w:r>
          <w:instrText xml:space="preserve"> PAGEREF _Toc22165 \h </w:instrText>
        </w:r>
        <w:r>
          <w:fldChar w:fldCharType="separate"/>
        </w:r>
        <w:r>
          <w:t>18</w:t>
        </w:r>
        <w:r>
          <w:fldChar w:fldCharType="end"/>
        </w:r>
      </w:hyperlink>
    </w:p>
    <w:p>
      <w:pPr>
        <w:pStyle w:val="TOC2"/>
        <w:tabs>
          <w:tab w:val="right" w:leader="dot" w:pos="8306"/>
        </w:tabs>
      </w:pPr>
      <w:hyperlink w:anchor="_Toc14795" w:history="1">
        <w:r>
          <w:rPr>
            <w:rFonts w:ascii="仿宋" w:eastAsia="仿宋" w:hAnsi="仿宋" w:cs="仿宋" w:hint="eastAsia"/>
            <w:lang w:eastAsia="zh-CN"/>
          </w:rPr>
          <w:t>(二)、绩效评估方法</w:t>
        </w:r>
        <w:r>
          <w:tab/>
        </w:r>
        <w:r>
          <w:fldChar w:fldCharType="begin"/>
        </w:r>
        <w:r>
          <w:instrText xml:space="preserve"> PAGEREF _Toc14795 \h </w:instrText>
        </w:r>
        <w:r>
          <w:fldChar w:fldCharType="separate"/>
        </w:r>
        <w:r>
          <w:t>19</w:t>
        </w:r>
        <w:r>
          <w:fldChar w:fldCharType="end"/>
        </w:r>
      </w:hyperlink>
    </w:p>
    <w:p>
      <w:pPr>
        <w:pStyle w:val="TOC2"/>
        <w:tabs>
          <w:tab w:val="right" w:leader="dot" w:pos="8306"/>
        </w:tabs>
      </w:pPr>
      <w:hyperlink w:anchor="_Toc9394" w:history="1">
        <w:r>
          <w:rPr>
            <w:rFonts w:ascii="仿宋" w:eastAsia="仿宋" w:hAnsi="仿宋" w:cs="仿宋" w:hint="eastAsia"/>
            <w:lang w:eastAsia="zh-CN"/>
          </w:rPr>
          <w:t>(三)、绩效评估周期</w:t>
        </w:r>
        <w:r>
          <w:tab/>
        </w:r>
        <w:r>
          <w:fldChar w:fldCharType="begin"/>
        </w:r>
        <w:r>
          <w:instrText xml:space="preserve"> PAGEREF _Toc9394 \h </w:instrText>
        </w:r>
        <w:r>
          <w:fldChar w:fldCharType="separate"/>
        </w:r>
        <w:r>
          <w:t>20</w:t>
        </w:r>
        <w:r>
          <w:fldChar w:fldCharType="end"/>
        </w:r>
      </w:hyperlink>
    </w:p>
    <w:p>
      <w:pPr>
        <w:pStyle w:val="TOC1"/>
        <w:tabs>
          <w:tab w:val="right" w:leader="dot" w:pos="8306"/>
        </w:tabs>
      </w:pPr>
      <w:hyperlink w:anchor="_Toc8662" w:history="1">
        <w:r>
          <w:rPr>
            <w:rFonts w:ascii="仿宋" w:eastAsia="仿宋" w:hAnsi="仿宋" w:cs="仿宋" w:hint="eastAsia"/>
            <w:lang w:eastAsia="zh-CN"/>
          </w:rPr>
          <w:t>七、氪气项目投资规划</w:t>
        </w:r>
        <w:r>
          <w:tab/>
        </w:r>
        <w:r>
          <w:fldChar w:fldCharType="begin"/>
        </w:r>
        <w:r>
          <w:instrText xml:space="preserve"> PAGEREF _Toc8662 \h </w:instrText>
        </w:r>
        <w:r>
          <w:fldChar w:fldCharType="separate"/>
        </w:r>
        <w:r>
          <w:t>22</w:t>
        </w:r>
        <w:r>
          <w:fldChar w:fldCharType="end"/>
        </w:r>
      </w:hyperlink>
    </w:p>
    <w:p>
      <w:pPr>
        <w:pStyle w:val="TOC2"/>
        <w:tabs>
          <w:tab w:val="right" w:leader="dot" w:pos="8306"/>
        </w:tabs>
      </w:pPr>
      <w:hyperlink w:anchor="_Toc16017" w:history="1">
        <w:r>
          <w:rPr>
            <w:rFonts w:ascii="仿宋" w:eastAsia="仿宋" w:hAnsi="仿宋" w:cs="仿宋" w:hint="eastAsia"/>
            <w:lang w:eastAsia="zh-CN"/>
          </w:rPr>
          <w:t>(一)、氪气项目总投资估算</w:t>
        </w:r>
        <w:r>
          <w:tab/>
        </w:r>
        <w:r>
          <w:fldChar w:fldCharType="begin"/>
        </w:r>
        <w:r>
          <w:instrText xml:space="preserve"> PAGEREF _Toc16017 \h </w:instrText>
        </w:r>
        <w:r>
          <w:fldChar w:fldCharType="separate"/>
        </w:r>
        <w:r>
          <w:t>22</w:t>
        </w:r>
        <w:r>
          <w:fldChar w:fldCharType="end"/>
        </w:r>
      </w:hyperlink>
    </w:p>
    <w:p>
      <w:pPr>
        <w:pStyle w:val="TOC2"/>
        <w:tabs>
          <w:tab w:val="right" w:leader="dot" w:pos="8306"/>
        </w:tabs>
      </w:pPr>
      <w:hyperlink w:anchor="_Toc725" w:history="1">
        <w:r>
          <w:rPr>
            <w:rFonts w:ascii="仿宋" w:eastAsia="仿宋" w:hAnsi="仿宋" w:cs="仿宋" w:hint="eastAsia"/>
            <w:lang w:eastAsia="zh-CN"/>
          </w:rPr>
          <w:t>(二)、资金筹措</w:t>
        </w:r>
        <w:r>
          <w:tab/>
        </w:r>
        <w:r>
          <w:fldChar w:fldCharType="begin"/>
        </w:r>
        <w:r>
          <w:instrText xml:space="preserve"> PAGEREF _Toc725 \h </w:instrText>
        </w:r>
        <w:r>
          <w:fldChar w:fldCharType="separate"/>
        </w:r>
        <w:r>
          <w:t>23</w:t>
        </w:r>
        <w:r>
          <w:fldChar w:fldCharType="end"/>
        </w:r>
      </w:hyperlink>
    </w:p>
    <w:p>
      <w:pPr>
        <w:pStyle w:val="TOC1"/>
        <w:tabs>
          <w:tab w:val="right" w:leader="dot" w:pos="8306"/>
        </w:tabs>
      </w:pPr>
      <w:hyperlink w:anchor="_Toc8667" w:history="1">
        <w:r>
          <w:rPr>
            <w:rFonts w:ascii="仿宋" w:eastAsia="仿宋" w:hAnsi="仿宋" w:cs="仿宋" w:hint="eastAsia"/>
            <w:lang w:eastAsia="zh-CN"/>
          </w:rPr>
          <w:t>八、氪气项目财务管理</w:t>
        </w:r>
        <w:r>
          <w:tab/>
        </w:r>
        <w:r>
          <w:fldChar w:fldCharType="begin"/>
        </w:r>
        <w:r>
          <w:instrText xml:space="preserve"> PAGEREF _Toc8667 \h </w:instrText>
        </w:r>
        <w:r>
          <w:fldChar w:fldCharType="separate"/>
        </w:r>
        <w:r>
          <w:t>24</w:t>
        </w:r>
        <w:r>
          <w:fldChar w:fldCharType="end"/>
        </w:r>
      </w:hyperlink>
    </w:p>
    <w:p>
      <w:pPr>
        <w:pStyle w:val="TOC2"/>
        <w:tabs>
          <w:tab w:val="right" w:leader="dot" w:pos="8306"/>
        </w:tabs>
      </w:pPr>
      <w:hyperlink w:anchor="_Toc4039" w:history="1">
        <w:r>
          <w:rPr>
            <w:rFonts w:ascii="仿宋" w:eastAsia="仿宋" w:hAnsi="仿宋" w:cs="仿宋" w:hint="eastAsia"/>
            <w:lang w:eastAsia="zh-CN"/>
          </w:rPr>
          <w:t>(一)、资金需求大</w:t>
        </w:r>
        <w:r>
          <w:tab/>
        </w:r>
        <w:r>
          <w:fldChar w:fldCharType="begin"/>
        </w:r>
        <w:r>
          <w:instrText xml:space="preserve"> PAGEREF _Toc4039 \h </w:instrText>
        </w:r>
        <w:r>
          <w:fldChar w:fldCharType="separate"/>
        </w:r>
        <w:r>
          <w:t>24</w:t>
        </w:r>
        <w:r>
          <w:fldChar w:fldCharType="end"/>
        </w:r>
      </w:hyperlink>
    </w:p>
    <w:p>
      <w:pPr>
        <w:pStyle w:val="TOC2"/>
        <w:tabs>
          <w:tab w:val="right" w:leader="dot" w:pos="8306"/>
        </w:tabs>
      </w:pPr>
      <w:hyperlink w:anchor="_Toc31163" w:history="1">
        <w:r>
          <w:rPr>
            <w:rFonts w:ascii="仿宋" w:eastAsia="仿宋" w:hAnsi="仿宋" w:cs="仿宋" w:hint="eastAsia"/>
            <w:lang w:eastAsia="zh-CN"/>
          </w:rPr>
          <w:t>(二)、研发周期长</w:t>
        </w:r>
        <w:r>
          <w:tab/>
        </w:r>
        <w:r>
          <w:fldChar w:fldCharType="begin"/>
        </w:r>
        <w:r>
          <w:instrText xml:space="preserve"> PAGEREF _Toc31163 \h </w:instrText>
        </w:r>
        <w:r>
          <w:fldChar w:fldCharType="separate"/>
        </w:r>
        <w:r>
          <w:t>25</w:t>
        </w:r>
        <w:r>
          <w:fldChar w:fldCharType="end"/>
        </w:r>
      </w:hyperlink>
    </w:p>
    <w:p>
      <w:pPr>
        <w:pStyle w:val="TOC2"/>
        <w:tabs>
          <w:tab w:val="right" w:leader="dot" w:pos="8306"/>
        </w:tabs>
      </w:pPr>
      <w:hyperlink w:anchor="_Toc8870" w:history="1">
        <w:r>
          <w:rPr>
            <w:rFonts w:ascii="仿宋" w:eastAsia="仿宋" w:hAnsi="仿宋" w:cs="仿宋" w:hint="eastAsia"/>
            <w:lang w:eastAsia="zh-CN"/>
          </w:rPr>
          <w:t>(三)、市场风险大</w:t>
        </w:r>
        <w:r>
          <w:tab/>
        </w:r>
        <w:r>
          <w:fldChar w:fldCharType="begin"/>
        </w:r>
        <w:r>
          <w:instrText xml:space="preserve"> PAGEREF _Toc8870 \h </w:instrText>
        </w:r>
        <w:r>
          <w:fldChar w:fldCharType="separate"/>
        </w:r>
        <w:r>
          <w:t>26</w:t>
        </w:r>
        <w:r>
          <w:fldChar w:fldCharType="end"/>
        </w:r>
      </w:hyperlink>
    </w:p>
    <w:p>
      <w:pPr>
        <w:pStyle w:val="TOC2"/>
        <w:tabs>
          <w:tab w:val="right" w:leader="dot" w:pos="8306"/>
        </w:tabs>
      </w:pPr>
      <w:hyperlink w:anchor="_Toc11707" w:history="1">
        <w:r>
          <w:rPr>
            <w:rFonts w:ascii="仿宋" w:eastAsia="仿宋" w:hAnsi="仿宋" w:cs="仿宋" w:hint="eastAsia"/>
            <w:lang w:eastAsia="zh-CN"/>
          </w:rPr>
          <w:t>(四)、利润率高</w:t>
        </w:r>
        <w:r>
          <w:tab/>
        </w:r>
        <w:r>
          <w:fldChar w:fldCharType="begin"/>
        </w:r>
        <w:r>
          <w:instrText xml:space="preserve"> PAGEREF _Toc11707 \h </w:instrText>
        </w:r>
        <w:r>
          <w:fldChar w:fldCharType="separate"/>
        </w:r>
        <w:r>
          <w:t>28</w:t>
        </w:r>
        <w:r>
          <w:fldChar w:fldCharType="end"/>
        </w:r>
      </w:hyperlink>
    </w:p>
    <w:p>
      <w:pPr>
        <w:pStyle w:val="TOC1"/>
        <w:tabs>
          <w:tab w:val="right" w:leader="dot" w:pos="8306"/>
        </w:tabs>
      </w:pPr>
      <w:hyperlink w:anchor="_Toc3179" w:history="1">
        <w:r>
          <w:rPr>
            <w:rFonts w:ascii="仿宋" w:eastAsia="仿宋" w:hAnsi="仿宋" w:cs="仿宋" w:hint="eastAsia"/>
            <w:lang w:eastAsia="zh-CN"/>
          </w:rPr>
          <w:t>九、氪气项目环境影响分析</w:t>
        </w:r>
        <w:r>
          <w:tab/>
        </w:r>
        <w:r>
          <w:fldChar w:fldCharType="begin"/>
        </w:r>
        <w:r>
          <w:instrText xml:space="preserve"> PAGEREF _Toc3179 \h </w:instrText>
        </w:r>
        <w:r>
          <w:fldChar w:fldCharType="separate"/>
        </w:r>
        <w:r>
          <w:t>30</w:t>
        </w:r>
        <w:r>
          <w:fldChar w:fldCharType="end"/>
        </w:r>
      </w:hyperlink>
    </w:p>
    <w:p>
      <w:pPr>
        <w:pStyle w:val="TOC2"/>
        <w:tabs>
          <w:tab w:val="right" w:leader="dot" w:pos="8306"/>
        </w:tabs>
      </w:pPr>
      <w:hyperlink w:anchor="_Toc31805" w:history="1">
        <w:r>
          <w:rPr>
            <w:rFonts w:ascii="仿宋" w:eastAsia="仿宋" w:hAnsi="仿宋" w:cs="仿宋" w:hint="eastAsia"/>
            <w:lang w:eastAsia="zh-CN"/>
          </w:rPr>
          <w:t>(一)、建设区域环境质量现状</w:t>
        </w:r>
        <w:r>
          <w:tab/>
        </w:r>
        <w:r>
          <w:fldChar w:fldCharType="begin"/>
        </w:r>
        <w:r>
          <w:instrText xml:space="preserve"> PAGEREF _Toc31805 \h </w:instrText>
        </w:r>
        <w:r>
          <w:fldChar w:fldCharType="separate"/>
        </w:r>
        <w:r>
          <w:t>30</w:t>
        </w:r>
        <w:r>
          <w:fldChar w:fldCharType="end"/>
        </w:r>
      </w:hyperlink>
    </w:p>
    <w:p>
      <w:pPr>
        <w:pStyle w:val="TOC2"/>
        <w:tabs>
          <w:tab w:val="right" w:leader="dot" w:pos="8306"/>
        </w:tabs>
      </w:pPr>
      <w:hyperlink w:anchor="_Toc9745" w:history="1">
        <w:r>
          <w:rPr>
            <w:rFonts w:ascii="仿宋" w:eastAsia="仿宋" w:hAnsi="仿宋" w:cs="仿宋" w:hint="eastAsia"/>
            <w:lang w:eastAsia="zh-CN"/>
          </w:rPr>
          <w:t>(二)、建设期环境保护</w:t>
        </w:r>
        <w:r>
          <w:tab/>
        </w:r>
        <w:r>
          <w:fldChar w:fldCharType="begin"/>
        </w:r>
        <w:r>
          <w:instrText xml:space="preserve"> PAGEREF _Toc9745 \h </w:instrText>
        </w:r>
        <w:r>
          <w:fldChar w:fldCharType="separate"/>
        </w:r>
        <w:r>
          <w:t>32</w:t>
        </w:r>
        <w:r>
          <w:fldChar w:fldCharType="end"/>
        </w:r>
      </w:hyperlink>
    </w:p>
    <w:p>
      <w:pPr>
        <w:pStyle w:val="TOC2"/>
        <w:tabs>
          <w:tab w:val="right" w:leader="dot" w:pos="8306"/>
        </w:tabs>
      </w:pPr>
      <w:hyperlink w:anchor="_Toc9709" w:history="1">
        <w:r>
          <w:rPr>
            <w:rFonts w:ascii="仿宋" w:eastAsia="仿宋" w:hAnsi="仿宋" w:cs="仿宋" w:hint="eastAsia"/>
            <w:lang w:eastAsia="zh-CN"/>
          </w:rPr>
          <w:t>(三)、运营期环境保护</w:t>
        </w:r>
        <w:r>
          <w:tab/>
        </w:r>
        <w:r>
          <w:fldChar w:fldCharType="begin"/>
        </w:r>
        <w:r>
          <w:instrText xml:space="preserve"> PAGEREF _Toc9709 \h </w:instrText>
        </w:r>
        <w:r>
          <w:fldChar w:fldCharType="separate"/>
        </w:r>
        <w:r>
          <w:t>33</w:t>
        </w:r>
        <w:r>
          <w:fldChar w:fldCharType="end"/>
        </w:r>
      </w:hyperlink>
    </w:p>
    <w:p>
      <w:pPr>
        <w:pStyle w:val="TOC2"/>
        <w:tabs>
          <w:tab w:val="right" w:leader="dot" w:pos="8306"/>
        </w:tabs>
      </w:pPr>
      <w:hyperlink w:anchor="_Toc12996" w:history="1">
        <w:r>
          <w:rPr>
            <w:rFonts w:ascii="仿宋" w:eastAsia="仿宋" w:hAnsi="仿宋" w:cs="仿宋" w:hint="eastAsia"/>
            <w:lang w:eastAsia="zh-CN"/>
          </w:rPr>
          <w:t>(四)、氪气项目建设对区域经济的影响</w:t>
        </w:r>
        <w:r>
          <w:tab/>
        </w:r>
        <w:r>
          <w:fldChar w:fldCharType="begin"/>
        </w:r>
        <w:r>
          <w:instrText xml:space="preserve"> PAGEREF _Toc12996 \h </w:instrText>
        </w:r>
        <w:r>
          <w:fldChar w:fldCharType="separate"/>
        </w:r>
        <w:r>
          <w:t>35</w:t>
        </w:r>
        <w:r>
          <w:fldChar w:fldCharType="end"/>
        </w:r>
      </w:hyperlink>
    </w:p>
    <w:p>
      <w:pPr>
        <w:pStyle w:val="TOC2"/>
        <w:tabs>
          <w:tab w:val="right" w:leader="dot" w:pos="8306"/>
        </w:tabs>
      </w:pPr>
      <w:hyperlink w:anchor="_Toc6567" w:history="1">
        <w:r>
          <w:rPr>
            <w:rFonts w:ascii="仿宋" w:eastAsia="仿宋" w:hAnsi="仿宋" w:cs="仿宋" w:hint="eastAsia"/>
            <w:lang w:eastAsia="zh-CN"/>
          </w:rPr>
          <w:t>(五)、废弃物处理</w:t>
        </w:r>
        <w:r>
          <w:tab/>
        </w:r>
        <w:r>
          <w:fldChar w:fldCharType="begin"/>
        </w:r>
        <w:r>
          <w:instrText xml:space="preserve"> PAGEREF _Toc6567 \h </w:instrText>
        </w:r>
        <w:r>
          <w:fldChar w:fldCharType="separate"/>
        </w:r>
        <w:r>
          <w:t>36</w:t>
        </w:r>
        <w:r>
          <w:fldChar w:fldCharType="end"/>
        </w:r>
      </w:hyperlink>
    </w:p>
    <w:p>
      <w:pPr>
        <w:pStyle w:val="TOC2"/>
        <w:tabs>
          <w:tab w:val="right" w:leader="dot" w:pos="8306"/>
        </w:tabs>
      </w:pPr>
      <w:hyperlink w:anchor="_Toc25779" w:history="1">
        <w:r>
          <w:rPr>
            <w:rFonts w:ascii="仿宋" w:eastAsia="仿宋" w:hAnsi="仿宋" w:cs="仿宋" w:hint="eastAsia"/>
            <w:lang w:eastAsia="zh-CN"/>
          </w:rPr>
          <w:t>(六)、特殊环境影响分析</w:t>
        </w:r>
        <w:r>
          <w:tab/>
        </w:r>
        <w:r>
          <w:fldChar w:fldCharType="begin"/>
        </w:r>
        <w:r>
          <w:instrText xml:space="preserve"> PAGEREF _Toc25779 \h </w:instrText>
        </w:r>
        <w:r>
          <w:fldChar w:fldCharType="separate"/>
        </w:r>
        <w:r>
          <w:t>37</w:t>
        </w:r>
        <w:r>
          <w:fldChar w:fldCharType="end"/>
        </w:r>
      </w:hyperlink>
    </w:p>
    <w:p>
      <w:pPr>
        <w:pStyle w:val="TOC2"/>
        <w:tabs>
          <w:tab w:val="right" w:leader="dot" w:pos="8306"/>
        </w:tabs>
      </w:pPr>
      <w:hyperlink w:anchor="_Toc19619" w:history="1">
        <w:r>
          <w:rPr>
            <w:rFonts w:ascii="仿宋" w:eastAsia="仿宋" w:hAnsi="仿宋" w:cs="仿宋" w:hint="eastAsia"/>
            <w:lang w:eastAsia="zh-CN"/>
          </w:rPr>
          <w:t>(七)、清洁生产</w:t>
        </w:r>
        <w:r>
          <w:tab/>
        </w:r>
        <w:r>
          <w:fldChar w:fldCharType="begin"/>
        </w:r>
        <w:r>
          <w:instrText xml:space="preserve"> PAGEREF _Toc19619 \h </w:instrText>
        </w:r>
        <w:r>
          <w:fldChar w:fldCharType="separate"/>
        </w:r>
        <w:r>
          <w:t>39</w:t>
        </w:r>
        <w:r>
          <w:fldChar w:fldCharType="end"/>
        </w:r>
      </w:hyperlink>
    </w:p>
    <w:p>
      <w:pPr>
        <w:pStyle w:val="TOC2"/>
        <w:tabs>
          <w:tab w:val="right" w:leader="dot" w:pos="8306"/>
        </w:tabs>
      </w:pPr>
      <w:hyperlink w:anchor="_Toc8457" w:history="1">
        <w:r>
          <w:rPr>
            <w:rFonts w:ascii="仿宋" w:eastAsia="仿宋" w:hAnsi="仿宋" w:cs="仿宋" w:hint="eastAsia"/>
            <w:lang w:eastAsia="zh-CN"/>
          </w:rPr>
          <w:t>(八)、环境保护综合评价</w:t>
        </w:r>
        <w:r>
          <w:tab/>
        </w:r>
        <w:r>
          <w:fldChar w:fldCharType="begin"/>
        </w:r>
        <w:r>
          <w:instrText xml:space="preserve"> PAGEREF _Toc8457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6" w:history="1">
        <w:r>
          <w:rPr>
            <w:rFonts w:ascii="仿宋" w:eastAsia="仿宋" w:hAnsi="仿宋" w:cs="仿宋" w:hint="eastAsia"/>
            <w:lang w:eastAsia="zh-CN"/>
          </w:rPr>
          <w:t>十、氪气项目经营效益</w:t>
        </w:r>
        <w:r>
          <w:tab/>
        </w:r>
        <w:r>
          <w:fldChar w:fldCharType="begin"/>
        </w:r>
        <w:r>
          <w:instrText xml:space="preserve"> PAGEREF _Toc2276 \h </w:instrText>
        </w:r>
        <w:r>
          <w:fldChar w:fldCharType="separate"/>
        </w:r>
        <w:r>
          <w:t>41</w:t>
        </w:r>
        <w:r>
          <w:fldChar w:fldCharType="end"/>
        </w:r>
      </w:hyperlink>
    </w:p>
    <w:p>
      <w:pPr>
        <w:pStyle w:val="TOC2"/>
        <w:tabs>
          <w:tab w:val="right" w:leader="dot" w:pos="8306"/>
        </w:tabs>
      </w:pPr>
      <w:hyperlink w:anchor="_Toc17694" w:history="1">
        <w:r>
          <w:rPr>
            <w:rFonts w:ascii="仿宋" w:eastAsia="仿宋" w:hAnsi="仿宋" w:cs="仿宋" w:hint="eastAsia"/>
            <w:lang w:eastAsia="zh-CN"/>
          </w:rPr>
          <w:t>(一)、经济评价财务测算</w:t>
        </w:r>
        <w:r>
          <w:tab/>
        </w:r>
        <w:r>
          <w:fldChar w:fldCharType="begin"/>
        </w:r>
        <w:r>
          <w:instrText xml:space="preserve"> PAGEREF _Toc17694 \h </w:instrText>
        </w:r>
        <w:r>
          <w:fldChar w:fldCharType="separate"/>
        </w:r>
        <w:r>
          <w:t>41</w:t>
        </w:r>
        <w:r>
          <w:fldChar w:fldCharType="end"/>
        </w:r>
      </w:hyperlink>
    </w:p>
    <w:p>
      <w:pPr>
        <w:pStyle w:val="TOC2"/>
        <w:tabs>
          <w:tab w:val="right" w:leader="dot" w:pos="8306"/>
        </w:tabs>
      </w:pPr>
      <w:hyperlink w:anchor="_Toc3133" w:history="1">
        <w:r>
          <w:rPr>
            <w:rFonts w:ascii="仿宋" w:eastAsia="仿宋" w:hAnsi="仿宋" w:cs="仿宋" w:hint="eastAsia"/>
            <w:lang w:eastAsia="zh-CN"/>
          </w:rPr>
          <w:t>(二)、氪气项目盈利能力分析</w:t>
        </w:r>
        <w:r>
          <w:tab/>
        </w:r>
        <w:r>
          <w:fldChar w:fldCharType="begin"/>
        </w:r>
        <w:r>
          <w:instrText xml:space="preserve"> PAGEREF _Toc3133 \h </w:instrText>
        </w:r>
        <w:r>
          <w:fldChar w:fldCharType="separate"/>
        </w:r>
        <w:r>
          <w:t>42</w:t>
        </w:r>
        <w:r>
          <w:fldChar w:fldCharType="end"/>
        </w:r>
      </w:hyperlink>
    </w:p>
    <w:p>
      <w:pPr>
        <w:pStyle w:val="TOC1"/>
        <w:tabs>
          <w:tab w:val="right" w:leader="dot" w:pos="8306"/>
        </w:tabs>
      </w:pPr>
      <w:hyperlink w:anchor="_Toc32235" w:history="1">
        <w:r>
          <w:rPr>
            <w:rFonts w:ascii="仿宋" w:eastAsia="仿宋" w:hAnsi="仿宋" w:cs="仿宋" w:hint="eastAsia"/>
            <w:lang w:eastAsia="zh-CN"/>
          </w:rPr>
          <w:t>十一、氪气项目计划安排</w:t>
        </w:r>
        <w:r>
          <w:tab/>
        </w:r>
        <w:r>
          <w:fldChar w:fldCharType="begin"/>
        </w:r>
        <w:r>
          <w:instrText xml:space="preserve"> PAGEREF _Toc32235 \h </w:instrText>
        </w:r>
        <w:r>
          <w:fldChar w:fldCharType="separate"/>
        </w:r>
        <w:r>
          <w:t>43</w:t>
        </w:r>
        <w:r>
          <w:fldChar w:fldCharType="end"/>
        </w:r>
      </w:hyperlink>
    </w:p>
    <w:p>
      <w:pPr>
        <w:pStyle w:val="TOC2"/>
        <w:tabs>
          <w:tab w:val="right" w:leader="dot" w:pos="8306"/>
        </w:tabs>
      </w:pPr>
      <w:hyperlink w:anchor="_Toc25709" w:history="1">
        <w:r>
          <w:rPr>
            <w:rFonts w:ascii="仿宋" w:eastAsia="仿宋" w:hAnsi="仿宋" w:cs="仿宋" w:hint="eastAsia"/>
            <w:lang w:eastAsia="zh-CN"/>
          </w:rPr>
          <w:t>(一)、建设周期</w:t>
        </w:r>
        <w:r>
          <w:tab/>
        </w:r>
        <w:r>
          <w:fldChar w:fldCharType="begin"/>
        </w:r>
        <w:r>
          <w:instrText xml:space="preserve"> PAGEREF _Toc25709 \h </w:instrText>
        </w:r>
        <w:r>
          <w:fldChar w:fldCharType="separate"/>
        </w:r>
        <w:r>
          <w:t>43</w:t>
        </w:r>
        <w:r>
          <w:fldChar w:fldCharType="end"/>
        </w:r>
      </w:hyperlink>
    </w:p>
    <w:p>
      <w:pPr>
        <w:pStyle w:val="TOC2"/>
        <w:tabs>
          <w:tab w:val="right" w:leader="dot" w:pos="8306"/>
        </w:tabs>
      </w:pPr>
      <w:hyperlink w:anchor="_Toc3127" w:history="1">
        <w:r>
          <w:rPr>
            <w:rFonts w:ascii="仿宋" w:eastAsia="仿宋" w:hAnsi="仿宋" w:cs="仿宋" w:hint="eastAsia"/>
            <w:lang w:eastAsia="zh-CN"/>
          </w:rPr>
          <w:t>(二)、建设进度</w:t>
        </w:r>
        <w:r>
          <w:tab/>
        </w:r>
        <w:r>
          <w:fldChar w:fldCharType="begin"/>
        </w:r>
        <w:r>
          <w:instrText xml:space="preserve"> PAGEREF _Toc3127 \h </w:instrText>
        </w:r>
        <w:r>
          <w:fldChar w:fldCharType="separate"/>
        </w:r>
        <w:r>
          <w:t>44</w:t>
        </w:r>
        <w:r>
          <w:fldChar w:fldCharType="end"/>
        </w:r>
      </w:hyperlink>
    </w:p>
    <w:p>
      <w:pPr>
        <w:pStyle w:val="TOC2"/>
        <w:tabs>
          <w:tab w:val="right" w:leader="dot" w:pos="8306"/>
        </w:tabs>
      </w:pPr>
      <w:hyperlink w:anchor="_Toc6427" w:history="1">
        <w:r>
          <w:rPr>
            <w:rFonts w:ascii="仿宋" w:eastAsia="仿宋" w:hAnsi="仿宋" w:cs="仿宋" w:hint="eastAsia"/>
            <w:lang w:eastAsia="zh-CN"/>
          </w:rPr>
          <w:t>(三)、进度安排注意事项</w:t>
        </w:r>
        <w:r>
          <w:tab/>
        </w:r>
        <w:r>
          <w:fldChar w:fldCharType="begin"/>
        </w:r>
        <w:r>
          <w:instrText xml:space="preserve"> PAGEREF _Toc6427 \h </w:instrText>
        </w:r>
        <w:r>
          <w:fldChar w:fldCharType="separate"/>
        </w:r>
        <w:r>
          <w:t>44</w:t>
        </w:r>
        <w:r>
          <w:fldChar w:fldCharType="end"/>
        </w:r>
      </w:hyperlink>
    </w:p>
    <w:p>
      <w:pPr>
        <w:pStyle w:val="TOC2"/>
        <w:tabs>
          <w:tab w:val="right" w:leader="dot" w:pos="8306"/>
        </w:tabs>
      </w:pPr>
      <w:hyperlink w:anchor="_Toc25372" w:history="1">
        <w:r>
          <w:rPr>
            <w:rFonts w:ascii="仿宋" w:eastAsia="仿宋" w:hAnsi="仿宋" w:cs="仿宋" w:hint="eastAsia"/>
            <w:lang w:eastAsia="zh-CN"/>
          </w:rPr>
          <w:t>(四)、人力资源配置</w:t>
        </w:r>
        <w:r>
          <w:tab/>
        </w:r>
        <w:r>
          <w:fldChar w:fldCharType="begin"/>
        </w:r>
        <w:r>
          <w:instrText xml:space="preserve"> PAGEREF _Toc25372 \h </w:instrText>
        </w:r>
        <w:r>
          <w:fldChar w:fldCharType="separate"/>
        </w:r>
        <w:r>
          <w:t>46</w:t>
        </w:r>
        <w:r>
          <w:fldChar w:fldCharType="end"/>
        </w:r>
      </w:hyperlink>
    </w:p>
    <w:p>
      <w:pPr>
        <w:pStyle w:val="TOC1"/>
        <w:tabs>
          <w:tab w:val="right" w:leader="dot" w:pos="8306"/>
        </w:tabs>
      </w:pPr>
      <w:hyperlink w:anchor="_Toc31420" w:history="1">
        <w:r>
          <w:rPr>
            <w:rFonts w:ascii="仿宋" w:eastAsia="仿宋" w:hAnsi="仿宋" w:cs="仿宋" w:hint="eastAsia"/>
            <w:lang w:eastAsia="zh-CN"/>
          </w:rPr>
          <w:t>十二、生产安全保护</w:t>
        </w:r>
        <w:r>
          <w:tab/>
        </w:r>
        <w:r>
          <w:fldChar w:fldCharType="begin"/>
        </w:r>
        <w:r>
          <w:instrText xml:space="preserve"> PAGEREF _Toc31420 \h </w:instrText>
        </w:r>
        <w:r>
          <w:fldChar w:fldCharType="separate"/>
        </w:r>
        <w:r>
          <w:t>47</w:t>
        </w:r>
        <w:r>
          <w:fldChar w:fldCharType="end"/>
        </w:r>
      </w:hyperlink>
    </w:p>
    <w:p>
      <w:pPr>
        <w:pStyle w:val="TOC2"/>
        <w:tabs>
          <w:tab w:val="right" w:leader="dot" w:pos="8306"/>
        </w:tabs>
      </w:pPr>
      <w:hyperlink w:anchor="_Toc15324" w:history="1">
        <w:r>
          <w:rPr>
            <w:rFonts w:ascii="仿宋" w:eastAsia="仿宋" w:hAnsi="仿宋" w:cs="仿宋" w:hint="eastAsia"/>
            <w:lang w:eastAsia="zh-CN"/>
          </w:rPr>
          <w:t>(一)、消防安全</w:t>
        </w:r>
        <w:r>
          <w:tab/>
        </w:r>
        <w:r>
          <w:fldChar w:fldCharType="begin"/>
        </w:r>
        <w:r>
          <w:instrText xml:space="preserve"> PAGEREF _Toc15324 \h </w:instrText>
        </w:r>
        <w:r>
          <w:fldChar w:fldCharType="separate"/>
        </w:r>
        <w:r>
          <w:t>47</w:t>
        </w:r>
        <w:r>
          <w:fldChar w:fldCharType="end"/>
        </w:r>
      </w:hyperlink>
    </w:p>
    <w:p>
      <w:pPr>
        <w:pStyle w:val="TOC2"/>
        <w:tabs>
          <w:tab w:val="right" w:leader="dot" w:pos="8306"/>
        </w:tabs>
      </w:pPr>
      <w:hyperlink w:anchor="_Toc26031" w:history="1">
        <w:r>
          <w:rPr>
            <w:rFonts w:ascii="仿宋" w:eastAsia="仿宋" w:hAnsi="仿宋" w:cs="仿宋" w:hint="eastAsia"/>
            <w:lang w:eastAsia="zh-CN"/>
          </w:rPr>
          <w:t>(二)、防火防爆总图布置措施</w:t>
        </w:r>
        <w:r>
          <w:tab/>
        </w:r>
        <w:r>
          <w:fldChar w:fldCharType="begin"/>
        </w:r>
        <w:r>
          <w:instrText xml:space="preserve"> PAGEREF _Toc26031 \h </w:instrText>
        </w:r>
        <w:r>
          <w:fldChar w:fldCharType="separate"/>
        </w:r>
        <w:r>
          <w:t>48</w:t>
        </w:r>
        <w:r>
          <w:fldChar w:fldCharType="end"/>
        </w:r>
      </w:hyperlink>
    </w:p>
    <w:p>
      <w:pPr>
        <w:pStyle w:val="TOC2"/>
        <w:tabs>
          <w:tab w:val="right" w:leader="dot" w:pos="8306"/>
        </w:tabs>
      </w:pPr>
      <w:hyperlink w:anchor="_Toc20754" w:history="1">
        <w:r>
          <w:rPr>
            <w:rFonts w:ascii="仿宋" w:eastAsia="仿宋" w:hAnsi="仿宋" w:cs="仿宋" w:hint="eastAsia"/>
            <w:lang w:eastAsia="zh-CN"/>
          </w:rPr>
          <w:t>(三)、自然灾害防范措施</w:t>
        </w:r>
        <w:r>
          <w:tab/>
        </w:r>
        <w:r>
          <w:fldChar w:fldCharType="begin"/>
        </w:r>
        <w:r>
          <w:instrText xml:space="preserve"> PAGEREF _Toc20754 \h </w:instrText>
        </w:r>
        <w:r>
          <w:fldChar w:fldCharType="separate"/>
        </w:r>
        <w:r>
          <w:t>49</w:t>
        </w:r>
        <w:r>
          <w:fldChar w:fldCharType="end"/>
        </w:r>
      </w:hyperlink>
    </w:p>
    <w:p>
      <w:pPr>
        <w:pStyle w:val="TOC2"/>
        <w:tabs>
          <w:tab w:val="right" w:leader="dot" w:pos="8306"/>
        </w:tabs>
      </w:pPr>
      <w:hyperlink w:anchor="_Toc772" w:history="1">
        <w:r>
          <w:rPr>
            <w:rFonts w:ascii="仿宋" w:eastAsia="仿宋" w:hAnsi="仿宋" w:cs="仿宋" w:hint="eastAsia"/>
            <w:lang w:eastAsia="zh-CN"/>
          </w:rPr>
          <w:t>(四)、安全色及安全标志使用要求</w:t>
        </w:r>
        <w:r>
          <w:tab/>
        </w:r>
        <w:r>
          <w:fldChar w:fldCharType="begin"/>
        </w:r>
        <w:r>
          <w:instrText xml:space="preserve"> PAGEREF _Toc772 \h </w:instrText>
        </w:r>
        <w:r>
          <w:fldChar w:fldCharType="separate"/>
        </w:r>
        <w:r>
          <w:t>50</w:t>
        </w:r>
        <w:r>
          <w:fldChar w:fldCharType="end"/>
        </w:r>
      </w:hyperlink>
    </w:p>
    <w:p>
      <w:pPr>
        <w:pStyle w:val="TOC2"/>
        <w:tabs>
          <w:tab w:val="right" w:leader="dot" w:pos="8306"/>
        </w:tabs>
      </w:pPr>
      <w:hyperlink w:anchor="_Toc17610" w:history="1">
        <w:r>
          <w:rPr>
            <w:rFonts w:ascii="仿宋" w:eastAsia="仿宋" w:hAnsi="仿宋" w:cs="仿宋" w:hint="eastAsia"/>
            <w:lang w:eastAsia="zh-CN"/>
          </w:rPr>
          <w:t>(五)、防尘防毒措施</w:t>
        </w:r>
        <w:r>
          <w:tab/>
        </w:r>
        <w:r>
          <w:fldChar w:fldCharType="begin"/>
        </w:r>
        <w:r>
          <w:instrText xml:space="preserve"> PAGEREF _Toc17610 \h </w:instrText>
        </w:r>
        <w:r>
          <w:fldChar w:fldCharType="separate"/>
        </w:r>
        <w:r>
          <w:t>51</w:t>
        </w:r>
        <w:r>
          <w:fldChar w:fldCharType="end"/>
        </w:r>
      </w:hyperlink>
    </w:p>
    <w:p>
      <w:pPr>
        <w:pStyle w:val="TOC2"/>
        <w:tabs>
          <w:tab w:val="right" w:leader="dot" w:pos="8306"/>
        </w:tabs>
      </w:pPr>
      <w:hyperlink w:anchor="_Toc7382" w:history="1">
        <w:r>
          <w:rPr>
            <w:rFonts w:ascii="仿宋" w:eastAsia="仿宋" w:hAnsi="仿宋" w:cs="仿宋" w:hint="eastAsia"/>
            <w:lang w:eastAsia="zh-CN"/>
          </w:rPr>
          <w:t>(六)、防静电、触电防护及防雷措施</w:t>
        </w:r>
        <w:r>
          <w:tab/>
        </w:r>
        <w:r>
          <w:fldChar w:fldCharType="begin"/>
        </w:r>
        <w:r>
          <w:instrText xml:space="preserve"> PAGEREF _Toc7382 \h </w:instrText>
        </w:r>
        <w:r>
          <w:fldChar w:fldCharType="separate"/>
        </w:r>
        <w:r>
          <w:t>52</w:t>
        </w:r>
        <w:r>
          <w:fldChar w:fldCharType="end"/>
        </w:r>
      </w:hyperlink>
    </w:p>
    <w:p>
      <w:pPr>
        <w:pStyle w:val="TOC2"/>
        <w:tabs>
          <w:tab w:val="right" w:leader="dot" w:pos="8306"/>
        </w:tabs>
      </w:pPr>
      <w:hyperlink w:anchor="_Toc4105" w:history="1">
        <w:r>
          <w:rPr>
            <w:rFonts w:ascii="仿宋" w:eastAsia="仿宋" w:hAnsi="仿宋" w:cs="仿宋" w:hint="eastAsia"/>
            <w:lang w:eastAsia="zh-CN"/>
          </w:rPr>
          <w:t>(七)、机械设备安全保障措施</w:t>
        </w:r>
        <w:r>
          <w:tab/>
        </w:r>
        <w:r>
          <w:fldChar w:fldCharType="begin"/>
        </w:r>
        <w:r>
          <w:instrText xml:space="preserve"> PAGEREF _Toc4105 \h </w:instrText>
        </w:r>
        <w:r>
          <w:fldChar w:fldCharType="separate"/>
        </w:r>
        <w:r>
          <w:t>53</w:t>
        </w:r>
        <w:r>
          <w:fldChar w:fldCharType="end"/>
        </w:r>
      </w:hyperlink>
    </w:p>
    <w:p>
      <w:pPr>
        <w:pStyle w:val="TOC1"/>
        <w:tabs>
          <w:tab w:val="right" w:leader="dot" w:pos="8306"/>
        </w:tabs>
      </w:pPr>
      <w:hyperlink w:anchor="_Toc2591" w:history="1">
        <w:r>
          <w:rPr>
            <w:rFonts w:ascii="仿宋" w:eastAsia="仿宋" w:hAnsi="仿宋" w:cs="仿宋" w:hint="eastAsia"/>
            <w:lang w:eastAsia="zh-CN"/>
          </w:rPr>
          <w:t>十三、氪气项目治理与监督</w:t>
        </w:r>
        <w:r>
          <w:tab/>
        </w:r>
        <w:r>
          <w:fldChar w:fldCharType="begin"/>
        </w:r>
        <w:r>
          <w:instrText xml:space="preserve"> PAGEREF _Toc2591 \h </w:instrText>
        </w:r>
        <w:r>
          <w:fldChar w:fldCharType="separate"/>
        </w:r>
        <w:r>
          <w:t>55</w:t>
        </w:r>
        <w:r>
          <w:fldChar w:fldCharType="end"/>
        </w:r>
      </w:hyperlink>
    </w:p>
    <w:p>
      <w:pPr>
        <w:pStyle w:val="TOC2"/>
        <w:tabs>
          <w:tab w:val="right" w:leader="dot" w:pos="8306"/>
        </w:tabs>
      </w:pPr>
      <w:hyperlink w:anchor="_Toc4030" w:history="1">
        <w:r>
          <w:rPr>
            <w:rFonts w:ascii="仿宋" w:eastAsia="仿宋" w:hAnsi="仿宋" w:cs="仿宋" w:hint="eastAsia"/>
            <w:lang w:eastAsia="zh-CN"/>
          </w:rPr>
          <w:t>(一)、氪气项目治理结构</w:t>
        </w:r>
        <w:r>
          <w:tab/>
        </w:r>
        <w:r>
          <w:fldChar w:fldCharType="begin"/>
        </w:r>
        <w:r>
          <w:instrText xml:space="preserve"> PAGEREF _Toc4030 \h </w:instrText>
        </w:r>
        <w:r>
          <w:fldChar w:fldCharType="separate"/>
        </w:r>
        <w:r>
          <w:t>55</w:t>
        </w:r>
        <w:r>
          <w:fldChar w:fldCharType="end"/>
        </w:r>
      </w:hyperlink>
    </w:p>
    <w:p>
      <w:pPr>
        <w:pStyle w:val="TOC2"/>
        <w:tabs>
          <w:tab w:val="right" w:leader="dot" w:pos="8306"/>
        </w:tabs>
      </w:pPr>
      <w:hyperlink w:anchor="_Toc5736" w:history="1">
        <w:r>
          <w:rPr>
            <w:rFonts w:ascii="仿宋" w:eastAsia="仿宋" w:hAnsi="仿宋" w:cs="仿宋" w:hint="eastAsia"/>
            <w:lang w:eastAsia="zh-CN"/>
          </w:rPr>
          <w:t>(二)、监督与审计</w:t>
        </w:r>
        <w:r>
          <w:tab/>
        </w:r>
        <w:r>
          <w:fldChar w:fldCharType="begin"/>
        </w:r>
        <w:r>
          <w:instrText xml:space="preserve"> PAGEREF _Toc5736 \h </w:instrText>
        </w:r>
        <w:r>
          <w:fldChar w:fldCharType="separate"/>
        </w:r>
        <w:r>
          <w:t>56</w:t>
        </w:r>
        <w:r>
          <w:fldChar w:fldCharType="end"/>
        </w:r>
      </w:hyperlink>
    </w:p>
    <w:p>
      <w:pPr>
        <w:pStyle w:val="TOC1"/>
        <w:tabs>
          <w:tab w:val="right" w:leader="dot" w:pos="8306"/>
        </w:tabs>
      </w:pPr>
      <w:hyperlink w:anchor="_Toc8775" w:history="1">
        <w:r>
          <w:rPr>
            <w:rFonts w:ascii="仿宋" w:eastAsia="仿宋" w:hAnsi="仿宋" w:cs="仿宋" w:hint="eastAsia"/>
            <w:lang w:eastAsia="zh-CN"/>
          </w:rPr>
          <w:t>十四、利益相关者分析与沟通计划</w:t>
        </w:r>
        <w:r>
          <w:tab/>
        </w:r>
        <w:r>
          <w:fldChar w:fldCharType="begin"/>
        </w:r>
        <w:r>
          <w:instrText xml:space="preserve"> PAGEREF _Toc8775 \h </w:instrText>
        </w:r>
        <w:r>
          <w:fldChar w:fldCharType="separate"/>
        </w:r>
        <w:r>
          <w:t>57</w:t>
        </w:r>
        <w:r>
          <w:fldChar w:fldCharType="end"/>
        </w:r>
      </w:hyperlink>
    </w:p>
    <w:p>
      <w:pPr>
        <w:pStyle w:val="TOC2"/>
        <w:tabs>
          <w:tab w:val="right" w:leader="dot" w:pos="8306"/>
        </w:tabs>
      </w:pPr>
      <w:hyperlink w:anchor="_Toc11208" w:history="1">
        <w:r>
          <w:rPr>
            <w:rFonts w:ascii="仿宋" w:eastAsia="仿宋" w:hAnsi="仿宋" w:cs="仿宋" w:hint="eastAsia"/>
            <w:lang w:eastAsia="zh-CN"/>
          </w:rPr>
          <w:t>(一)、利益相关者分析</w:t>
        </w:r>
        <w:r>
          <w:tab/>
        </w:r>
        <w:r>
          <w:fldChar w:fldCharType="begin"/>
        </w:r>
        <w:r>
          <w:instrText xml:space="preserve"> PAGEREF _Toc11208 \h </w:instrText>
        </w:r>
        <w:r>
          <w:fldChar w:fldCharType="separate"/>
        </w:r>
        <w:r>
          <w:t>57</w:t>
        </w:r>
        <w:r>
          <w:fldChar w:fldCharType="end"/>
        </w:r>
      </w:hyperlink>
    </w:p>
    <w:p>
      <w:pPr>
        <w:pStyle w:val="TOC2"/>
        <w:tabs>
          <w:tab w:val="right" w:leader="dot" w:pos="8306"/>
        </w:tabs>
      </w:pPr>
      <w:hyperlink w:anchor="_Toc31245" w:history="1">
        <w:r>
          <w:rPr>
            <w:rFonts w:ascii="仿宋" w:eastAsia="仿宋" w:hAnsi="仿宋" w:cs="仿宋" w:hint="eastAsia"/>
            <w:lang w:eastAsia="zh-CN"/>
          </w:rPr>
          <w:t>(二)、沟通计划</w:t>
        </w:r>
        <w:r>
          <w:tab/>
        </w:r>
        <w:r>
          <w:fldChar w:fldCharType="begin"/>
        </w:r>
        <w:r>
          <w:instrText xml:space="preserve"> PAGEREF _Toc31245 \h </w:instrText>
        </w:r>
        <w:r>
          <w:fldChar w:fldCharType="separate"/>
        </w:r>
        <w:r>
          <w:t>58</w:t>
        </w:r>
        <w:r>
          <w:fldChar w:fldCharType="end"/>
        </w:r>
      </w:hyperlink>
    </w:p>
    <w:p>
      <w:pPr>
        <w:pStyle w:val="TOC1"/>
        <w:tabs>
          <w:tab w:val="right" w:leader="dot" w:pos="8306"/>
        </w:tabs>
      </w:pPr>
      <w:hyperlink w:anchor="_Toc11171" w:history="1">
        <w:r>
          <w:rPr>
            <w:rFonts w:ascii="仿宋" w:eastAsia="仿宋" w:hAnsi="仿宋" w:cs="仿宋" w:hint="eastAsia"/>
            <w:lang w:eastAsia="zh-CN"/>
          </w:rPr>
          <w:t>十五、供应链管理</w:t>
        </w:r>
        <w:r>
          <w:tab/>
        </w:r>
        <w:r>
          <w:fldChar w:fldCharType="begin"/>
        </w:r>
        <w:r>
          <w:instrText xml:space="preserve"> PAGEREF _Toc11171 \h </w:instrText>
        </w:r>
        <w:r>
          <w:fldChar w:fldCharType="separate"/>
        </w:r>
        <w:r>
          <w:t>60</w:t>
        </w:r>
        <w:r>
          <w:fldChar w:fldCharType="end"/>
        </w:r>
      </w:hyperlink>
    </w:p>
    <w:p>
      <w:pPr>
        <w:pStyle w:val="TOC2"/>
        <w:tabs>
          <w:tab w:val="right" w:leader="dot" w:pos="8306"/>
        </w:tabs>
      </w:pPr>
      <w:hyperlink w:anchor="_Toc27658" w:history="1">
        <w:r>
          <w:rPr>
            <w:rFonts w:ascii="仿宋" w:eastAsia="仿宋" w:hAnsi="仿宋" w:cs="仿宋" w:hint="eastAsia"/>
            <w:lang w:eastAsia="zh-CN"/>
          </w:rPr>
          <w:t>(一)、供应链战略规划</w:t>
        </w:r>
        <w:r>
          <w:tab/>
        </w:r>
        <w:r>
          <w:fldChar w:fldCharType="begin"/>
        </w:r>
        <w:r>
          <w:instrText xml:space="preserve"> PAGEREF _Toc27658 \h </w:instrText>
        </w:r>
        <w:r>
          <w:fldChar w:fldCharType="separate"/>
        </w:r>
        <w:r>
          <w:t>60</w:t>
        </w:r>
        <w:r>
          <w:fldChar w:fldCharType="end"/>
        </w:r>
      </w:hyperlink>
    </w:p>
    <w:p>
      <w:pPr>
        <w:pStyle w:val="TOC2"/>
        <w:tabs>
          <w:tab w:val="right" w:leader="dot" w:pos="8306"/>
        </w:tabs>
      </w:pPr>
      <w:hyperlink w:anchor="_Toc24652" w:history="1">
        <w:r>
          <w:rPr>
            <w:rFonts w:ascii="仿宋" w:eastAsia="仿宋" w:hAnsi="仿宋" w:cs="仿宋" w:hint="eastAsia"/>
            <w:lang w:eastAsia="zh-CN"/>
          </w:rPr>
          <w:t>(二)、供应商选择与合作</w:t>
        </w:r>
        <w:r>
          <w:tab/>
        </w:r>
        <w:r>
          <w:fldChar w:fldCharType="begin"/>
        </w:r>
        <w:r>
          <w:instrText xml:space="preserve"> PAGEREF _Toc24652 \h </w:instrText>
        </w:r>
        <w:r>
          <w:fldChar w:fldCharType="separate"/>
        </w:r>
        <w:r>
          <w:t>61</w:t>
        </w:r>
        <w:r>
          <w:fldChar w:fldCharType="end"/>
        </w:r>
      </w:hyperlink>
    </w:p>
    <w:p>
      <w:pPr>
        <w:pStyle w:val="TOC2"/>
        <w:tabs>
          <w:tab w:val="right" w:leader="dot" w:pos="8306"/>
        </w:tabs>
      </w:pPr>
      <w:hyperlink w:anchor="_Toc1107" w:history="1">
        <w:r>
          <w:rPr>
            <w:rFonts w:ascii="仿宋" w:eastAsia="仿宋" w:hAnsi="仿宋" w:cs="仿宋" w:hint="eastAsia"/>
            <w:lang w:eastAsia="zh-CN"/>
          </w:rPr>
          <w:t>(三)、物流与库存管理</w:t>
        </w:r>
        <w:r>
          <w:tab/>
        </w:r>
        <w:r>
          <w:fldChar w:fldCharType="begin"/>
        </w:r>
        <w:r>
          <w:instrText xml:space="preserve"> PAGEREF _Toc1107 \h </w:instrText>
        </w:r>
        <w:r>
          <w:fldChar w:fldCharType="separate"/>
        </w:r>
        <w:r>
          <w:t>62</w:t>
        </w:r>
        <w:r>
          <w:fldChar w:fldCharType="end"/>
        </w:r>
      </w:hyperlink>
    </w:p>
    <w:p>
      <w:pPr>
        <w:pStyle w:val="TOC1"/>
        <w:tabs>
          <w:tab w:val="right" w:leader="dot" w:pos="8306"/>
        </w:tabs>
      </w:pPr>
      <w:hyperlink w:anchor="_Toc29256" w:history="1">
        <w:r>
          <w:rPr>
            <w:rFonts w:ascii="仿宋" w:eastAsia="仿宋" w:hAnsi="仿宋" w:cs="仿宋" w:hint="eastAsia"/>
            <w:lang w:eastAsia="zh-CN"/>
          </w:rPr>
          <w:t>十六、营销与推广策略</w:t>
        </w:r>
        <w:r>
          <w:tab/>
        </w:r>
        <w:r>
          <w:fldChar w:fldCharType="begin"/>
        </w:r>
        <w:r>
          <w:instrText xml:space="preserve"> PAGEREF _Toc29256 \h </w:instrText>
        </w:r>
        <w:r>
          <w:fldChar w:fldCharType="separate"/>
        </w:r>
        <w:r>
          <w:t>64</w:t>
        </w:r>
        <w:r>
          <w:fldChar w:fldCharType="end"/>
        </w:r>
      </w:hyperlink>
    </w:p>
    <w:p>
      <w:pPr>
        <w:pStyle w:val="TOC2"/>
        <w:tabs>
          <w:tab w:val="right" w:leader="dot" w:pos="8306"/>
        </w:tabs>
      </w:pPr>
      <w:hyperlink w:anchor="_Toc17656" w:history="1">
        <w:r>
          <w:rPr>
            <w:rFonts w:ascii="仿宋" w:eastAsia="仿宋" w:hAnsi="仿宋" w:cs="仿宋" w:hint="eastAsia"/>
            <w:lang w:eastAsia="zh-CN"/>
          </w:rPr>
          <w:t>(一)、产品/服务定位与特点</w:t>
        </w:r>
        <w:r>
          <w:tab/>
        </w:r>
        <w:r>
          <w:fldChar w:fldCharType="begin"/>
        </w:r>
        <w:r>
          <w:instrText xml:space="preserve"> PAGEREF _Toc17656 \h </w:instrText>
        </w:r>
        <w:r>
          <w:fldChar w:fldCharType="separate"/>
        </w:r>
        <w:r>
          <w:t>64</w:t>
        </w:r>
        <w:r>
          <w:fldChar w:fldCharType="end"/>
        </w:r>
      </w:hyperlink>
    </w:p>
    <w:p>
      <w:pPr>
        <w:pStyle w:val="TOC2"/>
        <w:tabs>
          <w:tab w:val="right" w:leader="dot" w:pos="8306"/>
        </w:tabs>
      </w:pPr>
      <w:hyperlink w:anchor="_Toc14122" w:history="1">
        <w:r>
          <w:rPr>
            <w:rFonts w:ascii="仿宋" w:eastAsia="仿宋" w:hAnsi="仿宋" w:cs="仿宋" w:hint="eastAsia"/>
            <w:lang w:eastAsia="zh-CN"/>
          </w:rPr>
          <w:t>(二)、市场定位与竞争分析</w:t>
        </w:r>
        <w:r>
          <w:tab/>
        </w:r>
        <w:r>
          <w:fldChar w:fldCharType="begin"/>
        </w:r>
        <w:r>
          <w:instrText xml:space="preserve"> PAGEREF _Toc14122 \h </w:instrText>
        </w:r>
        <w:r>
          <w:fldChar w:fldCharType="separate"/>
        </w:r>
        <w:r>
          <w:t>65</w:t>
        </w:r>
        <w:r>
          <w:fldChar w:fldCharType="end"/>
        </w:r>
      </w:hyperlink>
    </w:p>
    <w:p>
      <w:pPr>
        <w:pStyle w:val="TOC2"/>
        <w:tabs>
          <w:tab w:val="right" w:leader="dot" w:pos="8306"/>
        </w:tabs>
      </w:pPr>
      <w:hyperlink w:anchor="_Toc8702" w:history="1">
        <w:r>
          <w:rPr>
            <w:rFonts w:ascii="仿宋" w:eastAsia="仿宋" w:hAnsi="仿宋" w:cs="仿宋" w:hint="eastAsia"/>
            <w:lang w:eastAsia="zh-CN"/>
          </w:rPr>
          <w:t>(三)、营销渠道与策略</w:t>
        </w:r>
        <w:r>
          <w:tab/>
        </w:r>
        <w:r>
          <w:fldChar w:fldCharType="begin"/>
        </w:r>
        <w:r>
          <w:instrText xml:space="preserve"> PAGEREF _Toc8702 \h </w:instrText>
        </w:r>
        <w:r>
          <w:fldChar w:fldCharType="separate"/>
        </w:r>
        <w:r>
          <w:t>66</w:t>
        </w:r>
        <w:r>
          <w:fldChar w:fldCharType="end"/>
        </w:r>
      </w:hyperlink>
    </w:p>
    <w:p>
      <w:pPr>
        <w:pStyle w:val="TOC2"/>
        <w:tabs>
          <w:tab w:val="right" w:leader="dot" w:pos="8306"/>
        </w:tabs>
      </w:pPr>
      <w:hyperlink w:anchor="_Toc23735" w:history="1">
        <w:r>
          <w:rPr>
            <w:rFonts w:ascii="仿宋" w:eastAsia="仿宋" w:hAnsi="仿宋" w:cs="仿宋" w:hint="eastAsia"/>
            <w:lang w:eastAsia="zh-CN"/>
          </w:rPr>
          <w:t>(四)、推广与宣传活动</w:t>
        </w:r>
        <w:r>
          <w:tab/>
        </w:r>
        <w:r>
          <w:fldChar w:fldCharType="begin"/>
        </w:r>
        <w:r>
          <w:instrText xml:space="preserve"> PAGEREF _Toc23735 \h </w:instrText>
        </w:r>
        <w:r>
          <w:fldChar w:fldCharType="separate"/>
        </w:r>
        <w:r>
          <w:t>67</w:t>
        </w:r>
        <w:r>
          <w:fldChar w:fldCharType="end"/>
        </w:r>
      </w:hyperlink>
    </w:p>
    <w:p>
      <w:pPr>
        <w:pStyle w:val="TOC1"/>
        <w:tabs>
          <w:tab w:val="right" w:leader="dot" w:pos="8306"/>
        </w:tabs>
      </w:pPr>
      <w:hyperlink w:anchor="_Toc15519" w:history="1">
        <w:r>
          <w:rPr>
            <w:rFonts w:ascii="仿宋" w:eastAsia="仿宋" w:hAnsi="仿宋" w:cs="仿宋" w:hint="eastAsia"/>
            <w:lang w:eastAsia="zh-CN"/>
          </w:rPr>
          <w:t>十七、质量管理体系</w:t>
        </w:r>
        <w:r>
          <w:tab/>
        </w:r>
        <w:r>
          <w:fldChar w:fldCharType="begin"/>
        </w:r>
        <w:r>
          <w:instrText xml:space="preserve"> PAGEREF _Toc15519 \h </w:instrText>
        </w:r>
        <w:r>
          <w:fldChar w:fldCharType="separate"/>
        </w:r>
        <w:r>
          <w:t>73</w:t>
        </w:r>
        <w:r>
          <w:fldChar w:fldCharType="end"/>
        </w:r>
      </w:hyperlink>
    </w:p>
    <w:p>
      <w:pPr>
        <w:pStyle w:val="TOC2"/>
        <w:tabs>
          <w:tab w:val="right" w:leader="dot" w:pos="8306"/>
        </w:tabs>
      </w:pPr>
      <w:hyperlink w:anchor="_Toc10144" w:history="1">
        <w:r>
          <w:rPr>
            <w:rFonts w:ascii="仿宋" w:eastAsia="仿宋" w:hAnsi="仿宋" w:cs="仿宋" w:hint="eastAsia"/>
            <w:lang w:eastAsia="zh-CN"/>
          </w:rPr>
          <w:t>(一)、质量目标与方针</w:t>
        </w:r>
        <w:r>
          <w:tab/>
        </w:r>
        <w:r>
          <w:fldChar w:fldCharType="begin"/>
        </w:r>
        <w:r>
          <w:instrText xml:space="preserve"> PAGEREF _Toc10144 \h </w:instrText>
        </w:r>
        <w:r>
          <w:fldChar w:fldCharType="separate"/>
        </w:r>
        <w:r>
          <w:t>73</w:t>
        </w:r>
        <w:r>
          <w:fldChar w:fldCharType="end"/>
        </w:r>
      </w:hyperlink>
    </w:p>
    <w:p>
      <w:pPr>
        <w:pStyle w:val="TOC2"/>
        <w:tabs>
          <w:tab w:val="right" w:leader="dot" w:pos="8306"/>
        </w:tabs>
      </w:pPr>
      <w:hyperlink w:anchor="_Toc21920" w:history="1">
        <w:r>
          <w:rPr>
            <w:rFonts w:ascii="仿宋" w:eastAsia="仿宋" w:hAnsi="仿宋" w:cs="仿宋" w:hint="eastAsia"/>
            <w:lang w:eastAsia="zh-CN"/>
          </w:rPr>
          <w:t>(二)、质量管理责任</w:t>
        </w:r>
        <w:r>
          <w:tab/>
        </w:r>
        <w:r>
          <w:fldChar w:fldCharType="begin"/>
        </w:r>
        <w:r>
          <w:instrText xml:space="preserve"> PAGEREF _Toc21920 \h </w:instrText>
        </w:r>
        <w:r>
          <w:fldChar w:fldCharType="separate"/>
        </w:r>
        <w:r>
          <w:t>74</w:t>
        </w:r>
        <w:r>
          <w:fldChar w:fldCharType="end"/>
        </w:r>
      </w:hyperlink>
    </w:p>
    <w:p>
      <w:pPr>
        <w:pStyle w:val="TOC2"/>
        <w:tabs>
          <w:tab w:val="right" w:leader="dot" w:pos="8306"/>
        </w:tabs>
      </w:pPr>
      <w:hyperlink w:anchor="_Toc4363" w:history="1">
        <w:r>
          <w:rPr>
            <w:rFonts w:ascii="仿宋" w:eastAsia="仿宋" w:hAnsi="仿宋" w:cs="仿宋" w:hint="eastAsia"/>
            <w:lang w:eastAsia="zh-CN"/>
          </w:rPr>
          <w:t>(三)、质量管理体系文件</w:t>
        </w:r>
        <w:r>
          <w:tab/>
        </w:r>
        <w:r>
          <w:fldChar w:fldCharType="begin"/>
        </w:r>
        <w:r>
          <w:instrText xml:space="preserve"> PAGEREF _Toc4363 \h </w:instrText>
        </w:r>
        <w:r>
          <w:fldChar w:fldCharType="separate"/>
        </w:r>
        <w:r>
          <w:t>75</w:t>
        </w:r>
        <w:r>
          <w:fldChar w:fldCharType="end"/>
        </w:r>
      </w:hyperlink>
    </w:p>
    <w:p>
      <w:pPr>
        <w:pStyle w:val="TOC2"/>
        <w:tabs>
          <w:tab w:val="right" w:leader="dot" w:pos="8306"/>
        </w:tabs>
      </w:pPr>
      <w:hyperlink w:anchor="_Toc5945" w:history="1">
        <w:r>
          <w:rPr>
            <w:rFonts w:ascii="仿宋" w:eastAsia="仿宋" w:hAnsi="仿宋" w:cs="仿宋" w:hint="eastAsia"/>
            <w:lang w:eastAsia="zh-CN"/>
          </w:rPr>
          <w:t>(四)、质量培训与教育</w:t>
        </w:r>
        <w:r>
          <w:tab/>
        </w:r>
        <w:r>
          <w:fldChar w:fldCharType="begin"/>
        </w:r>
        <w:r>
          <w:instrText xml:space="preserve"> PAGEREF _Toc5945 \h </w:instrText>
        </w:r>
        <w:r>
          <w:fldChar w:fldCharType="separate"/>
        </w:r>
        <w:r>
          <w:t>77</w:t>
        </w:r>
        <w:r>
          <w:fldChar w:fldCharType="end"/>
        </w:r>
      </w:hyperlink>
    </w:p>
    <w:p>
      <w:pPr>
        <w:pStyle w:val="TOC2"/>
        <w:tabs>
          <w:tab w:val="right" w:leader="dot" w:pos="8306"/>
        </w:tabs>
      </w:pPr>
      <w:hyperlink w:anchor="_Toc333" w:history="1">
        <w:r>
          <w:rPr>
            <w:rFonts w:ascii="仿宋" w:eastAsia="仿宋" w:hAnsi="仿宋" w:cs="仿宋" w:hint="eastAsia"/>
            <w:lang w:eastAsia="zh-CN"/>
          </w:rPr>
          <w:t>(五)、质量审核与评价</w:t>
        </w:r>
        <w:r>
          <w:tab/>
        </w:r>
        <w:r>
          <w:fldChar w:fldCharType="begin"/>
        </w:r>
        <w:r>
          <w:instrText xml:space="preserve"> PAGEREF _Toc333 \h </w:instrText>
        </w:r>
        <w:r>
          <w:fldChar w:fldCharType="separate"/>
        </w:r>
        <w:r>
          <w:t>78</w:t>
        </w:r>
        <w:r>
          <w:fldChar w:fldCharType="end"/>
        </w:r>
      </w:hyperlink>
    </w:p>
    <w:p>
      <w:pPr>
        <w:pStyle w:val="TOC2"/>
        <w:tabs>
          <w:tab w:val="right" w:leader="dot" w:pos="8306"/>
        </w:tabs>
      </w:pPr>
      <w:hyperlink w:anchor="_Toc7017" w:history="1">
        <w:r>
          <w:rPr>
            <w:rFonts w:ascii="仿宋" w:eastAsia="仿宋" w:hAnsi="仿宋" w:cs="仿宋" w:hint="eastAsia"/>
            <w:lang w:eastAsia="zh-CN"/>
          </w:rPr>
          <w:t>(六)、不符合与纠正措施</w:t>
        </w:r>
        <w:r>
          <w:tab/>
        </w:r>
        <w:r>
          <w:fldChar w:fldCharType="begin"/>
        </w:r>
        <w:r>
          <w:instrText xml:space="preserve"> PAGEREF _Toc7017 \h </w:instrText>
        </w:r>
        <w:r>
          <w:fldChar w:fldCharType="separate"/>
        </w:r>
        <w:r>
          <w:t>79</w:t>
        </w:r>
        <w:r>
          <w:fldChar w:fldCharType="end"/>
        </w:r>
      </w:hyperlink>
    </w:p>
    <w:p>
      <w:pPr>
        <w:pStyle w:val="TOC1"/>
        <w:tabs>
          <w:tab w:val="right" w:leader="dot" w:pos="8306"/>
        </w:tabs>
      </w:pPr>
      <w:hyperlink w:anchor="_Toc6529" w:history="1">
        <w:r>
          <w:rPr>
            <w:rFonts w:ascii="仿宋" w:eastAsia="仿宋" w:hAnsi="仿宋" w:cs="仿宋" w:hint="eastAsia"/>
            <w:lang w:eastAsia="zh-CN"/>
          </w:rPr>
          <w:t>十八、氪气项目变更管理</w:t>
        </w:r>
        <w:r>
          <w:tab/>
        </w:r>
        <w:r>
          <w:fldChar w:fldCharType="begin"/>
        </w:r>
        <w:r>
          <w:instrText xml:space="preserve"> PAGEREF _Toc6529 \h </w:instrText>
        </w:r>
        <w:r>
          <w:fldChar w:fldCharType="separate"/>
        </w:r>
        <w:r>
          <w:t>80</w:t>
        </w:r>
        <w:r>
          <w:fldChar w:fldCharType="end"/>
        </w:r>
      </w:hyperlink>
    </w:p>
    <w:p>
      <w:pPr>
        <w:pStyle w:val="TOC2"/>
        <w:tabs>
          <w:tab w:val="right" w:leader="dot" w:pos="8306"/>
        </w:tabs>
      </w:pPr>
      <w:hyperlink w:anchor="_Toc31140" w:history="1">
        <w:r>
          <w:rPr>
            <w:rFonts w:ascii="仿宋" w:eastAsia="仿宋" w:hAnsi="仿宋" w:cs="仿宋" w:hint="eastAsia"/>
            <w:lang w:eastAsia="zh-CN"/>
          </w:rPr>
          <w:t>(一)、变更申请与评估</w:t>
        </w:r>
        <w:r>
          <w:tab/>
        </w:r>
        <w:r>
          <w:fldChar w:fldCharType="begin"/>
        </w:r>
        <w:r>
          <w:instrText xml:space="preserve"> PAGEREF _Toc31140 \h </w:instrText>
        </w:r>
        <w:r>
          <w:fldChar w:fldCharType="separate"/>
        </w:r>
        <w:r>
          <w:t>80</w:t>
        </w:r>
        <w:r>
          <w:fldChar w:fldCharType="end"/>
        </w:r>
      </w:hyperlink>
    </w:p>
    <w:p>
      <w:pPr>
        <w:pStyle w:val="TOC2"/>
        <w:tabs>
          <w:tab w:val="right" w:leader="dot" w:pos="8306"/>
        </w:tabs>
      </w:pPr>
      <w:hyperlink w:anchor="_Toc19177" w:history="1">
        <w:r>
          <w:rPr>
            <w:rFonts w:ascii="仿宋" w:eastAsia="仿宋" w:hAnsi="仿宋" w:cs="仿宋" w:hint="eastAsia"/>
            <w:lang w:eastAsia="zh-CN"/>
          </w:rPr>
          <w:t>(二)、变更实施与控制</w:t>
        </w:r>
        <w:r>
          <w:tab/>
        </w:r>
        <w:r>
          <w:fldChar w:fldCharType="begin"/>
        </w:r>
        <w:r>
          <w:instrText xml:space="preserve"> PAGEREF _Toc19177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5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19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氪气项目的主要产品是XXXX，预计年产值为XXX万元。这一产品在市场中占据着重要的地位，其广泛的应用范围使得该氪气项目的市场前景非常广阔。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氪气项目的xxx产品作为重要的原材料之一，将在多个领域发挥关键作用。其在建筑、交通、能源等方面的广泛应用将为整个产业链提供强大的支持，形成产业协同效应。氪气项目的年产值XXX万XXX万XXX万万元不仅反映了其在市场上的巨大潜力，更预示着它对国民经济的积极贡献。这种关联度高、涉及面广的产业关系，使得该氪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4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总征地面积为XXXX平方米，相当于约XX.XX亩，其中净用地面积为XXXX平方米，红线范围内相当于约XX.XX亩。这一用地规模充分考虑了氪气项目的建设需求，保障了氪气项目在合适的空间内得以充分发展。氪气项目规划的总建筑面积为XXXX平方米，其中主体工程建设占XXXX平方米，计容建筑面积达XXXX平方米。预计建筑工程的投资将达到XXXX万元，为氪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计划购置的设备共计XXXX台（套），设备购置费用为XXXX万元。这一设备购置计划充分考虑到氪气项目的生产需求和技术要求，确保了氪气项目在生产运营中具备先进的技术装备和高效的生产能力。设备的合理配置将为氪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计划总投资为XXXX万元，预计年实现营业收入为XXXX万元。这一产能规模的设定旨在确保氪气项目能够在投资与回报之间取得平衡，实现长期可持续的发展。氪气项目的总投资充分考虑到各个方面的需求，包括用地建设、设备购置等多个环节，以确保氪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49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376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的技术管理特点体现在其创新导向。通过引入最先进的技术趋势和解决方案，氪气项目致力于提升科技含量、提高质量和效率水平。这意味着我们将采用最新的工具和方法，确保氪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氪气项目技术管理的显著特征。通过整合不同领域的技术资源，我们实现了跨学科的协同工作。这有助于优化技术架构，提高整体效能。此外，整合性策略还促进了不同技术团队之间的紧密沟通和高效合作，确保氪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氪气项目所采用的技术。通过不断优化技术方案，氪气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氪气项目团队将在氪气项目初期识别可能的技术风险，并采取相应的预防和应对措施。通过建立健全的风险评估机制，氪气项目能够在实施过程中及时发现并解决潜在的技术问题，保障氪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通过这些独特的技术管理特点，我们确信在氪气项目中，技术将成为氪气项目成功的有力支持。这一深度剖析揭示了技术管理在氪气项目实施中的关键作用，为氪气项目的技术基础奠定了坚实的基础。</w:t>
      </w:r>
    </w:p>
    <w:p>
      <w:pPr>
        <w:pStyle w:val="Heading2"/>
        <w:ind w:firstLine="560" w:firstLineChars="200"/>
        <w:rPr>
          <w:rFonts w:ascii="仿宋" w:eastAsia="仿宋" w:hAnsi="仿宋" w:cs="仿宋" w:hint="eastAsia"/>
          <w:sz w:val="28"/>
          <w:lang w:eastAsia="zh-CN"/>
        </w:rPr>
      </w:pPr>
      <w:bookmarkStart w:id="7" w:name="_Toc23611"/>
      <w:r>
        <w:rPr>
          <w:rFonts w:ascii="仿宋" w:eastAsia="仿宋" w:hAnsi="仿宋" w:cs="仿宋" w:hint="eastAsia"/>
          <w:sz w:val="28"/>
          <w:lang w:eastAsia="zh-CN"/>
        </w:rPr>
        <w:t>(二)、氪气项目工艺技术设计方案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氪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氪气项目将严格按照相关行业规范要求进行组织。通过有效控制产品质量，氪气项目将致力于为顾客提供优质的氪气项目产品和良好的服务。这体现了氪气项目对于生产活动合规性和质量标准的高度重视，为氪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氪气项目注重生态效益和清洁生产原则。氪气项目建设将紧密结合地方特色经济发展，与社会经济发展规划和区域环境保护规划方案相协调一致。通过与当地区域自然生态系统的结合，氪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氪气项目产品具有多样化的客户需求和个性化的特点。因此，氪气项目产品规格品种多样，且单批生产数量较小。为满足这一特点，氪气项目承办单位将建设先进的柔性制造生产线。通过广泛应用柔性制造技术，氪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总体而言，氪气项目采用的技术具有较高的技术含量和自动化水平，处于国内先进水平。这一技术选用不仅体现了对生产效率、质量和环境友好性的高标准要求，同时为氪气项目的可持续发展奠定了坚实的基础。</w:t>
      </w:r>
    </w:p>
    <w:p>
      <w:pPr>
        <w:pStyle w:val="Heading2"/>
        <w:ind w:firstLine="560" w:firstLineChars="200"/>
        <w:rPr>
          <w:rFonts w:ascii="仿宋" w:eastAsia="仿宋" w:hAnsi="仿宋" w:cs="仿宋" w:hint="eastAsia"/>
          <w:sz w:val="28"/>
          <w:lang w:eastAsia="zh-CN"/>
        </w:rPr>
      </w:pPr>
      <w:bookmarkStart w:id="8" w:name="_Toc1447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为确保氪气项目的高效生产和技术实施，我们制定了一套精心设计的设备选型方案，以满足氪气项目生产、质量和环保的要求。该方案的主要特点如下：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氪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针对氪气项目产品的多样性和小批量生产的特点，我们将建设柔性制造生产线。通过在设备选型中考虑柔性制造技术，可以灵活应对不同产品规格和生产需求，实现生产线的高度灵活性和适应性。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360"/>
      <w:r>
        <w:rPr>
          <w:rFonts w:ascii="仿宋" w:eastAsia="仿宋" w:hAnsi="仿宋" w:cs="仿宋" w:hint="eastAsia"/>
          <w:sz w:val="28"/>
          <w:lang w:eastAsia="zh-CN"/>
        </w:rPr>
        <w:t>三、氪气项目可持续发展</w:t>
      </w:r>
      <w:bookmarkEnd w:id="9"/>
    </w:p>
    <w:p>
      <w:pPr>
        <w:pStyle w:val="Heading2"/>
        <w:rPr>
          <w:rFonts w:ascii="仿宋" w:eastAsia="仿宋" w:hAnsi="仿宋" w:cs="仿宋" w:hint="eastAsia"/>
          <w:lang w:eastAsia="zh-CN"/>
        </w:rPr>
      </w:pPr>
      <w:bookmarkStart w:id="10" w:name="_Toc2125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氪气项目中，氪气项目团队着眼于未来，明确了可持续发展的战略方向。制定的具体可持续发展目标包括降低资源使用、采用环保技术、最大化社会效益等。这一步骤不仅有助于氪气项目在环保和社会责任方面达到最高标准，也为未来提供了明确的指引，确保氪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可持续实践的融入氪气项目管理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氪气项目管理周期。从氪气项目规划开始，氪气项目团队就考虑了环境和社会的因素。在执行阶段，氪气项目团队积极推动绿色技术的应用，优化资源利用。此外，关注员工的社会责任，通过培训和沟通活动提高员工对可持续发展的认知，使他们能够在日常工作中践行可持续实践。这些举措不仅为氪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748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扎根于氪气项目的可持续发展理念，我们深信环保与社会责任是氪气项目成功的关键支柱。在氪气项目的每一步，我们都致力于通过创新和实践，履行对环境和社会的坚定责任。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团队通过引入先进的环保技术、建立高效的废物处理系统以及推动能源节约措施，积极履行环保责任。定期的环保监测和评估确保氪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不仅致力于自身可持续发展，还注重对社会的回馈。通过支持社区氪气项目、参与慈善事业、提供培训机会等方式，氪气项目积极履行社会责任。与当地社区建立积极互动，关注员工的工作与生活平衡，以及员工的身心健康，是氪气项目在社会责任层面的关键举措。这样的实践不仅增强了氪气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0268"/>
      <w:r>
        <w:rPr>
          <w:rFonts w:ascii="仿宋" w:eastAsia="仿宋" w:hAnsi="仿宋" w:cs="仿宋" w:hint="eastAsia"/>
          <w:sz w:val="28"/>
          <w:lang w:eastAsia="zh-CN"/>
        </w:rPr>
        <w:t>四、氪气项目危机管理</w:t>
      </w:r>
      <w:bookmarkEnd w:id="12"/>
    </w:p>
    <w:p>
      <w:pPr>
        <w:pStyle w:val="Heading2"/>
        <w:rPr>
          <w:rFonts w:ascii="仿宋" w:eastAsia="仿宋" w:hAnsi="仿宋" w:cs="仿宋" w:hint="eastAsia"/>
          <w:lang w:eastAsia="zh-CN"/>
        </w:rPr>
      </w:pPr>
      <w:bookmarkStart w:id="13" w:name="_Toc996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氪气项目危机管理中，危机预警与识别是确保氪气项目稳健运行的核心步骤。通过建立全面的监测机制，氪气项目团队旨在及时发现和理解潜在的风险和危机因素，以便采取及时的预防和应对措施，确保氪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首先，通过深入的风险评估，氪气项目团队全面分析了整个氪气项目和各个阶段可能存在的威胁。这包括准确评估每个潜在风险的发生概率和可能影响的程度，为后续危机预警提供了有力支持。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氪气项目团队着重于明确定义氪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氪气项目进展的持续监控，团队能够及时发现潜在问题并作出迅速反应。氪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在这一阶段，团队的专业素养和反应速度将发挥至关重要的作用，以确保潜在危机能够在初期得到有效的处理，最大程度地减轻负面影响。通过危机预警与识别，氪气项目得以更有序、可控地推进。</w:t>
      </w:r>
    </w:p>
    <w:p>
      <w:pPr>
        <w:pStyle w:val="Heading2"/>
        <w:ind w:firstLine="560" w:firstLineChars="200"/>
        <w:rPr>
          <w:rFonts w:ascii="仿宋" w:eastAsia="仿宋" w:hAnsi="仿宋" w:cs="仿宋" w:hint="eastAsia"/>
          <w:sz w:val="28"/>
          <w:lang w:eastAsia="zh-CN"/>
        </w:rPr>
      </w:pPr>
      <w:bookmarkStart w:id="14" w:name="_Toc3136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在危机发生时，氪气项目团队立即行动，成立了应急小组。该小组的任务是迅速制定并实施紧急应对措施，以最小化潜在损失。以下是采取的主要措施：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暂停氪气项目进度：为遏制危机蔓延，氪气项目暂时停止进行，以便全面评估当前状况。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资源重新分配：重新评估氪气项目资源的分配，确保最大限度地减小损失。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实时沟通：与关键利益相关者建立实时沟通机制，向他们传递氪气项目危机的实际状况，保障氪气项目核心利益。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在紧急应对的同时，氪气项目团队强调了团队协作和有效沟通的重要性。以下是团队协作的关键举措：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信息共享机制：建立了信息共享平台，确保团队成员能够及时获取氪气项目危机的实时信息。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领导者沟通：氪气项目领导者通过定期会议和即时沟通工具，指导团队应对危机，保持团队稳定运行。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随着危机得到初步控制，氪气项目团队转向制定恢复计划，以确保氪气项目能够从中迅速恢复。主要恢复计划包括：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修复受损的进度计划：重新评估氪气项目进度，制定修复计划，确保氪气项目尽快回归正常进程。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重新调整资源分配：优化资源分配，确保氪气项目在有限资源下高效运转。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风险管理机制加强：对氪气项目风险进行全面评估，制定更强化的风险管理策略，以预防未来可能的危机。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7585"/>
      <w:r>
        <w:rPr>
          <w:rFonts w:ascii="仿宋" w:eastAsia="仿宋" w:hAnsi="仿宋" w:cs="仿宋" w:hint="eastAsia"/>
          <w:sz w:val="28"/>
          <w:lang w:eastAsia="zh-CN"/>
        </w:rPr>
        <w:t>五、氪气项目概论</w:t>
      </w:r>
      <w:bookmarkEnd w:id="15"/>
    </w:p>
    <w:p>
      <w:pPr>
        <w:pStyle w:val="Heading2"/>
        <w:rPr>
          <w:rFonts w:ascii="仿宋" w:eastAsia="仿宋" w:hAnsi="仿宋" w:cs="仿宋" w:hint="eastAsia"/>
          <w:lang w:eastAsia="zh-CN"/>
        </w:rPr>
      </w:pPr>
      <w:bookmarkStart w:id="16" w:name="_Toc30042"/>
      <w:r>
        <w:rPr>
          <w:rFonts w:ascii="仿宋" w:eastAsia="仿宋" w:hAnsi="仿宋" w:cs="仿宋" w:hint="eastAsia"/>
          <w:lang w:eastAsia="zh-CN"/>
        </w:rPr>
        <w:t>(一)、氪气项目概况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的起源追溯至对市场的深入洞察。市场的不断演变与变革为氪气项目提供了难得的机遇。当前市场存在的需求缺口和变革的大环境共同构成了氪气项目的背景。这个氪气项目旨在充分利用市场机遇，填补行业中尚未满足的需求，为客户提供全新的解决方案。市场的变革和需求的增长使得这个氪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氪气项目名称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氪气项目正式命名为氪气。这个名称不仅仅是一个标识，更代表了氪气项目的核心理念和愿景。它蕴含着氪气项目所要解决问题的关键字，具有强烈的表达和辨识度，为氪气项目树立了鲜明的品牌形象。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氪气项目目标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的核心目标是提供一种全新、高效的解决方案，满足客户日益增长的需求。氪气项目追求的不仅仅是满足市场需求，更是在市场中获得卓越的竞争优势。通过不断提升产品或服务的质量和创新水平，氪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氪气项目范围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全面涵盖了产品研发、制造、市场推广和售后服务，确保从产品设计到最终用户体验的全方位关注。这一全面的氪气项目范围是为了确保氪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氪气项目时间表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氪气项目计划在未来18个月内完成，包括研发、测试、市场试点和正式推出等不同阶段。这个时间表的合理设计是为了确保氪气项目各个阶段的顺利推进，以便按时交付高质量的成果。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氪气项目预算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氪气项目总预算估算为XX百万美元，主要分配在研发、市场推广、人员培训和运营等方面。这一充足的预算为氪气项目提供了充足的资源，确保氪气项目在各个方面都能取得优异的表现。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氪气项目风险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氪气项目可能面临的风险包括市场接受度低、技术难题、竞争激烈等。氪气项目团队已经制定了相应的风险应对计划，通过前瞻性的风险管理，确保氪气项目在面对不确定性时能够迅速做出应对。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氪气项目团队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氪气项目汇聚了一支经验丰富、多领域专业素养的核心团队，确保氪气项目在各个方面都能拥有高水平的执行力。团队的协同作战是氪气项目成功的关键因素之一。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氪气项目背景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氪气项目的背景根植于市场对更高效、创新产品的渴望，同时也受到科技发展对行业格局的深刻改变的影响。这为氪气项目提供了广阔的发展空间和市场需求。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氪气项目现状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截至目前，氪气项目已完成市场调研和技术验证，取得了初步的成功。这为氪气项目在未来的发展奠定了坚实的基础，为更远大的目标打下了坚实的基石。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3375"/>
      <w:r>
        <w:rPr>
          <w:rFonts w:ascii="仿宋" w:eastAsia="仿宋" w:hAnsi="仿宋" w:cs="仿宋" w:hint="eastAsia"/>
          <w:sz w:val="28"/>
          <w:lang w:eastAsia="zh-CN"/>
        </w:rPr>
        <w:t>(二)、氪气项目目标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keyword》氪气项目首要业务目标是在市场中占据有利地位，实现产品/服务的成功推广和销售。通过不断提升产品质量、创新性，氪气项目追求成为行业中的领导者，赢得更多客户的青睐。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在科技迅速发展的时代，氪气项目着眼于技术创新。通过持续的研发和技术升级，氪气项目旨在推出更具创新性的产品或服务，以满足市场对新鲜、先进解决方案的需求。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为了建立可持续的客户关系，氪气项目设定了客户满意度目标。通过提供卓越的产品质量和优质的客户服务，氪气项目追求赢得客户的信任和忠诚度，确保他们的满意度达到行业领先水平。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氪气项目注重社会责任和可持续发展。通过实施环保、社会责任氪气项目，氪气项目致力于在经济发展的同时保护环境，促进社会公平，实现可持续经营。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氪气项目的团队是实现目标的核心驱动力。因此，氪气项目设定了团队发展目标，包括提升团队成员的专业技能、培养领导力，以及搭建协同高效的团队工作氛围。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4431"/>
      <w:r>
        <w:rPr>
          <w:rFonts w:ascii="仿宋" w:eastAsia="仿宋" w:hAnsi="仿宋" w:cs="仿宋" w:hint="eastAsia"/>
          <w:sz w:val="28"/>
          <w:lang w:eastAsia="zh-CN"/>
        </w:rPr>
        <w:t>(三)、氪气项目提出的理由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氪气项目提出的理由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的提出源于对市场机遇的深刻洞察。当前市场中存在的需求缺口和行业发展趋势表明，有巨大的商业机会等待被开发。通过准确捕捉市场机遇，氪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的理念基于对技术创新的信仰。通过持续的研发和技术投入，氪气项目有望推出更具创新性的产品或服务。在科技飞速发展的当下，氪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的提出是为了增强企业的行业竞争力。通过提升产品或服务的质量和独特性，氪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响应了消费者需求的变化。随着社会和科技的不断发展，消费者对产品和服务的需求也在发生变化。通过深入了解并及时回应消费者的新需求，氪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氪气项目的提出是企业战略发展规划的一部分。在面对日益激烈的市场竞争和不断变化的商业环境中，氪气项目作为企业战略的一环，旨在为企业开辟新的增长领域，巩固企业在行业中的地位。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氪气项目的提出不仅仅是基于商业考量，还注重社会责任。通过推出环保、社会责任等方面的氪气项目，氪气企业可以在社会中树立积极形象，为社会做出积极贡献，实现经济效益和社会效益的双赢。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https://d.book118.com/725310330200011042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AD3A21"/>
    <w:rsid w:val="07AD3A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310330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2024-01-13T22:49:00Z</dcterms:created>
  <dcterms:modified xsi:type="dcterms:W3CDTF">2024-01-13T22:49:43Z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476882A3F83F49A39C6AC729F9B5EA41_11</vt:lpwstr>
  </property>
  <property fmtid="{D5CDD505-2E9C-101B-9397-08002B2CF9AE}" pid="3" name="KSOProductBuildVer">
    <vt:lpwstr>2052-12.1.0.16120</vt:lpwstr>
  </property>
</Properties>
</file>