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醚类项目融资计划书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9" w:history="1">
        <w:r>
          <w:rPr>
            <w:rFonts w:ascii="仿宋" w:eastAsia="仿宋" w:hAnsi="仿宋" w:cs="仿宋" w:hint="eastAsia"/>
            <w:lang w:eastAsia="zh-CN"/>
          </w:rPr>
          <w:t>概论</w:t>
        </w:r>
        <w:r>
          <w:tab/>
        </w:r>
        <w:r>
          <w:fldChar w:fldCharType="begin"/>
        </w:r>
        <w:r>
          <w:instrText xml:space="preserve"> PAGEREF _Toc7219 \h </w:instrText>
        </w:r>
        <w:r>
          <w:fldChar w:fldCharType="separate"/>
        </w:r>
        <w:r>
          <w:t>4</w:t>
        </w:r>
        <w:r>
          <w:fldChar w:fldCharType="end"/>
        </w:r>
      </w:hyperlink>
    </w:p>
    <w:p>
      <w:pPr>
        <w:pStyle w:val="TOC1"/>
        <w:tabs>
          <w:tab w:val="right" w:leader="dot" w:pos="8306"/>
        </w:tabs>
      </w:pPr>
      <w:hyperlink w:anchor="_Toc839" w:history="1">
        <w:r>
          <w:rPr>
            <w:rFonts w:ascii="仿宋" w:eastAsia="仿宋" w:hAnsi="仿宋" w:cs="仿宋" w:hint="eastAsia"/>
            <w:lang w:eastAsia="zh-CN"/>
          </w:rPr>
          <w:t>一、土建方案</w:t>
        </w:r>
        <w:r>
          <w:tab/>
        </w:r>
        <w:r>
          <w:fldChar w:fldCharType="begin"/>
        </w:r>
        <w:r>
          <w:instrText xml:space="preserve"> PAGEREF _Toc839 \h </w:instrText>
        </w:r>
        <w:r>
          <w:fldChar w:fldCharType="separate"/>
        </w:r>
        <w:r>
          <w:t>4</w:t>
        </w:r>
        <w:r>
          <w:fldChar w:fldCharType="end"/>
        </w:r>
      </w:hyperlink>
    </w:p>
    <w:p>
      <w:pPr>
        <w:pStyle w:val="TOC2"/>
        <w:tabs>
          <w:tab w:val="right" w:leader="dot" w:pos="8306"/>
        </w:tabs>
      </w:pPr>
      <w:hyperlink w:anchor="_Toc20782" w:history="1">
        <w:r>
          <w:rPr>
            <w:rFonts w:ascii="仿宋" w:eastAsia="仿宋" w:hAnsi="仿宋" w:cs="仿宋" w:hint="eastAsia"/>
            <w:lang w:eastAsia="zh-CN"/>
          </w:rPr>
          <w:t>(一)、建筑工程设计原则</w:t>
        </w:r>
        <w:r>
          <w:tab/>
        </w:r>
        <w:r>
          <w:fldChar w:fldCharType="begin"/>
        </w:r>
        <w:r>
          <w:instrText xml:space="preserve"> PAGEREF _Toc20782 \h </w:instrText>
        </w:r>
        <w:r>
          <w:fldChar w:fldCharType="separate"/>
        </w:r>
        <w:r>
          <w:t>4</w:t>
        </w:r>
        <w:r>
          <w:fldChar w:fldCharType="end"/>
        </w:r>
      </w:hyperlink>
    </w:p>
    <w:p>
      <w:pPr>
        <w:pStyle w:val="TOC2"/>
        <w:tabs>
          <w:tab w:val="right" w:leader="dot" w:pos="8306"/>
        </w:tabs>
      </w:pPr>
      <w:hyperlink w:anchor="_Toc14785" w:history="1">
        <w:r>
          <w:rPr>
            <w:rFonts w:ascii="仿宋" w:eastAsia="仿宋" w:hAnsi="仿宋" w:cs="仿宋" w:hint="eastAsia"/>
            <w:lang w:eastAsia="zh-CN"/>
          </w:rPr>
          <w:t>(二)、项目总平面设计要求</w:t>
        </w:r>
        <w:r>
          <w:tab/>
        </w:r>
        <w:r>
          <w:fldChar w:fldCharType="begin"/>
        </w:r>
        <w:r>
          <w:instrText xml:space="preserve"> PAGEREF _Toc14785 \h </w:instrText>
        </w:r>
        <w:r>
          <w:fldChar w:fldCharType="separate"/>
        </w:r>
        <w:r>
          <w:t>5</w:t>
        </w:r>
        <w:r>
          <w:fldChar w:fldCharType="end"/>
        </w:r>
      </w:hyperlink>
    </w:p>
    <w:p>
      <w:pPr>
        <w:pStyle w:val="TOC2"/>
        <w:tabs>
          <w:tab w:val="right" w:leader="dot" w:pos="8306"/>
        </w:tabs>
      </w:pPr>
      <w:hyperlink w:anchor="_Toc13861" w:history="1">
        <w:r>
          <w:rPr>
            <w:rFonts w:ascii="仿宋" w:eastAsia="仿宋" w:hAnsi="仿宋" w:cs="仿宋" w:hint="eastAsia"/>
            <w:lang w:eastAsia="zh-CN"/>
          </w:rPr>
          <w:t>(三)、土建工程设计年限及安全等级</w:t>
        </w:r>
        <w:r>
          <w:tab/>
        </w:r>
        <w:r>
          <w:fldChar w:fldCharType="begin"/>
        </w:r>
        <w:r>
          <w:instrText xml:space="preserve"> PAGEREF _Toc13861 \h </w:instrText>
        </w:r>
        <w:r>
          <w:fldChar w:fldCharType="separate"/>
        </w:r>
        <w:r>
          <w:t>7</w:t>
        </w:r>
        <w:r>
          <w:fldChar w:fldCharType="end"/>
        </w:r>
      </w:hyperlink>
    </w:p>
    <w:p>
      <w:pPr>
        <w:pStyle w:val="TOC2"/>
        <w:tabs>
          <w:tab w:val="right" w:leader="dot" w:pos="8306"/>
        </w:tabs>
      </w:pPr>
      <w:hyperlink w:anchor="_Toc22483" w:history="1">
        <w:r>
          <w:rPr>
            <w:rFonts w:ascii="仿宋" w:eastAsia="仿宋" w:hAnsi="仿宋" w:cs="仿宋" w:hint="eastAsia"/>
            <w:lang w:eastAsia="zh-CN"/>
          </w:rPr>
          <w:t>(四)、建筑工程设计总体要求</w:t>
        </w:r>
        <w:r>
          <w:tab/>
        </w:r>
        <w:r>
          <w:fldChar w:fldCharType="begin"/>
        </w:r>
        <w:r>
          <w:instrText xml:space="preserve"> PAGEREF _Toc22483 \h </w:instrText>
        </w:r>
        <w:r>
          <w:fldChar w:fldCharType="separate"/>
        </w:r>
        <w:r>
          <w:t>7</w:t>
        </w:r>
        <w:r>
          <w:fldChar w:fldCharType="end"/>
        </w:r>
      </w:hyperlink>
    </w:p>
    <w:p>
      <w:pPr>
        <w:pStyle w:val="TOC2"/>
        <w:tabs>
          <w:tab w:val="right" w:leader="dot" w:pos="8306"/>
        </w:tabs>
      </w:pPr>
      <w:hyperlink w:anchor="_Toc17064" w:history="1">
        <w:r>
          <w:rPr>
            <w:rFonts w:ascii="仿宋" w:eastAsia="仿宋" w:hAnsi="仿宋" w:cs="仿宋" w:hint="eastAsia"/>
            <w:lang w:eastAsia="zh-CN"/>
          </w:rPr>
          <w:t>(五)、土建工程建设指标</w:t>
        </w:r>
        <w:r>
          <w:tab/>
        </w:r>
        <w:r>
          <w:fldChar w:fldCharType="begin"/>
        </w:r>
        <w:r>
          <w:instrText xml:space="preserve"> PAGEREF _Toc17064 \h </w:instrText>
        </w:r>
        <w:r>
          <w:fldChar w:fldCharType="separate"/>
        </w:r>
        <w:r>
          <w:t>8</w:t>
        </w:r>
        <w:r>
          <w:fldChar w:fldCharType="end"/>
        </w:r>
      </w:hyperlink>
    </w:p>
    <w:p>
      <w:pPr>
        <w:pStyle w:val="TOC1"/>
        <w:tabs>
          <w:tab w:val="right" w:leader="dot" w:pos="8306"/>
        </w:tabs>
      </w:pPr>
      <w:hyperlink w:anchor="_Toc5432" w:history="1">
        <w:r>
          <w:rPr>
            <w:rFonts w:ascii="仿宋" w:eastAsia="仿宋" w:hAnsi="仿宋" w:cs="仿宋" w:hint="eastAsia"/>
            <w:lang w:eastAsia="zh-CN"/>
          </w:rPr>
          <w:t>二、法人治理</w:t>
        </w:r>
        <w:r>
          <w:tab/>
        </w:r>
        <w:r>
          <w:fldChar w:fldCharType="begin"/>
        </w:r>
        <w:r>
          <w:instrText xml:space="preserve"> PAGEREF _Toc5432 \h </w:instrText>
        </w:r>
        <w:r>
          <w:fldChar w:fldCharType="separate"/>
        </w:r>
        <w:r>
          <w:t>10</w:t>
        </w:r>
        <w:r>
          <w:fldChar w:fldCharType="end"/>
        </w:r>
      </w:hyperlink>
    </w:p>
    <w:p>
      <w:pPr>
        <w:pStyle w:val="TOC2"/>
        <w:tabs>
          <w:tab w:val="right" w:leader="dot" w:pos="8306"/>
        </w:tabs>
      </w:pPr>
      <w:hyperlink w:anchor="_Toc7249" w:history="1">
        <w:r>
          <w:rPr>
            <w:rFonts w:ascii="仿宋" w:eastAsia="仿宋" w:hAnsi="仿宋" w:cs="仿宋" w:hint="eastAsia"/>
            <w:lang w:eastAsia="zh-CN"/>
          </w:rPr>
          <w:t>(一)、股东权利及义务</w:t>
        </w:r>
        <w:r>
          <w:tab/>
        </w:r>
        <w:r>
          <w:fldChar w:fldCharType="begin"/>
        </w:r>
        <w:r>
          <w:instrText xml:space="preserve"> PAGEREF _Toc7249 \h </w:instrText>
        </w:r>
        <w:r>
          <w:fldChar w:fldCharType="separate"/>
        </w:r>
        <w:r>
          <w:t>10</w:t>
        </w:r>
        <w:r>
          <w:fldChar w:fldCharType="end"/>
        </w:r>
      </w:hyperlink>
    </w:p>
    <w:p>
      <w:pPr>
        <w:pStyle w:val="TOC2"/>
        <w:tabs>
          <w:tab w:val="right" w:leader="dot" w:pos="8306"/>
        </w:tabs>
      </w:pPr>
      <w:hyperlink w:anchor="_Toc8924" w:history="1">
        <w:r>
          <w:rPr>
            <w:rFonts w:ascii="仿宋" w:eastAsia="仿宋" w:hAnsi="仿宋" w:cs="仿宋" w:hint="eastAsia"/>
            <w:lang w:eastAsia="zh-CN"/>
          </w:rPr>
          <w:t>(二)、董事</w:t>
        </w:r>
        <w:r>
          <w:tab/>
        </w:r>
        <w:r>
          <w:fldChar w:fldCharType="begin"/>
        </w:r>
        <w:r>
          <w:instrText xml:space="preserve"> PAGEREF _Toc8924 \h </w:instrText>
        </w:r>
        <w:r>
          <w:fldChar w:fldCharType="separate"/>
        </w:r>
        <w:r>
          <w:t>12</w:t>
        </w:r>
        <w:r>
          <w:fldChar w:fldCharType="end"/>
        </w:r>
      </w:hyperlink>
    </w:p>
    <w:p>
      <w:pPr>
        <w:pStyle w:val="TOC2"/>
        <w:tabs>
          <w:tab w:val="right" w:leader="dot" w:pos="8306"/>
        </w:tabs>
      </w:pPr>
      <w:hyperlink w:anchor="_Toc13094" w:history="1">
        <w:r>
          <w:rPr>
            <w:rFonts w:ascii="仿宋" w:eastAsia="仿宋" w:hAnsi="仿宋" w:cs="仿宋" w:hint="eastAsia"/>
            <w:lang w:eastAsia="zh-CN"/>
          </w:rPr>
          <w:t>(三)、高级管理人员</w:t>
        </w:r>
        <w:r>
          <w:tab/>
        </w:r>
        <w:r>
          <w:fldChar w:fldCharType="begin"/>
        </w:r>
        <w:r>
          <w:instrText xml:space="preserve"> PAGEREF _Toc13094 \h </w:instrText>
        </w:r>
        <w:r>
          <w:fldChar w:fldCharType="separate"/>
        </w:r>
        <w:r>
          <w:t>15</w:t>
        </w:r>
        <w:r>
          <w:fldChar w:fldCharType="end"/>
        </w:r>
      </w:hyperlink>
    </w:p>
    <w:p>
      <w:pPr>
        <w:pStyle w:val="TOC2"/>
        <w:tabs>
          <w:tab w:val="right" w:leader="dot" w:pos="8306"/>
        </w:tabs>
      </w:pPr>
      <w:hyperlink w:anchor="_Toc28727" w:history="1">
        <w:r>
          <w:rPr>
            <w:rFonts w:ascii="仿宋" w:eastAsia="仿宋" w:hAnsi="仿宋" w:cs="仿宋" w:hint="eastAsia"/>
            <w:lang w:eastAsia="zh-CN"/>
          </w:rPr>
          <w:t>(四)、监事</w:t>
        </w:r>
        <w:r>
          <w:tab/>
        </w:r>
        <w:r>
          <w:fldChar w:fldCharType="begin"/>
        </w:r>
        <w:r>
          <w:instrText xml:space="preserve"> PAGEREF _Toc28727 \h </w:instrText>
        </w:r>
        <w:r>
          <w:fldChar w:fldCharType="separate"/>
        </w:r>
        <w:r>
          <w:t>16</w:t>
        </w:r>
        <w:r>
          <w:fldChar w:fldCharType="end"/>
        </w:r>
      </w:hyperlink>
    </w:p>
    <w:p>
      <w:pPr>
        <w:pStyle w:val="TOC1"/>
        <w:tabs>
          <w:tab w:val="right" w:leader="dot" w:pos="8306"/>
        </w:tabs>
      </w:pPr>
      <w:hyperlink w:anchor="_Toc8741" w:history="1">
        <w:r>
          <w:rPr>
            <w:rFonts w:ascii="仿宋" w:eastAsia="仿宋" w:hAnsi="仿宋" w:cs="仿宋" w:hint="eastAsia"/>
            <w:lang w:eastAsia="zh-CN"/>
          </w:rPr>
          <w:t>三、人力资源分析</w:t>
        </w:r>
        <w:r>
          <w:tab/>
        </w:r>
        <w:r>
          <w:fldChar w:fldCharType="begin"/>
        </w:r>
        <w:r>
          <w:instrText xml:space="preserve"> PAGEREF _Toc8741 \h </w:instrText>
        </w:r>
        <w:r>
          <w:fldChar w:fldCharType="separate"/>
        </w:r>
        <w:r>
          <w:t>17</w:t>
        </w:r>
        <w:r>
          <w:fldChar w:fldCharType="end"/>
        </w:r>
      </w:hyperlink>
    </w:p>
    <w:p>
      <w:pPr>
        <w:pStyle w:val="TOC2"/>
        <w:tabs>
          <w:tab w:val="right" w:leader="dot" w:pos="8306"/>
        </w:tabs>
      </w:pPr>
      <w:hyperlink w:anchor="_Toc30764" w:history="1">
        <w:r>
          <w:rPr>
            <w:rFonts w:ascii="仿宋" w:eastAsia="仿宋" w:hAnsi="仿宋" w:cs="仿宋" w:hint="eastAsia"/>
            <w:lang w:eastAsia="zh-CN"/>
          </w:rPr>
          <w:t>(一)、人力资源配置</w:t>
        </w:r>
        <w:r>
          <w:tab/>
        </w:r>
        <w:r>
          <w:fldChar w:fldCharType="begin"/>
        </w:r>
        <w:r>
          <w:instrText xml:space="preserve"> PAGEREF _Toc30764 \h </w:instrText>
        </w:r>
        <w:r>
          <w:fldChar w:fldCharType="separate"/>
        </w:r>
        <w:r>
          <w:t>17</w:t>
        </w:r>
        <w:r>
          <w:fldChar w:fldCharType="end"/>
        </w:r>
      </w:hyperlink>
    </w:p>
    <w:p>
      <w:pPr>
        <w:pStyle w:val="TOC2"/>
        <w:tabs>
          <w:tab w:val="right" w:leader="dot" w:pos="8306"/>
        </w:tabs>
      </w:pPr>
      <w:hyperlink w:anchor="_Toc32023" w:history="1">
        <w:r>
          <w:rPr>
            <w:rFonts w:ascii="仿宋" w:eastAsia="仿宋" w:hAnsi="仿宋" w:cs="仿宋" w:hint="eastAsia"/>
            <w:lang w:eastAsia="zh-CN"/>
          </w:rPr>
          <w:t>(二)、员工技能培训</w:t>
        </w:r>
        <w:r>
          <w:tab/>
        </w:r>
        <w:r>
          <w:fldChar w:fldCharType="begin"/>
        </w:r>
        <w:r>
          <w:instrText xml:space="preserve"> PAGEREF _Toc32023 \h </w:instrText>
        </w:r>
        <w:r>
          <w:fldChar w:fldCharType="separate"/>
        </w:r>
        <w:r>
          <w:t>20</w:t>
        </w:r>
        <w:r>
          <w:fldChar w:fldCharType="end"/>
        </w:r>
      </w:hyperlink>
    </w:p>
    <w:p>
      <w:pPr>
        <w:pStyle w:val="TOC1"/>
        <w:tabs>
          <w:tab w:val="right" w:leader="dot" w:pos="8306"/>
        </w:tabs>
      </w:pPr>
      <w:hyperlink w:anchor="_Toc14852" w:history="1">
        <w:r>
          <w:rPr>
            <w:rFonts w:ascii="仿宋" w:eastAsia="仿宋" w:hAnsi="仿宋" w:cs="仿宋" w:hint="eastAsia"/>
            <w:lang w:eastAsia="zh-CN"/>
          </w:rPr>
          <w:t>四、投资估算</w:t>
        </w:r>
        <w:r>
          <w:tab/>
        </w:r>
        <w:r>
          <w:fldChar w:fldCharType="begin"/>
        </w:r>
        <w:r>
          <w:instrText xml:space="preserve"> PAGEREF _Toc14852 \h </w:instrText>
        </w:r>
        <w:r>
          <w:fldChar w:fldCharType="separate"/>
        </w:r>
        <w:r>
          <w:t>21</w:t>
        </w:r>
        <w:r>
          <w:fldChar w:fldCharType="end"/>
        </w:r>
      </w:hyperlink>
    </w:p>
    <w:p>
      <w:pPr>
        <w:pStyle w:val="TOC2"/>
        <w:tabs>
          <w:tab w:val="right" w:leader="dot" w:pos="8306"/>
        </w:tabs>
      </w:pPr>
      <w:hyperlink w:anchor="_Toc15905" w:history="1">
        <w:r>
          <w:rPr>
            <w:rFonts w:ascii="仿宋" w:eastAsia="仿宋" w:hAnsi="仿宋" w:cs="仿宋" w:hint="eastAsia"/>
            <w:lang w:eastAsia="zh-CN"/>
          </w:rPr>
          <w:t>(一)、醚类项目总投资估算</w:t>
        </w:r>
        <w:r>
          <w:tab/>
        </w:r>
        <w:r>
          <w:fldChar w:fldCharType="begin"/>
        </w:r>
        <w:r>
          <w:instrText xml:space="preserve"> PAGEREF _Toc15905 \h </w:instrText>
        </w:r>
        <w:r>
          <w:fldChar w:fldCharType="separate"/>
        </w:r>
        <w:r>
          <w:t>21</w:t>
        </w:r>
        <w:r>
          <w:fldChar w:fldCharType="end"/>
        </w:r>
      </w:hyperlink>
    </w:p>
    <w:p>
      <w:pPr>
        <w:pStyle w:val="TOC2"/>
        <w:tabs>
          <w:tab w:val="right" w:leader="dot" w:pos="8306"/>
        </w:tabs>
      </w:pPr>
      <w:hyperlink w:anchor="_Toc26447" w:history="1">
        <w:r>
          <w:rPr>
            <w:rFonts w:ascii="仿宋" w:eastAsia="仿宋" w:hAnsi="仿宋" w:cs="仿宋" w:hint="eastAsia"/>
            <w:lang w:eastAsia="zh-CN"/>
          </w:rPr>
          <w:t>(二)、资金筹措</w:t>
        </w:r>
        <w:r>
          <w:tab/>
        </w:r>
        <w:r>
          <w:fldChar w:fldCharType="begin"/>
        </w:r>
        <w:r>
          <w:instrText xml:space="preserve"> PAGEREF _Toc26447 \h </w:instrText>
        </w:r>
        <w:r>
          <w:fldChar w:fldCharType="separate"/>
        </w:r>
        <w:r>
          <w:t>22</w:t>
        </w:r>
        <w:r>
          <w:fldChar w:fldCharType="end"/>
        </w:r>
      </w:hyperlink>
    </w:p>
    <w:p>
      <w:pPr>
        <w:pStyle w:val="TOC1"/>
        <w:tabs>
          <w:tab w:val="right" w:leader="dot" w:pos="8306"/>
        </w:tabs>
      </w:pPr>
      <w:hyperlink w:anchor="_Toc22696" w:history="1">
        <w:r>
          <w:rPr>
            <w:rFonts w:ascii="仿宋" w:eastAsia="仿宋" w:hAnsi="仿宋" w:cs="仿宋" w:hint="eastAsia"/>
            <w:lang w:eastAsia="zh-CN"/>
          </w:rPr>
          <w:t>五、醚类项目风险管理方案</w:t>
        </w:r>
        <w:r>
          <w:tab/>
        </w:r>
        <w:r>
          <w:fldChar w:fldCharType="begin"/>
        </w:r>
        <w:r>
          <w:instrText xml:space="preserve"> PAGEREF _Toc22696 \h </w:instrText>
        </w:r>
        <w:r>
          <w:fldChar w:fldCharType="separate"/>
        </w:r>
        <w:r>
          <w:t>22</w:t>
        </w:r>
        <w:r>
          <w:fldChar w:fldCharType="end"/>
        </w:r>
      </w:hyperlink>
    </w:p>
    <w:p>
      <w:pPr>
        <w:pStyle w:val="TOC2"/>
        <w:tabs>
          <w:tab w:val="right" w:leader="dot" w:pos="8306"/>
        </w:tabs>
      </w:pPr>
      <w:hyperlink w:anchor="_Toc21925" w:history="1">
        <w:r>
          <w:rPr>
            <w:rFonts w:ascii="仿宋" w:eastAsia="仿宋" w:hAnsi="仿宋" w:cs="仿宋" w:hint="eastAsia"/>
            <w:lang w:eastAsia="zh-CN"/>
          </w:rPr>
          <w:t>(一)、风险管理概述</w:t>
        </w:r>
        <w:r>
          <w:tab/>
        </w:r>
        <w:r>
          <w:fldChar w:fldCharType="begin"/>
        </w:r>
        <w:r>
          <w:instrText xml:space="preserve"> PAGEREF _Toc21925 \h </w:instrText>
        </w:r>
        <w:r>
          <w:fldChar w:fldCharType="separate"/>
        </w:r>
        <w:r>
          <w:t>22</w:t>
        </w:r>
        <w:r>
          <w:fldChar w:fldCharType="end"/>
        </w:r>
      </w:hyperlink>
    </w:p>
    <w:p>
      <w:pPr>
        <w:pStyle w:val="TOC2"/>
        <w:tabs>
          <w:tab w:val="right" w:leader="dot" w:pos="8306"/>
        </w:tabs>
      </w:pPr>
      <w:hyperlink w:anchor="_Toc25729" w:history="1">
        <w:r>
          <w:rPr>
            <w:rFonts w:ascii="仿宋" w:eastAsia="仿宋" w:hAnsi="仿宋" w:cs="仿宋" w:hint="eastAsia"/>
            <w:lang w:eastAsia="zh-CN"/>
          </w:rPr>
          <w:t>(二)、企业面临的风险</w:t>
        </w:r>
        <w:r>
          <w:tab/>
        </w:r>
        <w:r>
          <w:fldChar w:fldCharType="begin"/>
        </w:r>
        <w:r>
          <w:instrText xml:space="preserve"> PAGEREF _Toc25729 \h </w:instrText>
        </w:r>
        <w:r>
          <w:fldChar w:fldCharType="separate"/>
        </w:r>
        <w:r>
          <w:t>23</w:t>
        </w:r>
        <w:r>
          <w:fldChar w:fldCharType="end"/>
        </w:r>
      </w:hyperlink>
    </w:p>
    <w:p>
      <w:pPr>
        <w:pStyle w:val="TOC2"/>
        <w:tabs>
          <w:tab w:val="right" w:leader="dot" w:pos="8306"/>
        </w:tabs>
      </w:pPr>
      <w:hyperlink w:anchor="_Toc31652" w:history="1">
        <w:r>
          <w:rPr>
            <w:rFonts w:ascii="仿宋" w:eastAsia="仿宋" w:hAnsi="仿宋" w:cs="仿宋" w:hint="eastAsia"/>
            <w:lang w:eastAsia="zh-CN"/>
          </w:rPr>
          <w:t>(三)、风险成本与风险管理的目标</w:t>
        </w:r>
        <w:r>
          <w:tab/>
        </w:r>
        <w:r>
          <w:fldChar w:fldCharType="begin"/>
        </w:r>
        <w:r>
          <w:instrText xml:space="preserve"> PAGEREF _Toc31652 \h </w:instrText>
        </w:r>
        <w:r>
          <w:fldChar w:fldCharType="separate"/>
        </w:r>
        <w:r>
          <w:t>26</w:t>
        </w:r>
        <w:r>
          <w:fldChar w:fldCharType="end"/>
        </w:r>
      </w:hyperlink>
    </w:p>
    <w:p>
      <w:pPr>
        <w:pStyle w:val="TOC2"/>
        <w:tabs>
          <w:tab w:val="right" w:leader="dot" w:pos="8306"/>
        </w:tabs>
      </w:pPr>
      <w:hyperlink w:anchor="_Toc11146" w:history="1">
        <w:r>
          <w:rPr>
            <w:rFonts w:ascii="仿宋" w:eastAsia="仿宋" w:hAnsi="仿宋" w:cs="仿宋" w:hint="eastAsia"/>
            <w:lang w:eastAsia="zh-CN"/>
          </w:rPr>
          <w:t>(四)、人力资本风险分析</w:t>
        </w:r>
        <w:r>
          <w:tab/>
        </w:r>
        <w:r>
          <w:fldChar w:fldCharType="begin"/>
        </w:r>
        <w:r>
          <w:instrText xml:space="preserve"> PAGEREF _Toc11146 \h </w:instrText>
        </w:r>
        <w:r>
          <w:fldChar w:fldCharType="separate"/>
        </w:r>
        <w:r>
          <w:t>27</w:t>
        </w:r>
        <w:r>
          <w:fldChar w:fldCharType="end"/>
        </w:r>
      </w:hyperlink>
    </w:p>
    <w:p>
      <w:pPr>
        <w:pStyle w:val="TOC2"/>
        <w:tabs>
          <w:tab w:val="right" w:leader="dot" w:pos="8306"/>
        </w:tabs>
      </w:pPr>
      <w:hyperlink w:anchor="_Toc15001" w:history="1">
        <w:r>
          <w:rPr>
            <w:rFonts w:ascii="仿宋" w:eastAsia="仿宋" w:hAnsi="仿宋" w:cs="仿宋" w:hint="eastAsia"/>
            <w:lang w:eastAsia="zh-CN"/>
          </w:rPr>
          <w:t>(五)、风险识别</w:t>
        </w:r>
        <w:r>
          <w:tab/>
        </w:r>
        <w:r>
          <w:fldChar w:fldCharType="begin"/>
        </w:r>
        <w:r>
          <w:instrText xml:space="preserve"> PAGEREF _Toc15001 \h </w:instrText>
        </w:r>
        <w:r>
          <w:fldChar w:fldCharType="separate"/>
        </w:r>
        <w:r>
          <w:t>29</w:t>
        </w:r>
        <w:r>
          <w:fldChar w:fldCharType="end"/>
        </w:r>
      </w:hyperlink>
    </w:p>
    <w:p>
      <w:pPr>
        <w:pStyle w:val="TOC2"/>
        <w:tabs>
          <w:tab w:val="right" w:leader="dot" w:pos="8306"/>
        </w:tabs>
      </w:pPr>
      <w:hyperlink w:anchor="_Toc29980" w:history="1">
        <w:r>
          <w:rPr>
            <w:rFonts w:ascii="仿宋" w:eastAsia="仿宋" w:hAnsi="仿宋" w:cs="仿宋" w:hint="eastAsia"/>
            <w:lang w:eastAsia="zh-CN"/>
          </w:rPr>
          <w:t>(六)、风险管理的措施</w:t>
        </w:r>
        <w:r>
          <w:tab/>
        </w:r>
        <w:r>
          <w:fldChar w:fldCharType="begin"/>
        </w:r>
        <w:r>
          <w:instrText xml:space="preserve"> PAGEREF _Toc29980 \h </w:instrText>
        </w:r>
        <w:r>
          <w:fldChar w:fldCharType="separate"/>
        </w:r>
        <w:r>
          <w:t>32</w:t>
        </w:r>
        <w:r>
          <w:fldChar w:fldCharType="end"/>
        </w:r>
      </w:hyperlink>
    </w:p>
    <w:p>
      <w:pPr>
        <w:pStyle w:val="TOC1"/>
        <w:tabs>
          <w:tab w:val="right" w:leader="dot" w:pos="8306"/>
        </w:tabs>
      </w:pPr>
      <w:hyperlink w:anchor="_Toc692" w:history="1">
        <w:r>
          <w:rPr>
            <w:rFonts w:ascii="仿宋" w:eastAsia="仿宋" w:hAnsi="仿宋" w:cs="仿宋" w:hint="eastAsia"/>
            <w:lang w:eastAsia="zh-CN"/>
          </w:rPr>
          <w:t>六、醚类项目选址方案</w:t>
        </w:r>
        <w:r>
          <w:tab/>
        </w:r>
        <w:r>
          <w:fldChar w:fldCharType="begin"/>
        </w:r>
        <w:r>
          <w:instrText xml:space="preserve"> PAGEREF _Toc692 \h </w:instrText>
        </w:r>
        <w:r>
          <w:fldChar w:fldCharType="separate"/>
        </w:r>
        <w:r>
          <w:t>34</w:t>
        </w:r>
        <w:r>
          <w:fldChar w:fldCharType="end"/>
        </w:r>
      </w:hyperlink>
    </w:p>
    <w:p>
      <w:pPr>
        <w:pStyle w:val="TOC2"/>
        <w:tabs>
          <w:tab w:val="right" w:leader="dot" w:pos="8306"/>
        </w:tabs>
      </w:pPr>
      <w:hyperlink w:anchor="_Toc1525" w:history="1">
        <w:r>
          <w:rPr>
            <w:rFonts w:ascii="仿宋" w:eastAsia="仿宋" w:hAnsi="仿宋" w:cs="仿宋" w:hint="eastAsia"/>
            <w:lang w:eastAsia="zh-CN"/>
          </w:rPr>
          <w:t>(一)、醚类项目选址原则</w:t>
        </w:r>
        <w:r>
          <w:tab/>
        </w:r>
        <w:r>
          <w:fldChar w:fldCharType="begin"/>
        </w:r>
        <w:r>
          <w:instrText xml:space="preserve"> PAGEREF _Toc1525 \h </w:instrText>
        </w:r>
        <w:r>
          <w:fldChar w:fldCharType="separate"/>
        </w:r>
        <w:r>
          <w:t>34</w:t>
        </w:r>
        <w:r>
          <w:fldChar w:fldCharType="end"/>
        </w:r>
      </w:hyperlink>
    </w:p>
    <w:p>
      <w:pPr>
        <w:pStyle w:val="TOC2"/>
        <w:tabs>
          <w:tab w:val="right" w:leader="dot" w:pos="8306"/>
        </w:tabs>
      </w:pPr>
      <w:hyperlink w:anchor="_Toc3525" w:history="1">
        <w:r>
          <w:rPr>
            <w:rFonts w:ascii="仿宋" w:eastAsia="仿宋" w:hAnsi="仿宋" w:cs="仿宋" w:hint="eastAsia"/>
            <w:lang w:eastAsia="zh-CN"/>
          </w:rPr>
          <w:t>(二)、建设区基本情况</w:t>
        </w:r>
        <w:r>
          <w:tab/>
        </w:r>
        <w:r>
          <w:fldChar w:fldCharType="begin"/>
        </w:r>
        <w:r>
          <w:instrText xml:space="preserve"> PAGEREF _Toc3525 \h </w:instrText>
        </w:r>
        <w:r>
          <w:fldChar w:fldCharType="separate"/>
        </w:r>
        <w:r>
          <w:t>34</w:t>
        </w:r>
        <w:r>
          <w:fldChar w:fldCharType="end"/>
        </w:r>
      </w:hyperlink>
    </w:p>
    <w:p>
      <w:pPr>
        <w:pStyle w:val="TOC2"/>
        <w:tabs>
          <w:tab w:val="right" w:leader="dot" w:pos="8306"/>
        </w:tabs>
      </w:pPr>
      <w:hyperlink w:anchor="_Toc16524" w:history="1">
        <w:r>
          <w:rPr>
            <w:rFonts w:ascii="仿宋" w:eastAsia="仿宋" w:hAnsi="仿宋" w:cs="仿宋" w:hint="eastAsia"/>
            <w:lang w:eastAsia="zh-CN"/>
          </w:rPr>
          <w:t>(三)、产业发展方向</w:t>
        </w:r>
        <w:r>
          <w:tab/>
        </w:r>
        <w:r>
          <w:fldChar w:fldCharType="begin"/>
        </w:r>
        <w:r>
          <w:instrText xml:space="preserve"> PAGEREF _Toc16524 \h </w:instrText>
        </w:r>
        <w:r>
          <w:fldChar w:fldCharType="separate"/>
        </w:r>
        <w:r>
          <w:t>35</w:t>
        </w:r>
        <w:r>
          <w:fldChar w:fldCharType="end"/>
        </w:r>
      </w:hyperlink>
    </w:p>
    <w:p>
      <w:pPr>
        <w:pStyle w:val="TOC2"/>
        <w:tabs>
          <w:tab w:val="right" w:leader="dot" w:pos="8306"/>
        </w:tabs>
      </w:pPr>
      <w:hyperlink w:anchor="_Toc3267" w:history="1">
        <w:r>
          <w:rPr>
            <w:rFonts w:ascii="仿宋" w:eastAsia="仿宋" w:hAnsi="仿宋" w:cs="仿宋" w:hint="eastAsia"/>
            <w:lang w:eastAsia="zh-CN"/>
          </w:rPr>
          <w:t>(四)、醚类项目选址综合评价</w:t>
        </w:r>
        <w:r>
          <w:tab/>
        </w:r>
        <w:r>
          <w:fldChar w:fldCharType="begin"/>
        </w:r>
        <w:r>
          <w:instrText xml:space="preserve"> PAGEREF _Toc3267 \h </w:instrText>
        </w:r>
        <w:r>
          <w:fldChar w:fldCharType="separate"/>
        </w:r>
        <w:r>
          <w:t>37</w:t>
        </w:r>
        <w:r>
          <w:fldChar w:fldCharType="end"/>
        </w:r>
      </w:hyperlink>
    </w:p>
    <w:p>
      <w:pPr>
        <w:pStyle w:val="TOC1"/>
        <w:tabs>
          <w:tab w:val="right" w:leader="dot" w:pos="8306"/>
        </w:tabs>
      </w:pPr>
      <w:hyperlink w:anchor="_Toc28909" w:history="1">
        <w:r>
          <w:rPr>
            <w:rFonts w:ascii="仿宋" w:eastAsia="仿宋" w:hAnsi="仿宋" w:cs="仿宋" w:hint="eastAsia"/>
            <w:lang w:eastAsia="zh-CN"/>
          </w:rPr>
          <w:t>七、第八章员工绩效管理</w:t>
        </w:r>
        <w:r>
          <w:tab/>
        </w:r>
        <w:r>
          <w:fldChar w:fldCharType="begin"/>
        </w:r>
        <w:r>
          <w:instrText xml:space="preserve"> PAGEREF _Toc28909 \h </w:instrText>
        </w:r>
        <w:r>
          <w:fldChar w:fldCharType="separate"/>
        </w:r>
        <w:r>
          <w:t>37</w:t>
        </w:r>
        <w:r>
          <w:fldChar w:fldCharType="end"/>
        </w:r>
      </w:hyperlink>
    </w:p>
    <w:p>
      <w:pPr>
        <w:pStyle w:val="TOC2"/>
        <w:tabs>
          <w:tab w:val="right" w:leader="dot" w:pos="8306"/>
        </w:tabs>
      </w:pPr>
      <w:hyperlink w:anchor="_Toc18097" w:history="1">
        <w:r>
          <w:rPr>
            <w:rFonts w:ascii="仿宋" w:eastAsia="仿宋" w:hAnsi="仿宋" w:cs="仿宋" w:hint="eastAsia"/>
            <w:lang w:eastAsia="zh-CN"/>
          </w:rPr>
          <w:t>(一)、绩效评估体系建立</w:t>
        </w:r>
        <w:r>
          <w:tab/>
        </w:r>
        <w:r>
          <w:fldChar w:fldCharType="begin"/>
        </w:r>
        <w:r>
          <w:instrText xml:space="preserve"> PAGEREF _Toc18097 \h </w:instrText>
        </w:r>
        <w:r>
          <w:fldChar w:fldCharType="separate"/>
        </w:r>
        <w:r>
          <w:t>37</w:t>
        </w:r>
        <w:r>
          <w:fldChar w:fldCharType="end"/>
        </w:r>
      </w:hyperlink>
    </w:p>
    <w:p>
      <w:pPr>
        <w:pStyle w:val="TOC2"/>
        <w:tabs>
          <w:tab w:val="right" w:leader="dot" w:pos="8306"/>
        </w:tabs>
      </w:pPr>
      <w:hyperlink w:anchor="_Toc26767" w:history="1">
        <w:r>
          <w:rPr>
            <w:rFonts w:ascii="仿宋" w:eastAsia="仿宋" w:hAnsi="仿宋" w:cs="仿宋" w:hint="eastAsia"/>
            <w:lang w:eastAsia="zh-CN"/>
          </w:rPr>
          <w:t>(二)、绩效考核与反馈</w:t>
        </w:r>
        <w:r>
          <w:tab/>
        </w:r>
        <w:r>
          <w:fldChar w:fldCharType="begin"/>
        </w:r>
        <w:r>
          <w:instrText xml:space="preserve"> PAGEREF _Toc26767 \h </w:instrText>
        </w:r>
        <w:r>
          <w:fldChar w:fldCharType="separate"/>
        </w:r>
        <w:r>
          <w:t>38</w:t>
        </w:r>
        <w:r>
          <w:fldChar w:fldCharType="end"/>
        </w:r>
      </w:hyperlink>
    </w:p>
    <w:p>
      <w:pPr>
        <w:pStyle w:val="TOC2"/>
        <w:tabs>
          <w:tab w:val="right" w:leader="dot" w:pos="8306"/>
        </w:tabs>
      </w:pPr>
      <w:hyperlink w:anchor="_Toc23461" w:history="1">
        <w:r>
          <w:rPr>
            <w:rFonts w:ascii="仿宋" w:eastAsia="仿宋" w:hAnsi="仿宋" w:cs="仿宋" w:hint="eastAsia"/>
            <w:lang w:eastAsia="zh-CN"/>
          </w:rPr>
          <w:t>(三)、激励与奖惩机制</w:t>
        </w:r>
        <w:r>
          <w:tab/>
        </w:r>
        <w:r>
          <w:fldChar w:fldCharType="begin"/>
        </w:r>
        <w:r>
          <w:instrText xml:space="preserve"> PAGEREF _Toc23461 \h </w:instrText>
        </w:r>
        <w:r>
          <w:fldChar w:fldCharType="separate"/>
        </w:r>
        <w:r>
          <w:t>39</w:t>
        </w:r>
        <w:r>
          <w:fldChar w:fldCharType="end"/>
        </w:r>
      </w:hyperlink>
    </w:p>
    <w:p>
      <w:pPr>
        <w:pStyle w:val="TOC1"/>
        <w:tabs>
          <w:tab w:val="right" w:leader="dot" w:pos="8306"/>
        </w:tabs>
      </w:pPr>
      <w:hyperlink w:anchor="_Toc29124" w:history="1">
        <w:r>
          <w:rPr>
            <w:rFonts w:ascii="仿宋" w:eastAsia="仿宋" w:hAnsi="仿宋" w:cs="仿宋" w:hint="eastAsia"/>
            <w:lang w:eastAsia="zh-CN"/>
          </w:rPr>
          <w:t>八、醚类项目规划进度</w:t>
        </w:r>
        <w:r>
          <w:tab/>
        </w:r>
        <w:r>
          <w:fldChar w:fldCharType="begin"/>
        </w:r>
        <w:r>
          <w:instrText xml:space="preserve"> PAGEREF _Toc29124 \h </w:instrText>
        </w:r>
        <w:r>
          <w:fldChar w:fldCharType="separate"/>
        </w:r>
        <w:r>
          <w:t>39</w:t>
        </w:r>
        <w:r>
          <w:fldChar w:fldCharType="end"/>
        </w:r>
      </w:hyperlink>
    </w:p>
    <w:p>
      <w:pPr>
        <w:pStyle w:val="TOC2"/>
        <w:tabs>
          <w:tab w:val="right" w:leader="dot" w:pos="8306"/>
        </w:tabs>
      </w:pPr>
      <w:hyperlink w:anchor="_Toc13556" w:history="1">
        <w:r>
          <w:rPr>
            <w:rFonts w:ascii="仿宋" w:eastAsia="仿宋" w:hAnsi="仿宋" w:cs="仿宋" w:hint="eastAsia"/>
            <w:lang w:eastAsia="zh-CN"/>
          </w:rPr>
          <w:t>(一)、醚类项目进度安排</w:t>
        </w:r>
        <w:r>
          <w:tab/>
        </w:r>
        <w:r>
          <w:fldChar w:fldCharType="begin"/>
        </w:r>
        <w:r>
          <w:instrText xml:space="preserve"> PAGEREF _Toc13556 \h </w:instrText>
        </w:r>
        <w:r>
          <w:fldChar w:fldCharType="separate"/>
        </w:r>
        <w:r>
          <w:t>39</w:t>
        </w:r>
        <w:r>
          <w:fldChar w:fldCharType="end"/>
        </w:r>
      </w:hyperlink>
    </w:p>
    <w:p>
      <w:pPr>
        <w:pStyle w:val="TOC2"/>
        <w:tabs>
          <w:tab w:val="right" w:leader="dot" w:pos="8306"/>
        </w:tabs>
      </w:pPr>
      <w:hyperlink w:anchor="_Toc8109" w:history="1">
        <w:r>
          <w:rPr>
            <w:rFonts w:ascii="仿宋" w:eastAsia="仿宋" w:hAnsi="仿宋" w:cs="仿宋" w:hint="eastAsia"/>
            <w:lang w:eastAsia="zh-CN"/>
          </w:rPr>
          <w:t>(二)、醚类项目实施保障措施</w:t>
        </w:r>
        <w:r>
          <w:tab/>
        </w:r>
        <w:r>
          <w:fldChar w:fldCharType="begin"/>
        </w:r>
        <w:r>
          <w:instrText xml:space="preserve"> PAGEREF _Toc8109 \h </w:instrText>
        </w:r>
        <w:r>
          <w:fldChar w:fldCharType="separate"/>
        </w:r>
        <w:r>
          <w:t>40</w:t>
        </w:r>
        <w:r>
          <w:fldChar w:fldCharType="end"/>
        </w:r>
      </w:hyperlink>
    </w:p>
    <w:p>
      <w:pPr>
        <w:pStyle w:val="TOC1"/>
        <w:tabs>
          <w:tab w:val="right" w:leader="dot" w:pos="8306"/>
        </w:tabs>
      </w:pPr>
      <w:hyperlink w:anchor="_Toc13267" w:history="1">
        <w:r>
          <w:rPr>
            <w:rFonts w:ascii="仿宋" w:eastAsia="仿宋" w:hAnsi="仿宋" w:cs="仿宋" w:hint="eastAsia"/>
            <w:lang w:eastAsia="zh-CN"/>
          </w:rPr>
          <w:t>九、合作伙伴关系管理</w:t>
        </w:r>
        <w:r>
          <w:tab/>
        </w:r>
        <w:r>
          <w:fldChar w:fldCharType="begin"/>
        </w:r>
        <w:r>
          <w:instrText xml:space="preserve"> PAGEREF _Toc13267 \h </w:instrText>
        </w:r>
        <w:r>
          <w:fldChar w:fldCharType="separate"/>
        </w:r>
        <w:r>
          <w:t>40</w:t>
        </w:r>
        <w:r>
          <w:fldChar w:fldCharType="end"/>
        </w:r>
      </w:hyperlink>
    </w:p>
    <w:p>
      <w:pPr>
        <w:pStyle w:val="TOC2"/>
        <w:tabs>
          <w:tab w:val="right" w:leader="dot" w:pos="8306"/>
        </w:tabs>
      </w:pPr>
      <w:hyperlink w:anchor="_Toc26336" w:history="1">
        <w:r>
          <w:rPr>
            <w:rFonts w:ascii="仿宋" w:eastAsia="仿宋" w:hAnsi="仿宋" w:cs="仿宋" w:hint="eastAsia"/>
            <w:lang w:eastAsia="zh-CN"/>
          </w:rPr>
          <w:t>(一)、合作伙伴选择与评估</w:t>
        </w:r>
        <w:r>
          <w:tab/>
        </w:r>
        <w:r>
          <w:fldChar w:fldCharType="begin"/>
        </w:r>
        <w:r>
          <w:instrText xml:space="preserve"> PAGEREF _Toc26336 \h </w:instrText>
        </w:r>
        <w:r>
          <w:fldChar w:fldCharType="separate"/>
        </w:r>
        <w:r>
          <w:t>40</w:t>
        </w:r>
        <w:r>
          <w:fldChar w:fldCharType="end"/>
        </w:r>
      </w:hyperlink>
    </w:p>
    <w:p>
      <w:pPr>
        <w:pStyle w:val="TOC2"/>
        <w:tabs>
          <w:tab w:val="right" w:leader="dot" w:pos="8306"/>
        </w:tabs>
      </w:pPr>
      <w:hyperlink w:anchor="_Toc31213" w:history="1">
        <w:r>
          <w:rPr>
            <w:rFonts w:ascii="仿宋" w:eastAsia="仿宋" w:hAnsi="仿宋" w:cs="仿宋" w:hint="eastAsia"/>
            <w:lang w:eastAsia="zh-CN"/>
          </w:rPr>
          <w:t>(二)、合作伙伴协议与合同管理</w:t>
        </w:r>
        <w:r>
          <w:tab/>
        </w:r>
        <w:r>
          <w:fldChar w:fldCharType="begin"/>
        </w:r>
        <w:r>
          <w:instrText xml:space="preserve"> PAGEREF _Toc31213 \h </w:instrText>
        </w:r>
        <w:r>
          <w:fldChar w:fldCharType="separate"/>
        </w:r>
        <w:r>
          <w:t>41</w:t>
        </w:r>
        <w:r>
          <w:fldChar w:fldCharType="end"/>
        </w:r>
      </w:hyperlink>
    </w:p>
    <w:p>
      <w:pPr>
        <w:pStyle w:val="TOC2"/>
        <w:tabs>
          <w:tab w:val="right" w:leader="dot" w:pos="8306"/>
        </w:tabs>
      </w:pPr>
      <w:hyperlink w:anchor="_Toc3099" w:history="1">
        <w:r>
          <w:rPr>
            <w:rFonts w:ascii="仿宋" w:eastAsia="仿宋" w:hAnsi="仿宋" w:cs="仿宋" w:hint="eastAsia"/>
            <w:lang w:eastAsia="zh-CN"/>
          </w:rPr>
          <w:t>(三)、风险共担与利益共享机制</w:t>
        </w:r>
        <w:r>
          <w:tab/>
        </w:r>
        <w:r>
          <w:fldChar w:fldCharType="begin"/>
        </w:r>
        <w:r>
          <w:instrText xml:space="preserve"> PAGEREF _Toc3099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42" w:history="1">
        <w:r>
          <w:rPr>
            <w:rFonts w:ascii="仿宋" w:eastAsia="仿宋" w:hAnsi="仿宋" w:cs="仿宋" w:hint="eastAsia"/>
            <w:lang w:eastAsia="zh-CN"/>
          </w:rPr>
          <w:t>(四)、定期合作评估与调整</w:t>
        </w:r>
        <w:r>
          <w:tab/>
        </w:r>
        <w:r>
          <w:fldChar w:fldCharType="begin"/>
        </w:r>
        <w:r>
          <w:instrText xml:space="preserve"> PAGEREF _Toc17342 \h </w:instrText>
        </w:r>
        <w:r>
          <w:fldChar w:fldCharType="separate"/>
        </w:r>
        <w:r>
          <w:t>43</w:t>
        </w:r>
        <w:r>
          <w:fldChar w:fldCharType="end"/>
        </w:r>
      </w:hyperlink>
    </w:p>
    <w:p>
      <w:pPr>
        <w:pStyle w:val="TOC1"/>
        <w:tabs>
          <w:tab w:val="right" w:leader="dot" w:pos="8306"/>
        </w:tabs>
      </w:pPr>
      <w:hyperlink w:anchor="_Toc8638" w:history="1">
        <w:r>
          <w:rPr>
            <w:rFonts w:ascii="仿宋" w:eastAsia="仿宋" w:hAnsi="仿宋" w:cs="仿宋" w:hint="eastAsia"/>
            <w:lang w:eastAsia="zh-CN"/>
          </w:rPr>
          <w:t>十、网络分销渠道</w:t>
        </w:r>
        <w:r>
          <w:tab/>
        </w:r>
        <w:r>
          <w:fldChar w:fldCharType="begin"/>
        </w:r>
        <w:r>
          <w:instrText xml:space="preserve"> PAGEREF _Toc8638 \h </w:instrText>
        </w:r>
        <w:r>
          <w:fldChar w:fldCharType="separate"/>
        </w:r>
        <w:r>
          <w:t>44</w:t>
        </w:r>
        <w:r>
          <w:fldChar w:fldCharType="end"/>
        </w:r>
      </w:hyperlink>
    </w:p>
    <w:p>
      <w:pPr>
        <w:pStyle w:val="TOC2"/>
        <w:tabs>
          <w:tab w:val="right" w:leader="dot" w:pos="8306"/>
        </w:tabs>
      </w:pPr>
      <w:hyperlink w:anchor="_Toc19124" w:history="1">
        <w:r>
          <w:rPr>
            <w:rFonts w:ascii="仿宋" w:eastAsia="仿宋" w:hAnsi="仿宋" w:cs="仿宋" w:hint="eastAsia"/>
            <w:lang w:eastAsia="zh-CN"/>
          </w:rPr>
          <w:t>(一)、网络分销渠道与传统分销渠道的比较</w:t>
        </w:r>
        <w:r>
          <w:tab/>
        </w:r>
        <w:r>
          <w:fldChar w:fldCharType="begin"/>
        </w:r>
        <w:r>
          <w:instrText xml:space="preserve"> PAGEREF _Toc19124 \h </w:instrText>
        </w:r>
        <w:r>
          <w:fldChar w:fldCharType="separate"/>
        </w:r>
        <w:r>
          <w:t>44</w:t>
        </w:r>
        <w:r>
          <w:fldChar w:fldCharType="end"/>
        </w:r>
      </w:hyperlink>
    </w:p>
    <w:p>
      <w:pPr>
        <w:pStyle w:val="TOC2"/>
        <w:tabs>
          <w:tab w:val="right" w:leader="dot" w:pos="8306"/>
        </w:tabs>
      </w:pPr>
      <w:hyperlink w:anchor="_Toc20960" w:history="1">
        <w:r>
          <w:rPr>
            <w:rFonts w:ascii="仿宋" w:eastAsia="仿宋" w:hAnsi="仿宋" w:cs="仿宋" w:hint="eastAsia"/>
            <w:lang w:eastAsia="zh-CN"/>
          </w:rPr>
          <w:t>(二)、网络分销渠道的特征</w:t>
        </w:r>
        <w:r>
          <w:tab/>
        </w:r>
        <w:r>
          <w:fldChar w:fldCharType="begin"/>
        </w:r>
        <w:r>
          <w:instrText xml:space="preserve"> PAGEREF _Toc20960 \h </w:instrText>
        </w:r>
        <w:r>
          <w:fldChar w:fldCharType="separate"/>
        </w:r>
        <w:r>
          <w:t>45</w:t>
        </w:r>
        <w:r>
          <w:fldChar w:fldCharType="end"/>
        </w:r>
      </w:hyperlink>
    </w:p>
    <w:p>
      <w:pPr>
        <w:pStyle w:val="TOC2"/>
        <w:tabs>
          <w:tab w:val="right" w:leader="dot" w:pos="8306"/>
        </w:tabs>
      </w:pPr>
      <w:hyperlink w:anchor="_Toc5475" w:history="1">
        <w:r>
          <w:rPr>
            <w:rFonts w:ascii="仿宋" w:eastAsia="仿宋" w:hAnsi="仿宋" w:cs="仿宋" w:hint="eastAsia"/>
            <w:lang w:eastAsia="zh-CN"/>
          </w:rPr>
          <w:t>(三)、网络分销系统</w:t>
        </w:r>
        <w:r>
          <w:tab/>
        </w:r>
        <w:r>
          <w:fldChar w:fldCharType="begin"/>
        </w:r>
        <w:r>
          <w:instrText xml:space="preserve"> PAGEREF _Toc5475 \h </w:instrText>
        </w:r>
        <w:r>
          <w:fldChar w:fldCharType="separate"/>
        </w:r>
        <w:r>
          <w:t>46</w:t>
        </w:r>
        <w:r>
          <w:fldChar w:fldCharType="end"/>
        </w:r>
      </w:hyperlink>
    </w:p>
    <w:p>
      <w:pPr>
        <w:pStyle w:val="TOC2"/>
        <w:tabs>
          <w:tab w:val="right" w:leader="dot" w:pos="8306"/>
        </w:tabs>
      </w:pPr>
      <w:hyperlink w:anchor="_Toc25143" w:history="1">
        <w:r>
          <w:rPr>
            <w:rFonts w:ascii="仿宋" w:eastAsia="仿宋" w:hAnsi="仿宋" w:cs="仿宋" w:hint="eastAsia"/>
            <w:lang w:eastAsia="zh-CN"/>
          </w:rPr>
          <w:t>(四)、网络分销渠道类型</w:t>
        </w:r>
        <w:r>
          <w:tab/>
        </w:r>
        <w:r>
          <w:fldChar w:fldCharType="begin"/>
        </w:r>
        <w:r>
          <w:instrText xml:space="preserve"> PAGEREF _Toc25143 \h </w:instrText>
        </w:r>
        <w:r>
          <w:fldChar w:fldCharType="separate"/>
        </w:r>
        <w:r>
          <w:t>47</w:t>
        </w:r>
        <w:r>
          <w:fldChar w:fldCharType="end"/>
        </w:r>
      </w:hyperlink>
    </w:p>
    <w:p>
      <w:pPr>
        <w:pStyle w:val="TOC1"/>
        <w:tabs>
          <w:tab w:val="right" w:leader="dot" w:pos="8306"/>
        </w:tabs>
      </w:pPr>
      <w:hyperlink w:anchor="_Toc3664" w:history="1">
        <w:r>
          <w:rPr>
            <w:rFonts w:ascii="仿宋" w:eastAsia="仿宋" w:hAnsi="仿宋" w:cs="仿宋" w:hint="eastAsia"/>
            <w:lang w:eastAsia="zh-CN"/>
          </w:rPr>
          <w:t>十一、醚类项目可行性研究</w:t>
        </w:r>
        <w:r>
          <w:tab/>
        </w:r>
        <w:r>
          <w:fldChar w:fldCharType="begin"/>
        </w:r>
        <w:r>
          <w:instrText xml:space="preserve"> PAGEREF _Toc3664 \h </w:instrText>
        </w:r>
        <w:r>
          <w:fldChar w:fldCharType="separate"/>
        </w:r>
        <w:r>
          <w:t>48</w:t>
        </w:r>
        <w:r>
          <w:fldChar w:fldCharType="end"/>
        </w:r>
      </w:hyperlink>
    </w:p>
    <w:p>
      <w:pPr>
        <w:pStyle w:val="TOC2"/>
        <w:tabs>
          <w:tab w:val="right" w:leader="dot" w:pos="8306"/>
        </w:tabs>
      </w:pPr>
      <w:hyperlink w:anchor="_Toc2102" w:history="1">
        <w:r>
          <w:rPr>
            <w:rFonts w:ascii="仿宋" w:eastAsia="仿宋" w:hAnsi="仿宋" w:cs="仿宋" w:hint="eastAsia"/>
            <w:lang w:eastAsia="zh-CN"/>
          </w:rPr>
          <w:t>(一)、市场需求与竞争分析</w:t>
        </w:r>
        <w:r>
          <w:tab/>
        </w:r>
        <w:r>
          <w:fldChar w:fldCharType="begin"/>
        </w:r>
        <w:r>
          <w:instrText xml:space="preserve"> PAGEREF _Toc2102 \h </w:instrText>
        </w:r>
        <w:r>
          <w:fldChar w:fldCharType="separate"/>
        </w:r>
        <w:r>
          <w:t>48</w:t>
        </w:r>
        <w:r>
          <w:fldChar w:fldCharType="end"/>
        </w:r>
      </w:hyperlink>
    </w:p>
    <w:p>
      <w:pPr>
        <w:pStyle w:val="TOC2"/>
        <w:tabs>
          <w:tab w:val="right" w:leader="dot" w:pos="8306"/>
        </w:tabs>
      </w:pPr>
      <w:hyperlink w:anchor="_Toc15904" w:history="1">
        <w:r>
          <w:rPr>
            <w:rFonts w:ascii="仿宋" w:eastAsia="仿宋" w:hAnsi="仿宋" w:cs="仿宋" w:hint="eastAsia"/>
            <w:lang w:eastAsia="zh-CN"/>
          </w:rPr>
          <w:t>(二)、技术可行性与创新</w:t>
        </w:r>
        <w:r>
          <w:tab/>
        </w:r>
        <w:r>
          <w:fldChar w:fldCharType="begin"/>
        </w:r>
        <w:r>
          <w:instrText xml:space="preserve"> PAGEREF _Toc15904 \h </w:instrText>
        </w:r>
        <w:r>
          <w:fldChar w:fldCharType="separate"/>
        </w:r>
        <w:r>
          <w:t>50</w:t>
        </w:r>
        <w:r>
          <w:fldChar w:fldCharType="end"/>
        </w:r>
      </w:hyperlink>
    </w:p>
    <w:p>
      <w:pPr>
        <w:pStyle w:val="TOC2"/>
        <w:tabs>
          <w:tab w:val="right" w:leader="dot" w:pos="8306"/>
        </w:tabs>
      </w:pPr>
      <w:hyperlink w:anchor="_Toc5890" w:history="1">
        <w:r>
          <w:rPr>
            <w:rFonts w:ascii="仿宋" w:eastAsia="仿宋" w:hAnsi="仿宋" w:cs="仿宋" w:hint="eastAsia"/>
            <w:lang w:eastAsia="zh-CN"/>
          </w:rPr>
          <w:t>(三)、环境影响与可持续性评估</w:t>
        </w:r>
        <w:r>
          <w:tab/>
        </w:r>
        <w:r>
          <w:fldChar w:fldCharType="begin"/>
        </w:r>
        <w:r>
          <w:instrText xml:space="preserve"> PAGEREF _Toc5890 \h </w:instrText>
        </w:r>
        <w:r>
          <w:fldChar w:fldCharType="separate"/>
        </w:r>
        <w:r>
          <w:t>51</w:t>
        </w:r>
        <w:r>
          <w:fldChar w:fldCharType="end"/>
        </w:r>
      </w:hyperlink>
    </w:p>
    <w:p>
      <w:pPr>
        <w:pStyle w:val="TOC1"/>
        <w:tabs>
          <w:tab w:val="right" w:leader="dot" w:pos="8306"/>
        </w:tabs>
      </w:pPr>
      <w:hyperlink w:anchor="_Toc11307" w:history="1">
        <w:r>
          <w:rPr>
            <w:rFonts w:ascii="仿宋" w:eastAsia="仿宋" w:hAnsi="仿宋" w:cs="仿宋" w:hint="eastAsia"/>
            <w:lang w:eastAsia="zh-CN"/>
          </w:rPr>
          <w:t>十二、第二十八章公司与员工法律关系</w:t>
        </w:r>
        <w:r>
          <w:tab/>
        </w:r>
        <w:r>
          <w:fldChar w:fldCharType="begin"/>
        </w:r>
        <w:r>
          <w:instrText xml:space="preserve"> PAGEREF _Toc11307 \h </w:instrText>
        </w:r>
        <w:r>
          <w:fldChar w:fldCharType="separate"/>
        </w:r>
        <w:r>
          <w:t>52</w:t>
        </w:r>
        <w:r>
          <w:fldChar w:fldCharType="end"/>
        </w:r>
      </w:hyperlink>
    </w:p>
    <w:p>
      <w:pPr>
        <w:pStyle w:val="TOC2"/>
        <w:tabs>
          <w:tab w:val="right" w:leader="dot" w:pos="8306"/>
        </w:tabs>
      </w:pPr>
      <w:hyperlink w:anchor="_Toc7731" w:history="1">
        <w:r>
          <w:rPr>
            <w:rFonts w:ascii="仿宋" w:eastAsia="仿宋" w:hAnsi="仿宋" w:cs="仿宋" w:hint="eastAsia"/>
            <w:lang w:eastAsia="zh-CN"/>
          </w:rPr>
          <w:t>(一)、劳动合同管理</w:t>
        </w:r>
        <w:r>
          <w:tab/>
        </w:r>
        <w:r>
          <w:fldChar w:fldCharType="begin"/>
        </w:r>
        <w:r>
          <w:instrText xml:space="preserve"> PAGEREF _Toc7731 \h </w:instrText>
        </w:r>
        <w:r>
          <w:fldChar w:fldCharType="separate"/>
        </w:r>
        <w:r>
          <w:t>52</w:t>
        </w:r>
        <w:r>
          <w:fldChar w:fldCharType="end"/>
        </w:r>
      </w:hyperlink>
    </w:p>
    <w:p>
      <w:pPr>
        <w:pStyle w:val="TOC2"/>
        <w:tabs>
          <w:tab w:val="right" w:leader="dot" w:pos="8306"/>
        </w:tabs>
      </w:pPr>
      <w:hyperlink w:anchor="_Toc16582" w:history="1">
        <w:r>
          <w:rPr>
            <w:rFonts w:ascii="仿宋" w:eastAsia="仿宋" w:hAnsi="仿宋" w:cs="仿宋" w:hint="eastAsia"/>
            <w:lang w:eastAsia="zh-CN"/>
          </w:rPr>
          <w:t>(二)、法定假期与劳动保障</w:t>
        </w:r>
        <w:r>
          <w:tab/>
        </w:r>
        <w:r>
          <w:fldChar w:fldCharType="begin"/>
        </w:r>
        <w:r>
          <w:instrText xml:space="preserve"> PAGEREF _Toc16582 \h </w:instrText>
        </w:r>
        <w:r>
          <w:fldChar w:fldCharType="separate"/>
        </w:r>
        <w:r>
          <w:t>52</w:t>
        </w:r>
        <w:r>
          <w:fldChar w:fldCharType="end"/>
        </w:r>
      </w:hyperlink>
    </w:p>
    <w:p>
      <w:pPr>
        <w:pStyle w:val="TOC2"/>
        <w:tabs>
          <w:tab w:val="right" w:leader="dot" w:pos="8306"/>
        </w:tabs>
      </w:pPr>
      <w:hyperlink w:anchor="_Toc1915" w:history="1">
        <w:r>
          <w:rPr>
            <w:rFonts w:ascii="仿宋" w:eastAsia="仿宋" w:hAnsi="仿宋" w:cs="仿宋" w:hint="eastAsia"/>
            <w:lang w:eastAsia="zh-CN"/>
          </w:rPr>
          <w:t>(三)、合规经营与风险防范</w:t>
        </w:r>
        <w:r>
          <w:tab/>
        </w:r>
        <w:r>
          <w:fldChar w:fldCharType="begin"/>
        </w:r>
        <w:r>
          <w:instrText xml:space="preserve"> PAGEREF _Toc1915 \h </w:instrText>
        </w:r>
        <w:r>
          <w:fldChar w:fldCharType="separate"/>
        </w:r>
        <w:r>
          <w:t>53</w:t>
        </w:r>
        <w:r>
          <w:fldChar w:fldCharType="end"/>
        </w:r>
      </w:hyperlink>
    </w:p>
    <w:p>
      <w:pPr>
        <w:pStyle w:val="TOC1"/>
        <w:tabs>
          <w:tab w:val="right" w:leader="dot" w:pos="8306"/>
        </w:tabs>
      </w:pPr>
      <w:hyperlink w:anchor="_Toc7875" w:history="1">
        <w:r>
          <w:rPr>
            <w:rFonts w:ascii="仿宋" w:eastAsia="仿宋" w:hAnsi="仿宋" w:cs="仿宋" w:hint="eastAsia"/>
            <w:lang w:eastAsia="zh-CN"/>
          </w:rPr>
          <w:t>十三、四经营所依赖的核心资源</w:t>
        </w:r>
        <w:r>
          <w:tab/>
        </w:r>
        <w:r>
          <w:fldChar w:fldCharType="begin"/>
        </w:r>
        <w:r>
          <w:instrText xml:space="preserve"> PAGEREF _Toc7875 \h </w:instrText>
        </w:r>
        <w:r>
          <w:fldChar w:fldCharType="separate"/>
        </w:r>
        <w:r>
          <w:t>54</w:t>
        </w:r>
        <w:r>
          <w:fldChar w:fldCharType="end"/>
        </w:r>
      </w:hyperlink>
    </w:p>
    <w:p>
      <w:pPr>
        <w:pStyle w:val="TOC2"/>
        <w:tabs>
          <w:tab w:val="right" w:leader="dot" w:pos="8306"/>
        </w:tabs>
      </w:pPr>
      <w:hyperlink w:anchor="_Toc29352" w:history="1">
        <w:r>
          <w:rPr>
            <w:rFonts w:ascii="仿宋" w:eastAsia="仿宋" w:hAnsi="仿宋" w:cs="仿宋" w:hint="eastAsia"/>
            <w:lang w:eastAsia="zh-CN"/>
          </w:rPr>
          <w:t>(一)、管理团队</w:t>
        </w:r>
        <w:r>
          <w:tab/>
        </w:r>
        <w:r>
          <w:fldChar w:fldCharType="begin"/>
        </w:r>
        <w:r>
          <w:instrText xml:space="preserve"> PAGEREF _Toc29352 \h </w:instrText>
        </w:r>
        <w:r>
          <w:fldChar w:fldCharType="separate"/>
        </w:r>
        <w:r>
          <w:t>54</w:t>
        </w:r>
        <w:r>
          <w:fldChar w:fldCharType="end"/>
        </w:r>
      </w:hyperlink>
    </w:p>
    <w:p>
      <w:pPr>
        <w:pStyle w:val="TOC2"/>
        <w:tabs>
          <w:tab w:val="right" w:leader="dot" w:pos="8306"/>
        </w:tabs>
      </w:pPr>
      <w:hyperlink w:anchor="_Toc21999" w:history="1">
        <w:r>
          <w:rPr>
            <w:rFonts w:ascii="仿宋" w:eastAsia="仿宋" w:hAnsi="仿宋" w:cs="仿宋" w:hint="eastAsia"/>
            <w:lang w:eastAsia="zh-CN"/>
          </w:rPr>
          <w:t>(二)、主要固定资产</w:t>
        </w:r>
        <w:r>
          <w:tab/>
        </w:r>
        <w:r>
          <w:fldChar w:fldCharType="begin"/>
        </w:r>
        <w:r>
          <w:instrText xml:space="preserve"> PAGEREF _Toc21999 \h </w:instrText>
        </w:r>
        <w:r>
          <w:fldChar w:fldCharType="separate"/>
        </w:r>
        <w:r>
          <w:t>55</w:t>
        </w:r>
        <w:r>
          <w:fldChar w:fldCharType="end"/>
        </w:r>
      </w:hyperlink>
    </w:p>
    <w:p>
      <w:pPr>
        <w:pStyle w:val="TOC2"/>
        <w:tabs>
          <w:tab w:val="right" w:leader="dot" w:pos="8306"/>
        </w:tabs>
      </w:pPr>
      <w:hyperlink w:anchor="_Toc19106" w:history="1">
        <w:r>
          <w:rPr>
            <w:rFonts w:ascii="仿宋" w:eastAsia="仿宋" w:hAnsi="仿宋" w:cs="仿宋" w:hint="eastAsia"/>
            <w:lang w:eastAsia="zh-CN"/>
          </w:rPr>
          <w:t>(三)、企业荣誉</w:t>
        </w:r>
        <w:r>
          <w:tab/>
        </w:r>
        <w:r>
          <w:fldChar w:fldCharType="begin"/>
        </w:r>
        <w:r>
          <w:instrText xml:space="preserve"> PAGEREF _Toc19106 \h </w:instrText>
        </w:r>
        <w:r>
          <w:fldChar w:fldCharType="separate"/>
        </w:r>
        <w:r>
          <w:t>55</w:t>
        </w:r>
        <w:r>
          <w:fldChar w:fldCharType="end"/>
        </w:r>
      </w:hyperlink>
    </w:p>
    <w:p>
      <w:pPr>
        <w:pStyle w:val="TOC2"/>
        <w:tabs>
          <w:tab w:val="right" w:leader="dot" w:pos="8306"/>
        </w:tabs>
      </w:pPr>
      <w:hyperlink w:anchor="_Toc7841" w:history="1">
        <w:r>
          <w:rPr>
            <w:rFonts w:ascii="仿宋" w:eastAsia="仿宋" w:hAnsi="仿宋" w:cs="仿宋" w:hint="eastAsia"/>
            <w:lang w:eastAsia="zh-CN"/>
          </w:rPr>
          <w:t>(四)、股份公司组织机构主要职能部门情况</w:t>
        </w:r>
        <w:r>
          <w:tab/>
        </w:r>
        <w:r>
          <w:fldChar w:fldCharType="begin"/>
        </w:r>
        <w:r>
          <w:instrText xml:space="preserve"> PAGEREF _Toc7841 \h </w:instrText>
        </w:r>
        <w:r>
          <w:fldChar w:fldCharType="separate"/>
        </w:r>
        <w:r>
          <w:t>56</w:t>
        </w:r>
        <w:r>
          <w:fldChar w:fldCharType="end"/>
        </w:r>
      </w:hyperlink>
    </w:p>
    <w:p>
      <w:pPr>
        <w:pStyle w:val="TOC2"/>
        <w:tabs>
          <w:tab w:val="right" w:leader="dot" w:pos="8306"/>
        </w:tabs>
      </w:pPr>
      <w:hyperlink w:anchor="_Toc9034" w:history="1">
        <w:r>
          <w:rPr>
            <w:rFonts w:ascii="仿宋" w:eastAsia="仿宋" w:hAnsi="仿宋" w:cs="仿宋" w:hint="eastAsia"/>
            <w:lang w:eastAsia="zh-CN"/>
          </w:rPr>
          <w:t>(五)、公司经营理念</w:t>
        </w:r>
        <w:r>
          <w:tab/>
        </w:r>
        <w:r>
          <w:fldChar w:fldCharType="begin"/>
        </w:r>
        <w:r>
          <w:instrText xml:space="preserve"> PAGEREF _Toc9034 \h </w:instrText>
        </w:r>
        <w:r>
          <w:fldChar w:fldCharType="separate"/>
        </w:r>
        <w:r>
          <w:t>58</w:t>
        </w:r>
        <w:r>
          <w:fldChar w:fldCharType="end"/>
        </w:r>
      </w:hyperlink>
    </w:p>
    <w:p>
      <w:pPr>
        <w:pStyle w:val="TOC1"/>
        <w:tabs>
          <w:tab w:val="right" w:leader="dot" w:pos="8306"/>
        </w:tabs>
      </w:pPr>
      <w:hyperlink w:anchor="_Toc3730" w:history="1">
        <w:r>
          <w:rPr>
            <w:rFonts w:ascii="仿宋" w:eastAsia="仿宋" w:hAnsi="仿宋" w:cs="仿宋" w:hint="eastAsia"/>
            <w:lang w:eastAsia="zh-CN"/>
          </w:rPr>
          <w:t>十四、质量管理体系</w:t>
        </w:r>
        <w:r>
          <w:tab/>
        </w:r>
        <w:r>
          <w:fldChar w:fldCharType="begin"/>
        </w:r>
        <w:r>
          <w:instrText xml:space="preserve"> PAGEREF _Toc3730 \h </w:instrText>
        </w:r>
        <w:r>
          <w:fldChar w:fldCharType="separate"/>
        </w:r>
        <w:r>
          <w:t>58</w:t>
        </w:r>
        <w:r>
          <w:fldChar w:fldCharType="end"/>
        </w:r>
      </w:hyperlink>
    </w:p>
    <w:p>
      <w:pPr>
        <w:pStyle w:val="TOC2"/>
        <w:tabs>
          <w:tab w:val="right" w:leader="dot" w:pos="8306"/>
        </w:tabs>
      </w:pPr>
      <w:hyperlink w:anchor="_Toc12135" w:history="1">
        <w:r>
          <w:rPr>
            <w:rFonts w:ascii="仿宋" w:eastAsia="仿宋" w:hAnsi="仿宋" w:cs="仿宋" w:hint="eastAsia"/>
            <w:lang w:eastAsia="zh-CN"/>
          </w:rPr>
          <w:t>(一)、项目质量管理体系建立</w:t>
        </w:r>
        <w:r>
          <w:tab/>
        </w:r>
        <w:r>
          <w:fldChar w:fldCharType="begin"/>
        </w:r>
        <w:r>
          <w:instrText xml:space="preserve"> PAGEREF _Toc12135 \h </w:instrText>
        </w:r>
        <w:r>
          <w:fldChar w:fldCharType="separate"/>
        </w:r>
        <w:r>
          <w:t>58</w:t>
        </w:r>
        <w:r>
          <w:fldChar w:fldCharType="end"/>
        </w:r>
      </w:hyperlink>
    </w:p>
    <w:p>
      <w:pPr>
        <w:pStyle w:val="TOC2"/>
        <w:tabs>
          <w:tab w:val="right" w:leader="dot" w:pos="8306"/>
        </w:tabs>
      </w:pPr>
      <w:hyperlink w:anchor="_Toc31119" w:history="1">
        <w:r>
          <w:rPr>
            <w:rFonts w:ascii="仿宋" w:eastAsia="仿宋" w:hAnsi="仿宋" w:cs="仿宋" w:hint="eastAsia"/>
            <w:lang w:eastAsia="zh-CN"/>
          </w:rPr>
          <w:t>(二)、质量管理计划</w:t>
        </w:r>
        <w:r>
          <w:tab/>
        </w:r>
        <w:r>
          <w:fldChar w:fldCharType="begin"/>
        </w:r>
        <w:r>
          <w:instrText xml:space="preserve"> PAGEREF _Toc31119 \h </w:instrText>
        </w:r>
        <w:r>
          <w:fldChar w:fldCharType="separate"/>
        </w:r>
        <w:r>
          <w:t>59</w:t>
        </w:r>
        <w:r>
          <w:fldChar w:fldCharType="end"/>
        </w:r>
      </w:hyperlink>
    </w:p>
    <w:p>
      <w:pPr>
        <w:pStyle w:val="TOC2"/>
        <w:tabs>
          <w:tab w:val="right" w:leader="dot" w:pos="8306"/>
        </w:tabs>
      </w:pPr>
      <w:hyperlink w:anchor="_Toc22287" w:history="1">
        <w:r>
          <w:rPr>
            <w:rFonts w:ascii="仿宋" w:eastAsia="仿宋" w:hAnsi="仿宋" w:cs="仿宋" w:hint="eastAsia"/>
            <w:lang w:eastAsia="zh-CN"/>
          </w:rPr>
          <w:t>(三)、质量检测与监控</w:t>
        </w:r>
        <w:r>
          <w:tab/>
        </w:r>
        <w:r>
          <w:fldChar w:fldCharType="begin"/>
        </w:r>
        <w:r>
          <w:instrText xml:space="preserve"> PAGEREF _Toc22287 \h </w:instrText>
        </w:r>
        <w:r>
          <w:fldChar w:fldCharType="separate"/>
        </w:r>
        <w:r>
          <w:t>61</w:t>
        </w:r>
        <w:r>
          <w:fldChar w:fldCharType="end"/>
        </w:r>
      </w:hyperlink>
    </w:p>
    <w:p>
      <w:pPr>
        <w:pStyle w:val="TOC2"/>
        <w:tabs>
          <w:tab w:val="right" w:leader="dot" w:pos="8306"/>
        </w:tabs>
      </w:pPr>
      <w:hyperlink w:anchor="_Toc1236" w:history="1">
        <w:r>
          <w:rPr>
            <w:rFonts w:ascii="仿宋" w:eastAsia="仿宋" w:hAnsi="仿宋" w:cs="仿宋" w:hint="eastAsia"/>
            <w:lang w:eastAsia="zh-CN"/>
          </w:rPr>
          <w:t>(四)、问题处理与纠正措施</w:t>
        </w:r>
        <w:r>
          <w:tab/>
        </w:r>
        <w:r>
          <w:fldChar w:fldCharType="begin"/>
        </w:r>
        <w:r>
          <w:instrText xml:space="preserve"> PAGEREF _Toc1236 \h </w:instrText>
        </w:r>
        <w:r>
          <w:fldChar w:fldCharType="separate"/>
        </w:r>
        <w:r>
          <w:t>62</w:t>
        </w:r>
        <w:r>
          <w:fldChar w:fldCharType="end"/>
        </w:r>
      </w:hyperlink>
    </w:p>
    <w:p>
      <w:pPr>
        <w:pStyle w:val="TOC2"/>
        <w:tabs>
          <w:tab w:val="right" w:leader="dot" w:pos="8306"/>
        </w:tabs>
      </w:pPr>
      <w:hyperlink w:anchor="_Toc31269" w:history="1">
        <w:r>
          <w:rPr>
            <w:rFonts w:ascii="仿宋" w:eastAsia="仿宋" w:hAnsi="仿宋" w:cs="仿宋" w:hint="eastAsia"/>
            <w:lang w:eastAsia="zh-CN"/>
          </w:rPr>
          <w:t>(五)、验收与评价</w:t>
        </w:r>
        <w:r>
          <w:tab/>
        </w:r>
        <w:r>
          <w:fldChar w:fldCharType="begin"/>
        </w:r>
        <w:r>
          <w:instrText xml:space="preserve"> PAGEREF _Toc31269 \h </w:instrText>
        </w:r>
        <w:r>
          <w:fldChar w:fldCharType="separate"/>
        </w:r>
        <w:r>
          <w:t>64</w:t>
        </w:r>
        <w:r>
          <w:fldChar w:fldCharType="end"/>
        </w:r>
      </w:hyperlink>
    </w:p>
    <w:p>
      <w:pPr>
        <w:pStyle w:val="TOC1"/>
        <w:tabs>
          <w:tab w:val="right" w:leader="dot" w:pos="8306"/>
        </w:tabs>
      </w:pPr>
      <w:hyperlink w:anchor="_Toc27142" w:history="1">
        <w:r>
          <w:rPr>
            <w:rFonts w:ascii="仿宋" w:eastAsia="仿宋" w:hAnsi="仿宋" w:cs="仿宋" w:hint="eastAsia"/>
            <w:lang w:eastAsia="zh-CN"/>
          </w:rPr>
          <w:t>十五、战略合作伙伴与投资者关系</w:t>
        </w:r>
        <w:r>
          <w:tab/>
        </w:r>
        <w:r>
          <w:fldChar w:fldCharType="begin"/>
        </w:r>
        <w:r>
          <w:instrText xml:space="preserve"> PAGEREF _Toc27142 \h </w:instrText>
        </w:r>
        <w:r>
          <w:fldChar w:fldCharType="separate"/>
        </w:r>
        <w:r>
          <w:t>65</w:t>
        </w:r>
        <w:r>
          <w:fldChar w:fldCharType="end"/>
        </w:r>
      </w:hyperlink>
    </w:p>
    <w:p>
      <w:pPr>
        <w:pStyle w:val="TOC2"/>
        <w:tabs>
          <w:tab w:val="right" w:leader="dot" w:pos="8306"/>
        </w:tabs>
      </w:pPr>
      <w:hyperlink w:anchor="_Toc2011" w:history="1">
        <w:r>
          <w:rPr>
            <w:rFonts w:ascii="仿宋" w:eastAsia="仿宋" w:hAnsi="仿宋" w:cs="仿宋" w:hint="eastAsia"/>
            <w:lang w:eastAsia="zh-CN"/>
          </w:rPr>
          <w:t>(一)、投资者关系管理</w:t>
        </w:r>
        <w:r>
          <w:tab/>
        </w:r>
        <w:r>
          <w:fldChar w:fldCharType="begin"/>
        </w:r>
        <w:r>
          <w:instrText xml:space="preserve"> PAGEREF _Toc2011 \h </w:instrText>
        </w:r>
        <w:r>
          <w:fldChar w:fldCharType="separate"/>
        </w:r>
        <w:r>
          <w:t>65</w:t>
        </w:r>
        <w:r>
          <w:fldChar w:fldCharType="end"/>
        </w:r>
      </w:hyperlink>
    </w:p>
    <w:p>
      <w:pPr>
        <w:pStyle w:val="TOC2"/>
        <w:tabs>
          <w:tab w:val="right" w:leader="dot" w:pos="8306"/>
        </w:tabs>
      </w:pPr>
      <w:hyperlink w:anchor="_Toc3873" w:history="1">
        <w:r>
          <w:rPr>
            <w:rFonts w:ascii="仿宋" w:eastAsia="仿宋" w:hAnsi="仿宋" w:cs="仿宋" w:hint="eastAsia"/>
            <w:lang w:eastAsia="zh-CN"/>
          </w:rPr>
          <w:t>(二)、战略合作伙伴关系管理</w:t>
        </w:r>
        <w:r>
          <w:tab/>
        </w:r>
        <w:r>
          <w:fldChar w:fldCharType="begin"/>
        </w:r>
        <w:r>
          <w:instrText xml:space="preserve"> PAGEREF _Toc3873 \h </w:instrText>
        </w:r>
        <w:r>
          <w:fldChar w:fldCharType="separate"/>
        </w:r>
        <w:r>
          <w:t>65</w:t>
        </w:r>
        <w:r>
          <w:fldChar w:fldCharType="end"/>
        </w:r>
      </w:hyperlink>
    </w:p>
    <w:p>
      <w:pPr>
        <w:pStyle w:val="TOC2"/>
        <w:tabs>
          <w:tab w:val="right" w:leader="dot" w:pos="8306"/>
        </w:tabs>
      </w:pPr>
      <w:hyperlink w:anchor="_Toc7020" w:history="1">
        <w:r>
          <w:rPr>
            <w:rFonts w:ascii="仿宋" w:eastAsia="仿宋" w:hAnsi="仿宋" w:cs="仿宋" w:hint="eastAsia"/>
            <w:lang w:eastAsia="zh-CN"/>
          </w:rPr>
          <w:t>(三)、投资者关系沟通</w:t>
        </w:r>
        <w:r>
          <w:tab/>
        </w:r>
        <w:r>
          <w:fldChar w:fldCharType="begin"/>
        </w:r>
        <w:r>
          <w:instrText xml:space="preserve"> PAGEREF _Toc7020 \h </w:instrText>
        </w:r>
        <w:r>
          <w:fldChar w:fldCharType="separate"/>
        </w:r>
        <w:r>
          <w:t>66</w:t>
        </w:r>
        <w:r>
          <w:fldChar w:fldCharType="end"/>
        </w:r>
      </w:hyperlink>
    </w:p>
    <w:p>
      <w:pPr>
        <w:pStyle w:val="TOC2"/>
        <w:tabs>
          <w:tab w:val="right" w:leader="dot" w:pos="8306"/>
        </w:tabs>
      </w:pPr>
      <w:hyperlink w:anchor="_Toc742" w:history="1">
        <w:r>
          <w:rPr>
            <w:rFonts w:ascii="仿宋" w:eastAsia="仿宋" w:hAnsi="仿宋" w:cs="仿宋" w:hint="eastAsia"/>
            <w:lang w:eastAsia="zh-CN"/>
          </w:rPr>
          <w:t>(四)、投资者服务计划</w:t>
        </w:r>
        <w:r>
          <w:tab/>
        </w:r>
        <w:r>
          <w:fldChar w:fldCharType="begin"/>
        </w:r>
        <w:r>
          <w:instrText xml:space="preserve"> PAGEREF _Toc742 \h </w:instrText>
        </w:r>
        <w:r>
          <w:fldChar w:fldCharType="separate"/>
        </w:r>
        <w:r>
          <w:t>66</w:t>
        </w:r>
        <w:r>
          <w:fldChar w:fldCharType="end"/>
        </w:r>
      </w:hyperlink>
    </w:p>
    <w:p>
      <w:pPr>
        <w:pStyle w:val="TOC1"/>
        <w:tabs>
          <w:tab w:val="right" w:leader="dot" w:pos="8306"/>
        </w:tabs>
      </w:pPr>
      <w:hyperlink w:anchor="_Toc3932" w:history="1">
        <w:r>
          <w:rPr>
            <w:rFonts w:ascii="仿宋" w:eastAsia="仿宋" w:hAnsi="仿宋" w:cs="仿宋" w:hint="eastAsia"/>
            <w:lang w:eastAsia="zh-CN"/>
          </w:rPr>
          <w:t>十六、创新投资策略</w:t>
        </w:r>
        <w:r>
          <w:tab/>
        </w:r>
        <w:r>
          <w:fldChar w:fldCharType="begin"/>
        </w:r>
        <w:r>
          <w:instrText xml:space="preserve"> PAGEREF _Toc3932 \h </w:instrText>
        </w:r>
        <w:r>
          <w:fldChar w:fldCharType="separate"/>
        </w:r>
        <w:r>
          <w:t>67</w:t>
        </w:r>
        <w:r>
          <w:fldChar w:fldCharType="end"/>
        </w:r>
      </w:hyperlink>
    </w:p>
    <w:p>
      <w:pPr>
        <w:pStyle w:val="TOC2"/>
        <w:tabs>
          <w:tab w:val="right" w:leader="dot" w:pos="8306"/>
        </w:tabs>
      </w:pPr>
      <w:hyperlink w:anchor="_Toc10620" w:history="1">
        <w:r>
          <w:rPr>
            <w:rFonts w:ascii="仿宋" w:eastAsia="仿宋" w:hAnsi="仿宋" w:cs="仿宋" w:hint="eastAsia"/>
            <w:lang w:eastAsia="zh-CN"/>
          </w:rPr>
          <w:t>(一)、创新投资的定义</w:t>
        </w:r>
        <w:r>
          <w:tab/>
        </w:r>
        <w:r>
          <w:fldChar w:fldCharType="begin"/>
        </w:r>
        <w:r>
          <w:instrText xml:space="preserve"> PAGEREF _Toc10620 \h </w:instrText>
        </w:r>
        <w:r>
          <w:fldChar w:fldCharType="separate"/>
        </w:r>
        <w:r>
          <w:t>67</w:t>
        </w:r>
        <w:r>
          <w:fldChar w:fldCharType="end"/>
        </w:r>
      </w:hyperlink>
    </w:p>
    <w:p>
      <w:pPr>
        <w:pStyle w:val="TOC2"/>
        <w:tabs>
          <w:tab w:val="right" w:leader="dot" w:pos="8306"/>
        </w:tabs>
      </w:pPr>
      <w:hyperlink w:anchor="_Toc17411" w:history="1">
        <w:r>
          <w:rPr>
            <w:rFonts w:ascii="仿宋" w:eastAsia="仿宋" w:hAnsi="仿宋" w:cs="仿宋" w:hint="eastAsia"/>
            <w:lang w:eastAsia="zh-CN"/>
          </w:rPr>
          <w:t>(二)、创新投资与企业战略的关系</w:t>
        </w:r>
        <w:r>
          <w:tab/>
        </w:r>
        <w:r>
          <w:fldChar w:fldCharType="begin"/>
        </w:r>
        <w:r>
          <w:instrText xml:space="preserve"> PAGEREF _Toc17411 \h </w:instrText>
        </w:r>
        <w:r>
          <w:fldChar w:fldCharType="separate"/>
        </w:r>
        <w:r>
          <w:t>68</w:t>
        </w:r>
        <w:r>
          <w:fldChar w:fldCharType="end"/>
        </w:r>
      </w:hyperlink>
    </w:p>
    <w:p>
      <w:pPr>
        <w:pStyle w:val="TOC2"/>
        <w:tabs>
          <w:tab w:val="right" w:leader="dot" w:pos="8306"/>
        </w:tabs>
      </w:pPr>
      <w:hyperlink w:anchor="_Toc873" w:history="1">
        <w:r>
          <w:rPr>
            <w:rFonts w:ascii="仿宋" w:eastAsia="仿宋" w:hAnsi="仿宋" w:cs="仿宋" w:hint="eastAsia"/>
            <w:lang w:eastAsia="zh-CN"/>
          </w:rPr>
          <w:t>(三)、创新投资决策过程</w:t>
        </w:r>
        <w:r>
          <w:tab/>
        </w:r>
        <w:r>
          <w:fldChar w:fldCharType="begin"/>
        </w:r>
        <w:r>
          <w:instrText xml:space="preserve"> PAGEREF _Toc873 \h </w:instrText>
        </w:r>
        <w:r>
          <w:fldChar w:fldCharType="separate"/>
        </w:r>
        <w:r>
          <w:t>69</w:t>
        </w:r>
        <w:r>
          <w:fldChar w:fldCharType="end"/>
        </w:r>
      </w:hyperlink>
    </w:p>
    <w:p>
      <w:pPr>
        <w:pStyle w:val="TOC2"/>
        <w:tabs>
          <w:tab w:val="right" w:leader="dot" w:pos="8306"/>
        </w:tabs>
      </w:pPr>
      <w:hyperlink w:anchor="_Toc31538" w:history="1">
        <w:r>
          <w:rPr>
            <w:rFonts w:ascii="仿宋" w:eastAsia="仿宋" w:hAnsi="仿宋" w:cs="仿宋" w:hint="eastAsia"/>
            <w:lang w:eastAsia="zh-CN"/>
          </w:rPr>
          <w:t>(四)、创新投资的风险管理</w:t>
        </w:r>
        <w:r>
          <w:tab/>
        </w:r>
        <w:r>
          <w:fldChar w:fldCharType="begin"/>
        </w:r>
        <w:r>
          <w:instrText xml:space="preserve"> PAGEREF _Toc31538 \h </w:instrText>
        </w:r>
        <w:r>
          <w:fldChar w:fldCharType="separate"/>
        </w:r>
        <w:r>
          <w:t>70</w:t>
        </w:r>
        <w:r>
          <w:fldChar w:fldCharType="end"/>
        </w:r>
      </w:hyperlink>
    </w:p>
    <w:p>
      <w:pPr>
        <w:pStyle w:val="TOC1"/>
        <w:tabs>
          <w:tab w:val="right" w:leader="dot" w:pos="8306"/>
        </w:tabs>
      </w:pPr>
      <w:hyperlink w:anchor="_Toc2323" w:history="1">
        <w:r>
          <w:rPr>
            <w:rFonts w:ascii="仿宋" w:eastAsia="仿宋" w:hAnsi="仿宋" w:cs="仿宋" w:hint="eastAsia"/>
            <w:lang w:eastAsia="zh-CN"/>
          </w:rPr>
          <w:t>十七、安全与环境投资</w:t>
        </w:r>
        <w:r>
          <w:tab/>
        </w:r>
        <w:r>
          <w:fldChar w:fldCharType="begin"/>
        </w:r>
        <w:r>
          <w:instrText xml:space="preserve"> PAGEREF _Toc2323 \h </w:instrText>
        </w:r>
        <w:r>
          <w:fldChar w:fldCharType="separate"/>
        </w:r>
        <w:r>
          <w:t>71</w:t>
        </w:r>
        <w:r>
          <w:fldChar w:fldCharType="end"/>
        </w:r>
      </w:hyperlink>
    </w:p>
    <w:p>
      <w:pPr>
        <w:pStyle w:val="TOC2"/>
        <w:tabs>
          <w:tab w:val="right" w:leader="dot" w:pos="8306"/>
        </w:tabs>
      </w:pPr>
      <w:hyperlink w:anchor="_Toc31277" w:history="1">
        <w:r>
          <w:rPr>
            <w:rFonts w:ascii="仿宋" w:eastAsia="仿宋" w:hAnsi="仿宋" w:cs="仿宋" w:hint="eastAsia"/>
            <w:lang w:eastAsia="zh-CN"/>
          </w:rPr>
          <w:t>(一)、投资计划</w:t>
        </w:r>
        <w:r>
          <w:tab/>
        </w:r>
        <w:r>
          <w:fldChar w:fldCharType="begin"/>
        </w:r>
        <w:r>
          <w:instrText xml:space="preserve"> PAGEREF _Toc31277 \h </w:instrText>
        </w:r>
        <w:r>
          <w:fldChar w:fldCharType="separate"/>
        </w:r>
        <w:r>
          <w:t>71</w:t>
        </w:r>
        <w:r>
          <w:fldChar w:fldCharType="end"/>
        </w:r>
      </w:hyperlink>
    </w:p>
    <w:p>
      <w:pPr>
        <w:pStyle w:val="TOC2"/>
        <w:tabs>
          <w:tab w:val="right" w:leader="dot" w:pos="8306"/>
        </w:tabs>
      </w:pPr>
      <w:hyperlink w:anchor="_Toc10074" w:history="1">
        <w:r>
          <w:rPr>
            <w:rFonts w:ascii="仿宋" w:eastAsia="仿宋" w:hAnsi="仿宋" w:cs="仿宋" w:hint="eastAsia"/>
            <w:lang w:eastAsia="zh-CN"/>
          </w:rPr>
          <w:t>(二)、资金筹措</w:t>
        </w:r>
        <w:r>
          <w:tab/>
        </w:r>
        <w:r>
          <w:fldChar w:fldCharType="begin"/>
        </w:r>
        <w:r>
          <w:instrText xml:space="preserve"> PAGEREF _Toc10074 \h </w:instrText>
        </w:r>
        <w:r>
          <w:fldChar w:fldCharType="separate"/>
        </w:r>
        <w:r>
          <w:t>73</w:t>
        </w:r>
        <w:r>
          <w:fldChar w:fldCharType="end"/>
        </w:r>
      </w:hyperlink>
    </w:p>
    <w:p>
      <w:pPr>
        <w:pStyle w:val="TOC2"/>
        <w:tabs>
          <w:tab w:val="right" w:leader="dot" w:pos="8306"/>
        </w:tabs>
      </w:pPr>
      <w:hyperlink w:anchor="_Toc27732" w:history="1">
        <w:r>
          <w:rPr>
            <w:rFonts w:ascii="仿宋" w:eastAsia="仿宋" w:hAnsi="仿宋" w:cs="仿宋" w:hint="eastAsia"/>
            <w:lang w:eastAsia="zh-CN"/>
          </w:rPr>
          <w:t>(三)、投资效益评估</w:t>
        </w:r>
        <w:r>
          <w:tab/>
        </w:r>
        <w:r>
          <w:fldChar w:fldCharType="begin"/>
        </w:r>
        <w:r>
          <w:instrText xml:space="preserve"> PAGEREF _Toc27732 \h </w:instrText>
        </w:r>
        <w:r>
          <w:fldChar w:fldCharType="separate"/>
        </w:r>
        <w:r>
          <w:t>75</w:t>
        </w:r>
        <w:r>
          <w:fldChar w:fldCharType="end"/>
        </w:r>
      </w:hyperlink>
    </w:p>
    <w:p>
      <w:pPr>
        <w:pStyle w:val="TOC1"/>
        <w:tabs>
          <w:tab w:val="right" w:leader="dot" w:pos="8306"/>
        </w:tabs>
      </w:pPr>
      <w:hyperlink w:anchor="_Toc3607" w:history="1">
        <w:r>
          <w:rPr>
            <w:rFonts w:ascii="仿宋" w:eastAsia="仿宋" w:hAnsi="仿宋" w:cs="仿宋" w:hint="eastAsia"/>
            <w:lang w:eastAsia="zh-CN"/>
          </w:rPr>
          <w:t>十八、技术支持与维护</w:t>
        </w:r>
        <w:r>
          <w:tab/>
        </w:r>
        <w:r>
          <w:fldChar w:fldCharType="begin"/>
        </w:r>
        <w:r>
          <w:instrText xml:space="preserve"> PAGEREF _Toc3607 \h </w:instrText>
        </w:r>
        <w:r>
          <w:fldChar w:fldCharType="separate"/>
        </w:r>
        <w:r>
          <w:t>77</w:t>
        </w:r>
        <w:r>
          <w:fldChar w:fldCharType="end"/>
        </w:r>
      </w:hyperlink>
    </w:p>
    <w:p>
      <w:pPr>
        <w:pStyle w:val="TOC2"/>
        <w:tabs>
          <w:tab w:val="right" w:leader="dot" w:pos="8306"/>
        </w:tabs>
      </w:pPr>
      <w:hyperlink w:anchor="_Toc5164" w:history="1">
        <w:r>
          <w:rPr>
            <w:rFonts w:ascii="仿宋" w:eastAsia="仿宋" w:hAnsi="仿宋" w:cs="仿宋" w:hint="eastAsia"/>
            <w:lang w:eastAsia="zh-CN"/>
          </w:rPr>
          <w:t>(一)、技术支持策略</w:t>
        </w:r>
        <w:r>
          <w:tab/>
        </w:r>
        <w:r>
          <w:fldChar w:fldCharType="begin"/>
        </w:r>
        <w:r>
          <w:instrText xml:space="preserve"> PAGEREF _Toc5164 \h </w:instrText>
        </w:r>
        <w:r>
          <w:fldChar w:fldCharType="separate"/>
        </w:r>
        <w:r>
          <w:t>77</w:t>
        </w:r>
        <w:r>
          <w:fldChar w:fldCharType="end"/>
        </w:r>
      </w:hyperlink>
    </w:p>
    <w:p>
      <w:pPr>
        <w:pStyle w:val="TOC2"/>
        <w:tabs>
          <w:tab w:val="right" w:leader="dot" w:pos="8306"/>
        </w:tabs>
      </w:pPr>
      <w:hyperlink w:anchor="_Toc18306" w:history="1">
        <w:r>
          <w:rPr>
            <w:rFonts w:ascii="仿宋" w:eastAsia="仿宋" w:hAnsi="仿宋" w:cs="仿宋" w:hint="eastAsia"/>
            <w:lang w:eastAsia="zh-CN"/>
          </w:rPr>
          <w:t>(二)、设备维护计划</w:t>
        </w:r>
        <w:r>
          <w:tab/>
        </w:r>
        <w:r>
          <w:fldChar w:fldCharType="begin"/>
        </w:r>
        <w:r>
          <w:instrText xml:space="preserve"> PAGEREF _Toc18306 \h </w:instrText>
        </w:r>
        <w:r>
          <w:fldChar w:fldCharType="separate"/>
        </w:r>
        <w:r>
          <w:t>77</w:t>
        </w:r>
        <w:r>
          <w:fldChar w:fldCharType="end"/>
        </w:r>
      </w:hyperlink>
    </w:p>
    <w:p>
      <w:pPr>
        <w:pStyle w:val="TOC2"/>
        <w:tabs>
          <w:tab w:val="right" w:leader="dot" w:pos="8306"/>
        </w:tabs>
      </w:pPr>
      <w:hyperlink w:anchor="_Toc1455" w:history="1">
        <w:r>
          <w:rPr>
            <w:rFonts w:ascii="仿宋" w:eastAsia="仿宋" w:hAnsi="仿宋" w:cs="仿宋" w:hint="eastAsia"/>
            <w:lang w:eastAsia="zh-CN"/>
          </w:rPr>
          <w:t>(三)、紧急事件计划</w:t>
        </w:r>
        <w:r>
          <w:tab/>
        </w:r>
        <w:r>
          <w:fldChar w:fldCharType="begin"/>
        </w:r>
        <w:r>
          <w:instrText xml:space="preserve"> PAGEREF _Toc1455 \h </w:instrText>
        </w:r>
        <w:r>
          <w:fldChar w:fldCharType="separate"/>
        </w:r>
        <w:r>
          <w:t>78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94" w:history="1">
        <w:r>
          <w:rPr>
            <w:rFonts w:ascii="仿宋" w:eastAsia="仿宋" w:hAnsi="仿宋" w:cs="仿宋" w:hint="eastAsia"/>
            <w:lang w:eastAsia="zh-CN"/>
          </w:rPr>
          <w:t>十九、醚类项目人才培养与团队建设</w:t>
        </w:r>
        <w:r>
          <w:tab/>
        </w:r>
        <w:r>
          <w:fldChar w:fldCharType="begin"/>
        </w:r>
        <w:r>
          <w:instrText xml:space="preserve"> PAGEREF _Toc1994 \h </w:instrText>
        </w:r>
        <w:r>
          <w:fldChar w:fldCharType="separate"/>
        </w:r>
        <w:r>
          <w:t>79</w:t>
        </w:r>
        <w:r>
          <w:fldChar w:fldCharType="end"/>
        </w:r>
      </w:hyperlink>
    </w:p>
    <w:p>
      <w:pPr>
        <w:pStyle w:val="TOC2"/>
        <w:tabs>
          <w:tab w:val="right" w:leader="dot" w:pos="8306"/>
        </w:tabs>
      </w:pPr>
      <w:hyperlink w:anchor="_Toc15364" w:history="1">
        <w:r>
          <w:rPr>
            <w:rFonts w:ascii="仿宋" w:eastAsia="仿宋" w:hAnsi="仿宋" w:cs="仿宋" w:hint="eastAsia"/>
            <w:lang w:eastAsia="zh-CN"/>
          </w:rPr>
          <w:t>(一)、人才需求分析</w:t>
        </w:r>
        <w:r>
          <w:tab/>
        </w:r>
        <w:r>
          <w:fldChar w:fldCharType="begin"/>
        </w:r>
        <w:r>
          <w:instrText xml:space="preserve"> PAGEREF _Toc15364 \h </w:instrText>
        </w:r>
        <w:r>
          <w:fldChar w:fldCharType="separate"/>
        </w:r>
        <w:r>
          <w:t>79</w:t>
        </w:r>
        <w:r>
          <w:fldChar w:fldCharType="end"/>
        </w:r>
      </w:hyperlink>
    </w:p>
    <w:p>
      <w:pPr>
        <w:pStyle w:val="TOC2"/>
        <w:tabs>
          <w:tab w:val="right" w:leader="dot" w:pos="8306"/>
        </w:tabs>
      </w:pPr>
      <w:hyperlink w:anchor="_Toc24164" w:history="1">
        <w:r>
          <w:rPr>
            <w:rFonts w:ascii="仿宋" w:eastAsia="仿宋" w:hAnsi="仿宋" w:cs="仿宋" w:hint="eastAsia"/>
            <w:lang w:eastAsia="zh-CN"/>
          </w:rPr>
          <w:t>(二)、招聘与选拔计划</w:t>
        </w:r>
        <w:r>
          <w:tab/>
        </w:r>
        <w:r>
          <w:fldChar w:fldCharType="begin"/>
        </w:r>
        <w:r>
          <w:instrText xml:space="preserve"> PAGEREF _Toc24164 \h </w:instrText>
        </w:r>
        <w:r>
          <w:fldChar w:fldCharType="separate"/>
        </w:r>
        <w:r>
          <w:t>81</w:t>
        </w:r>
        <w:r>
          <w:fldChar w:fldCharType="end"/>
        </w:r>
      </w:hyperlink>
    </w:p>
    <w:p>
      <w:pPr>
        <w:pStyle w:val="TOC2"/>
        <w:tabs>
          <w:tab w:val="right" w:leader="dot" w:pos="8306"/>
        </w:tabs>
      </w:pPr>
      <w:hyperlink w:anchor="_Toc11792" w:history="1">
        <w:r>
          <w:rPr>
            <w:rFonts w:ascii="仿宋" w:eastAsia="仿宋" w:hAnsi="仿宋" w:cs="仿宋" w:hint="eastAsia"/>
            <w:lang w:eastAsia="zh-CN"/>
          </w:rPr>
          <w:t>(三)、员工培训与发展</w:t>
        </w:r>
        <w:r>
          <w:tab/>
        </w:r>
        <w:r>
          <w:fldChar w:fldCharType="begin"/>
        </w:r>
        <w:r>
          <w:instrText xml:space="preserve"> PAGEREF _Toc11792 \h </w:instrText>
        </w:r>
        <w:r>
          <w:fldChar w:fldCharType="separate"/>
        </w:r>
        <w:r>
          <w:t>82</w:t>
        </w:r>
        <w:r>
          <w:fldChar w:fldCharType="end"/>
        </w:r>
      </w:hyperlink>
    </w:p>
    <w:p>
      <w:pPr>
        <w:pStyle w:val="TOC2"/>
        <w:tabs>
          <w:tab w:val="right" w:leader="dot" w:pos="8306"/>
        </w:tabs>
      </w:pPr>
      <w:hyperlink w:anchor="_Toc32474" w:history="1">
        <w:r>
          <w:rPr>
            <w:rFonts w:ascii="仿宋" w:eastAsia="仿宋" w:hAnsi="仿宋" w:cs="仿宋" w:hint="eastAsia"/>
            <w:lang w:eastAsia="zh-CN"/>
          </w:rPr>
          <w:t>(四)、团队建设活动规划</w:t>
        </w:r>
        <w:r>
          <w:tab/>
        </w:r>
        <w:r>
          <w:fldChar w:fldCharType="begin"/>
        </w:r>
        <w:r>
          <w:instrText xml:space="preserve"> PAGEREF _Toc32474 \h </w:instrText>
        </w:r>
        <w:r>
          <w:fldChar w:fldCharType="separate"/>
        </w:r>
        <w:r>
          <w:t>83</w:t>
        </w:r>
        <w:r>
          <w:fldChar w:fldCharType="end"/>
        </w:r>
      </w:hyperlink>
    </w:p>
    <w:p>
      <w:pPr>
        <w:pStyle w:val="TOC2"/>
        <w:tabs>
          <w:tab w:val="right" w:leader="dot" w:pos="8306"/>
        </w:tabs>
      </w:pPr>
      <w:hyperlink w:anchor="_Toc24705" w:history="1">
        <w:r>
          <w:rPr>
            <w:rFonts w:ascii="仿宋" w:eastAsia="仿宋" w:hAnsi="仿宋" w:cs="仿宋" w:hint="eastAsia"/>
            <w:lang w:eastAsia="zh-CN"/>
          </w:rPr>
          <w:t>(五)、员工关怀与激励措施</w:t>
        </w:r>
        <w:r>
          <w:tab/>
        </w:r>
        <w:r>
          <w:fldChar w:fldCharType="begin"/>
        </w:r>
        <w:r>
          <w:instrText xml:space="preserve"> PAGEREF _Toc24705 \h </w:instrText>
        </w:r>
        <w:r>
          <w:fldChar w:fldCharType="separate"/>
        </w:r>
        <w:r>
          <w:t>84</w:t>
        </w:r>
        <w:r>
          <w:fldChar w:fldCharType="end"/>
        </w:r>
      </w:hyperlink>
    </w:p>
    <w:p>
      <w:pPr>
        <w:pStyle w:val="TOC1"/>
        <w:tabs>
          <w:tab w:val="right" w:leader="dot" w:pos="8306"/>
        </w:tabs>
      </w:pPr>
      <w:hyperlink w:anchor="_Toc17706" w:history="1">
        <w:r>
          <w:rPr>
            <w:rFonts w:ascii="仿宋" w:eastAsia="仿宋" w:hAnsi="仿宋" w:cs="仿宋" w:hint="eastAsia"/>
            <w:lang w:eastAsia="zh-CN"/>
          </w:rPr>
          <w:t>二十、醚类项目安全现状评价报告的审核与批准</w:t>
        </w:r>
        <w:r>
          <w:tab/>
        </w:r>
        <w:r>
          <w:fldChar w:fldCharType="begin"/>
        </w:r>
        <w:r>
          <w:instrText xml:space="preserve"> PAGEREF _Toc17706 \h </w:instrText>
        </w:r>
        <w:r>
          <w:fldChar w:fldCharType="separate"/>
        </w:r>
        <w:r>
          <w:t>86</w:t>
        </w:r>
        <w:r>
          <w:fldChar w:fldCharType="end"/>
        </w:r>
      </w:hyperlink>
    </w:p>
    <w:p>
      <w:pPr>
        <w:pStyle w:val="TOC2"/>
        <w:tabs>
          <w:tab w:val="right" w:leader="dot" w:pos="8306"/>
        </w:tabs>
      </w:pPr>
      <w:hyperlink w:anchor="_Toc10563" w:history="1">
        <w:r>
          <w:rPr>
            <w:rFonts w:ascii="仿宋" w:eastAsia="仿宋" w:hAnsi="仿宋" w:cs="仿宋" w:hint="eastAsia"/>
            <w:lang w:eastAsia="zh-CN"/>
          </w:rPr>
          <w:t>(一)、审核程序与内容</w:t>
        </w:r>
        <w:r>
          <w:tab/>
        </w:r>
        <w:r>
          <w:fldChar w:fldCharType="begin"/>
        </w:r>
        <w:r>
          <w:instrText xml:space="preserve"> PAGEREF _Toc10563 \h </w:instrText>
        </w:r>
        <w:r>
          <w:fldChar w:fldCharType="separate"/>
        </w:r>
        <w:r>
          <w:t>86</w:t>
        </w:r>
        <w:r>
          <w:fldChar w:fldCharType="end"/>
        </w:r>
      </w:hyperlink>
    </w:p>
    <w:p>
      <w:pPr>
        <w:pStyle w:val="TOC2"/>
        <w:tabs>
          <w:tab w:val="right" w:leader="dot" w:pos="8306"/>
        </w:tabs>
      </w:pPr>
      <w:hyperlink w:anchor="_Toc14203" w:history="1">
        <w:r>
          <w:rPr>
            <w:rFonts w:ascii="仿宋" w:eastAsia="仿宋" w:hAnsi="仿宋" w:cs="仿宋" w:hint="eastAsia"/>
            <w:lang w:eastAsia="zh-CN"/>
          </w:rPr>
          <w:t>(二)、审核人员</w:t>
        </w:r>
        <w:r>
          <w:tab/>
        </w:r>
        <w:r>
          <w:fldChar w:fldCharType="begin"/>
        </w:r>
        <w:r>
          <w:instrText xml:space="preserve"> PAGEREF _Toc14203 \h </w:instrText>
        </w:r>
        <w:r>
          <w:fldChar w:fldCharType="separate"/>
        </w:r>
        <w:r>
          <w:t>87</w:t>
        </w:r>
        <w:r>
          <w:fldChar w:fldCharType="end"/>
        </w:r>
      </w:hyperlink>
    </w:p>
    <w:p>
      <w:pPr>
        <w:pStyle w:val="TOC2"/>
        <w:tabs>
          <w:tab w:val="right" w:leader="dot" w:pos="8306"/>
        </w:tabs>
      </w:pPr>
      <w:hyperlink w:anchor="_Toc15582" w:history="1">
        <w:r>
          <w:rPr>
            <w:rFonts w:ascii="仿宋" w:eastAsia="仿宋" w:hAnsi="仿宋" w:cs="仿宋" w:hint="eastAsia"/>
            <w:lang w:eastAsia="zh-CN"/>
          </w:rPr>
          <w:t>(三)、审核结论</w:t>
        </w:r>
        <w:r>
          <w:tab/>
        </w:r>
        <w:r>
          <w:fldChar w:fldCharType="begin"/>
        </w:r>
        <w:r>
          <w:instrText xml:space="preserve"> PAGEREF _Toc15582 \h </w:instrText>
        </w:r>
        <w:r>
          <w:fldChar w:fldCharType="separate"/>
        </w:r>
        <w:r>
          <w:t>89</w:t>
        </w:r>
        <w:r>
          <w:fldChar w:fldCharType="end"/>
        </w:r>
      </w:hyperlink>
    </w:p>
    <w:p>
      <w:pPr>
        <w:pStyle w:val="TOC2"/>
        <w:tabs>
          <w:tab w:val="right" w:leader="dot" w:pos="8306"/>
        </w:tabs>
      </w:pPr>
      <w:hyperlink w:anchor="_Toc19581" w:history="1">
        <w:r>
          <w:rPr>
            <w:rFonts w:ascii="仿宋" w:eastAsia="仿宋" w:hAnsi="仿宋" w:cs="仿宋" w:hint="eastAsia"/>
            <w:lang w:eastAsia="zh-CN"/>
          </w:rPr>
          <w:t>(四)、报告批准程序</w:t>
        </w:r>
        <w:r>
          <w:tab/>
        </w:r>
        <w:r>
          <w:fldChar w:fldCharType="begin"/>
        </w:r>
        <w:r>
          <w:instrText xml:space="preserve"> PAGEREF _Toc19581 \h </w:instrText>
        </w:r>
        <w:r>
          <w:fldChar w:fldCharType="separate"/>
        </w:r>
        <w:r>
          <w:t>90</w:t>
        </w:r>
        <w:r>
          <w:fldChar w:fldCharType="end"/>
        </w:r>
      </w:hyperlink>
    </w:p>
    <w:p>
      <w:pPr>
        <w:pStyle w:val="TOC1"/>
        <w:tabs>
          <w:tab w:val="right" w:leader="dot" w:pos="8306"/>
        </w:tabs>
      </w:pPr>
      <w:hyperlink w:anchor="_Toc28797" w:history="1">
        <w:r>
          <w:rPr>
            <w:rFonts w:ascii="仿宋" w:eastAsia="仿宋" w:hAnsi="仿宋" w:cs="仿宋" w:hint="eastAsia"/>
            <w:lang w:eastAsia="zh-CN"/>
          </w:rPr>
          <w:t>二十一、公司治理与法律合规</w:t>
        </w:r>
        <w:r>
          <w:tab/>
        </w:r>
        <w:r>
          <w:fldChar w:fldCharType="begin"/>
        </w:r>
        <w:r>
          <w:instrText xml:space="preserve"> PAGEREF _Toc28797 \h </w:instrText>
        </w:r>
        <w:r>
          <w:fldChar w:fldCharType="separate"/>
        </w:r>
        <w:r>
          <w:t>92</w:t>
        </w:r>
        <w:r>
          <w:fldChar w:fldCharType="end"/>
        </w:r>
      </w:hyperlink>
    </w:p>
    <w:p>
      <w:pPr>
        <w:pStyle w:val="TOC2"/>
        <w:tabs>
          <w:tab w:val="right" w:leader="dot" w:pos="8306"/>
        </w:tabs>
      </w:pPr>
      <w:hyperlink w:anchor="_Toc13657" w:history="1">
        <w:r>
          <w:rPr>
            <w:rFonts w:ascii="仿宋" w:eastAsia="仿宋" w:hAnsi="仿宋" w:cs="仿宋" w:hint="eastAsia"/>
            <w:lang w:eastAsia="zh-CN"/>
          </w:rPr>
          <w:t>(一)、公司治理结构</w:t>
        </w:r>
        <w:r>
          <w:tab/>
        </w:r>
        <w:r>
          <w:fldChar w:fldCharType="begin"/>
        </w:r>
        <w:r>
          <w:instrText xml:space="preserve"> PAGEREF _Toc13657 \h </w:instrText>
        </w:r>
        <w:r>
          <w:fldChar w:fldCharType="separate"/>
        </w:r>
        <w:r>
          <w:t>92</w:t>
        </w:r>
        <w:r>
          <w:fldChar w:fldCharType="end"/>
        </w:r>
      </w:hyperlink>
    </w:p>
    <w:p>
      <w:pPr>
        <w:pStyle w:val="TOC2"/>
        <w:tabs>
          <w:tab w:val="right" w:leader="dot" w:pos="8306"/>
        </w:tabs>
      </w:pPr>
      <w:hyperlink w:anchor="_Toc6109" w:history="1">
        <w:r>
          <w:rPr>
            <w:rFonts w:ascii="仿宋" w:eastAsia="仿宋" w:hAnsi="仿宋" w:cs="仿宋" w:hint="eastAsia"/>
            <w:lang w:eastAsia="zh-CN"/>
          </w:rPr>
          <w:t>(二)、董事会运作与决策</w:t>
        </w:r>
        <w:r>
          <w:tab/>
        </w:r>
        <w:r>
          <w:fldChar w:fldCharType="begin"/>
        </w:r>
        <w:r>
          <w:instrText xml:space="preserve"> PAGEREF _Toc6109 \h </w:instrText>
        </w:r>
        <w:r>
          <w:fldChar w:fldCharType="separate"/>
        </w:r>
        <w:r>
          <w:t>94</w:t>
        </w:r>
        <w:r>
          <w:fldChar w:fldCharType="end"/>
        </w:r>
      </w:hyperlink>
    </w:p>
    <w:p>
      <w:pPr>
        <w:pStyle w:val="TOC2"/>
        <w:tabs>
          <w:tab w:val="right" w:leader="dot" w:pos="8306"/>
        </w:tabs>
      </w:pPr>
      <w:hyperlink w:anchor="_Toc20983" w:history="1">
        <w:r>
          <w:rPr>
            <w:rFonts w:ascii="仿宋" w:eastAsia="仿宋" w:hAnsi="仿宋" w:cs="仿宋" w:hint="eastAsia"/>
            <w:lang w:eastAsia="zh-CN"/>
          </w:rPr>
          <w:t>(三)、内部控制与审计</w:t>
        </w:r>
        <w:r>
          <w:tab/>
        </w:r>
        <w:r>
          <w:fldChar w:fldCharType="begin"/>
        </w:r>
        <w:r>
          <w:instrText xml:space="preserve"> PAGEREF _Toc20983 \h </w:instrText>
        </w:r>
        <w:r>
          <w:fldChar w:fldCharType="separate"/>
        </w:r>
        <w:r>
          <w:t>95</w:t>
        </w:r>
        <w:r>
          <w:fldChar w:fldCharType="end"/>
        </w:r>
      </w:hyperlink>
    </w:p>
    <w:p>
      <w:pPr>
        <w:pStyle w:val="TOC2"/>
        <w:tabs>
          <w:tab w:val="right" w:leader="dot" w:pos="8306"/>
        </w:tabs>
      </w:pPr>
      <w:hyperlink w:anchor="_Toc24550" w:history="1">
        <w:r>
          <w:rPr>
            <w:rFonts w:ascii="仿宋" w:eastAsia="仿宋" w:hAnsi="仿宋" w:cs="仿宋" w:hint="eastAsia"/>
            <w:lang w:eastAsia="zh-CN"/>
          </w:rPr>
          <w:t>(四)、法律法规合规体系</w:t>
        </w:r>
        <w:r>
          <w:tab/>
        </w:r>
        <w:r>
          <w:fldChar w:fldCharType="begin"/>
        </w:r>
        <w:r>
          <w:instrText xml:space="preserve"> PAGEREF _Toc24550 \h </w:instrText>
        </w:r>
        <w:r>
          <w:fldChar w:fldCharType="separate"/>
        </w:r>
        <w:r>
          <w:t>96</w:t>
        </w:r>
        <w:r>
          <w:fldChar w:fldCharType="end"/>
        </w:r>
      </w:hyperlink>
    </w:p>
    <w:p>
      <w:pPr>
        <w:pStyle w:val="TOC2"/>
        <w:tabs>
          <w:tab w:val="right" w:leader="dot" w:pos="8306"/>
        </w:tabs>
      </w:pPr>
      <w:hyperlink w:anchor="_Toc7636" w:history="1">
        <w:r>
          <w:rPr>
            <w:rFonts w:ascii="仿宋" w:eastAsia="仿宋" w:hAnsi="仿宋" w:cs="仿宋" w:hint="eastAsia"/>
            <w:lang w:eastAsia="zh-CN"/>
          </w:rPr>
          <w:t>(五)、企业社会责任与道德经营</w:t>
        </w:r>
        <w:r>
          <w:tab/>
        </w:r>
        <w:r>
          <w:fldChar w:fldCharType="begin"/>
        </w:r>
        <w:r>
          <w:instrText xml:space="preserve"> PAGEREF _Toc7636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39"/>
      <w:r>
        <w:rPr>
          <w:rFonts w:ascii="仿宋" w:eastAsia="仿宋" w:hAnsi="仿宋" w:cs="仿宋" w:hint="eastAsia"/>
          <w:sz w:val="28"/>
          <w:lang w:eastAsia="zh-CN"/>
        </w:rPr>
        <w:t>一、土建方案</w:t>
      </w:r>
      <w:bookmarkEnd w:id="2"/>
    </w:p>
    <w:p>
      <w:pPr>
        <w:pStyle w:val="Heading2"/>
        <w:rPr>
          <w:rFonts w:ascii="仿宋" w:eastAsia="仿宋" w:hAnsi="仿宋" w:cs="仿宋" w:hint="eastAsia"/>
          <w:lang w:eastAsia="zh-CN"/>
        </w:rPr>
      </w:pPr>
      <w:bookmarkStart w:id="3" w:name="_Toc207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建筑工程的设计原则主要包括以下六点：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遵循国家规划、城乡规划和产业政策的要求，以促进国家经济和社会的发展。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遵循资源综合利用、节约能源和环境保护的要求，实现可持续发展。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符合强制性的工程建设技术标准，确保工程质量和安全。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对公共建筑和住宅建筑来说，要追求美观、实用和协调统一的设计。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5. 积极采用新技术、新工艺、新材料和新设备，提高建筑工程的技术水平。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https://d.book118.com/725330033044011113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50179"/>
    <w:rsid w:val="4593521B"/>
    <w:rsid w:val="79E5017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5330033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2024-02-26T13:29:00Z</dcterms:created>
  <dcterms:modified xsi:type="dcterms:W3CDTF">2024-02-26T13:29:51Z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5095A2D3D3FD4E1A9BD9598BC4F11E1C_11</vt:lpwstr>
  </property>
  <property fmtid="{D5CDD505-2E9C-101B-9397-08002B2CF9AE}" pid="3" name="KSOProductBuildVer">
    <vt:lpwstr>2052-12.1.0.16250</vt:lpwstr>
  </property>
</Properties>
</file>