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15C0">
      <w:pPr>
        <w:spacing w:before="70" w:line="219" w:lineRule="auto"/>
        <w:ind w:left="2558"/>
        <w:outlineLvl w:val="0"/>
        <w:rPr>
          <w:rFonts w:ascii="SimSun" w:eastAsia="SimSun" w:hAnsi="SimSun" w:cs="SimSun"/>
          <w:sz w:val="35"/>
          <w:szCs w:val="35"/>
        </w:rPr>
      </w:pPr>
      <w:r>
        <w:rPr>
          <w:rFonts w:ascii="SimSun" w:eastAsia="SimSun" w:hAnsi="SimSun" w:cs="SimSun"/>
          <w:b/>
          <w:bCs/>
          <w:spacing w:val="3"/>
          <w:sz w:val="35"/>
          <w:szCs w:val="35"/>
        </w:rPr>
        <w:t>农大挡土墙施工方案</w:t>
      </w:r>
    </w:p>
    <w:p w:rsidR="009815C0">
      <w:pPr>
        <w:pStyle w:val="BodyText"/>
        <w:spacing w:line="261" w:lineRule="auto"/>
      </w:pPr>
    </w:p>
    <w:p w:rsidR="009815C0">
      <w:pPr>
        <w:pStyle w:val="BodyText"/>
        <w:spacing w:line="262" w:lineRule="auto"/>
      </w:pPr>
    </w:p>
    <w:p w:rsidR="009815C0">
      <w:pPr>
        <w:spacing w:before="140" w:line="219" w:lineRule="auto"/>
        <w:ind w:left="2189"/>
        <w:outlineLvl w:val="0"/>
        <w:rPr>
          <w:rFonts w:ascii="SimSun" w:eastAsia="SimSun" w:hAnsi="SimSun" w:cs="SimSun"/>
          <w:sz w:val="43"/>
          <w:szCs w:val="43"/>
        </w:rPr>
      </w:pPr>
      <w:r>
        <w:rPr>
          <w:rFonts w:ascii="SimSun" w:eastAsia="SimSun" w:hAnsi="SimSun" w:cs="SimSun"/>
          <w:b/>
          <w:bCs/>
          <w:spacing w:val="3"/>
          <w:sz w:val="43"/>
          <w:szCs w:val="43"/>
        </w:rPr>
        <w:t>挡土墙专项施工方案</w:t>
      </w:r>
    </w:p>
    <w:p w:rsidR="009815C0">
      <w:pPr>
        <w:pStyle w:val="BodyText"/>
        <w:spacing w:line="250" w:lineRule="auto"/>
      </w:pPr>
    </w:p>
    <w:p w:rsidR="009815C0">
      <w:pPr>
        <w:pStyle w:val="BodyText"/>
        <w:spacing w:line="250" w:lineRule="auto"/>
      </w:pPr>
    </w:p>
    <w:p w:rsidR="009815C0">
      <w:pPr>
        <w:pStyle w:val="BodyText"/>
        <w:spacing w:line="250" w:lineRule="auto"/>
      </w:pPr>
    </w:p>
    <w:p w:rsidR="009815C0">
      <w:pPr>
        <w:pStyle w:val="BodyText"/>
        <w:spacing w:line="250" w:lineRule="auto"/>
      </w:pPr>
    </w:p>
    <w:p w:rsidR="009815C0">
      <w:pPr>
        <w:pStyle w:val="BodyText"/>
        <w:spacing w:line="250" w:lineRule="auto"/>
      </w:pPr>
    </w:p>
    <w:p w:rsidR="009815C0">
      <w:pPr>
        <w:pStyle w:val="BodyText"/>
        <w:spacing w:line="251" w:lineRule="auto"/>
      </w:pPr>
    </w:p>
    <w:p w:rsidR="009815C0">
      <w:pPr>
        <w:pStyle w:val="BodyText"/>
        <w:spacing w:line="251" w:lineRule="auto"/>
      </w:pPr>
    </w:p>
    <w:p w:rsidR="009815C0">
      <w:pPr>
        <w:pStyle w:val="BodyText"/>
        <w:spacing w:line="251" w:lineRule="auto"/>
      </w:pPr>
    </w:p>
    <w:p w:rsidR="009815C0">
      <w:pPr>
        <w:pStyle w:val="BodyText"/>
        <w:spacing w:line="251" w:lineRule="auto"/>
      </w:pPr>
    </w:p>
    <w:p w:rsidR="009815C0">
      <w:pPr>
        <w:pStyle w:val="BodyText"/>
        <w:spacing w:line="251" w:lineRule="auto"/>
      </w:pPr>
    </w:p>
    <w:p w:rsidR="009815C0">
      <w:pPr>
        <w:pStyle w:val="BodyText"/>
        <w:spacing w:line="251" w:lineRule="auto"/>
      </w:pPr>
    </w:p>
    <w:p w:rsidR="009815C0">
      <w:pPr>
        <w:pStyle w:val="BodyText"/>
        <w:spacing w:line="251" w:lineRule="auto"/>
      </w:pPr>
    </w:p>
    <w:p w:rsidR="009815C0">
      <w:pPr>
        <w:pStyle w:val="BodyText"/>
        <w:spacing w:line="251" w:lineRule="auto"/>
      </w:pPr>
    </w:p>
    <w:p w:rsidR="009815C0">
      <w:pPr>
        <w:spacing w:before="98" w:line="219" w:lineRule="auto"/>
        <w:ind w:left="1547"/>
        <w:rPr>
          <w:rFonts w:ascii="SimSun" w:eastAsia="SimSun" w:hAnsi="SimSun" w:cs="SimSun"/>
          <w:sz w:val="30"/>
          <w:szCs w:val="30"/>
        </w:rPr>
      </w:pPr>
      <w:r>
        <w:rPr>
          <w:rFonts w:ascii="SimSun" w:eastAsia="SimSun" w:hAnsi="SimSun" w:cs="SimSun"/>
          <w:b/>
          <w:bCs/>
          <w:spacing w:val="-13"/>
          <w:sz w:val="30"/>
          <w:szCs w:val="30"/>
        </w:rPr>
        <w:t>编制：</w:t>
      </w:r>
    </w:p>
    <w:p w:rsidR="009815C0">
      <w:pPr>
        <w:pStyle w:val="BodyText"/>
        <w:spacing w:line="267" w:lineRule="auto"/>
      </w:pPr>
    </w:p>
    <w:p w:rsidR="009815C0">
      <w:pPr>
        <w:pStyle w:val="BodyText"/>
        <w:spacing w:line="267" w:lineRule="auto"/>
      </w:pPr>
    </w:p>
    <w:p w:rsidR="009815C0">
      <w:pPr>
        <w:pStyle w:val="BodyText"/>
        <w:spacing w:line="268" w:lineRule="auto"/>
      </w:pPr>
    </w:p>
    <w:p w:rsidR="009815C0">
      <w:pPr>
        <w:spacing w:before="97" w:line="220" w:lineRule="auto"/>
        <w:ind w:left="1557"/>
        <w:rPr>
          <w:rFonts w:ascii="SimSun" w:eastAsia="SimSun" w:hAnsi="SimSun" w:cs="SimSun"/>
          <w:sz w:val="30"/>
          <w:szCs w:val="30"/>
        </w:rPr>
      </w:pPr>
      <w:r>
        <w:rPr>
          <w:rFonts w:ascii="SimSun" w:eastAsia="SimSun" w:hAnsi="SimSun" w:cs="SimSun"/>
          <w:b/>
          <w:bCs/>
          <w:spacing w:val="-16"/>
          <w:sz w:val="30"/>
          <w:szCs w:val="30"/>
        </w:rPr>
        <w:t>审批：</w:t>
      </w:r>
    </w:p>
    <w:p w:rsidR="009815C0">
      <w:pPr>
        <w:pStyle w:val="BodyText"/>
        <w:spacing w:line="255" w:lineRule="auto"/>
      </w:pPr>
    </w:p>
    <w:p w:rsidR="009815C0">
      <w:pPr>
        <w:pStyle w:val="BodyText"/>
        <w:spacing w:line="255" w:lineRule="auto"/>
      </w:pPr>
    </w:p>
    <w:p w:rsidR="009815C0">
      <w:pPr>
        <w:pStyle w:val="BodyText"/>
        <w:spacing w:line="255" w:lineRule="auto"/>
      </w:pPr>
    </w:p>
    <w:p w:rsidR="009815C0">
      <w:pPr>
        <w:pStyle w:val="BodyText"/>
        <w:spacing w:line="255" w:lineRule="auto"/>
      </w:pPr>
    </w:p>
    <w:p w:rsidR="009815C0">
      <w:pPr>
        <w:pStyle w:val="BodyText"/>
        <w:spacing w:line="255" w:lineRule="auto"/>
      </w:pPr>
    </w:p>
    <w:p w:rsidR="009815C0">
      <w:pPr>
        <w:pStyle w:val="BodyText"/>
        <w:spacing w:line="255" w:lineRule="auto"/>
      </w:pPr>
    </w:p>
    <w:p w:rsidR="009815C0">
      <w:pPr>
        <w:pStyle w:val="BodyText"/>
        <w:spacing w:line="255" w:lineRule="auto"/>
      </w:pPr>
    </w:p>
    <w:p w:rsidR="009815C0">
      <w:pPr>
        <w:pStyle w:val="BodyText"/>
        <w:spacing w:line="255" w:lineRule="auto"/>
      </w:pPr>
    </w:p>
    <w:p w:rsidR="009815C0">
      <w:pPr>
        <w:pStyle w:val="BodyText"/>
        <w:spacing w:line="255" w:lineRule="auto"/>
      </w:pPr>
    </w:p>
    <w:p w:rsidR="009815C0">
      <w:pPr>
        <w:pStyle w:val="BodyText"/>
        <w:spacing w:line="255" w:lineRule="auto"/>
      </w:pPr>
    </w:p>
    <w:p w:rsidR="009815C0">
      <w:pPr>
        <w:pStyle w:val="BodyText"/>
        <w:spacing w:line="255" w:lineRule="auto"/>
      </w:pPr>
    </w:p>
    <w:p w:rsidR="009815C0">
      <w:pPr>
        <w:pStyle w:val="BodyText"/>
        <w:spacing w:line="255" w:lineRule="auto"/>
      </w:pPr>
    </w:p>
    <w:p w:rsidR="009815C0">
      <w:pPr>
        <w:pStyle w:val="BodyText"/>
        <w:spacing w:line="255" w:lineRule="auto"/>
      </w:pPr>
    </w:p>
    <w:p w:rsidR="009815C0">
      <w:pPr>
        <w:pStyle w:val="BodyText"/>
        <w:spacing w:line="256" w:lineRule="auto"/>
      </w:pPr>
    </w:p>
    <w:p w:rsidR="009815C0">
      <w:pPr>
        <w:spacing w:before="98" w:line="630" w:lineRule="exact"/>
        <w:ind w:left="1297"/>
        <w:rPr>
          <w:rFonts w:ascii="SimSun" w:eastAsia="SimSun" w:hAnsi="SimSun" w:cs="SimSun"/>
          <w:sz w:val="30"/>
          <w:szCs w:val="30"/>
        </w:rPr>
      </w:pPr>
      <w:r>
        <w:rPr>
          <w:rFonts w:ascii="SimSun" w:eastAsia="SimSun" w:hAnsi="SimSun" w:cs="SimSun"/>
          <w:b/>
          <w:bCs/>
          <w:spacing w:val="14"/>
          <w:position w:val="25"/>
          <w:sz w:val="30"/>
          <w:szCs w:val="30"/>
        </w:rPr>
        <w:t>云南大同建筑集团有限公司</w:t>
      </w:r>
    </w:p>
    <w:p w:rsidR="009815C0">
      <w:pPr>
        <w:spacing w:before="1" w:line="219" w:lineRule="auto"/>
        <w:ind w:left="1617"/>
        <w:rPr>
          <w:rFonts w:ascii="SimSun" w:eastAsia="SimSun" w:hAnsi="SimSun" w:cs="SimSun"/>
          <w:sz w:val="30"/>
          <w:szCs w:val="30"/>
        </w:rPr>
      </w:pPr>
      <w:r>
        <w:rPr>
          <w:rFonts w:ascii="SimSun" w:eastAsia="SimSun" w:hAnsi="SimSun" w:cs="SimSun"/>
          <w:b/>
          <w:bCs/>
          <w:spacing w:val="13"/>
          <w:sz w:val="30"/>
          <w:szCs w:val="30"/>
        </w:rPr>
        <w:t>云南农业大学项目部</w:t>
      </w:r>
    </w:p>
    <w:p w:rsidR="009815C0">
      <w:pPr>
        <w:pStyle w:val="BodyText"/>
        <w:spacing w:line="279" w:lineRule="auto"/>
      </w:pPr>
    </w:p>
    <w:p w:rsidR="009815C0">
      <w:pPr>
        <w:pStyle w:val="BodyText"/>
        <w:spacing w:line="279" w:lineRule="auto"/>
      </w:pPr>
    </w:p>
    <w:p w:rsidR="009815C0">
      <w:pPr>
        <w:pStyle w:val="BodyText"/>
        <w:spacing w:line="280" w:lineRule="auto"/>
      </w:pPr>
    </w:p>
    <w:p w:rsidR="009815C0">
      <w:pPr>
        <w:spacing w:before="98" w:line="184" w:lineRule="auto"/>
        <w:ind w:left="2577"/>
        <w:rPr>
          <w:rFonts w:ascii="SimSun" w:eastAsia="SimSun" w:hAnsi="SimSun" w:cs="SimSun"/>
          <w:sz w:val="30"/>
          <w:szCs w:val="30"/>
        </w:rPr>
      </w:pPr>
      <w:r>
        <w:rPr>
          <w:rFonts w:ascii="SimSun" w:eastAsia="SimSun" w:hAnsi="SimSun" w:cs="SimSun"/>
          <w:b/>
          <w:bCs/>
          <w:spacing w:val="-13"/>
          <w:sz w:val="30"/>
          <w:szCs w:val="30"/>
        </w:rPr>
        <w:t>2017.8.21</w:t>
      </w:r>
    </w:p>
    <w:p w:rsidR="009815C0">
      <w:pPr>
        <w:spacing w:line="184" w:lineRule="auto"/>
        <w:rPr>
          <w:rFonts w:ascii="SimSun" w:eastAsia="SimSun" w:hAnsi="SimSun" w:cs="SimSun"/>
          <w:sz w:val="30"/>
          <w:szCs w:val="30"/>
        </w:rPr>
        <w:sectPr>
          <w:headerReference w:type="even" r:id="rId4"/>
          <w:headerReference w:type="default" r:id="rId5"/>
          <w:footerReference w:type="even" r:id="rId6"/>
          <w:footerReference w:type="default" r:id="rId7"/>
          <w:headerReference w:type="first" r:id="rId8"/>
          <w:footerReference w:type="first" r:id="rId9"/>
          <w:pgSz w:w="11910" w:h="16840"/>
          <w:pgMar w:top="1079" w:right="1786" w:bottom="0" w:left="1786" w:header="0" w:footer="0" w:gutter="0"/>
          <w:cols w:space="720"/>
        </w:sectPr>
      </w:pPr>
    </w:p>
    <w:bookmarkStart w:id="0" w:name="bookmark1" w:displacedByCustomXml="next"/>
    <w:bookmarkEnd w:id="0" w:displacedByCustomXml="next"/>
    <w:p>
      <w:pPr>
        <w:sectPr>
          <w:headerReference w:type="even" r:id="rId10"/>
          <w:headerReference w:type="default" r:id="rId11"/>
          <w:footerReference w:type="even" r:id="rId12"/>
          <w:footerReference w:type="default" r:id="rId13"/>
          <w:headerReference w:type="first" r:id="rId14"/>
          <w:footerReference w:type="first" r:id="rId15"/>
          <w:pgSz w:w="11910" w:h="16840"/>
          <w:pgMar w:top="1431" w:right="1174" w:bottom="0" w:left="1140" w:header="0" w:footer="0" w:gutter="0"/>
          <w:pgNumType w:start="2"/>
          <w:cols w:space="720"/>
        </w:sectPr>
      </w:pPr>
    </w:p>
    <w:sdt>
      <w:sdtPr>
        <w:id w:val="-94505493"/>
        <w:docPartObj>
          <w:docPartGallery w:val="Table of Contents"/>
          <w:docPartUnique/>
        </w:docPartObj>
      </w:sdtPr>
      <w:sdtEndPr>
        <w:rPr>
          <w:rFonts w:ascii="Times New Roman" w:eastAsia="Times New Roman" w:hAnsi="Times New Roman" w:cs="Times New Roman"/>
          <w:sz w:val="23"/>
          <w:szCs w:val="23"/>
        </w:rPr>
      </w:sdtEndPr>
      <w:sdtContent>
        <w:p w:rsidR="009815C0">
          <w:pPr>
            <w:spacing w:before="253" w:line="223" w:lineRule="auto"/>
            <w:ind w:left="3163"/>
            <w:rPr>
              <w:rFonts w:ascii="FangSong" w:eastAsia="FangSong" w:hAnsi="FangSong" w:cs="FangSong"/>
              <w:sz w:val="23"/>
              <w:szCs w:val="23"/>
            </w:rPr>
          </w:pPr>
          <w:r>
            <w:rPr>
              <w:rFonts w:ascii="FangSong" w:eastAsia="FangSong" w:hAnsi="FangSong" w:cs="FangSong"/>
              <w:b/>
              <w:bCs/>
              <w:color w:val="044A9B"/>
              <w:spacing w:val="-31"/>
              <w:sz w:val="23"/>
              <w:szCs w:val="23"/>
            </w:rPr>
            <w:t>目录</w:t>
          </w:r>
        </w:p>
        <w:p w:rsidR="009815C0">
          <w:pPr>
            <w:tabs>
              <w:tab w:val="right" w:leader="dot" w:pos="9515"/>
            </w:tabs>
            <w:spacing w:before="49" w:line="221" w:lineRule="auto"/>
            <w:ind w:left="3"/>
            <w:rPr>
              <w:rFonts w:ascii="Times New Roman" w:eastAsia="Times New Roman" w:hAnsi="Times New Roman" w:cs="Times New Roman"/>
              <w:sz w:val="23"/>
              <w:szCs w:val="23"/>
            </w:rPr>
          </w:pPr>
          <w:r>
            <w:rPr>
              <w:rFonts w:ascii="FangSong" w:eastAsia="FangSong" w:hAnsi="FangSong" w:cs="FangSong"/>
              <w:b/>
              <w:bCs/>
              <w:spacing w:val="5"/>
              <w:sz w:val="23"/>
              <w:szCs w:val="23"/>
            </w:rPr>
            <w:t>一、编制根据</w:t>
          </w:r>
          <w:r>
            <w:rPr>
              <w:rFonts w:ascii="FangSong" w:eastAsia="FangSong" w:hAnsi="FangSong" w:cs="FangSong"/>
              <w:sz w:val="23"/>
              <w:szCs w:val="23"/>
            </w:rPr>
            <w:tab/>
          </w:r>
          <w:r>
            <w:rPr>
              <w:rFonts w:ascii="Times New Roman" w:eastAsia="Times New Roman" w:hAnsi="Times New Roman" w:cs="Times New Roman"/>
              <w:spacing w:val="2"/>
              <w:sz w:val="23"/>
              <w:szCs w:val="23"/>
            </w:rPr>
            <w:t>0</w:t>
          </w:r>
        </w:p>
        <w:p w:rsidR="009815C0">
          <w:pPr>
            <w:tabs>
              <w:tab w:val="right" w:leader="dot" w:pos="9495"/>
            </w:tabs>
            <w:spacing w:before="26" w:line="222" w:lineRule="auto"/>
            <w:ind w:left="3"/>
            <w:rPr>
              <w:rFonts w:ascii="Times New Roman" w:eastAsia="Times New Roman" w:hAnsi="Times New Roman" w:cs="Times New Roman"/>
              <w:sz w:val="23"/>
              <w:szCs w:val="23"/>
            </w:rPr>
          </w:pPr>
          <w:r>
            <w:rPr>
              <w:rFonts w:ascii="FangSong" w:eastAsia="FangSong" w:hAnsi="FangSong" w:cs="FangSong"/>
              <w:b/>
              <w:bCs/>
              <w:spacing w:val="-7"/>
              <w:sz w:val="23"/>
              <w:szCs w:val="23"/>
            </w:rPr>
            <w:t>二、工程概况</w:t>
          </w:r>
          <w:r>
            <w:rPr>
              <w:rFonts w:ascii="FangSong" w:eastAsia="FangSong" w:hAnsi="FangSong" w:cs="FangSong"/>
              <w:sz w:val="23"/>
              <w:szCs w:val="23"/>
            </w:rPr>
            <w:tab/>
          </w:r>
          <w:r>
            <w:rPr>
              <w:rFonts w:ascii="Times New Roman" w:eastAsia="Times New Roman" w:hAnsi="Times New Roman" w:cs="Times New Roman"/>
              <w:b/>
              <w:bCs/>
              <w:spacing w:val="2"/>
              <w:sz w:val="23"/>
              <w:szCs w:val="23"/>
            </w:rPr>
            <w:t>0</w:t>
          </w:r>
        </w:p>
        <w:p w:rsidR="009815C0">
          <w:pPr>
            <w:tabs>
              <w:tab w:val="right" w:leader="dot" w:pos="9475"/>
            </w:tabs>
            <w:spacing w:before="41" w:line="221" w:lineRule="auto"/>
            <w:ind w:left="389"/>
            <w:rPr>
              <w:rFonts w:ascii="FangSong" w:eastAsia="FangSong" w:hAnsi="FangSong" w:cs="FangSong"/>
              <w:sz w:val="23"/>
              <w:szCs w:val="23"/>
            </w:rPr>
          </w:pPr>
          <w:r>
            <w:rPr>
              <w:rFonts w:ascii="Times New Roman" w:eastAsia="Times New Roman" w:hAnsi="Times New Roman" w:cs="Times New Roman"/>
              <w:b/>
              <w:bCs/>
              <w:spacing w:val="3"/>
              <w:sz w:val="23"/>
              <w:szCs w:val="23"/>
            </w:rPr>
            <w:t>1</w:t>
          </w:r>
          <w:r>
            <w:rPr>
              <w:rFonts w:ascii="SimSun" w:eastAsia="SimSun" w:hAnsi="SimSun" w:cs="SimSun"/>
              <w:b/>
              <w:bCs/>
              <w:spacing w:val="3"/>
              <w:sz w:val="23"/>
              <w:szCs w:val="23"/>
            </w:rPr>
            <w:t>、</w:t>
          </w:r>
          <w:r>
            <w:rPr>
              <w:rFonts w:ascii="FangSong" w:eastAsia="FangSong" w:hAnsi="FangSong" w:cs="FangSong"/>
              <w:b/>
              <w:bCs/>
              <w:spacing w:val="3"/>
              <w:sz w:val="23"/>
              <w:szCs w:val="23"/>
            </w:rPr>
            <w:t>工程简况</w:t>
          </w:r>
          <w:r>
            <w:rPr>
              <w:rFonts w:ascii="FangSong" w:eastAsia="FangSong" w:hAnsi="FangSong" w:cs="FangSong"/>
              <w:b/>
              <w:bCs/>
              <w:sz w:val="23"/>
              <w:szCs w:val="23"/>
            </w:rPr>
            <w:tab/>
          </w:r>
          <w:r>
            <w:rPr>
              <w:rFonts w:ascii="FangSong" w:eastAsia="FangSong" w:hAnsi="FangSong" w:cs="FangSong"/>
              <w:b/>
              <w:bCs/>
              <w:spacing w:val="17"/>
              <w:sz w:val="23"/>
              <w:szCs w:val="23"/>
            </w:rPr>
            <w:t>错误</w:t>
          </w:r>
          <w:r>
            <w:rPr>
              <w:rFonts w:ascii="FangSong" w:eastAsia="FangSong" w:hAnsi="FangSong" w:cs="FangSong"/>
              <w:b/>
              <w:bCs/>
              <w:spacing w:val="17"/>
              <w:sz w:val="23"/>
              <w:szCs w:val="23"/>
            </w:rPr>
            <w:t>!</w:t>
          </w:r>
          <w:r>
            <w:rPr>
              <w:rFonts w:ascii="FangSong" w:eastAsia="FangSong" w:hAnsi="FangSong" w:cs="FangSong"/>
              <w:b/>
              <w:bCs/>
              <w:spacing w:val="17"/>
              <w:sz w:val="23"/>
              <w:szCs w:val="23"/>
            </w:rPr>
            <w:t>未定义书签。</w:t>
          </w:r>
        </w:p>
        <w:p w:rsidR="009815C0">
          <w:pPr>
            <w:tabs>
              <w:tab w:val="right" w:leader="dot" w:pos="9539"/>
            </w:tabs>
            <w:spacing w:before="47" w:line="222" w:lineRule="auto"/>
            <w:ind w:left="389"/>
            <w:rPr>
              <w:rFonts w:ascii="Times New Roman" w:eastAsia="Times New Roman" w:hAnsi="Times New Roman" w:cs="Times New Roman"/>
              <w:sz w:val="23"/>
              <w:szCs w:val="23"/>
            </w:rPr>
          </w:pPr>
          <w:r>
            <w:rPr>
              <w:rFonts w:ascii="Times New Roman" w:eastAsia="Times New Roman" w:hAnsi="Times New Roman" w:cs="Times New Roman"/>
              <w:b/>
              <w:bCs/>
              <w:spacing w:val="7"/>
              <w:sz w:val="23"/>
              <w:szCs w:val="23"/>
            </w:rPr>
            <w:t>2</w:t>
          </w:r>
          <w:r>
            <w:rPr>
              <w:rFonts w:ascii="SimSun" w:eastAsia="SimSun" w:hAnsi="SimSun" w:cs="SimSun"/>
              <w:b/>
              <w:bCs/>
              <w:spacing w:val="7"/>
              <w:sz w:val="23"/>
              <w:szCs w:val="23"/>
            </w:rPr>
            <w:t>、</w:t>
          </w:r>
          <w:r>
            <w:rPr>
              <w:rFonts w:ascii="FangSong" w:eastAsia="FangSong" w:hAnsi="FangSong" w:cs="FangSong"/>
              <w:b/>
              <w:bCs/>
              <w:spacing w:val="7"/>
              <w:sz w:val="23"/>
              <w:szCs w:val="23"/>
            </w:rPr>
            <w:t>要紧特点与施工难点</w:t>
          </w:r>
          <w:r>
            <w:rPr>
              <w:rFonts w:ascii="FangSong" w:eastAsia="FangSong" w:hAnsi="FangSong" w:cs="FangSong"/>
              <w:b/>
              <w:bCs/>
              <w:sz w:val="23"/>
              <w:szCs w:val="23"/>
            </w:rPr>
            <w:tab/>
          </w:r>
          <w:r>
            <w:rPr>
              <w:rFonts w:ascii="Times New Roman" w:eastAsia="Times New Roman" w:hAnsi="Times New Roman" w:cs="Times New Roman"/>
              <w:b/>
              <w:bCs/>
              <w:sz w:val="23"/>
              <w:szCs w:val="23"/>
            </w:rPr>
            <w:t>1</w:t>
          </w:r>
        </w:p>
        <w:p w:rsidR="009815C0">
          <w:pPr>
            <w:tabs>
              <w:tab w:val="right" w:leader="dot" w:pos="9529"/>
            </w:tabs>
            <w:spacing w:before="24" w:line="223" w:lineRule="auto"/>
            <w:ind w:left="389"/>
            <w:rPr>
              <w:rFonts w:ascii="Times New Roman" w:eastAsia="Times New Roman" w:hAnsi="Times New Roman" w:cs="Times New Roman"/>
              <w:sz w:val="23"/>
              <w:szCs w:val="23"/>
            </w:rPr>
          </w:pPr>
          <w:r>
            <w:rPr>
              <w:rFonts w:ascii="Times New Roman" w:eastAsia="Times New Roman" w:hAnsi="Times New Roman" w:cs="Times New Roman"/>
              <w:b/>
              <w:bCs/>
              <w:spacing w:val="5"/>
              <w:sz w:val="23"/>
              <w:szCs w:val="23"/>
            </w:rPr>
            <w:t>3</w:t>
          </w:r>
          <w:r>
            <w:rPr>
              <w:rFonts w:ascii="SimSun" w:eastAsia="SimSun" w:hAnsi="SimSun" w:cs="SimSun"/>
              <w:b/>
              <w:bCs/>
              <w:spacing w:val="5"/>
              <w:sz w:val="23"/>
              <w:szCs w:val="23"/>
            </w:rPr>
            <w:t>、</w:t>
          </w:r>
          <w:r>
            <w:rPr>
              <w:rFonts w:ascii="FangSong" w:eastAsia="FangSong" w:hAnsi="FangSong" w:cs="FangSong"/>
              <w:b/>
              <w:bCs/>
              <w:spacing w:val="5"/>
              <w:sz w:val="23"/>
              <w:szCs w:val="23"/>
            </w:rPr>
            <w:t>要紧工程数量</w:t>
          </w:r>
          <w:r>
            <w:rPr>
              <w:rFonts w:ascii="FangSong" w:eastAsia="FangSong" w:hAnsi="FangSong" w:cs="FangSong"/>
              <w:sz w:val="23"/>
              <w:szCs w:val="23"/>
            </w:rPr>
            <w:tab/>
          </w:r>
          <w:r>
            <w:rPr>
              <w:rFonts w:ascii="Times New Roman" w:eastAsia="Times New Roman" w:hAnsi="Times New Roman" w:cs="Times New Roman"/>
              <w:b/>
              <w:bCs/>
              <w:sz w:val="23"/>
              <w:szCs w:val="23"/>
            </w:rPr>
            <w:t>1</w:t>
          </w:r>
        </w:p>
        <w:p w:rsidR="009815C0">
          <w:pPr>
            <w:tabs>
              <w:tab w:val="right" w:leader="dot" w:pos="8472"/>
            </w:tabs>
            <w:spacing w:before="29" w:line="214" w:lineRule="auto"/>
            <w:ind w:left="389"/>
            <w:rPr>
              <w:rFonts w:ascii="Times New Roman" w:eastAsia="Times New Roman" w:hAnsi="Times New Roman" w:cs="Times New Roman"/>
              <w:sz w:val="23"/>
              <w:szCs w:val="23"/>
            </w:rPr>
          </w:pPr>
          <w:r>
            <w:rPr>
              <w:rFonts w:ascii="Times New Roman" w:eastAsia="Times New Roman" w:hAnsi="Times New Roman" w:cs="Times New Roman"/>
              <w:b/>
              <w:bCs/>
              <w:spacing w:val="4"/>
              <w:sz w:val="23"/>
              <w:szCs w:val="23"/>
            </w:rPr>
            <w:t>4</w:t>
          </w:r>
          <w:r>
            <w:rPr>
              <w:rFonts w:ascii="SimSun" w:eastAsia="SimSun" w:hAnsi="SimSun" w:cs="SimSun"/>
              <w:b/>
              <w:bCs/>
              <w:spacing w:val="4"/>
              <w:sz w:val="23"/>
              <w:szCs w:val="23"/>
            </w:rPr>
            <w:t>、</w:t>
          </w:r>
          <w:r>
            <w:rPr>
              <w:rFonts w:ascii="FangSong" w:eastAsia="FangSong" w:hAnsi="FangSong" w:cs="FangSong"/>
              <w:b/>
              <w:bCs/>
              <w:spacing w:val="4"/>
              <w:sz w:val="23"/>
              <w:szCs w:val="23"/>
            </w:rPr>
            <w:t>施工顺序</w:t>
          </w:r>
          <w:r>
            <w:rPr>
              <w:rFonts w:ascii="FangSong" w:eastAsia="FangSong" w:hAnsi="FangSong" w:cs="FangSong"/>
              <w:b/>
              <w:bCs/>
              <w:color w:val="0000FD"/>
              <w:sz w:val="23"/>
              <w:szCs w:val="23"/>
            </w:rPr>
            <w:tab/>
          </w:r>
          <w:r>
            <w:rPr>
              <w:rFonts w:ascii="FangSong" w:eastAsia="FangSong" w:hAnsi="FangSong" w:cs="FangSong"/>
              <w:spacing w:val="-10"/>
              <w:sz w:val="23"/>
              <w:szCs w:val="23"/>
            </w:rPr>
            <w:t>一</w:t>
          </w:r>
          <w:r>
            <w:rPr>
              <w:rFonts w:ascii="Times New Roman" w:eastAsia="Times New Roman" w:hAnsi="Times New Roman" w:cs="Times New Roman"/>
              <w:spacing w:val="-10"/>
              <w:position w:val="4"/>
              <w:sz w:val="23"/>
              <w:szCs w:val="23"/>
            </w:rPr>
            <w:t>-</w:t>
          </w:r>
          <w:r>
            <w:rPr>
              <w:rFonts w:ascii="Times New Roman" w:eastAsia="Times New Roman" w:hAnsi="Times New Roman" w:cs="Times New Roman"/>
              <w:spacing w:val="-10"/>
              <w:position w:val="4"/>
              <w:sz w:val="23"/>
              <w:szCs w:val="23"/>
            </w:rPr>
            <w:t>2</w:t>
          </w:r>
        </w:p>
        <w:p w:rsidR="009815C0">
          <w:pPr>
            <w:tabs>
              <w:tab w:val="right" w:leader="dot" w:pos="9505"/>
            </w:tabs>
            <w:spacing w:before="33" w:line="222" w:lineRule="auto"/>
            <w:ind w:left="389"/>
            <w:rPr>
              <w:rFonts w:ascii="Times New Roman" w:eastAsia="Times New Roman" w:hAnsi="Times New Roman" w:cs="Times New Roman"/>
              <w:sz w:val="23"/>
              <w:szCs w:val="23"/>
            </w:rPr>
          </w:pPr>
          <w:r>
            <w:rPr>
              <w:rFonts w:ascii="Times New Roman" w:eastAsia="Times New Roman" w:hAnsi="Times New Roman" w:cs="Times New Roman"/>
              <w:b/>
              <w:bCs/>
              <w:spacing w:val="3"/>
              <w:sz w:val="23"/>
              <w:szCs w:val="23"/>
            </w:rPr>
            <w:t>5</w:t>
          </w:r>
          <w:r>
            <w:rPr>
              <w:rFonts w:ascii="SimSun" w:eastAsia="SimSun" w:hAnsi="SimSun" w:cs="SimSun"/>
              <w:b/>
              <w:bCs/>
              <w:spacing w:val="3"/>
              <w:sz w:val="23"/>
              <w:szCs w:val="23"/>
            </w:rPr>
            <w:t>、</w:t>
          </w:r>
          <w:r>
            <w:rPr>
              <w:rFonts w:ascii="FangSong" w:eastAsia="FangSong" w:hAnsi="FangSong" w:cs="FangSong"/>
              <w:b/>
              <w:bCs/>
              <w:spacing w:val="3"/>
              <w:sz w:val="23"/>
              <w:szCs w:val="23"/>
            </w:rPr>
            <w:t>工期安排</w:t>
          </w:r>
          <w:r>
            <w:rPr>
              <w:rFonts w:ascii="FangSong" w:eastAsia="FangSong" w:hAnsi="FangSong" w:cs="FangSong"/>
              <w:sz w:val="23"/>
              <w:szCs w:val="23"/>
            </w:rPr>
            <w:tab/>
          </w:r>
          <w:r>
            <w:rPr>
              <w:rFonts w:ascii="Times New Roman" w:eastAsia="Times New Roman" w:hAnsi="Times New Roman" w:cs="Times New Roman"/>
              <w:sz w:val="23"/>
              <w:szCs w:val="23"/>
            </w:rPr>
            <w:t>3</w:t>
          </w:r>
        </w:p>
        <w:p w:rsidR="009815C0">
          <w:pPr>
            <w:tabs>
              <w:tab w:val="right" w:leader="dot" w:pos="9500"/>
            </w:tabs>
            <w:spacing w:before="34" w:line="222" w:lineRule="auto"/>
            <w:ind w:left="3"/>
            <w:rPr>
              <w:rFonts w:ascii="Times New Roman" w:eastAsia="Times New Roman" w:hAnsi="Times New Roman" w:cs="Times New Roman"/>
              <w:sz w:val="23"/>
              <w:szCs w:val="23"/>
            </w:rPr>
          </w:pPr>
          <w:r>
            <w:rPr>
              <w:rFonts w:ascii="FangSong" w:eastAsia="FangSong" w:hAnsi="FangSong" w:cs="FangSong"/>
              <w:b/>
              <w:bCs/>
              <w:spacing w:val="4"/>
              <w:sz w:val="23"/>
              <w:szCs w:val="23"/>
            </w:rPr>
            <w:t>三、挡土墙各分项工程的做法特点及要求</w:t>
          </w:r>
          <w:r>
            <w:rPr>
              <w:rFonts w:ascii="FangSong" w:eastAsia="FangSong" w:hAnsi="FangSong" w:cs="FangSong"/>
              <w:sz w:val="23"/>
              <w:szCs w:val="23"/>
            </w:rPr>
            <w:tab/>
          </w:r>
          <w:r>
            <w:rPr>
              <w:rFonts w:ascii="Times New Roman" w:eastAsia="Times New Roman" w:hAnsi="Times New Roman" w:cs="Times New Roman"/>
              <w:b/>
              <w:bCs/>
              <w:spacing w:val="6"/>
              <w:sz w:val="23"/>
              <w:szCs w:val="23"/>
            </w:rPr>
            <w:t>3</w:t>
          </w:r>
        </w:p>
        <w:p w:rsidR="009815C0">
          <w:pPr>
            <w:tabs>
              <w:tab w:val="right" w:leader="dot" w:pos="9495"/>
            </w:tabs>
            <w:spacing w:before="43" w:line="222" w:lineRule="auto"/>
            <w:ind w:left="3"/>
            <w:rPr>
              <w:rFonts w:ascii="Times New Roman" w:eastAsia="Times New Roman" w:hAnsi="Times New Roman" w:cs="Times New Roman"/>
              <w:sz w:val="23"/>
              <w:szCs w:val="23"/>
            </w:rPr>
          </w:pPr>
          <w:r>
            <w:rPr>
              <w:rFonts w:ascii="FangSong" w:eastAsia="FangSong" w:hAnsi="FangSong" w:cs="FangSong"/>
              <w:b/>
              <w:bCs/>
              <w:spacing w:val="-13"/>
              <w:sz w:val="23"/>
              <w:szCs w:val="23"/>
            </w:rPr>
            <w:t>五、施工部署</w:t>
          </w:r>
          <w:r>
            <w:rPr>
              <w:rFonts w:ascii="FangSong" w:eastAsia="FangSong" w:hAnsi="FangSong" w:cs="FangSong"/>
              <w:sz w:val="23"/>
              <w:szCs w:val="23"/>
            </w:rPr>
            <w:tab/>
          </w:r>
          <w:r>
            <w:rPr>
              <w:rFonts w:ascii="Times New Roman" w:eastAsia="Times New Roman" w:hAnsi="Times New Roman" w:cs="Times New Roman"/>
              <w:spacing w:val="1"/>
              <w:sz w:val="23"/>
              <w:szCs w:val="23"/>
            </w:rPr>
            <w:t>3</w:t>
          </w:r>
        </w:p>
        <w:p w:rsidR="009815C0">
          <w:pPr>
            <w:tabs>
              <w:tab w:val="right" w:leader="dot" w:pos="9509"/>
            </w:tabs>
            <w:spacing w:before="23" w:line="222" w:lineRule="auto"/>
            <w:ind w:left="389"/>
            <w:rPr>
              <w:rFonts w:ascii="Times New Roman" w:eastAsia="Times New Roman" w:hAnsi="Times New Roman" w:cs="Times New Roman"/>
              <w:sz w:val="23"/>
              <w:szCs w:val="23"/>
            </w:rPr>
          </w:pPr>
          <w:r>
            <w:rPr>
              <w:rFonts w:ascii="Times New Roman" w:eastAsia="Times New Roman" w:hAnsi="Times New Roman" w:cs="Times New Roman"/>
              <w:b/>
              <w:bCs/>
              <w:spacing w:val="4"/>
              <w:sz w:val="23"/>
              <w:szCs w:val="23"/>
            </w:rPr>
            <w:t>1</w:t>
          </w:r>
          <w:r>
            <w:rPr>
              <w:rFonts w:ascii="SimSun" w:eastAsia="SimSun" w:hAnsi="SimSun" w:cs="SimSun"/>
              <w:b/>
              <w:bCs/>
              <w:spacing w:val="4"/>
              <w:sz w:val="23"/>
              <w:szCs w:val="23"/>
            </w:rPr>
            <w:t>、</w:t>
          </w:r>
          <w:r>
            <w:rPr>
              <w:rFonts w:ascii="FangSong" w:eastAsia="FangSong" w:hAnsi="FangSong" w:cs="FangSong"/>
              <w:b/>
              <w:bCs/>
              <w:spacing w:val="4"/>
              <w:sz w:val="23"/>
              <w:szCs w:val="23"/>
            </w:rPr>
            <w:t>项目组织机构</w:t>
          </w:r>
          <w:r>
            <w:rPr>
              <w:rFonts w:ascii="FangSong" w:eastAsia="FangSong" w:hAnsi="FangSong" w:cs="FangSong"/>
              <w:b/>
              <w:bCs/>
              <w:sz w:val="23"/>
              <w:szCs w:val="23"/>
            </w:rPr>
            <w:tab/>
          </w:r>
          <w:r>
            <w:rPr>
              <w:rFonts w:ascii="Times New Roman" w:eastAsia="Times New Roman" w:hAnsi="Times New Roman" w:cs="Times New Roman"/>
              <w:b/>
              <w:bCs/>
              <w:spacing w:val="5"/>
              <w:sz w:val="23"/>
              <w:szCs w:val="23"/>
            </w:rPr>
            <w:t>4</w:t>
          </w:r>
        </w:p>
        <w:p w:rsidR="009815C0">
          <w:pPr>
            <w:tabs>
              <w:tab w:val="right" w:leader="dot" w:pos="9499"/>
            </w:tabs>
            <w:spacing w:before="42" w:line="222" w:lineRule="auto"/>
            <w:ind w:left="389"/>
            <w:rPr>
              <w:rFonts w:ascii="Times New Roman" w:eastAsia="Times New Roman" w:hAnsi="Times New Roman" w:cs="Times New Roman"/>
              <w:sz w:val="23"/>
              <w:szCs w:val="23"/>
            </w:rPr>
          </w:pPr>
          <w:r>
            <w:rPr>
              <w:rFonts w:ascii="Times New Roman" w:eastAsia="Times New Roman" w:hAnsi="Times New Roman" w:cs="Times New Roman"/>
              <w:b/>
              <w:bCs/>
              <w:spacing w:val="4"/>
              <w:sz w:val="23"/>
              <w:szCs w:val="23"/>
            </w:rPr>
            <w:t>2</w:t>
          </w:r>
          <w:r>
            <w:rPr>
              <w:rFonts w:ascii="SimSun" w:eastAsia="SimSun" w:hAnsi="SimSun" w:cs="SimSun"/>
              <w:b/>
              <w:bCs/>
              <w:spacing w:val="4"/>
              <w:sz w:val="23"/>
              <w:szCs w:val="23"/>
            </w:rPr>
            <w:t>、</w:t>
          </w:r>
          <w:r>
            <w:rPr>
              <w:rFonts w:ascii="FangSong" w:eastAsia="FangSong" w:hAnsi="FangSong" w:cs="FangSong"/>
              <w:b/>
              <w:bCs/>
              <w:spacing w:val="4"/>
              <w:sz w:val="23"/>
              <w:szCs w:val="23"/>
            </w:rPr>
            <w:t>岗位职责分工</w:t>
          </w:r>
          <w:r>
            <w:rPr>
              <w:rFonts w:ascii="FangSong" w:eastAsia="FangSong" w:hAnsi="FangSong" w:cs="FangSong"/>
              <w:sz w:val="23"/>
              <w:szCs w:val="23"/>
            </w:rPr>
            <w:tab/>
          </w:r>
          <w:r>
            <w:rPr>
              <w:rFonts w:ascii="Times New Roman" w:eastAsia="Times New Roman" w:hAnsi="Times New Roman" w:cs="Times New Roman"/>
              <w:b/>
              <w:bCs/>
              <w:sz w:val="23"/>
              <w:szCs w:val="23"/>
            </w:rPr>
            <w:t>4</w:t>
          </w:r>
        </w:p>
        <w:p w:rsidR="009815C0">
          <w:pPr>
            <w:tabs>
              <w:tab w:val="right" w:leader="dot" w:pos="9489"/>
            </w:tabs>
            <w:spacing w:before="32" w:line="220" w:lineRule="auto"/>
            <w:ind w:left="389"/>
            <w:rPr>
              <w:rFonts w:ascii="Times New Roman" w:eastAsia="Times New Roman" w:hAnsi="Times New Roman" w:cs="Times New Roman"/>
              <w:sz w:val="23"/>
              <w:szCs w:val="23"/>
            </w:rPr>
          </w:pPr>
          <w:r>
            <w:rPr>
              <w:rFonts w:ascii="Times New Roman" w:eastAsia="Times New Roman" w:hAnsi="Times New Roman" w:cs="Times New Roman"/>
              <w:b/>
              <w:bCs/>
              <w:spacing w:val="-4"/>
              <w:sz w:val="23"/>
              <w:szCs w:val="23"/>
            </w:rPr>
            <w:t>3</w:t>
          </w:r>
          <w:r>
            <w:rPr>
              <w:rFonts w:ascii="SimSun" w:eastAsia="SimSun" w:hAnsi="SimSun" w:cs="SimSun"/>
              <w:b/>
              <w:bCs/>
              <w:spacing w:val="-4"/>
              <w:sz w:val="23"/>
              <w:szCs w:val="23"/>
            </w:rPr>
            <w:t>、</w:t>
          </w:r>
          <w:r>
            <w:rPr>
              <w:rFonts w:ascii="FangSong" w:eastAsia="FangSong" w:hAnsi="FangSong" w:cs="FangSong"/>
              <w:b/>
              <w:bCs/>
              <w:spacing w:val="-4"/>
              <w:sz w:val="23"/>
              <w:szCs w:val="23"/>
            </w:rPr>
            <w:t>施工作业班组构成：</w:t>
          </w:r>
          <w:r>
            <w:rPr>
              <w:rFonts w:ascii="FangSong" w:eastAsia="FangSong" w:hAnsi="FangSong" w:cs="FangSong"/>
              <w:sz w:val="23"/>
              <w:szCs w:val="23"/>
            </w:rPr>
            <w:tab/>
          </w:r>
          <w:r>
            <w:rPr>
              <w:rFonts w:ascii="Times New Roman" w:eastAsia="Times New Roman" w:hAnsi="Times New Roman" w:cs="Times New Roman"/>
              <w:b/>
              <w:bCs/>
              <w:spacing w:val="5"/>
              <w:sz w:val="23"/>
              <w:szCs w:val="23"/>
            </w:rPr>
            <w:t>4</w:t>
          </w:r>
        </w:p>
        <w:p w:rsidR="009815C0">
          <w:pPr>
            <w:tabs>
              <w:tab w:val="right" w:leader="dot" w:pos="9502"/>
            </w:tabs>
            <w:spacing w:before="37" w:line="221" w:lineRule="auto"/>
            <w:ind w:left="389"/>
            <w:rPr>
              <w:rFonts w:ascii="Times New Roman" w:eastAsia="Times New Roman" w:hAnsi="Times New Roman" w:cs="Times New Roman"/>
              <w:sz w:val="23"/>
              <w:szCs w:val="23"/>
            </w:rPr>
          </w:pPr>
          <w:r>
            <w:rPr>
              <w:rFonts w:ascii="Times New Roman" w:eastAsia="Times New Roman" w:hAnsi="Times New Roman" w:cs="Times New Roman"/>
              <w:b/>
              <w:bCs/>
              <w:spacing w:val="-2"/>
              <w:sz w:val="23"/>
              <w:szCs w:val="23"/>
            </w:rPr>
            <w:t>4</w:t>
          </w:r>
          <w:r>
            <w:rPr>
              <w:rFonts w:ascii="SimSun" w:eastAsia="SimSun" w:hAnsi="SimSun" w:cs="SimSun"/>
              <w:b/>
              <w:bCs/>
              <w:spacing w:val="-2"/>
              <w:sz w:val="23"/>
              <w:szCs w:val="23"/>
            </w:rPr>
            <w:t>、</w:t>
          </w:r>
          <w:r>
            <w:rPr>
              <w:rFonts w:ascii="FangSong" w:eastAsia="FangSong" w:hAnsi="FangSong" w:cs="FangSong"/>
              <w:b/>
              <w:bCs/>
              <w:spacing w:val="-2"/>
              <w:sz w:val="23"/>
              <w:szCs w:val="23"/>
            </w:rPr>
            <w:t>人员、机械、物资配置计划如下：</w:t>
          </w:r>
          <w:r>
            <w:rPr>
              <w:rFonts w:ascii="FangSong" w:eastAsia="FangSong" w:hAnsi="FangSong" w:cs="FangSong"/>
              <w:sz w:val="23"/>
              <w:szCs w:val="23"/>
            </w:rPr>
            <w:tab/>
          </w:r>
          <w:r>
            <w:rPr>
              <w:rFonts w:ascii="Times New Roman" w:eastAsia="Times New Roman" w:hAnsi="Times New Roman" w:cs="Times New Roman"/>
              <w:sz w:val="23"/>
              <w:szCs w:val="23"/>
            </w:rPr>
            <w:t>5</w:t>
          </w:r>
        </w:p>
        <w:p w:rsidR="009815C0">
          <w:pPr>
            <w:tabs>
              <w:tab w:val="right" w:leader="dot" w:pos="9492"/>
            </w:tabs>
            <w:spacing w:before="26" w:line="212" w:lineRule="auto"/>
            <w:ind w:left="949"/>
            <w:rPr>
              <w:rFonts w:ascii="Times New Roman" w:eastAsia="Times New Roman" w:hAnsi="Times New Roman" w:cs="Times New Roman"/>
              <w:sz w:val="23"/>
              <w:szCs w:val="23"/>
            </w:rPr>
          </w:pPr>
          <w:r>
            <w:rPr>
              <w:rFonts w:ascii="Times New Roman" w:eastAsia="Times New Roman" w:hAnsi="Times New Roman" w:cs="Times New Roman"/>
              <w:spacing w:val="8"/>
              <w:sz w:val="23"/>
              <w:szCs w:val="23"/>
            </w:rPr>
            <w:t>(1)</w:t>
          </w:r>
          <w:r>
            <w:rPr>
              <w:rFonts w:ascii="FangSong" w:eastAsia="FangSong" w:hAnsi="FangSong" w:cs="FangSong"/>
              <w:spacing w:val="8"/>
              <w:sz w:val="23"/>
              <w:szCs w:val="23"/>
            </w:rPr>
            <w:t>要紧人员配置表</w:t>
          </w:r>
          <w:r>
            <w:rPr>
              <w:rFonts w:ascii="FangSong" w:eastAsia="FangSong" w:hAnsi="FangSong" w:cs="FangSong"/>
              <w:sz w:val="23"/>
              <w:szCs w:val="23"/>
            </w:rPr>
            <w:tab/>
          </w:r>
          <w:r>
            <w:rPr>
              <w:rFonts w:ascii="Times New Roman" w:eastAsia="Times New Roman" w:hAnsi="Times New Roman" w:cs="Times New Roman"/>
              <w:sz w:val="23"/>
              <w:szCs w:val="23"/>
            </w:rPr>
            <w:t>5</w:t>
          </w:r>
        </w:p>
        <w:p w:rsidR="009815C0">
          <w:pPr>
            <w:tabs>
              <w:tab w:val="right" w:leader="dot" w:pos="9502"/>
            </w:tabs>
            <w:spacing w:before="36" w:line="212" w:lineRule="auto"/>
            <w:ind w:left="949"/>
            <w:rPr>
              <w:rFonts w:ascii="Times New Roman" w:eastAsia="Times New Roman" w:hAnsi="Times New Roman" w:cs="Times New Roman"/>
              <w:sz w:val="23"/>
              <w:szCs w:val="23"/>
            </w:rPr>
          </w:pPr>
          <w:r>
            <w:rPr>
              <w:rFonts w:ascii="Times New Roman" w:eastAsia="Times New Roman" w:hAnsi="Times New Roman" w:cs="Times New Roman"/>
              <w:spacing w:val="9"/>
              <w:sz w:val="23"/>
              <w:szCs w:val="23"/>
            </w:rPr>
            <w:t xml:space="preserve">(2)   </w:t>
          </w:r>
          <w:r>
            <w:rPr>
              <w:rFonts w:ascii="FangSong" w:eastAsia="FangSong" w:hAnsi="FangSong" w:cs="FangSong"/>
              <w:spacing w:val="9"/>
              <w:sz w:val="23"/>
              <w:szCs w:val="23"/>
            </w:rPr>
            <w:t>要紧施工机械配置计划</w:t>
          </w:r>
          <w:r>
            <w:rPr>
              <w:rFonts w:ascii="FangSong" w:eastAsia="FangSong" w:hAnsi="FangSong" w:cs="FangSong"/>
              <w:sz w:val="23"/>
              <w:szCs w:val="23"/>
            </w:rPr>
            <w:tab/>
          </w:r>
          <w:r>
            <w:rPr>
              <w:rFonts w:ascii="Times New Roman" w:eastAsia="Times New Roman" w:hAnsi="Times New Roman" w:cs="Times New Roman"/>
              <w:sz w:val="23"/>
              <w:szCs w:val="23"/>
            </w:rPr>
            <w:t>5</w:t>
          </w:r>
        </w:p>
        <w:p w:rsidR="009815C0">
          <w:pPr>
            <w:tabs>
              <w:tab w:val="right" w:leader="dot" w:pos="9495"/>
            </w:tabs>
            <w:spacing w:before="56" w:line="212" w:lineRule="auto"/>
            <w:ind w:left="949"/>
            <w:rPr>
              <w:rFonts w:ascii="Times New Roman" w:eastAsia="Times New Roman" w:hAnsi="Times New Roman" w:cs="Times New Roman"/>
              <w:sz w:val="23"/>
              <w:szCs w:val="23"/>
            </w:rPr>
          </w:pPr>
          <w:r>
            <w:rPr>
              <w:rFonts w:ascii="Times New Roman" w:eastAsia="Times New Roman" w:hAnsi="Times New Roman" w:cs="Times New Roman"/>
              <w:spacing w:val="9"/>
              <w:sz w:val="23"/>
              <w:szCs w:val="23"/>
            </w:rPr>
            <w:t>(3)</w:t>
          </w:r>
          <w:r>
            <w:rPr>
              <w:rFonts w:ascii="FangSong" w:eastAsia="FangSong" w:hAnsi="FangSong" w:cs="FangSong"/>
              <w:spacing w:val="9"/>
              <w:sz w:val="23"/>
              <w:szCs w:val="23"/>
            </w:rPr>
            <w:t>要紧物资供应计划表</w:t>
          </w:r>
          <w:r>
            <w:rPr>
              <w:rFonts w:ascii="FangSong" w:eastAsia="FangSong" w:hAnsi="FangSong" w:cs="FangSong"/>
              <w:sz w:val="23"/>
              <w:szCs w:val="23"/>
            </w:rPr>
            <w:tab/>
          </w:r>
          <w:r>
            <w:rPr>
              <w:rFonts w:ascii="Times New Roman" w:eastAsia="Times New Roman" w:hAnsi="Times New Roman" w:cs="Times New Roman"/>
              <w:sz w:val="23"/>
              <w:szCs w:val="23"/>
            </w:rPr>
            <w:t>6</w:t>
          </w:r>
        </w:p>
        <w:p w:rsidR="009815C0">
          <w:pPr>
            <w:tabs>
              <w:tab w:val="right" w:leader="dot" w:pos="9505"/>
            </w:tabs>
            <w:spacing w:before="70" w:line="223" w:lineRule="auto"/>
            <w:rPr>
              <w:rFonts w:ascii="Times New Roman" w:eastAsia="Times New Roman" w:hAnsi="Times New Roman" w:cs="Times New Roman"/>
              <w:sz w:val="23"/>
              <w:szCs w:val="23"/>
            </w:rPr>
          </w:pPr>
          <w:r>
            <w:rPr>
              <w:rFonts w:ascii="FangSong" w:eastAsia="FangSong" w:hAnsi="FangSong" w:cs="FangSong"/>
              <w:spacing w:val="9"/>
              <w:sz w:val="23"/>
              <w:szCs w:val="23"/>
            </w:rPr>
            <w:t>六、分项工程施工方法</w:t>
          </w:r>
          <w:r>
            <w:rPr>
              <w:rFonts w:ascii="FangSong" w:eastAsia="FangSong" w:hAnsi="FangSong" w:cs="FangSong"/>
              <w:sz w:val="23"/>
              <w:szCs w:val="23"/>
            </w:rPr>
            <w:tab/>
          </w:r>
          <w:r>
            <w:rPr>
              <w:rFonts w:ascii="Times New Roman" w:eastAsia="Times New Roman" w:hAnsi="Times New Roman" w:cs="Times New Roman"/>
              <w:sz w:val="23"/>
              <w:szCs w:val="23"/>
            </w:rPr>
            <w:t>6</w:t>
          </w:r>
        </w:p>
        <w:p w:rsidR="009815C0">
          <w:pPr>
            <w:tabs>
              <w:tab w:val="right" w:leader="dot" w:pos="9495"/>
            </w:tabs>
            <w:spacing w:before="43" w:line="223" w:lineRule="auto"/>
            <w:ind w:left="389"/>
            <w:rPr>
              <w:rFonts w:ascii="Times New Roman" w:eastAsia="Times New Roman" w:hAnsi="Times New Roman" w:cs="Times New Roman"/>
              <w:sz w:val="23"/>
              <w:szCs w:val="23"/>
            </w:rPr>
          </w:pPr>
          <w:r>
            <w:rPr>
              <w:rFonts w:ascii="Times New Roman" w:eastAsia="Times New Roman" w:hAnsi="Times New Roman" w:cs="Times New Roman"/>
              <w:spacing w:val="7"/>
              <w:sz w:val="23"/>
              <w:szCs w:val="23"/>
            </w:rPr>
            <w:t>1</w:t>
          </w:r>
          <w:r>
            <w:rPr>
              <w:rFonts w:ascii="SimSun" w:eastAsia="SimSun" w:hAnsi="SimSun" w:cs="SimSun"/>
              <w:spacing w:val="7"/>
              <w:sz w:val="23"/>
              <w:szCs w:val="23"/>
            </w:rPr>
            <w:t>、</w:t>
          </w:r>
          <w:r>
            <w:rPr>
              <w:rFonts w:ascii="FangSong" w:eastAsia="FangSong" w:hAnsi="FangSong" w:cs="FangSong"/>
              <w:spacing w:val="7"/>
              <w:sz w:val="23"/>
              <w:szCs w:val="23"/>
            </w:rPr>
            <w:t>混凝土挡土墙基础</w:t>
          </w:r>
          <w:r>
            <w:rPr>
              <w:rFonts w:ascii="FangSong" w:eastAsia="FangSong" w:hAnsi="FangSong" w:cs="FangSong"/>
              <w:sz w:val="23"/>
              <w:szCs w:val="23"/>
            </w:rPr>
            <w:tab/>
          </w:r>
          <w:r>
            <w:rPr>
              <w:rFonts w:ascii="Times New Roman" w:eastAsia="Times New Roman" w:hAnsi="Times New Roman" w:cs="Times New Roman"/>
              <w:sz w:val="23"/>
              <w:szCs w:val="23"/>
            </w:rPr>
            <w:t>6</w:t>
          </w:r>
        </w:p>
        <w:p w:rsidR="009815C0">
          <w:pPr>
            <w:tabs>
              <w:tab w:val="right" w:leader="dot" w:pos="9505"/>
            </w:tabs>
            <w:spacing w:before="31" w:line="222" w:lineRule="auto"/>
            <w:ind w:left="389"/>
            <w:rPr>
              <w:rFonts w:ascii="Times New Roman" w:eastAsia="Times New Roman" w:hAnsi="Times New Roman" w:cs="Times New Roman"/>
              <w:sz w:val="23"/>
              <w:szCs w:val="23"/>
            </w:rPr>
          </w:pPr>
          <w:r>
            <w:rPr>
              <w:rFonts w:ascii="Times New Roman" w:eastAsia="Times New Roman" w:hAnsi="Times New Roman" w:cs="Times New Roman"/>
              <w:spacing w:val="6"/>
              <w:sz w:val="23"/>
              <w:szCs w:val="23"/>
            </w:rPr>
            <w:t>2</w:t>
          </w:r>
          <w:r>
            <w:rPr>
              <w:rFonts w:ascii="SimSun" w:eastAsia="SimSun" w:hAnsi="SimSun" w:cs="SimSun"/>
              <w:spacing w:val="6"/>
              <w:sz w:val="23"/>
              <w:szCs w:val="23"/>
            </w:rPr>
            <w:t>、</w:t>
          </w:r>
          <w:r>
            <w:rPr>
              <w:rFonts w:ascii="FangSong" w:eastAsia="FangSong" w:hAnsi="FangSong" w:cs="FangSong"/>
              <w:spacing w:val="6"/>
              <w:sz w:val="23"/>
              <w:szCs w:val="23"/>
            </w:rPr>
            <w:t>模板工程</w:t>
          </w:r>
          <w:r>
            <w:rPr>
              <w:rFonts w:ascii="FangSong" w:eastAsia="FangSong" w:hAnsi="FangSong" w:cs="FangSong"/>
              <w:sz w:val="23"/>
              <w:szCs w:val="23"/>
            </w:rPr>
            <w:tab/>
          </w:r>
          <w:r>
            <w:rPr>
              <w:rFonts w:ascii="Times New Roman" w:eastAsia="Times New Roman" w:hAnsi="Times New Roman" w:cs="Times New Roman"/>
              <w:sz w:val="23"/>
              <w:szCs w:val="23"/>
            </w:rPr>
            <w:t>7</w:t>
          </w:r>
        </w:p>
        <w:p w:rsidR="009815C0">
          <w:pPr>
            <w:tabs>
              <w:tab w:val="right" w:leader="dot" w:pos="9505"/>
            </w:tabs>
            <w:spacing w:before="34" w:line="223" w:lineRule="auto"/>
            <w:ind w:left="389"/>
            <w:rPr>
              <w:rFonts w:ascii="Times New Roman" w:eastAsia="Times New Roman" w:hAnsi="Times New Roman" w:cs="Times New Roman"/>
              <w:sz w:val="23"/>
              <w:szCs w:val="23"/>
            </w:rPr>
          </w:pPr>
          <w:r>
            <w:rPr>
              <w:rFonts w:ascii="Times New Roman" w:eastAsia="Times New Roman" w:hAnsi="Times New Roman" w:cs="Times New Roman"/>
              <w:spacing w:val="8"/>
              <w:sz w:val="23"/>
              <w:szCs w:val="23"/>
            </w:rPr>
            <w:t>3</w:t>
          </w:r>
          <w:r>
            <w:rPr>
              <w:rFonts w:ascii="SimSun" w:eastAsia="SimSun" w:hAnsi="SimSun" w:cs="SimSun"/>
              <w:spacing w:val="8"/>
              <w:sz w:val="23"/>
              <w:szCs w:val="23"/>
            </w:rPr>
            <w:t>、</w:t>
          </w:r>
          <w:r>
            <w:rPr>
              <w:rFonts w:ascii="FangSong" w:eastAsia="FangSong" w:hAnsi="FangSong" w:cs="FangSong"/>
              <w:spacing w:val="8"/>
              <w:sz w:val="23"/>
              <w:szCs w:val="23"/>
            </w:rPr>
            <w:t>混凝土工程</w:t>
          </w:r>
          <w:r>
            <w:rPr>
              <w:rFonts w:ascii="FangSong" w:eastAsia="FangSong" w:hAnsi="FangSong" w:cs="FangSong"/>
              <w:sz w:val="23"/>
              <w:szCs w:val="23"/>
            </w:rPr>
            <w:tab/>
          </w:r>
          <w:r>
            <w:rPr>
              <w:rFonts w:ascii="Times New Roman" w:eastAsia="Times New Roman" w:hAnsi="Times New Roman" w:cs="Times New Roman"/>
              <w:sz w:val="23"/>
              <w:szCs w:val="23"/>
            </w:rPr>
            <w:t>9</w:t>
          </w:r>
        </w:p>
        <w:p w:rsidR="009815C0">
          <w:pPr>
            <w:tabs>
              <w:tab w:val="right" w:leader="dot" w:pos="9492"/>
            </w:tabs>
            <w:spacing w:before="42" w:line="222" w:lineRule="auto"/>
            <w:ind w:left="389"/>
            <w:rPr>
              <w:rFonts w:ascii="Times New Roman" w:eastAsia="Times New Roman" w:hAnsi="Times New Roman" w:cs="Times New Roman"/>
              <w:sz w:val="23"/>
              <w:szCs w:val="23"/>
            </w:rPr>
          </w:pPr>
          <w:r>
            <w:rPr>
              <w:rFonts w:ascii="Times New Roman" w:eastAsia="Times New Roman" w:hAnsi="Times New Roman" w:cs="Times New Roman"/>
              <w:spacing w:val="9"/>
              <w:sz w:val="23"/>
              <w:szCs w:val="23"/>
            </w:rPr>
            <w:t>4</w:t>
          </w:r>
          <w:r>
            <w:rPr>
              <w:rFonts w:ascii="SimSun" w:eastAsia="SimSun" w:hAnsi="SimSun" w:cs="SimSun"/>
              <w:spacing w:val="9"/>
              <w:sz w:val="23"/>
              <w:szCs w:val="23"/>
            </w:rPr>
            <w:t>、</w:t>
          </w:r>
          <w:r>
            <w:rPr>
              <w:rFonts w:ascii="FangSong" w:eastAsia="FangSong" w:hAnsi="FangSong" w:cs="FangSong"/>
              <w:spacing w:val="9"/>
              <w:sz w:val="23"/>
              <w:szCs w:val="23"/>
            </w:rPr>
            <w:t>施工缝与泄水孔的留置与处理</w:t>
          </w:r>
          <w:r>
            <w:rPr>
              <w:rFonts w:ascii="FangSong" w:eastAsia="FangSong" w:hAnsi="FangSong" w:cs="FangSong"/>
              <w:sz w:val="23"/>
              <w:szCs w:val="23"/>
            </w:rPr>
            <w:tab/>
          </w:r>
          <w:r>
            <w:rPr>
              <w:rFonts w:ascii="Times New Roman" w:eastAsia="Times New Roman" w:hAnsi="Times New Roman" w:cs="Times New Roman"/>
              <w:spacing w:val="-6"/>
              <w:sz w:val="23"/>
              <w:szCs w:val="23"/>
            </w:rPr>
            <w:t>12</w:t>
          </w:r>
        </w:p>
        <w:p w:rsidR="009815C0">
          <w:pPr>
            <w:tabs>
              <w:tab w:val="right" w:leader="dot" w:pos="9482"/>
            </w:tabs>
            <w:spacing w:before="23" w:line="222" w:lineRule="auto"/>
            <w:ind w:left="389"/>
            <w:rPr>
              <w:rFonts w:ascii="Times New Roman" w:eastAsia="Times New Roman" w:hAnsi="Times New Roman" w:cs="Times New Roman"/>
              <w:sz w:val="23"/>
              <w:szCs w:val="23"/>
            </w:rPr>
          </w:pPr>
          <w:r>
            <w:rPr>
              <w:rFonts w:ascii="Times New Roman" w:eastAsia="Times New Roman" w:hAnsi="Times New Roman" w:cs="Times New Roman"/>
              <w:spacing w:val="6"/>
              <w:sz w:val="23"/>
              <w:szCs w:val="23"/>
            </w:rPr>
            <w:t>5</w:t>
          </w:r>
          <w:r>
            <w:rPr>
              <w:rFonts w:ascii="SimSun" w:eastAsia="SimSun" w:hAnsi="SimSun" w:cs="SimSun"/>
              <w:spacing w:val="6"/>
              <w:sz w:val="23"/>
              <w:szCs w:val="23"/>
            </w:rPr>
            <w:t>、</w:t>
          </w:r>
          <w:r>
            <w:rPr>
              <w:rFonts w:ascii="FangSong" w:eastAsia="FangSong" w:hAnsi="FangSong" w:cs="FangSong"/>
              <w:spacing w:val="6"/>
              <w:sz w:val="23"/>
              <w:szCs w:val="23"/>
            </w:rPr>
            <w:t>墙背路基填筑</w:t>
          </w:r>
          <w:r>
            <w:rPr>
              <w:rFonts w:ascii="FangSong" w:eastAsia="FangSong" w:hAnsi="FangSong" w:cs="FangSong"/>
              <w:sz w:val="23"/>
              <w:szCs w:val="23"/>
            </w:rPr>
            <w:tab/>
          </w:r>
          <w:r>
            <w:rPr>
              <w:rFonts w:ascii="Times New Roman" w:eastAsia="Times New Roman" w:hAnsi="Times New Roman" w:cs="Times New Roman"/>
              <w:spacing w:val="-6"/>
              <w:sz w:val="23"/>
              <w:szCs w:val="23"/>
            </w:rPr>
            <w:t>13</w:t>
          </w:r>
        </w:p>
        <w:p w:rsidR="009815C0">
          <w:pPr>
            <w:tabs>
              <w:tab w:val="right" w:leader="dot" w:pos="9492"/>
            </w:tabs>
            <w:spacing w:before="42" w:line="222" w:lineRule="auto"/>
            <w:rPr>
              <w:rFonts w:ascii="Times New Roman" w:eastAsia="Times New Roman" w:hAnsi="Times New Roman" w:cs="Times New Roman"/>
              <w:sz w:val="23"/>
              <w:szCs w:val="23"/>
            </w:rPr>
          </w:pPr>
          <w:r>
            <w:rPr>
              <w:rFonts w:ascii="FangSong" w:eastAsia="FangSong" w:hAnsi="FangSong" w:cs="FangSong"/>
              <w:spacing w:val="9"/>
              <w:sz w:val="23"/>
              <w:szCs w:val="23"/>
            </w:rPr>
            <w:t>七、分项工程质量操纵措施</w:t>
          </w:r>
          <w:r>
            <w:rPr>
              <w:rFonts w:ascii="FangSong" w:eastAsia="FangSong" w:hAnsi="FangSong" w:cs="FangSong"/>
              <w:sz w:val="23"/>
              <w:szCs w:val="23"/>
            </w:rPr>
            <w:tab/>
          </w:r>
          <w:r>
            <w:rPr>
              <w:rFonts w:ascii="Times New Roman" w:eastAsia="Times New Roman" w:hAnsi="Times New Roman" w:cs="Times New Roman"/>
              <w:spacing w:val="-11"/>
              <w:sz w:val="23"/>
              <w:szCs w:val="23"/>
            </w:rPr>
            <w:t>14</w:t>
          </w:r>
        </w:p>
        <w:p w:rsidR="009815C0">
          <w:pPr>
            <w:tabs>
              <w:tab w:val="right" w:leader="dot" w:pos="9492"/>
            </w:tabs>
            <w:spacing w:before="23" w:line="221" w:lineRule="auto"/>
            <w:ind w:left="389"/>
            <w:rPr>
              <w:rFonts w:ascii="Times New Roman" w:eastAsia="Times New Roman" w:hAnsi="Times New Roman" w:cs="Times New Roman"/>
              <w:sz w:val="23"/>
              <w:szCs w:val="23"/>
            </w:rPr>
          </w:pPr>
          <w:r>
            <w:rPr>
              <w:rFonts w:ascii="Times New Roman" w:eastAsia="Times New Roman" w:hAnsi="Times New Roman" w:cs="Times New Roman"/>
              <w:spacing w:val="8"/>
              <w:sz w:val="23"/>
              <w:szCs w:val="23"/>
            </w:rPr>
            <w:t>1</w:t>
          </w:r>
          <w:r>
            <w:rPr>
              <w:rFonts w:ascii="SimSun" w:eastAsia="SimSun" w:hAnsi="SimSun" w:cs="SimSun"/>
              <w:spacing w:val="8"/>
              <w:sz w:val="23"/>
              <w:szCs w:val="23"/>
            </w:rPr>
            <w:t>、</w:t>
          </w:r>
          <w:r>
            <w:rPr>
              <w:rFonts w:ascii="FangSong" w:eastAsia="FangSong" w:hAnsi="FangSong" w:cs="FangSong"/>
              <w:spacing w:val="8"/>
              <w:sz w:val="23"/>
              <w:szCs w:val="23"/>
            </w:rPr>
            <w:t>模板工程质量保证措施</w:t>
          </w:r>
          <w:r>
            <w:rPr>
              <w:rFonts w:ascii="FangSong" w:eastAsia="FangSong" w:hAnsi="FangSong" w:cs="FangSong"/>
              <w:sz w:val="23"/>
              <w:szCs w:val="23"/>
            </w:rPr>
            <w:tab/>
          </w:r>
          <w:r>
            <w:rPr>
              <w:rFonts w:ascii="Times New Roman" w:eastAsia="Times New Roman" w:hAnsi="Times New Roman" w:cs="Times New Roman"/>
              <w:spacing w:val="-6"/>
              <w:sz w:val="23"/>
              <w:szCs w:val="23"/>
            </w:rPr>
            <w:t>14</w:t>
          </w:r>
        </w:p>
        <w:p w:rsidR="009815C0">
          <w:pPr>
            <w:tabs>
              <w:tab w:val="right" w:leader="dot" w:pos="9504"/>
            </w:tabs>
            <w:spacing w:before="51" w:line="221" w:lineRule="auto"/>
            <w:ind w:left="389"/>
            <w:rPr>
              <w:rFonts w:ascii="Times New Roman" w:eastAsia="Times New Roman" w:hAnsi="Times New Roman" w:cs="Times New Roman"/>
              <w:sz w:val="23"/>
              <w:szCs w:val="23"/>
            </w:rPr>
          </w:pPr>
          <w:r>
            <w:rPr>
              <w:rFonts w:ascii="Times New Roman" w:eastAsia="Times New Roman" w:hAnsi="Times New Roman" w:cs="Times New Roman"/>
              <w:b/>
              <w:bCs/>
              <w:spacing w:val="6"/>
              <w:sz w:val="23"/>
              <w:szCs w:val="23"/>
            </w:rPr>
            <w:t>2</w:t>
          </w:r>
          <w:r>
            <w:rPr>
              <w:rFonts w:ascii="SimSun" w:eastAsia="SimSun" w:hAnsi="SimSun" w:cs="SimSun"/>
              <w:b/>
              <w:bCs/>
              <w:spacing w:val="6"/>
              <w:sz w:val="23"/>
              <w:szCs w:val="23"/>
            </w:rPr>
            <w:t>、</w:t>
          </w:r>
          <w:r>
            <w:rPr>
              <w:rFonts w:ascii="FangSong" w:eastAsia="FangSong" w:hAnsi="FangSong" w:cs="FangSong"/>
              <w:b/>
              <w:bCs/>
              <w:spacing w:val="6"/>
              <w:sz w:val="23"/>
              <w:szCs w:val="23"/>
            </w:rPr>
            <w:t>混凝土工程质量保证措施</w:t>
          </w:r>
          <w:r>
            <w:rPr>
              <w:rFonts w:ascii="FangSong" w:eastAsia="FangSong" w:hAnsi="FangSong" w:cs="FangSong"/>
              <w:sz w:val="23"/>
              <w:szCs w:val="23"/>
            </w:rPr>
            <w:tab/>
          </w:r>
          <w:r>
            <w:rPr>
              <w:rFonts w:ascii="Times New Roman" w:eastAsia="Times New Roman" w:hAnsi="Times New Roman" w:cs="Times New Roman"/>
              <w:b/>
              <w:bCs/>
              <w:spacing w:val="-2"/>
              <w:sz w:val="23"/>
              <w:szCs w:val="23"/>
            </w:rPr>
            <w:t>15</w:t>
          </w:r>
        </w:p>
        <w:p w:rsidR="009815C0">
          <w:pPr>
            <w:tabs>
              <w:tab w:val="right" w:leader="dot" w:pos="9492"/>
            </w:tabs>
            <w:spacing w:before="28" w:line="223" w:lineRule="auto"/>
            <w:ind w:left="3"/>
            <w:rPr>
              <w:rFonts w:ascii="Times New Roman" w:eastAsia="Times New Roman" w:hAnsi="Times New Roman" w:cs="Times New Roman"/>
              <w:sz w:val="23"/>
              <w:szCs w:val="23"/>
            </w:rPr>
          </w:pPr>
          <w:r>
            <w:rPr>
              <w:rFonts w:ascii="FangSong" w:eastAsia="FangSong" w:hAnsi="FangSong" w:cs="FangSong"/>
              <w:b/>
              <w:bCs/>
              <w:spacing w:val="1"/>
              <w:sz w:val="23"/>
              <w:szCs w:val="23"/>
            </w:rPr>
            <w:t>八、安全文明施工管理措施</w:t>
          </w:r>
          <w:r>
            <w:rPr>
              <w:rFonts w:ascii="FangSong" w:eastAsia="FangSong" w:hAnsi="FangSong" w:cs="FangSong"/>
              <w:sz w:val="23"/>
              <w:szCs w:val="23"/>
            </w:rPr>
            <w:tab/>
          </w:r>
          <w:r>
            <w:rPr>
              <w:rFonts w:ascii="Times New Roman" w:eastAsia="Times New Roman" w:hAnsi="Times New Roman" w:cs="Times New Roman"/>
              <w:spacing w:val="-4"/>
              <w:sz w:val="23"/>
              <w:szCs w:val="23"/>
            </w:rPr>
            <w:t>16</w:t>
          </w:r>
        </w:p>
        <w:p w:rsidR="009815C0">
          <w:pPr>
            <w:tabs>
              <w:tab w:val="right" w:leader="dot" w:pos="9504"/>
            </w:tabs>
            <w:spacing w:before="42" w:line="223" w:lineRule="auto"/>
            <w:ind w:left="389"/>
            <w:rPr>
              <w:rFonts w:ascii="Times New Roman" w:eastAsia="Times New Roman" w:hAnsi="Times New Roman" w:cs="Times New Roman"/>
              <w:sz w:val="23"/>
              <w:szCs w:val="23"/>
            </w:rPr>
          </w:pPr>
          <w:r>
            <w:rPr>
              <w:rFonts w:ascii="Times New Roman" w:eastAsia="Times New Roman" w:hAnsi="Times New Roman" w:cs="Times New Roman"/>
              <w:b/>
              <w:bCs/>
              <w:spacing w:val="2"/>
              <w:sz w:val="23"/>
              <w:szCs w:val="23"/>
            </w:rPr>
            <w:t>1</w:t>
          </w:r>
          <w:r>
            <w:rPr>
              <w:rFonts w:ascii="SimSun" w:eastAsia="SimSun" w:hAnsi="SimSun" w:cs="SimSun"/>
              <w:b/>
              <w:bCs/>
              <w:spacing w:val="2"/>
              <w:sz w:val="23"/>
              <w:szCs w:val="23"/>
            </w:rPr>
            <w:t>、</w:t>
          </w:r>
          <w:r>
            <w:rPr>
              <w:rFonts w:ascii="FangSong" w:eastAsia="FangSong" w:hAnsi="FangSong" w:cs="FangSong"/>
              <w:b/>
              <w:bCs/>
              <w:spacing w:val="2"/>
              <w:sz w:val="23"/>
              <w:szCs w:val="23"/>
            </w:rPr>
            <w:t>混凝土工程</w:t>
          </w:r>
          <w:r>
            <w:rPr>
              <w:rFonts w:ascii="FangSong" w:eastAsia="FangSong" w:hAnsi="FangSong" w:cs="FangSong"/>
              <w:sz w:val="23"/>
              <w:szCs w:val="23"/>
            </w:rPr>
            <w:tab/>
          </w:r>
          <w:r>
            <w:rPr>
              <w:rFonts w:ascii="Times New Roman" w:eastAsia="Times New Roman" w:hAnsi="Times New Roman" w:cs="Times New Roman"/>
              <w:b/>
              <w:bCs/>
              <w:spacing w:val="-2"/>
              <w:sz w:val="23"/>
              <w:szCs w:val="23"/>
            </w:rPr>
            <w:t>16</w:t>
          </w:r>
        </w:p>
        <w:p w:rsidR="009815C0">
          <w:pPr>
            <w:tabs>
              <w:tab w:val="right" w:leader="dot" w:pos="9492"/>
            </w:tabs>
            <w:spacing w:before="31" w:line="222" w:lineRule="auto"/>
            <w:ind w:left="389"/>
            <w:rPr>
              <w:rFonts w:ascii="Times New Roman" w:eastAsia="Times New Roman" w:hAnsi="Times New Roman" w:cs="Times New Roman"/>
              <w:sz w:val="23"/>
              <w:szCs w:val="23"/>
            </w:rPr>
          </w:pPr>
          <w:r>
            <w:rPr>
              <w:rFonts w:ascii="Times New Roman" w:eastAsia="Times New Roman" w:hAnsi="Times New Roman" w:cs="Times New Roman"/>
              <w:b/>
              <w:bCs/>
              <w:spacing w:val="5"/>
              <w:sz w:val="23"/>
              <w:szCs w:val="23"/>
            </w:rPr>
            <w:t>2</w:t>
          </w:r>
          <w:r>
            <w:rPr>
              <w:rFonts w:ascii="SimSun" w:eastAsia="SimSun" w:hAnsi="SimSun" w:cs="SimSun"/>
              <w:b/>
              <w:bCs/>
              <w:spacing w:val="5"/>
              <w:sz w:val="23"/>
              <w:szCs w:val="23"/>
            </w:rPr>
            <w:t>、</w:t>
          </w:r>
          <w:r>
            <w:rPr>
              <w:rFonts w:ascii="FangSong" w:eastAsia="FangSong" w:hAnsi="FangSong" w:cs="FangSong"/>
              <w:b/>
              <w:bCs/>
              <w:spacing w:val="5"/>
              <w:sz w:val="23"/>
              <w:szCs w:val="23"/>
            </w:rPr>
            <w:t>模板工程</w:t>
          </w:r>
          <w:r>
            <w:rPr>
              <w:rFonts w:ascii="FangSong" w:eastAsia="FangSong" w:hAnsi="FangSong" w:cs="FangSong"/>
              <w:sz w:val="23"/>
              <w:szCs w:val="23"/>
            </w:rPr>
            <w:tab/>
          </w:r>
          <w:r>
            <w:rPr>
              <w:rFonts w:ascii="Times New Roman" w:eastAsia="Times New Roman" w:hAnsi="Times New Roman" w:cs="Times New Roman"/>
              <w:spacing w:val="-4"/>
              <w:sz w:val="23"/>
              <w:szCs w:val="23"/>
            </w:rPr>
            <w:t>16</w:t>
          </w:r>
        </w:p>
        <w:p w:rsidR="009815C0">
          <w:pPr>
            <w:tabs>
              <w:tab w:val="right" w:leader="dot" w:pos="9492"/>
            </w:tabs>
            <w:spacing w:before="31" w:line="220" w:lineRule="auto"/>
            <w:ind w:left="389"/>
            <w:rPr>
              <w:rFonts w:ascii="Times New Roman" w:eastAsia="Times New Roman" w:hAnsi="Times New Roman" w:cs="Times New Roman"/>
              <w:sz w:val="23"/>
              <w:szCs w:val="23"/>
            </w:rPr>
          </w:pPr>
          <w:r>
            <w:rPr>
              <w:rFonts w:ascii="Times New Roman" w:eastAsia="Times New Roman" w:hAnsi="Times New Roman" w:cs="Times New Roman"/>
              <w:b/>
              <w:bCs/>
              <w:spacing w:val="4"/>
              <w:sz w:val="23"/>
              <w:szCs w:val="23"/>
            </w:rPr>
            <w:t>3</w:t>
          </w:r>
          <w:r>
            <w:rPr>
              <w:rFonts w:ascii="SimSun" w:eastAsia="SimSun" w:hAnsi="SimSun" w:cs="SimSun"/>
              <w:b/>
              <w:bCs/>
              <w:spacing w:val="4"/>
              <w:sz w:val="23"/>
              <w:szCs w:val="23"/>
            </w:rPr>
            <w:t>、</w:t>
          </w:r>
          <w:r>
            <w:rPr>
              <w:rFonts w:ascii="FangSong" w:eastAsia="FangSong" w:hAnsi="FangSong" w:cs="FangSong"/>
              <w:b/>
              <w:bCs/>
              <w:spacing w:val="4"/>
              <w:sz w:val="23"/>
              <w:szCs w:val="23"/>
            </w:rPr>
            <w:t>脚手架工程</w:t>
          </w:r>
          <w:r>
            <w:rPr>
              <w:rFonts w:ascii="FangSong" w:eastAsia="FangSong" w:hAnsi="FangSong" w:cs="FangSong"/>
              <w:sz w:val="23"/>
              <w:szCs w:val="23"/>
            </w:rPr>
            <w:tab/>
          </w:r>
          <w:r>
            <w:rPr>
              <w:rFonts w:ascii="Times New Roman" w:eastAsia="Times New Roman" w:hAnsi="Times New Roman" w:cs="Times New Roman"/>
              <w:spacing w:val="-4"/>
              <w:sz w:val="23"/>
              <w:szCs w:val="23"/>
            </w:rPr>
            <w:t>17</w:t>
          </w:r>
        </w:p>
        <w:p w:rsidR="009815C0">
          <w:pPr>
            <w:tabs>
              <w:tab w:val="right" w:leader="dot" w:pos="9504"/>
            </w:tabs>
            <w:spacing w:before="39" w:line="222" w:lineRule="auto"/>
            <w:ind w:left="389"/>
            <w:rPr>
              <w:rFonts w:ascii="Times New Roman" w:eastAsia="Times New Roman" w:hAnsi="Times New Roman" w:cs="Times New Roman"/>
              <w:sz w:val="23"/>
              <w:szCs w:val="23"/>
            </w:rPr>
          </w:pPr>
          <w:r>
            <w:rPr>
              <w:rFonts w:ascii="Times New Roman" w:eastAsia="Times New Roman" w:hAnsi="Times New Roman" w:cs="Times New Roman"/>
              <w:b/>
              <w:bCs/>
              <w:spacing w:val="6"/>
              <w:sz w:val="23"/>
              <w:szCs w:val="23"/>
            </w:rPr>
            <w:t>4.</w:t>
          </w:r>
          <w:r>
            <w:rPr>
              <w:rFonts w:ascii="FangSong" w:eastAsia="FangSong" w:hAnsi="FangSong" w:cs="FangSong"/>
              <w:b/>
              <w:bCs/>
              <w:spacing w:val="6"/>
              <w:sz w:val="23"/>
              <w:szCs w:val="23"/>
            </w:rPr>
            <w:t>基础土方开挖工程</w:t>
          </w:r>
          <w:r>
            <w:rPr>
              <w:rFonts w:ascii="FangSong" w:eastAsia="FangSong" w:hAnsi="FangSong" w:cs="FangSong"/>
              <w:sz w:val="23"/>
              <w:szCs w:val="23"/>
            </w:rPr>
            <w:tab/>
          </w:r>
          <w:r>
            <w:rPr>
              <w:rFonts w:ascii="Times New Roman" w:eastAsia="Times New Roman" w:hAnsi="Times New Roman" w:cs="Times New Roman"/>
              <w:b/>
              <w:bCs/>
              <w:spacing w:val="-4"/>
              <w:sz w:val="23"/>
              <w:szCs w:val="23"/>
            </w:rPr>
            <w:t>10</w:t>
          </w:r>
        </w:p>
        <w:p w:rsidR="009815C0">
          <w:pPr>
            <w:tabs>
              <w:tab w:val="right" w:leader="dot" w:pos="9535"/>
            </w:tabs>
            <w:spacing w:before="41" w:line="221" w:lineRule="auto"/>
            <w:ind w:left="3"/>
            <w:rPr>
              <w:rFonts w:ascii="Times New Roman" w:eastAsia="Times New Roman" w:hAnsi="Times New Roman" w:cs="Times New Roman"/>
              <w:sz w:val="23"/>
              <w:szCs w:val="23"/>
            </w:rPr>
          </w:pPr>
          <w:r>
            <w:rPr>
              <w:rFonts w:ascii="FangSong" w:eastAsia="FangSong" w:hAnsi="FangSong" w:cs="FangSong"/>
              <w:b/>
              <w:bCs/>
              <w:spacing w:val="-6"/>
              <w:sz w:val="23"/>
              <w:szCs w:val="23"/>
            </w:rPr>
            <w:t>九、成品保护措施</w:t>
          </w:r>
          <w:r>
            <w:rPr>
              <w:rFonts w:ascii="FangSong" w:eastAsia="FangSong" w:hAnsi="FangSong" w:cs="FangSong"/>
              <w:sz w:val="23"/>
              <w:szCs w:val="23"/>
            </w:rPr>
            <w:tab/>
          </w:r>
          <w:r>
            <w:rPr>
              <w:rFonts w:ascii="Times New Roman" w:eastAsia="Times New Roman" w:hAnsi="Times New Roman" w:cs="Times New Roman"/>
              <w:spacing w:val="-2"/>
              <w:sz w:val="23"/>
              <w:szCs w:val="23"/>
            </w:rPr>
            <w:t>24</w:t>
          </w:r>
        </w:p>
        <w:p w:rsidR="009815C0">
          <w:pPr>
            <w:tabs>
              <w:tab w:val="right" w:leader="dot" w:pos="9475"/>
            </w:tabs>
            <w:spacing w:before="35" w:line="221" w:lineRule="auto"/>
            <w:ind w:left="3"/>
            <w:rPr>
              <w:rFonts w:ascii="FangSong" w:eastAsia="FangSong" w:hAnsi="FangSong" w:cs="FangSong"/>
              <w:sz w:val="23"/>
              <w:szCs w:val="23"/>
            </w:rPr>
          </w:pPr>
          <w:r>
            <w:rPr>
              <w:rFonts w:ascii="FangSong" w:eastAsia="FangSong" w:hAnsi="FangSong" w:cs="FangSong"/>
              <w:b/>
              <w:bCs/>
              <w:spacing w:val="-3"/>
              <w:sz w:val="23"/>
              <w:szCs w:val="23"/>
            </w:rPr>
            <w:t>土、环境保护措施</w:t>
          </w:r>
          <w:r>
            <w:rPr>
              <w:rFonts w:ascii="FangSong" w:eastAsia="FangSong" w:hAnsi="FangSong" w:cs="FangSong"/>
              <w:b/>
              <w:bCs/>
              <w:sz w:val="23"/>
              <w:szCs w:val="23"/>
            </w:rPr>
            <w:tab/>
          </w:r>
          <w:r>
            <w:rPr>
              <w:rFonts w:ascii="FangSong" w:eastAsia="FangSong" w:hAnsi="FangSong" w:cs="FangSong"/>
              <w:b/>
              <w:bCs/>
              <w:spacing w:val="7"/>
              <w:sz w:val="23"/>
              <w:szCs w:val="23"/>
            </w:rPr>
            <w:t>错误</w:t>
          </w:r>
          <w:r>
            <w:rPr>
              <w:rFonts w:ascii="FangSong" w:eastAsia="FangSong" w:hAnsi="FangSong" w:cs="FangSong"/>
              <w:b/>
              <w:bCs/>
              <w:spacing w:val="7"/>
              <w:sz w:val="23"/>
              <w:szCs w:val="23"/>
            </w:rPr>
            <w:t>!</w:t>
          </w:r>
          <w:r>
            <w:rPr>
              <w:rFonts w:ascii="FangSong" w:eastAsia="FangSong" w:hAnsi="FangSong" w:cs="FangSong"/>
              <w:b/>
              <w:bCs/>
              <w:spacing w:val="7"/>
              <w:sz w:val="23"/>
              <w:szCs w:val="23"/>
            </w:rPr>
            <w:t>未定义书签。</w:t>
          </w:r>
        </w:p>
        <w:p w:rsidR="009815C0">
          <w:pPr>
            <w:tabs>
              <w:tab w:val="right" w:leader="dot" w:pos="9479"/>
            </w:tabs>
            <w:spacing w:before="50" w:line="222" w:lineRule="auto"/>
            <w:rPr>
              <w:rFonts w:ascii="FangSong" w:eastAsia="FangSong" w:hAnsi="FangSong" w:cs="FangSong"/>
              <w:sz w:val="23"/>
              <w:szCs w:val="23"/>
            </w:rPr>
          </w:pPr>
          <w:r>
            <w:rPr>
              <w:rFonts w:ascii="FangSong" w:eastAsia="FangSong" w:hAnsi="FangSong" w:cs="FangSong"/>
              <w:spacing w:val="8"/>
              <w:sz w:val="23"/>
              <w:szCs w:val="23"/>
            </w:rPr>
            <w:t>十一雨季施工措施</w:t>
          </w:r>
          <w:r>
            <w:rPr>
              <w:rFonts w:ascii="FangSong" w:eastAsia="FangSong" w:hAnsi="FangSong" w:cs="FangSong"/>
              <w:sz w:val="23"/>
              <w:szCs w:val="23"/>
            </w:rPr>
            <w:tab/>
          </w:r>
          <w:r>
            <w:rPr>
              <w:rFonts w:ascii="FangSong" w:eastAsia="FangSong" w:hAnsi="FangSong" w:cs="FangSong"/>
              <w:spacing w:val="9"/>
              <w:sz w:val="23"/>
              <w:szCs w:val="23"/>
            </w:rPr>
            <w:t>错误</w:t>
          </w:r>
          <w:r>
            <w:rPr>
              <w:rFonts w:ascii="FangSong" w:eastAsia="FangSong" w:hAnsi="FangSong" w:cs="FangSong"/>
              <w:spacing w:val="9"/>
              <w:sz w:val="23"/>
              <w:szCs w:val="23"/>
            </w:rPr>
            <w:t>!</w:t>
          </w:r>
          <w:r>
            <w:rPr>
              <w:rFonts w:ascii="FangSong" w:eastAsia="FangSong" w:hAnsi="FangSong" w:cs="FangSong"/>
              <w:spacing w:val="9"/>
              <w:sz w:val="23"/>
              <w:szCs w:val="23"/>
            </w:rPr>
            <w:t>未定义书签。</w:t>
          </w:r>
        </w:p>
        <w:p w:rsidR="009815C0">
          <w:pPr>
            <w:tabs>
              <w:tab w:val="right" w:leader="dot" w:pos="9479"/>
            </w:tabs>
            <w:spacing w:before="23" w:line="222" w:lineRule="auto"/>
            <w:rPr>
              <w:rFonts w:ascii="FangSong" w:eastAsia="FangSong" w:hAnsi="FangSong" w:cs="FangSong"/>
              <w:sz w:val="23"/>
              <w:szCs w:val="23"/>
            </w:rPr>
          </w:pPr>
          <w:r>
            <w:rPr>
              <w:rFonts w:ascii="FangSong" w:eastAsia="FangSong" w:hAnsi="FangSong" w:cs="FangSong"/>
              <w:spacing w:val="9"/>
              <w:sz w:val="23"/>
              <w:szCs w:val="23"/>
            </w:rPr>
            <w:t>十二、应急救援预案</w:t>
          </w:r>
          <w:r>
            <w:rPr>
              <w:rFonts w:ascii="FangSong" w:eastAsia="FangSong" w:hAnsi="FangSong" w:cs="FangSong"/>
              <w:sz w:val="23"/>
              <w:szCs w:val="23"/>
            </w:rPr>
            <w:tab/>
          </w:r>
          <w:r>
            <w:rPr>
              <w:rFonts w:ascii="FangSong" w:eastAsia="FangSong" w:hAnsi="FangSong" w:cs="FangSong"/>
              <w:spacing w:val="9"/>
              <w:sz w:val="23"/>
              <w:szCs w:val="23"/>
            </w:rPr>
            <w:t>错误</w:t>
          </w:r>
          <w:r>
            <w:rPr>
              <w:rFonts w:ascii="FangSong" w:eastAsia="FangSong" w:hAnsi="FangSong" w:cs="FangSong"/>
              <w:spacing w:val="9"/>
              <w:sz w:val="23"/>
              <w:szCs w:val="23"/>
            </w:rPr>
            <w:t>!</w:t>
          </w:r>
          <w:r>
            <w:rPr>
              <w:rFonts w:ascii="FangSong" w:eastAsia="FangSong" w:hAnsi="FangSong" w:cs="FangSong"/>
              <w:spacing w:val="9"/>
              <w:sz w:val="23"/>
              <w:szCs w:val="23"/>
            </w:rPr>
            <w:t>未定义书签。</w:t>
          </w:r>
        </w:p>
        <w:p w:rsidR="009815C0">
          <w:pPr>
            <w:tabs>
              <w:tab w:val="right" w:leader="dot" w:pos="9492"/>
            </w:tabs>
            <w:spacing w:before="29" w:line="222" w:lineRule="auto"/>
            <w:ind w:left="3"/>
            <w:rPr>
              <w:rFonts w:ascii="Times New Roman" w:eastAsia="Times New Roman" w:hAnsi="Times New Roman" w:cs="Times New Roman"/>
              <w:sz w:val="23"/>
              <w:szCs w:val="23"/>
            </w:rPr>
          </w:pPr>
          <w:r>
            <w:rPr>
              <w:rFonts w:ascii="FangSong" w:eastAsia="FangSong" w:hAnsi="FangSong" w:cs="FangSong"/>
              <w:b/>
              <w:bCs/>
              <w:spacing w:val="6"/>
              <w:sz w:val="23"/>
              <w:szCs w:val="23"/>
            </w:rPr>
            <w:t>十三、挡墙模板计算书</w:t>
          </w:r>
          <w:r>
            <w:rPr>
              <w:rFonts w:ascii="FangSong" w:eastAsia="FangSong" w:hAnsi="FangSong" w:cs="FangSong"/>
              <w:b/>
              <w:bCs/>
              <w:sz w:val="23"/>
              <w:szCs w:val="23"/>
            </w:rPr>
            <w:tab/>
          </w:r>
          <w:r>
            <w:rPr>
              <w:rFonts w:ascii="Times New Roman" w:eastAsia="Times New Roman" w:hAnsi="Times New Roman" w:cs="Times New Roman"/>
              <w:spacing w:val="-2"/>
              <w:sz w:val="23"/>
              <w:szCs w:val="23"/>
            </w:rPr>
            <w:t>17</w:t>
          </w:r>
        </w:p>
        <w:p w:rsidR="009815C0">
          <w:pPr>
            <w:tabs>
              <w:tab w:val="right" w:leader="dot" w:pos="9502"/>
            </w:tabs>
            <w:spacing w:before="221" w:line="219" w:lineRule="auto"/>
            <w:ind w:left="3"/>
            <w:rPr>
              <w:rFonts w:ascii="Times New Roman" w:eastAsia="Times New Roman" w:hAnsi="Times New Roman" w:cs="Times New Roman"/>
              <w:sz w:val="23"/>
              <w:szCs w:val="23"/>
            </w:rPr>
          </w:pPr>
          <w:r>
            <w:rPr>
              <w:rFonts w:ascii="FangSong" w:eastAsia="FangSong" w:hAnsi="FangSong" w:cs="FangSong"/>
              <w:b/>
              <w:bCs/>
              <w:spacing w:val="10"/>
              <w:sz w:val="23"/>
              <w:szCs w:val="23"/>
            </w:rPr>
            <w:t>十四、土方开挖边坡稳固计算书</w:t>
          </w:r>
          <w:r>
            <w:rPr>
              <w:rFonts w:ascii="FangSong" w:eastAsia="FangSong" w:hAnsi="FangSong" w:cs="FangSong"/>
              <w:b/>
              <w:bCs/>
              <w:sz w:val="23"/>
              <w:szCs w:val="23"/>
            </w:rPr>
            <w:tab/>
          </w:r>
          <w:r>
            <w:rPr>
              <w:rFonts w:ascii="Times New Roman" w:eastAsia="Times New Roman" w:hAnsi="Times New Roman" w:cs="Times New Roman"/>
              <w:spacing w:val="-4"/>
              <w:sz w:val="23"/>
              <w:szCs w:val="23"/>
            </w:rPr>
            <w:t>17</w:t>
          </w:r>
        </w:p>
        <w:p w:rsidR="009815C0">
          <w:pPr>
            <w:tabs>
              <w:tab w:val="right" w:leader="dot" w:pos="9504"/>
            </w:tabs>
            <w:spacing w:before="171" w:line="222" w:lineRule="auto"/>
            <w:ind w:left="3"/>
            <w:rPr>
              <w:rFonts w:ascii="Times New Roman" w:eastAsia="Times New Roman" w:hAnsi="Times New Roman" w:cs="Times New Roman"/>
              <w:sz w:val="23"/>
              <w:szCs w:val="23"/>
            </w:rPr>
          </w:pPr>
          <w:r>
            <w:rPr>
              <w:rFonts w:ascii="FangSong" w:eastAsia="FangSong" w:hAnsi="FangSong" w:cs="FangSong"/>
              <w:b/>
              <w:bCs/>
              <w:spacing w:val="5"/>
              <w:sz w:val="23"/>
              <w:szCs w:val="23"/>
            </w:rPr>
            <w:t>十五、附件</w:t>
          </w:r>
          <w:r>
            <w:rPr>
              <w:rFonts w:ascii="FangSong" w:eastAsia="FangSong" w:hAnsi="FangSong" w:cs="FangSong"/>
              <w:sz w:val="23"/>
              <w:szCs w:val="23"/>
            </w:rPr>
            <w:tab/>
          </w:r>
          <w:r>
            <w:rPr>
              <w:rFonts w:ascii="Times New Roman" w:eastAsia="Times New Roman" w:hAnsi="Times New Roman" w:cs="Times New Roman"/>
              <w:b/>
              <w:bCs/>
              <w:spacing w:val="-2"/>
              <w:sz w:val="23"/>
              <w:szCs w:val="23"/>
            </w:rPr>
            <w:t>41</w:t>
          </w:r>
        </w:p>
      </w:sdtContent>
    </w:sdt>
    <w:p w:rsidR="009815C0">
      <w:pPr>
        <w:spacing w:line="222" w:lineRule="auto"/>
        <w:rPr>
          <w:rFonts w:ascii="Times New Roman" w:eastAsia="Times New Roman" w:hAnsi="Times New Roman" w:cs="Times New Roman"/>
          <w:sz w:val="23"/>
          <w:szCs w:val="23"/>
        </w:rPr>
        <w:sectPr>
          <w:headerReference w:type="even" r:id="rId16"/>
          <w:headerReference w:type="default" r:id="rId17"/>
          <w:footerReference w:type="even" r:id="rId18"/>
          <w:footerReference w:type="default" r:id="rId19"/>
          <w:headerReference w:type="first" r:id="rId20"/>
          <w:footerReference w:type="first" r:id="rId21"/>
          <w:type w:val="nextPage"/>
          <w:pgSz w:w="11910" w:h="16840"/>
          <w:pgMar w:top="1431" w:right="1174" w:bottom="0" w:left="1140" w:header="0" w:footer="0" w:gutter="0"/>
          <w:pgNumType w:start="3"/>
          <w:cols w:space="720"/>
          <w:titlePg w:val="0"/>
        </w:sectPr>
      </w:pPr>
    </w:p>
    <w:p w:rsidR="009815C0">
      <w:pPr>
        <w:pStyle w:val="BodyText"/>
        <w:spacing w:line="259" w:lineRule="auto"/>
      </w:pPr>
    </w:p>
    <w:p w:rsidR="009815C0">
      <w:pPr>
        <w:pStyle w:val="BodyText"/>
        <w:spacing w:line="259" w:lineRule="auto"/>
      </w:pPr>
    </w:p>
    <w:p w:rsidR="009815C0">
      <w:pPr>
        <w:pStyle w:val="BodyText"/>
        <w:spacing w:line="260" w:lineRule="auto"/>
      </w:pPr>
    </w:p>
    <w:p w:rsidR="009815C0">
      <w:pPr>
        <w:spacing w:before="71" w:line="219" w:lineRule="auto"/>
        <w:ind w:left="3"/>
        <w:outlineLvl w:val="0"/>
        <w:rPr>
          <w:rFonts w:ascii="SimSun" w:eastAsia="SimSun" w:hAnsi="SimSun" w:cs="SimSun"/>
          <w:sz w:val="22"/>
          <w:szCs w:val="22"/>
        </w:rPr>
      </w:pPr>
      <w:bookmarkStart w:id="1" w:name="bookmark6"/>
      <w:bookmarkStart w:id="2" w:name="bookmark7"/>
      <w:bookmarkStart w:id="3" w:name="bookmark8"/>
      <w:bookmarkEnd w:id="1"/>
      <w:bookmarkEnd w:id="2"/>
      <w:bookmarkEnd w:id="3"/>
      <w:r>
        <w:rPr>
          <w:rFonts w:ascii="SimSun" w:eastAsia="SimSun" w:hAnsi="SimSun" w:cs="SimSun"/>
          <w:b/>
          <w:bCs/>
          <w:spacing w:val="-15"/>
          <w:sz w:val="22"/>
          <w:szCs w:val="22"/>
        </w:rPr>
        <w:t>一、编制根据</w:t>
      </w:r>
    </w:p>
    <w:p w:rsidR="009815C0">
      <w:pPr>
        <w:pStyle w:val="BodyText"/>
        <w:spacing w:line="288" w:lineRule="auto"/>
      </w:pPr>
    </w:p>
    <w:p w:rsidR="009815C0">
      <w:pPr>
        <w:spacing w:before="71" w:line="610" w:lineRule="exact"/>
        <w:ind w:left="459"/>
        <w:rPr>
          <w:rFonts w:ascii="SimSun" w:eastAsia="SimSun" w:hAnsi="SimSun" w:cs="SimSun"/>
          <w:sz w:val="22"/>
          <w:szCs w:val="22"/>
        </w:rPr>
      </w:pPr>
      <w:r>
        <w:rPr>
          <w:rFonts w:ascii="SimSun" w:eastAsia="SimSun" w:hAnsi="SimSun" w:cs="SimSun"/>
          <w:position w:val="30"/>
          <w:sz w:val="22"/>
          <w:szCs w:val="22"/>
        </w:rPr>
        <w:t>云南农业大学学生宿舍建设项目挡墙施工图，合同及下列规范规</w:t>
      </w:r>
      <w:r>
        <w:rPr>
          <w:rFonts w:ascii="SimSun" w:eastAsia="SimSun" w:hAnsi="SimSun" w:cs="SimSun"/>
          <w:spacing w:val="-1"/>
          <w:position w:val="30"/>
          <w:sz w:val="22"/>
          <w:szCs w:val="22"/>
        </w:rPr>
        <w:t>程：</w:t>
      </w:r>
    </w:p>
    <w:p w:rsidR="009815C0">
      <w:pPr>
        <w:spacing w:line="212" w:lineRule="auto"/>
        <w:ind w:left="490"/>
        <w:rPr>
          <w:rFonts w:ascii="Times New Roman" w:eastAsia="Times New Roman" w:hAnsi="Times New Roman" w:cs="Times New Roman"/>
          <w:sz w:val="22"/>
          <w:szCs w:val="22"/>
        </w:rPr>
      </w:pPr>
      <w:r>
        <w:rPr>
          <w:rFonts w:ascii="SimSun" w:eastAsia="SimSun" w:hAnsi="SimSun" w:cs="SimSun"/>
          <w:spacing w:val="-3"/>
          <w:sz w:val="22"/>
          <w:szCs w:val="22"/>
        </w:rPr>
        <w:t>《建筑结构工程施工工艺标准》</w:t>
      </w:r>
      <w:r>
        <w:rPr>
          <w:rFonts w:ascii="Times New Roman" w:eastAsia="Times New Roman" w:hAnsi="Times New Roman" w:cs="Times New Roman"/>
          <w:spacing w:val="-3"/>
          <w:sz w:val="22"/>
          <w:szCs w:val="22"/>
        </w:rPr>
        <w:t>QCJJT-JS02-2004</w:t>
      </w:r>
    </w:p>
    <w:p w:rsidR="009815C0">
      <w:pPr>
        <w:pStyle w:val="BodyText"/>
        <w:spacing w:line="313" w:lineRule="auto"/>
      </w:pPr>
    </w:p>
    <w:p w:rsidR="009815C0">
      <w:pPr>
        <w:spacing w:before="71" w:line="219" w:lineRule="auto"/>
        <w:ind w:left="490"/>
        <w:rPr>
          <w:rFonts w:ascii="SimSun" w:eastAsia="SimSun" w:hAnsi="SimSun" w:cs="SimSun"/>
          <w:sz w:val="22"/>
          <w:szCs w:val="22"/>
        </w:rPr>
      </w:pPr>
      <w:r>
        <w:rPr>
          <w:rFonts w:ascii="SimSun" w:eastAsia="SimSun" w:hAnsi="SimSun" w:cs="SimSun"/>
          <w:spacing w:val="-5"/>
          <w:sz w:val="22"/>
          <w:szCs w:val="22"/>
        </w:rPr>
        <w:t>《混凝土模板用胶合板》</w:t>
      </w:r>
      <w:r>
        <w:rPr>
          <w:rFonts w:ascii="SimSun" w:eastAsia="SimSun" w:hAnsi="SimSun" w:cs="SimSun"/>
          <w:spacing w:val="-5"/>
          <w:sz w:val="22"/>
          <w:szCs w:val="22"/>
        </w:rPr>
        <w:t>GB/T17656-2008</w:t>
      </w:r>
    </w:p>
    <w:p w:rsidR="009815C0">
      <w:pPr>
        <w:pStyle w:val="BodyText"/>
        <w:spacing w:line="296" w:lineRule="auto"/>
      </w:pPr>
    </w:p>
    <w:p w:rsidR="009815C0">
      <w:pPr>
        <w:spacing w:before="72" w:line="619" w:lineRule="exact"/>
        <w:ind w:left="490"/>
        <w:rPr>
          <w:rFonts w:ascii="SimSun" w:eastAsia="SimSun" w:hAnsi="SimSun" w:cs="SimSun"/>
          <w:sz w:val="22"/>
          <w:szCs w:val="22"/>
        </w:rPr>
      </w:pPr>
      <w:r>
        <w:rPr>
          <w:rFonts w:ascii="SimSun" w:eastAsia="SimSun" w:hAnsi="SimSun" w:cs="SimSun"/>
          <w:spacing w:val="-3"/>
          <w:position w:val="31"/>
          <w:sz w:val="22"/>
          <w:szCs w:val="22"/>
        </w:rPr>
        <w:t>《混凝土结构工程施工质量验收规范》</w:t>
      </w:r>
      <w:r>
        <w:rPr>
          <w:rFonts w:ascii="SimSun" w:eastAsia="SimSun" w:hAnsi="SimSun" w:cs="SimSun"/>
          <w:spacing w:val="-3"/>
          <w:position w:val="31"/>
          <w:sz w:val="22"/>
          <w:szCs w:val="22"/>
        </w:rPr>
        <w:t xml:space="preserve">  GB50204-2015</w:t>
      </w:r>
    </w:p>
    <w:p w:rsidR="009815C0">
      <w:pPr>
        <w:spacing w:before="1" w:line="218" w:lineRule="auto"/>
        <w:ind w:left="490"/>
        <w:rPr>
          <w:rFonts w:ascii="SimSun" w:eastAsia="SimSun" w:hAnsi="SimSun" w:cs="SimSun"/>
          <w:sz w:val="22"/>
          <w:szCs w:val="22"/>
        </w:rPr>
      </w:pPr>
      <w:r>
        <w:rPr>
          <w:rFonts w:ascii="SimSun" w:eastAsia="SimSun" w:hAnsi="SimSun" w:cs="SimSun"/>
          <w:spacing w:val="-7"/>
          <w:sz w:val="22"/>
          <w:szCs w:val="22"/>
        </w:rPr>
        <w:t>《建筑施工钢管脚手架安全技术规程》</w:t>
      </w:r>
      <w:r>
        <w:rPr>
          <w:rFonts w:ascii="SimSun" w:eastAsia="SimSun" w:hAnsi="SimSun" w:cs="SimSun"/>
          <w:spacing w:val="-7"/>
          <w:sz w:val="22"/>
          <w:szCs w:val="22"/>
        </w:rPr>
        <w:t>;</w:t>
      </w:r>
    </w:p>
    <w:p w:rsidR="009815C0">
      <w:pPr>
        <w:pStyle w:val="BodyText"/>
        <w:spacing w:line="285" w:lineRule="auto"/>
      </w:pPr>
    </w:p>
    <w:p w:rsidR="009815C0">
      <w:pPr>
        <w:spacing w:before="72" w:line="621" w:lineRule="exact"/>
        <w:ind w:left="490"/>
        <w:rPr>
          <w:rFonts w:ascii="SimSun" w:eastAsia="SimSun" w:hAnsi="SimSun" w:cs="SimSun"/>
          <w:sz w:val="22"/>
          <w:szCs w:val="22"/>
        </w:rPr>
      </w:pPr>
      <w:r>
        <w:rPr>
          <w:rFonts w:ascii="SimSun" w:eastAsia="SimSun" w:hAnsi="SimSun" w:cs="SimSun"/>
          <w:spacing w:val="-1"/>
          <w:position w:val="31"/>
          <w:sz w:val="22"/>
          <w:szCs w:val="22"/>
        </w:rPr>
        <w:t>《公路土工试验规程》</w:t>
      </w:r>
      <w:r>
        <w:rPr>
          <w:rFonts w:ascii="SimSun" w:eastAsia="SimSun" w:hAnsi="SimSun" w:cs="SimSun"/>
          <w:spacing w:val="-1"/>
          <w:position w:val="31"/>
          <w:sz w:val="22"/>
          <w:szCs w:val="22"/>
        </w:rPr>
        <w:t>JTGE40-2007</w:t>
      </w:r>
    </w:p>
    <w:p w:rsidR="009815C0">
      <w:pPr>
        <w:spacing w:before="1" w:line="219" w:lineRule="auto"/>
        <w:ind w:left="490"/>
        <w:rPr>
          <w:rFonts w:ascii="SimSun" w:eastAsia="SimSun" w:hAnsi="SimSun" w:cs="SimSun"/>
          <w:sz w:val="22"/>
          <w:szCs w:val="22"/>
        </w:rPr>
      </w:pPr>
      <w:r>
        <w:rPr>
          <w:rFonts w:ascii="SimSun" w:eastAsia="SimSun" w:hAnsi="SimSun" w:cs="SimSun"/>
          <w:spacing w:val="1"/>
          <w:sz w:val="22"/>
          <w:szCs w:val="22"/>
        </w:rPr>
        <w:t>《工程建设标准强制性条文》</w:t>
      </w:r>
    </w:p>
    <w:p w:rsidR="009815C0">
      <w:pPr>
        <w:pStyle w:val="BodyText"/>
        <w:spacing w:line="313" w:lineRule="auto"/>
      </w:pPr>
    </w:p>
    <w:p w:rsidR="009815C0">
      <w:pPr>
        <w:spacing w:before="72" w:line="218" w:lineRule="auto"/>
        <w:ind w:left="459"/>
        <w:rPr>
          <w:rFonts w:ascii="SimSun" w:eastAsia="SimSun" w:hAnsi="SimSun" w:cs="SimSun"/>
          <w:sz w:val="22"/>
          <w:szCs w:val="22"/>
        </w:rPr>
      </w:pPr>
      <w:r>
        <w:rPr>
          <w:rFonts w:ascii="SimSun" w:eastAsia="SimSun" w:hAnsi="SimSun" w:cs="SimSun"/>
          <w:spacing w:val="1"/>
          <w:sz w:val="22"/>
          <w:szCs w:val="22"/>
        </w:rPr>
        <w:t>云南农业大学学生宿舍地勘报告</w:t>
      </w:r>
    </w:p>
    <w:p w:rsidR="009815C0">
      <w:pPr>
        <w:pStyle w:val="BodyText"/>
        <w:spacing w:line="285" w:lineRule="auto"/>
      </w:pPr>
    </w:p>
    <w:p w:rsidR="009815C0">
      <w:pPr>
        <w:spacing w:before="72" w:line="219" w:lineRule="auto"/>
        <w:ind w:left="3"/>
        <w:outlineLvl w:val="0"/>
        <w:rPr>
          <w:rFonts w:ascii="SimSun" w:eastAsia="SimSun" w:hAnsi="SimSun" w:cs="SimSun"/>
          <w:sz w:val="22"/>
          <w:szCs w:val="22"/>
        </w:rPr>
      </w:pPr>
      <w:r>
        <w:rPr>
          <w:rFonts w:ascii="SimSun" w:eastAsia="SimSun" w:hAnsi="SimSun" w:cs="SimSun"/>
          <w:b/>
          <w:bCs/>
          <w:spacing w:val="-1"/>
          <w:sz w:val="22"/>
          <w:szCs w:val="22"/>
        </w:rPr>
        <w:t>二、工程概况</w:t>
      </w:r>
    </w:p>
    <w:p w:rsidR="009815C0">
      <w:pPr>
        <w:pStyle w:val="BodyText"/>
        <w:spacing w:line="278" w:lineRule="auto"/>
      </w:pPr>
    </w:p>
    <w:p w:rsidR="009815C0">
      <w:pPr>
        <w:spacing w:before="72" w:line="630" w:lineRule="exact"/>
        <w:ind w:left="459"/>
        <w:rPr>
          <w:rFonts w:ascii="SimSun" w:eastAsia="SimSun" w:hAnsi="SimSun" w:cs="SimSun"/>
          <w:sz w:val="22"/>
          <w:szCs w:val="22"/>
        </w:rPr>
      </w:pPr>
      <w:r>
        <w:rPr>
          <w:rFonts w:ascii="SimSun" w:eastAsia="SimSun" w:hAnsi="SimSun" w:cs="SimSun"/>
          <w:spacing w:val="7"/>
          <w:position w:val="31"/>
          <w:sz w:val="22"/>
          <w:szCs w:val="22"/>
        </w:rPr>
        <w:t>该挡墙支护工程位于云南农业大学学生宿舍建设项目</w:t>
      </w:r>
      <w:r>
        <w:rPr>
          <w:rFonts w:ascii="Times New Roman" w:eastAsia="Times New Roman" w:hAnsi="Times New Roman" w:cs="Times New Roman"/>
          <w:spacing w:val="7"/>
          <w:position w:val="31"/>
          <w:sz w:val="22"/>
          <w:szCs w:val="22"/>
        </w:rPr>
        <w:t>B</w:t>
      </w:r>
      <w:r>
        <w:rPr>
          <w:rFonts w:ascii="SimSun" w:eastAsia="SimSun" w:hAnsi="SimSun" w:cs="SimSun"/>
          <w:spacing w:val="7"/>
          <w:position w:val="31"/>
          <w:sz w:val="22"/>
          <w:szCs w:val="22"/>
        </w:rPr>
        <w:t>栋东侧，总计</w:t>
      </w:r>
      <w:r>
        <w:rPr>
          <w:rFonts w:ascii="SimSun" w:eastAsia="SimSun" w:hAnsi="SimSun" w:cs="SimSun"/>
          <w:spacing w:val="7"/>
          <w:position w:val="31"/>
          <w:sz w:val="22"/>
          <w:szCs w:val="22"/>
        </w:rPr>
        <w:t>136.9</w:t>
      </w:r>
      <w:r>
        <w:rPr>
          <w:rFonts w:ascii="SimSun" w:eastAsia="SimSun" w:hAnsi="SimSun" w:cs="SimSun"/>
          <w:spacing w:val="6"/>
          <w:position w:val="31"/>
          <w:sz w:val="22"/>
          <w:szCs w:val="22"/>
        </w:rPr>
        <w:t>米，设计为重力式</w:t>
      </w:r>
    </w:p>
    <w:p w:rsidR="009815C0">
      <w:pPr>
        <w:spacing w:before="1" w:line="219" w:lineRule="auto"/>
        <w:rPr>
          <w:rFonts w:ascii="SimSun" w:eastAsia="SimSun" w:hAnsi="SimSun" w:cs="SimSun"/>
          <w:sz w:val="22"/>
          <w:szCs w:val="22"/>
        </w:rPr>
      </w:pPr>
      <w:r>
        <w:rPr>
          <w:rFonts w:ascii="SimSun" w:eastAsia="SimSun" w:hAnsi="SimSun" w:cs="SimSun"/>
          <w:spacing w:val="-1"/>
          <w:sz w:val="22"/>
          <w:szCs w:val="22"/>
        </w:rPr>
        <w:t>C20</w:t>
      </w:r>
      <w:r>
        <w:rPr>
          <w:rFonts w:ascii="SimSun" w:eastAsia="SimSun" w:hAnsi="SimSun" w:cs="SimSun"/>
          <w:spacing w:val="-1"/>
          <w:sz w:val="22"/>
          <w:szCs w:val="22"/>
        </w:rPr>
        <w:t>砼挡墙与衡重式</w:t>
      </w:r>
      <w:r>
        <w:rPr>
          <w:rFonts w:ascii="SimSun" w:eastAsia="SimSun" w:hAnsi="SimSun" w:cs="SimSun"/>
          <w:spacing w:val="-1"/>
          <w:sz w:val="22"/>
          <w:szCs w:val="22"/>
        </w:rPr>
        <w:t xml:space="preserve">C20 </w:t>
      </w:r>
      <w:r>
        <w:rPr>
          <w:rFonts w:ascii="SimSun" w:eastAsia="SimSun" w:hAnsi="SimSun" w:cs="SimSun"/>
          <w:spacing w:val="-1"/>
          <w:sz w:val="22"/>
          <w:szCs w:val="22"/>
        </w:rPr>
        <w:t>砼挡墙两种。</w:t>
      </w:r>
    </w:p>
    <w:p w:rsidR="009815C0">
      <w:pPr>
        <w:pStyle w:val="BodyText"/>
        <w:spacing w:line="303" w:lineRule="auto"/>
      </w:pPr>
    </w:p>
    <w:p w:rsidR="009815C0">
      <w:pPr>
        <w:spacing w:before="72" w:line="520" w:lineRule="auto"/>
        <w:ind w:right="92" w:firstLine="459"/>
        <w:rPr>
          <w:rFonts w:ascii="SimSun" w:eastAsia="SimSun" w:hAnsi="SimSun" w:cs="SimSun"/>
          <w:sz w:val="22"/>
          <w:szCs w:val="22"/>
        </w:rPr>
      </w:pPr>
      <w:r>
        <w:rPr>
          <w:rFonts w:ascii="SimSun" w:eastAsia="SimSun" w:hAnsi="SimSun" w:cs="SimSun"/>
          <w:spacing w:val="5"/>
          <w:sz w:val="22"/>
          <w:szCs w:val="22"/>
        </w:rPr>
        <w:t>重力式挡墙为</w:t>
      </w:r>
      <w:r>
        <w:rPr>
          <w:rFonts w:ascii="SimSun" w:eastAsia="SimSun" w:hAnsi="SimSun" w:cs="SimSun"/>
          <w:sz w:val="22"/>
          <w:szCs w:val="22"/>
        </w:rPr>
        <w:t>KO</w:t>
      </w:r>
      <w:r>
        <w:rPr>
          <w:rFonts w:ascii="SimSun" w:eastAsia="SimSun" w:hAnsi="SimSun" w:cs="SimSun"/>
          <w:spacing w:val="5"/>
          <w:sz w:val="22"/>
          <w:szCs w:val="22"/>
        </w:rPr>
        <w:t>+000</w:t>
      </w:r>
      <w:r>
        <w:rPr>
          <w:rFonts w:ascii="SimSun" w:eastAsia="SimSun" w:hAnsi="SimSun" w:cs="SimSun"/>
          <w:spacing w:val="5"/>
          <w:sz w:val="22"/>
          <w:szCs w:val="22"/>
        </w:rPr>
        <w:t>至</w:t>
      </w:r>
      <w:r>
        <w:rPr>
          <w:rFonts w:ascii="SimSun" w:eastAsia="SimSun" w:hAnsi="SimSun" w:cs="SimSun"/>
          <w:spacing w:val="5"/>
          <w:sz w:val="22"/>
          <w:szCs w:val="22"/>
        </w:rPr>
        <w:t xml:space="preserve"> </w:t>
      </w:r>
      <w:r>
        <w:rPr>
          <w:rFonts w:ascii="SimSun" w:eastAsia="SimSun" w:hAnsi="SimSun" w:cs="SimSun"/>
          <w:sz w:val="22"/>
          <w:szCs w:val="22"/>
        </w:rPr>
        <w:t>KO</w:t>
      </w:r>
      <w:r>
        <w:rPr>
          <w:rFonts w:ascii="SimSun" w:eastAsia="SimSun" w:hAnsi="SimSun" w:cs="SimSun"/>
          <w:spacing w:val="5"/>
          <w:sz w:val="22"/>
          <w:szCs w:val="22"/>
        </w:rPr>
        <w:t>+070,</w:t>
      </w:r>
      <w:r>
        <w:rPr>
          <w:rFonts w:ascii="SimSun" w:eastAsia="SimSun" w:hAnsi="SimSun" w:cs="SimSun"/>
          <w:sz w:val="22"/>
          <w:szCs w:val="22"/>
        </w:rPr>
        <w:t>KO</w:t>
      </w:r>
      <w:r>
        <w:rPr>
          <w:rFonts w:ascii="SimSun" w:eastAsia="SimSun" w:hAnsi="SimSun" w:cs="SimSun"/>
          <w:spacing w:val="5"/>
          <w:sz w:val="22"/>
          <w:szCs w:val="22"/>
        </w:rPr>
        <w:t>+110</w:t>
      </w:r>
      <w:r>
        <w:rPr>
          <w:rFonts w:ascii="SimSun" w:eastAsia="SimSun" w:hAnsi="SimSun" w:cs="SimSun"/>
          <w:spacing w:val="5"/>
          <w:sz w:val="22"/>
          <w:szCs w:val="22"/>
        </w:rPr>
        <w:t>至</w:t>
      </w:r>
      <w:r>
        <w:rPr>
          <w:rFonts w:ascii="SimSun" w:eastAsia="SimSun" w:hAnsi="SimSun" w:cs="SimSun"/>
          <w:spacing w:val="5"/>
          <w:sz w:val="22"/>
          <w:szCs w:val="22"/>
        </w:rPr>
        <w:t xml:space="preserve"> </w:t>
      </w:r>
      <w:r>
        <w:rPr>
          <w:rFonts w:ascii="SimSun" w:eastAsia="SimSun" w:hAnsi="SimSun" w:cs="SimSun"/>
          <w:sz w:val="22"/>
          <w:szCs w:val="22"/>
        </w:rPr>
        <w:t>KO</w:t>
      </w:r>
      <w:r>
        <w:rPr>
          <w:rFonts w:ascii="SimSun" w:eastAsia="SimSun" w:hAnsi="SimSun" w:cs="SimSun"/>
          <w:spacing w:val="5"/>
          <w:sz w:val="22"/>
          <w:szCs w:val="22"/>
        </w:rPr>
        <w:t>+136.900,</w:t>
      </w:r>
      <w:r>
        <w:rPr>
          <w:rFonts w:ascii="SimSun" w:eastAsia="SimSun" w:hAnsi="SimSun" w:cs="SimSun"/>
          <w:spacing w:val="5"/>
          <w:sz w:val="22"/>
          <w:szCs w:val="22"/>
        </w:rPr>
        <w:t>挡墙高度</w:t>
      </w:r>
      <w:r>
        <w:rPr>
          <w:rFonts w:ascii="SimSun" w:eastAsia="SimSun" w:hAnsi="SimSun" w:cs="SimSun"/>
          <w:spacing w:val="5"/>
          <w:sz w:val="22"/>
          <w:szCs w:val="22"/>
        </w:rPr>
        <w:t>3.6</w:t>
      </w:r>
      <w:r>
        <w:rPr>
          <w:rFonts w:ascii="SimSun" w:eastAsia="SimSun" w:hAnsi="SimSun" w:cs="SimSun"/>
          <w:spacing w:val="5"/>
          <w:sz w:val="22"/>
          <w:szCs w:val="22"/>
        </w:rPr>
        <w:t>米至</w:t>
      </w:r>
      <w:r>
        <w:rPr>
          <w:rFonts w:ascii="SimSun" w:eastAsia="SimSun" w:hAnsi="SimSun" w:cs="SimSun"/>
          <w:spacing w:val="5"/>
          <w:sz w:val="22"/>
          <w:szCs w:val="22"/>
        </w:rPr>
        <w:t>6.3</w:t>
      </w:r>
      <w:r>
        <w:rPr>
          <w:rFonts w:ascii="SimSun" w:eastAsia="SimSun" w:hAnsi="SimSun" w:cs="SimSun"/>
          <w:spacing w:val="5"/>
          <w:sz w:val="22"/>
          <w:szCs w:val="22"/>
        </w:rPr>
        <w:t>米，挡墙底宽</w:t>
      </w:r>
      <w:r>
        <w:rPr>
          <w:rFonts w:ascii="SimSun" w:eastAsia="SimSun" w:hAnsi="SimSun" w:cs="SimSun"/>
          <w:spacing w:val="17"/>
          <w:sz w:val="22"/>
          <w:szCs w:val="22"/>
        </w:rPr>
        <w:t>度</w:t>
      </w:r>
      <w:r>
        <w:rPr>
          <w:rFonts w:ascii="SimSun" w:eastAsia="SimSun" w:hAnsi="SimSun" w:cs="SimSun"/>
          <w:spacing w:val="17"/>
          <w:sz w:val="22"/>
          <w:szCs w:val="22"/>
        </w:rPr>
        <w:t>2.05</w:t>
      </w:r>
      <w:r>
        <w:rPr>
          <w:rFonts w:ascii="SimSun" w:eastAsia="SimSun" w:hAnsi="SimSun" w:cs="SimSun"/>
          <w:spacing w:val="17"/>
          <w:sz w:val="22"/>
          <w:szCs w:val="22"/>
        </w:rPr>
        <w:t>米至</w:t>
      </w:r>
      <w:r>
        <w:rPr>
          <w:rFonts w:ascii="SimSun" w:eastAsia="SimSun" w:hAnsi="SimSun" w:cs="SimSun"/>
          <w:spacing w:val="17"/>
          <w:sz w:val="22"/>
          <w:szCs w:val="22"/>
        </w:rPr>
        <w:t>3.99</w:t>
      </w:r>
      <w:r>
        <w:rPr>
          <w:rFonts w:ascii="SimSun" w:eastAsia="SimSun" w:hAnsi="SimSun" w:cs="SimSun"/>
          <w:spacing w:val="17"/>
          <w:sz w:val="22"/>
          <w:szCs w:val="22"/>
        </w:rPr>
        <w:t>米，挡墙每隔</w:t>
      </w:r>
      <w:r>
        <w:rPr>
          <w:rFonts w:ascii="SimSun" w:eastAsia="SimSun" w:hAnsi="SimSun" w:cs="SimSun"/>
          <w:spacing w:val="17"/>
          <w:sz w:val="22"/>
          <w:szCs w:val="22"/>
        </w:rPr>
        <w:t>10</w:t>
      </w:r>
      <w:r>
        <w:rPr>
          <w:rFonts w:ascii="SimSun" w:eastAsia="SimSun" w:hAnsi="SimSun" w:cs="SimSun"/>
          <w:spacing w:val="17"/>
          <w:sz w:val="22"/>
          <w:szCs w:val="22"/>
        </w:rPr>
        <w:t>米设置一</w:t>
      </w:r>
      <w:r>
        <w:rPr>
          <w:rFonts w:ascii="SimSun" w:eastAsia="SimSun" w:hAnsi="SimSun" w:cs="SimSun"/>
          <w:spacing w:val="16"/>
          <w:sz w:val="22"/>
          <w:szCs w:val="22"/>
        </w:rPr>
        <w:t>道</w:t>
      </w:r>
      <w:r>
        <w:rPr>
          <w:rFonts w:ascii="SimSun" w:eastAsia="SimSun" w:hAnsi="SimSun" w:cs="SimSun"/>
          <w:spacing w:val="16"/>
          <w:sz w:val="22"/>
          <w:szCs w:val="22"/>
        </w:rPr>
        <w:t>0.020.03</w:t>
      </w:r>
      <w:r>
        <w:rPr>
          <w:rFonts w:ascii="SimSun" w:eastAsia="SimSun" w:hAnsi="SimSun" w:cs="SimSun"/>
          <w:spacing w:val="16"/>
          <w:sz w:val="22"/>
          <w:szCs w:val="22"/>
        </w:rPr>
        <w:t>米宽沉降缝，缝内沿墙的内，外，顶三</w:t>
      </w:r>
      <w:r>
        <w:rPr>
          <w:rFonts w:ascii="SimSun" w:eastAsia="SimSun" w:hAnsi="SimSun" w:cs="SimSun"/>
          <w:spacing w:val="14"/>
          <w:sz w:val="22"/>
          <w:szCs w:val="22"/>
        </w:rPr>
        <w:t>边填塞沥青木板，深度不小于</w:t>
      </w:r>
      <w:r>
        <w:rPr>
          <w:rFonts w:ascii="SimSun" w:eastAsia="SimSun" w:hAnsi="SimSun" w:cs="SimSun"/>
          <w:spacing w:val="14"/>
          <w:sz w:val="22"/>
          <w:szCs w:val="22"/>
        </w:rPr>
        <w:t>0.2</w:t>
      </w:r>
      <w:r>
        <w:rPr>
          <w:rFonts w:ascii="SimSun" w:eastAsia="SimSun" w:hAnsi="SimSun" w:cs="SimSun"/>
          <w:spacing w:val="14"/>
          <w:sz w:val="22"/>
          <w:szCs w:val="22"/>
        </w:rPr>
        <w:t>米。重力式挡墙胸坡为</w:t>
      </w:r>
      <w:r>
        <w:rPr>
          <w:rFonts w:ascii="SimSun" w:eastAsia="SimSun" w:hAnsi="SimSun" w:cs="SimSun"/>
          <w:spacing w:val="14"/>
          <w:sz w:val="22"/>
          <w:szCs w:val="22"/>
        </w:rPr>
        <w:t>1:0.1,</w:t>
      </w:r>
      <w:r>
        <w:rPr>
          <w:rFonts w:ascii="SimSun" w:eastAsia="SimSun" w:hAnsi="SimSun" w:cs="SimSun"/>
          <w:spacing w:val="14"/>
          <w:sz w:val="22"/>
          <w:szCs w:val="22"/>
        </w:rPr>
        <w:t>挡墙背坡</w:t>
      </w:r>
      <w:r>
        <w:rPr>
          <w:rFonts w:ascii="SimSun" w:eastAsia="SimSun" w:hAnsi="SimSun" w:cs="SimSun"/>
          <w:spacing w:val="14"/>
          <w:sz w:val="22"/>
          <w:szCs w:val="22"/>
        </w:rPr>
        <w:t>1:0.31</w:t>
      </w:r>
      <w:r>
        <w:rPr>
          <w:rFonts w:ascii="SimSun" w:eastAsia="SimSun" w:hAnsi="SimSun" w:cs="SimSun"/>
          <w:spacing w:val="14"/>
          <w:sz w:val="22"/>
          <w:szCs w:val="22"/>
        </w:rPr>
        <w:t>至</w:t>
      </w:r>
      <w:r>
        <w:rPr>
          <w:rFonts w:ascii="SimSun" w:eastAsia="SimSun" w:hAnsi="SimSun" w:cs="SimSun"/>
          <w:spacing w:val="13"/>
          <w:sz w:val="22"/>
          <w:szCs w:val="22"/>
        </w:rPr>
        <w:t>1:0.4,</w:t>
      </w:r>
      <w:r>
        <w:rPr>
          <w:rFonts w:ascii="SimSun" w:eastAsia="SimSun" w:hAnsi="SimSun" w:cs="SimSun"/>
          <w:spacing w:val="13"/>
          <w:sz w:val="22"/>
          <w:szCs w:val="22"/>
        </w:rPr>
        <w:t>顶宽</w:t>
      </w:r>
      <w:r>
        <w:rPr>
          <w:rFonts w:ascii="SimSun" w:eastAsia="SimSun" w:hAnsi="SimSun" w:cs="SimSun"/>
          <w:spacing w:val="5"/>
          <w:sz w:val="22"/>
          <w:szCs w:val="22"/>
        </w:rPr>
        <w:t>0.6</w:t>
      </w:r>
      <w:r>
        <w:rPr>
          <w:rFonts w:ascii="SimSun" w:eastAsia="SimSun" w:hAnsi="SimSun" w:cs="SimSun"/>
          <w:spacing w:val="5"/>
          <w:sz w:val="22"/>
          <w:szCs w:val="22"/>
        </w:rPr>
        <w:t>米。墙身砼强度</w:t>
      </w:r>
      <w:r>
        <w:rPr>
          <w:rFonts w:ascii="SimSun" w:eastAsia="SimSun" w:hAnsi="SimSun" w:cs="SimSun"/>
          <w:spacing w:val="5"/>
          <w:sz w:val="22"/>
          <w:szCs w:val="22"/>
        </w:rPr>
        <w:t>C20,</w:t>
      </w:r>
      <w:r>
        <w:rPr>
          <w:rFonts w:ascii="SimSun" w:eastAsia="SimSun" w:hAnsi="SimSun" w:cs="SimSun"/>
          <w:spacing w:val="5"/>
          <w:sz w:val="22"/>
          <w:szCs w:val="22"/>
        </w:rPr>
        <w:t>墙身高出地面部分每隔</w:t>
      </w:r>
      <w:r>
        <w:rPr>
          <w:rFonts w:ascii="SimSun" w:eastAsia="SimSun" w:hAnsi="SimSun" w:cs="SimSun"/>
          <w:spacing w:val="5"/>
          <w:sz w:val="22"/>
          <w:szCs w:val="22"/>
        </w:rPr>
        <w:t>2</w:t>
      </w:r>
      <w:r>
        <w:rPr>
          <w:rFonts w:ascii="SimSun" w:eastAsia="SimSun" w:hAnsi="SimSun" w:cs="SimSun"/>
          <w:spacing w:val="5"/>
          <w:sz w:val="22"/>
          <w:szCs w:val="22"/>
        </w:rPr>
        <w:t>米上下左右交错布置</w:t>
      </w:r>
      <w:r>
        <w:rPr>
          <w:rFonts w:ascii="SimSun" w:eastAsia="SimSun" w:hAnsi="SimSun" w:cs="SimSun"/>
          <w:spacing w:val="5"/>
          <w:sz w:val="22"/>
          <w:szCs w:val="22"/>
        </w:rPr>
        <w:t>φ100</w:t>
      </w:r>
      <w:r>
        <w:rPr>
          <w:rFonts w:ascii="Times New Roman" w:eastAsia="Times New Roman" w:hAnsi="Times New Roman" w:cs="Times New Roman"/>
          <w:sz w:val="22"/>
          <w:szCs w:val="22"/>
        </w:rPr>
        <w:t>PVC</w:t>
      </w:r>
      <w:r>
        <w:rPr>
          <w:rFonts w:ascii="SimSun" w:eastAsia="SimSun" w:hAnsi="SimSun" w:cs="SimSun"/>
          <w:spacing w:val="5"/>
          <w:sz w:val="22"/>
          <w:szCs w:val="22"/>
        </w:rPr>
        <w:t>泄水孔，</w:t>
      </w:r>
      <w:r>
        <w:rPr>
          <w:rFonts w:ascii="SimSun" w:eastAsia="SimSun" w:hAnsi="SimSun" w:cs="SimSun"/>
          <w:spacing w:val="4"/>
          <w:sz w:val="22"/>
          <w:szCs w:val="22"/>
        </w:rPr>
        <w:t>泄水孔坡</w:t>
      </w:r>
    </w:p>
    <w:p w:rsidR="009815C0">
      <w:pPr>
        <w:spacing w:line="216" w:lineRule="auto"/>
        <w:rPr>
          <w:rFonts w:ascii="SimSun" w:eastAsia="SimSun" w:hAnsi="SimSun" w:cs="SimSun"/>
          <w:sz w:val="22"/>
          <w:szCs w:val="22"/>
        </w:rPr>
      </w:pPr>
      <w:r>
        <w:rPr>
          <w:rFonts w:ascii="SimSun" w:eastAsia="SimSun" w:hAnsi="SimSun" w:cs="SimSun"/>
          <w:spacing w:val="4"/>
          <w:sz w:val="22"/>
          <w:szCs w:val="22"/>
        </w:rPr>
        <w:t>度</w:t>
      </w:r>
      <w:r>
        <w:rPr>
          <w:rFonts w:ascii="SimSun" w:eastAsia="SimSun" w:hAnsi="SimSun" w:cs="SimSun"/>
          <w:spacing w:val="4"/>
          <w:sz w:val="22"/>
          <w:szCs w:val="22"/>
        </w:rPr>
        <w:t>4%,</w:t>
      </w:r>
      <w:r>
        <w:rPr>
          <w:rFonts w:ascii="SimSun" w:eastAsia="SimSun" w:hAnsi="SimSun" w:cs="SimSun"/>
          <w:spacing w:val="4"/>
          <w:sz w:val="22"/>
          <w:szCs w:val="22"/>
        </w:rPr>
        <w:t>泄水孔</w:t>
      </w:r>
      <w:r>
        <w:rPr>
          <w:rFonts w:ascii="SimSun" w:eastAsia="SimSun" w:hAnsi="SimSun" w:cs="SimSun"/>
          <w:sz w:val="22"/>
          <w:szCs w:val="22"/>
        </w:rPr>
        <w:t>PVC</w:t>
      </w:r>
      <w:r>
        <w:rPr>
          <w:rFonts w:ascii="SimSun" w:eastAsia="SimSun" w:hAnsi="SimSun" w:cs="SimSun"/>
          <w:spacing w:val="4"/>
          <w:sz w:val="22"/>
          <w:szCs w:val="22"/>
        </w:rPr>
        <w:t>管深入反滤层不小于</w:t>
      </w:r>
      <w:r>
        <w:rPr>
          <w:rFonts w:ascii="SimSun" w:eastAsia="SimSun" w:hAnsi="SimSun" w:cs="SimSun"/>
          <w:spacing w:val="4"/>
          <w:sz w:val="22"/>
          <w:szCs w:val="22"/>
        </w:rPr>
        <w:t>0.2</w:t>
      </w:r>
      <w:r>
        <w:rPr>
          <w:rFonts w:ascii="SimSun" w:eastAsia="SimSun" w:hAnsi="SimSun" w:cs="SimSun"/>
          <w:spacing w:val="4"/>
          <w:sz w:val="22"/>
          <w:szCs w:val="22"/>
        </w:rPr>
        <w:t>米。墙趾基础埋深为</w:t>
      </w:r>
      <w:r>
        <w:rPr>
          <w:rFonts w:ascii="SimSun" w:eastAsia="SimSun" w:hAnsi="SimSun" w:cs="SimSun"/>
          <w:spacing w:val="4"/>
          <w:sz w:val="22"/>
          <w:szCs w:val="22"/>
        </w:rPr>
        <w:t>1~1.5</w:t>
      </w:r>
      <w:r>
        <w:rPr>
          <w:rFonts w:ascii="SimSun" w:eastAsia="SimSun" w:hAnsi="SimSun" w:cs="SimSun"/>
          <w:spacing w:val="4"/>
          <w:sz w:val="22"/>
          <w:szCs w:val="22"/>
        </w:rPr>
        <w:t>米。地基承载力不小于</w:t>
      </w:r>
      <w:r>
        <w:rPr>
          <w:rFonts w:ascii="SimSun" w:eastAsia="SimSun" w:hAnsi="SimSun" w:cs="SimSun"/>
          <w:spacing w:val="4"/>
          <w:sz w:val="22"/>
          <w:szCs w:val="22"/>
        </w:rPr>
        <w:t>200</w:t>
      </w:r>
      <w:r>
        <w:rPr>
          <w:rFonts w:ascii="SimSun" w:eastAsia="SimSun" w:hAnsi="SimSun" w:cs="SimSun"/>
          <w:sz w:val="22"/>
          <w:szCs w:val="22"/>
        </w:rPr>
        <w:t>KPa</w:t>
      </w:r>
      <w:r>
        <w:rPr>
          <w:rFonts w:ascii="SimSun" w:eastAsia="SimSun" w:hAnsi="SimSun" w:cs="SimSun"/>
          <w:spacing w:val="4"/>
          <w:sz w:val="22"/>
          <w:szCs w:val="22"/>
        </w:rPr>
        <w:t>。</w:t>
      </w:r>
    </w:p>
    <w:p w:rsidR="009815C0">
      <w:pPr>
        <w:pStyle w:val="BodyText"/>
        <w:spacing w:line="304" w:lineRule="auto"/>
      </w:pPr>
    </w:p>
    <w:p w:rsidR="009815C0">
      <w:pPr>
        <w:pStyle w:val="BodyText"/>
        <w:spacing w:line="304" w:lineRule="auto"/>
      </w:pPr>
    </w:p>
    <w:p w:rsidR="009815C0">
      <w:pPr>
        <w:pStyle w:val="BodyText"/>
        <w:spacing w:line="305" w:lineRule="auto"/>
      </w:pPr>
    </w:p>
    <w:p w:rsidR="009815C0">
      <w:pPr>
        <w:spacing w:before="72" w:line="529" w:lineRule="auto"/>
        <w:ind w:firstLine="459"/>
        <w:jc w:val="both"/>
        <w:rPr>
          <w:rFonts w:ascii="SimSun" w:eastAsia="SimSun" w:hAnsi="SimSun" w:cs="SimSun"/>
          <w:sz w:val="22"/>
          <w:szCs w:val="22"/>
        </w:rPr>
      </w:pPr>
      <w:r>
        <w:rPr>
          <w:rFonts w:ascii="SimSun" w:eastAsia="SimSun" w:hAnsi="SimSun" w:cs="SimSun"/>
          <w:spacing w:val="8"/>
          <w:sz w:val="22"/>
          <w:szCs w:val="22"/>
        </w:rPr>
        <w:t>衡重式挡墙为</w:t>
      </w:r>
      <w:r>
        <w:rPr>
          <w:rFonts w:ascii="SimSun" w:eastAsia="SimSun" w:hAnsi="SimSun" w:cs="SimSun"/>
          <w:sz w:val="22"/>
          <w:szCs w:val="22"/>
        </w:rPr>
        <w:t>KO</w:t>
      </w:r>
      <w:r>
        <w:rPr>
          <w:rFonts w:ascii="SimSun" w:eastAsia="SimSun" w:hAnsi="SimSun" w:cs="SimSun"/>
          <w:spacing w:val="8"/>
          <w:sz w:val="22"/>
          <w:szCs w:val="22"/>
        </w:rPr>
        <w:t>+070</w:t>
      </w:r>
      <w:r>
        <w:rPr>
          <w:rFonts w:ascii="SimSun" w:eastAsia="SimSun" w:hAnsi="SimSun" w:cs="SimSun"/>
          <w:spacing w:val="8"/>
          <w:sz w:val="22"/>
          <w:szCs w:val="22"/>
        </w:rPr>
        <w:t>至</w:t>
      </w:r>
      <w:r>
        <w:rPr>
          <w:rFonts w:ascii="SimSun" w:eastAsia="SimSun" w:hAnsi="SimSun" w:cs="SimSun"/>
          <w:sz w:val="22"/>
          <w:szCs w:val="22"/>
        </w:rPr>
        <w:t>KO</w:t>
      </w:r>
      <w:r>
        <w:rPr>
          <w:rFonts w:ascii="SimSun" w:eastAsia="SimSun" w:hAnsi="SimSun" w:cs="SimSun"/>
          <w:spacing w:val="8"/>
          <w:sz w:val="22"/>
          <w:szCs w:val="22"/>
        </w:rPr>
        <w:t>+110,</w:t>
      </w:r>
      <w:r>
        <w:rPr>
          <w:rFonts w:ascii="SimSun" w:eastAsia="SimSun" w:hAnsi="SimSun" w:cs="SimSun"/>
          <w:spacing w:val="8"/>
          <w:sz w:val="22"/>
          <w:szCs w:val="22"/>
        </w:rPr>
        <w:t>挡墙高度</w:t>
      </w:r>
      <w:r>
        <w:rPr>
          <w:rFonts w:ascii="SimSun" w:eastAsia="SimSun" w:hAnsi="SimSun" w:cs="SimSun"/>
          <w:spacing w:val="8"/>
          <w:sz w:val="22"/>
          <w:szCs w:val="22"/>
        </w:rPr>
        <w:t>9.65</w:t>
      </w:r>
      <w:r>
        <w:rPr>
          <w:rFonts w:ascii="SimSun" w:eastAsia="SimSun" w:hAnsi="SimSun" w:cs="SimSun"/>
          <w:spacing w:val="8"/>
          <w:sz w:val="22"/>
          <w:szCs w:val="22"/>
        </w:rPr>
        <w:t>米至</w:t>
      </w:r>
      <w:r>
        <w:rPr>
          <w:rFonts w:ascii="SimSun" w:eastAsia="SimSun" w:hAnsi="SimSun" w:cs="SimSun"/>
          <w:spacing w:val="8"/>
          <w:sz w:val="22"/>
          <w:szCs w:val="22"/>
        </w:rPr>
        <w:t>10.25</w:t>
      </w:r>
      <w:r>
        <w:rPr>
          <w:rFonts w:ascii="SimSun" w:eastAsia="SimSun" w:hAnsi="SimSun" w:cs="SimSun"/>
          <w:spacing w:val="8"/>
          <w:sz w:val="22"/>
          <w:szCs w:val="22"/>
        </w:rPr>
        <w:t>米，挡墙底宽度</w:t>
      </w:r>
      <w:r>
        <w:rPr>
          <w:rFonts w:ascii="SimSun" w:eastAsia="SimSun" w:hAnsi="SimSun" w:cs="SimSun"/>
          <w:spacing w:val="8"/>
          <w:sz w:val="22"/>
          <w:szCs w:val="22"/>
        </w:rPr>
        <w:t>3.25</w:t>
      </w:r>
      <w:r>
        <w:rPr>
          <w:rFonts w:ascii="SimSun" w:eastAsia="SimSun" w:hAnsi="SimSun" w:cs="SimSun"/>
          <w:spacing w:val="8"/>
          <w:sz w:val="22"/>
          <w:szCs w:val="22"/>
        </w:rPr>
        <w:t>米至</w:t>
      </w:r>
      <w:r>
        <w:rPr>
          <w:rFonts w:ascii="SimSun" w:eastAsia="SimSun" w:hAnsi="SimSun" w:cs="SimSun"/>
          <w:spacing w:val="8"/>
          <w:sz w:val="22"/>
          <w:szCs w:val="22"/>
        </w:rPr>
        <w:t>3.52</w:t>
      </w:r>
      <w:r>
        <w:rPr>
          <w:rFonts w:ascii="SimSun" w:eastAsia="SimSun" w:hAnsi="SimSun" w:cs="SimSun"/>
          <w:spacing w:val="8"/>
          <w:sz w:val="22"/>
          <w:szCs w:val="22"/>
        </w:rPr>
        <w:t>米，</w:t>
      </w:r>
      <w:r>
        <w:rPr>
          <w:rFonts w:ascii="SimSun" w:eastAsia="SimSun" w:hAnsi="SimSun" w:cs="SimSun"/>
          <w:spacing w:val="6"/>
          <w:sz w:val="22"/>
          <w:szCs w:val="22"/>
        </w:rPr>
        <w:t>挡墙每隔</w:t>
      </w:r>
      <w:r>
        <w:rPr>
          <w:rFonts w:ascii="SimSun" w:eastAsia="SimSun" w:hAnsi="SimSun" w:cs="SimSun"/>
          <w:spacing w:val="6"/>
          <w:sz w:val="22"/>
          <w:szCs w:val="22"/>
        </w:rPr>
        <w:t>10</w:t>
      </w:r>
      <w:r>
        <w:rPr>
          <w:rFonts w:ascii="SimSun" w:eastAsia="SimSun" w:hAnsi="SimSun" w:cs="SimSun"/>
          <w:spacing w:val="6"/>
          <w:sz w:val="22"/>
          <w:szCs w:val="22"/>
        </w:rPr>
        <w:t>米设置一道</w:t>
      </w:r>
      <w:r>
        <w:rPr>
          <w:rFonts w:ascii="SimSun" w:eastAsia="SimSun" w:hAnsi="SimSun" w:cs="SimSun"/>
          <w:spacing w:val="6"/>
          <w:sz w:val="22"/>
          <w:szCs w:val="22"/>
        </w:rPr>
        <w:t>0.02∽0.03</w:t>
      </w:r>
      <w:r>
        <w:rPr>
          <w:rFonts w:ascii="SimSun" w:eastAsia="SimSun" w:hAnsi="SimSun" w:cs="SimSun"/>
          <w:spacing w:val="6"/>
          <w:sz w:val="22"/>
          <w:szCs w:val="22"/>
        </w:rPr>
        <w:t>米宽沉降缝，缝内沿墙的内，外，顶三边填塞沥青木板，深度</w:t>
      </w:r>
      <w:r>
        <w:rPr>
          <w:rFonts w:ascii="SimSun" w:eastAsia="SimSun" w:hAnsi="SimSun" w:cs="SimSun"/>
          <w:spacing w:val="11"/>
          <w:sz w:val="22"/>
          <w:szCs w:val="22"/>
        </w:rPr>
        <w:t>不小于</w:t>
      </w:r>
      <w:r>
        <w:rPr>
          <w:rFonts w:ascii="SimSun" w:eastAsia="SimSun" w:hAnsi="SimSun" w:cs="SimSun"/>
          <w:spacing w:val="11"/>
          <w:sz w:val="22"/>
          <w:szCs w:val="22"/>
        </w:rPr>
        <w:t>0.2</w:t>
      </w:r>
      <w:r>
        <w:rPr>
          <w:rFonts w:ascii="SimSun" w:eastAsia="SimSun" w:hAnsi="SimSun" w:cs="SimSun"/>
          <w:spacing w:val="11"/>
          <w:sz w:val="22"/>
          <w:szCs w:val="22"/>
        </w:rPr>
        <w:t>米。衡重式挡墙胸坡为</w:t>
      </w:r>
      <w:r>
        <w:rPr>
          <w:rFonts w:ascii="SimSun" w:eastAsia="SimSun" w:hAnsi="SimSun" w:cs="SimSun"/>
          <w:spacing w:val="11"/>
          <w:sz w:val="22"/>
          <w:szCs w:val="22"/>
        </w:rPr>
        <w:t>1:0.05,</w:t>
      </w:r>
      <w:r>
        <w:rPr>
          <w:rFonts w:ascii="SimSun" w:eastAsia="SimSun" w:hAnsi="SimSun" w:cs="SimSun"/>
          <w:spacing w:val="11"/>
          <w:sz w:val="22"/>
          <w:szCs w:val="22"/>
        </w:rPr>
        <w:t>挡墙背坡衡重台下段为</w:t>
      </w:r>
      <w:r>
        <w:rPr>
          <w:rFonts w:ascii="SimSun" w:eastAsia="SimSun" w:hAnsi="SimSun" w:cs="SimSun"/>
          <w:spacing w:val="11"/>
          <w:sz w:val="22"/>
          <w:szCs w:val="22"/>
        </w:rPr>
        <w:t>1:0.25,</w:t>
      </w:r>
      <w:r>
        <w:rPr>
          <w:rFonts w:ascii="SimSun" w:eastAsia="SimSun" w:hAnsi="SimSun" w:cs="SimSun"/>
          <w:spacing w:val="11"/>
          <w:sz w:val="22"/>
          <w:szCs w:val="22"/>
        </w:rPr>
        <w:t>上段为</w:t>
      </w:r>
      <w:r>
        <w:rPr>
          <w:rFonts w:ascii="SimSun" w:eastAsia="SimSun" w:hAnsi="SimSun" w:cs="SimSun"/>
          <w:spacing w:val="11"/>
          <w:sz w:val="22"/>
          <w:szCs w:val="22"/>
        </w:rPr>
        <w:t>1:0.4,</w:t>
      </w:r>
      <w:r>
        <w:rPr>
          <w:rFonts w:ascii="SimSun" w:eastAsia="SimSun" w:hAnsi="SimSun" w:cs="SimSun"/>
          <w:spacing w:val="11"/>
          <w:sz w:val="22"/>
          <w:szCs w:val="22"/>
        </w:rPr>
        <w:t>顶</w:t>
      </w:r>
      <w:r>
        <w:rPr>
          <w:rFonts w:ascii="SimSun" w:eastAsia="SimSun" w:hAnsi="SimSun" w:cs="SimSun"/>
          <w:spacing w:val="10"/>
          <w:sz w:val="22"/>
          <w:szCs w:val="22"/>
        </w:rPr>
        <w:t>宽</w:t>
      </w:r>
      <w:r>
        <w:rPr>
          <w:rFonts w:ascii="SimSun" w:eastAsia="SimSun" w:hAnsi="SimSun" w:cs="SimSun"/>
          <w:spacing w:val="10"/>
          <w:sz w:val="22"/>
          <w:szCs w:val="22"/>
        </w:rPr>
        <w:t>0.6</w:t>
      </w:r>
    </w:p>
    <w:p w:rsidR="009815C0">
      <w:pPr>
        <w:spacing w:before="1" w:line="216" w:lineRule="auto"/>
        <w:rPr>
          <w:rFonts w:ascii="SimSun" w:eastAsia="SimSun" w:hAnsi="SimSun" w:cs="SimSun"/>
          <w:sz w:val="22"/>
          <w:szCs w:val="22"/>
        </w:rPr>
      </w:pPr>
      <w:r>
        <w:rPr>
          <w:rFonts w:ascii="SimSun" w:eastAsia="SimSun" w:hAnsi="SimSun" w:cs="SimSun"/>
          <w:spacing w:val="4"/>
          <w:sz w:val="22"/>
          <w:szCs w:val="22"/>
        </w:rPr>
        <w:t>米。墙身砼强度</w:t>
      </w:r>
      <w:r>
        <w:rPr>
          <w:rFonts w:ascii="SimSun" w:eastAsia="SimSun" w:hAnsi="SimSun" w:cs="SimSun"/>
          <w:spacing w:val="4"/>
          <w:sz w:val="22"/>
          <w:szCs w:val="22"/>
        </w:rPr>
        <w:t xml:space="preserve"> C20,</w:t>
      </w:r>
      <w:r>
        <w:rPr>
          <w:rFonts w:ascii="SimSun" w:eastAsia="SimSun" w:hAnsi="SimSun" w:cs="SimSun"/>
          <w:spacing w:val="4"/>
          <w:sz w:val="22"/>
          <w:szCs w:val="22"/>
        </w:rPr>
        <w:t>墙身高出地面部分每隔</w:t>
      </w:r>
      <w:r>
        <w:rPr>
          <w:rFonts w:ascii="SimSun" w:eastAsia="SimSun" w:hAnsi="SimSun" w:cs="SimSun"/>
          <w:spacing w:val="3"/>
          <w:sz w:val="22"/>
          <w:szCs w:val="22"/>
        </w:rPr>
        <w:t>2</w:t>
      </w:r>
      <w:r>
        <w:rPr>
          <w:rFonts w:ascii="SimSun" w:eastAsia="SimSun" w:hAnsi="SimSun" w:cs="SimSun"/>
          <w:spacing w:val="3"/>
          <w:sz w:val="22"/>
          <w:szCs w:val="22"/>
        </w:rPr>
        <w:t>米上下左右交错布置</w:t>
      </w:r>
      <w:r>
        <w:rPr>
          <w:rFonts w:ascii="SimSun" w:eastAsia="SimSun" w:hAnsi="SimSun" w:cs="SimSun"/>
          <w:spacing w:val="3"/>
          <w:sz w:val="22"/>
          <w:szCs w:val="22"/>
        </w:rPr>
        <w:t>φ100</w:t>
      </w:r>
      <w:r>
        <w:rPr>
          <w:rFonts w:ascii="Times New Roman" w:eastAsia="Times New Roman" w:hAnsi="Times New Roman" w:cs="Times New Roman"/>
          <w:sz w:val="22"/>
          <w:szCs w:val="22"/>
        </w:rPr>
        <w:t>PVC</w:t>
      </w:r>
      <w:r>
        <w:rPr>
          <w:rFonts w:ascii="SimSun" w:eastAsia="SimSun" w:hAnsi="SimSun" w:cs="SimSun"/>
          <w:spacing w:val="3"/>
          <w:sz w:val="22"/>
          <w:szCs w:val="22"/>
        </w:rPr>
        <w:t>泄水孔，泄水孔坡度</w:t>
      </w:r>
    </w:p>
    <w:p w:rsidR="009815C0">
      <w:pPr>
        <w:spacing w:line="216" w:lineRule="auto"/>
        <w:rPr>
          <w:rFonts w:ascii="SimSun" w:eastAsia="SimSun" w:hAnsi="SimSun" w:cs="SimSun"/>
          <w:sz w:val="22"/>
          <w:szCs w:val="22"/>
        </w:rPr>
        <w:sectPr>
          <w:headerReference w:type="even" r:id="rId22"/>
          <w:headerReference w:type="default" r:id="rId23"/>
          <w:footerReference w:type="even" r:id="rId24"/>
          <w:footerReference w:type="default" r:id="rId25"/>
          <w:headerReference w:type="first" r:id="rId26"/>
          <w:footerReference w:type="first" r:id="rId27"/>
          <w:pgSz w:w="11910" w:h="16840"/>
          <w:pgMar w:top="1431" w:right="1069" w:bottom="0" w:left="1130" w:header="0" w:footer="0" w:gutter="0"/>
          <w:pgNumType w:start="4"/>
          <w:cols w:space="720"/>
        </w:sectPr>
      </w:pPr>
    </w:p>
    <w:p w:rsidR="009815C0">
      <w:pPr>
        <w:spacing w:before="44" w:line="216" w:lineRule="auto"/>
        <w:jc w:val="right"/>
        <w:rPr>
          <w:rFonts w:ascii="SimSun" w:eastAsia="SimSun" w:hAnsi="SimSun" w:cs="SimSun"/>
          <w:sz w:val="22"/>
          <w:szCs w:val="22"/>
        </w:rPr>
      </w:pPr>
      <w:bookmarkStart w:id="4" w:name="bookmark9"/>
      <w:bookmarkStart w:id="5" w:name="bookmark10"/>
      <w:bookmarkStart w:id="6" w:name="bookmark11"/>
      <w:bookmarkEnd w:id="4"/>
      <w:bookmarkEnd w:id="5"/>
      <w:bookmarkEnd w:id="6"/>
      <w:r>
        <w:rPr>
          <w:rFonts w:ascii="SimSun" w:eastAsia="SimSun" w:hAnsi="SimSun" w:cs="SimSun"/>
          <w:spacing w:val="6"/>
          <w:sz w:val="22"/>
          <w:szCs w:val="22"/>
        </w:rPr>
        <w:t>4%,</w:t>
      </w:r>
      <w:r>
        <w:rPr>
          <w:rFonts w:ascii="SimSun" w:eastAsia="SimSun" w:hAnsi="SimSun" w:cs="SimSun"/>
          <w:spacing w:val="6"/>
          <w:sz w:val="22"/>
          <w:szCs w:val="22"/>
        </w:rPr>
        <w:t>泄水孔</w:t>
      </w:r>
      <w:r>
        <w:rPr>
          <w:rFonts w:ascii="SimSun" w:eastAsia="SimSun" w:hAnsi="SimSun" w:cs="SimSun"/>
          <w:sz w:val="22"/>
          <w:szCs w:val="22"/>
        </w:rPr>
        <w:t>PVC</w:t>
      </w:r>
      <w:r>
        <w:rPr>
          <w:rFonts w:ascii="SimSun" w:eastAsia="SimSun" w:hAnsi="SimSun" w:cs="SimSun"/>
          <w:spacing w:val="6"/>
          <w:sz w:val="22"/>
          <w:szCs w:val="22"/>
        </w:rPr>
        <w:t>管深入反滤层不小于</w:t>
      </w:r>
      <w:r>
        <w:rPr>
          <w:rFonts w:ascii="SimSun" w:eastAsia="SimSun" w:hAnsi="SimSun" w:cs="SimSun"/>
          <w:spacing w:val="6"/>
          <w:sz w:val="22"/>
          <w:szCs w:val="22"/>
        </w:rPr>
        <w:t>0.2</w:t>
      </w:r>
      <w:r>
        <w:rPr>
          <w:rFonts w:ascii="SimSun" w:eastAsia="SimSun" w:hAnsi="SimSun" w:cs="SimSun"/>
          <w:spacing w:val="6"/>
          <w:sz w:val="22"/>
          <w:szCs w:val="22"/>
        </w:rPr>
        <w:t>米。墙趾基础埋深为</w:t>
      </w:r>
      <w:r>
        <w:rPr>
          <w:rFonts w:ascii="SimSun" w:eastAsia="SimSun" w:hAnsi="SimSun" w:cs="SimSun"/>
          <w:spacing w:val="6"/>
          <w:sz w:val="22"/>
          <w:szCs w:val="22"/>
        </w:rPr>
        <w:t>1○1.5</w:t>
      </w:r>
      <w:r>
        <w:rPr>
          <w:rFonts w:ascii="SimSun" w:eastAsia="SimSun" w:hAnsi="SimSun" w:cs="SimSun"/>
          <w:spacing w:val="6"/>
          <w:sz w:val="22"/>
          <w:szCs w:val="22"/>
        </w:rPr>
        <w:t>米。地基承载力不小于</w:t>
      </w:r>
      <w:r>
        <w:rPr>
          <w:rFonts w:ascii="SimSun" w:eastAsia="SimSun" w:hAnsi="SimSun" w:cs="SimSun"/>
          <w:spacing w:val="6"/>
          <w:sz w:val="22"/>
          <w:szCs w:val="22"/>
        </w:rPr>
        <w:t>200</w:t>
      </w:r>
      <w:r>
        <w:rPr>
          <w:rFonts w:ascii="SimSun" w:eastAsia="SimSun" w:hAnsi="SimSun" w:cs="SimSun"/>
          <w:sz w:val="22"/>
          <w:szCs w:val="22"/>
        </w:rPr>
        <w:t>KPa</w:t>
      </w:r>
      <w:r>
        <w:rPr>
          <w:rFonts w:ascii="SimSun" w:eastAsia="SimSun" w:hAnsi="SimSun" w:cs="SimSun"/>
          <w:spacing w:val="6"/>
          <w:sz w:val="22"/>
          <w:szCs w:val="22"/>
        </w:rPr>
        <w:t>。</w:t>
      </w:r>
    </w:p>
    <w:p w:rsidR="009815C0">
      <w:pPr>
        <w:pStyle w:val="BodyText"/>
        <w:spacing w:line="305" w:lineRule="auto"/>
      </w:pPr>
    </w:p>
    <w:p w:rsidR="009815C0">
      <w:pPr>
        <w:pStyle w:val="BodyText"/>
        <w:spacing w:line="306" w:lineRule="auto"/>
      </w:pPr>
    </w:p>
    <w:p w:rsidR="009815C0">
      <w:pPr>
        <w:pStyle w:val="BodyText"/>
        <w:spacing w:line="306" w:lineRule="auto"/>
      </w:pPr>
    </w:p>
    <w:p w:rsidR="009815C0">
      <w:pPr>
        <w:spacing w:before="71" w:line="529" w:lineRule="auto"/>
        <w:ind w:right="92" w:firstLine="449"/>
        <w:jc w:val="both"/>
        <w:rPr>
          <w:rFonts w:ascii="SimSun" w:eastAsia="SimSun" w:hAnsi="SimSun" w:cs="SimSun"/>
          <w:sz w:val="22"/>
          <w:szCs w:val="22"/>
        </w:rPr>
      </w:pPr>
      <w:r>
        <w:rPr>
          <w:rFonts w:ascii="SimSun" w:eastAsia="SimSun" w:hAnsi="SimSun" w:cs="SimSun"/>
          <w:spacing w:val="1"/>
          <w:sz w:val="22"/>
          <w:szCs w:val="22"/>
        </w:rPr>
        <w:t>路基填料为学生宿舍项目基础开挖后的余土，由于在雨季施工，采取掺砂等措施满足压实</w:t>
      </w:r>
      <w:r>
        <w:rPr>
          <w:rFonts w:ascii="SimSun" w:eastAsia="SimSun" w:hAnsi="SimSun" w:cs="SimSun"/>
          <w:sz w:val="22"/>
          <w:szCs w:val="22"/>
        </w:rPr>
        <w:t>度</w:t>
      </w:r>
      <w:r>
        <w:rPr>
          <w:rFonts w:ascii="SimSun" w:eastAsia="SimSun" w:hAnsi="SimSun" w:cs="SimSun"/>
          <w:sz w:val="22"/>
          <w:szCs w:val="22"/>
        </w:rPr>
        <w:t>(</w:t>
      </w:r>
      <w:r>
        <w:rPr>
          <w:rFonts w:ascii="SimSun" w:eastAsia="SimSun" w:hAnsi="SimSun" w:cs="SimSun"/>
          <w:sz w:val="22"/>
          <w:szCs w:val="22"/>
        </w:rPr>
        <w:t>大</w:t>
      </w:r>
      <w:r>
        <w:rPr>
          <w:rFonts w:ascii="SimSun" w:eastAsia="SimSun" w:hAnsi="SimSun" w:cs="SimSun"/>
          <w:sz w:val="22"/>
          <w:szCs w:val="22"/>
        </w:rPr>
        <w:t xml:space="preserve"> </w:t>
      </w:r>
      <w:r>
        <w:rPr>
          <w:rFonts w:ascii="SimSun" w:eastAsia="SimSun" w:hAnsi="SimSun" w:cs="SimSun"/>
          <w:spacing w:val="8"/>
          <w:sz w:val="22"/>
          <w:szCs w:val="22"/>
        </w:rPr>
        <w:t>于</w:t>
      </w:r>
      <w:r>
        <w:rPr>
          <w:rFonts w:ascii="SimSun" w:eastAsia="SimSun" w:hAnsi="SimSun" w:cs="SimSun"/>
          <w:spacing w:val="8"/>
          <w:sz w:val="22"/>
          <w:szCs w:val="22"/>
        </w:rPr>
        <w:t>0.90)</w:t>
      </w:r>
      <w:r>
        <w:rPr>
          <w:rFonts w:ascii="SimSun" w:eastAsia="SimSun" w:hAnsi="SimSun" w:cs="SimSun"/>
          <w:spacing w:val="8"/>
          <w:sz w:val="22"/>
          <w:szCs w:val="22"/>
        </w:rPr>
        <w:t>及填料最小强度</w:t>
      </w:r>
      <w:r>
        <w:rPr>
          <w:rFonts w:ascii="SimSun" w:eastAsia="SimSun" w:hAnsi="SimSun" w:cs="SimSun"/>
          <w:spacing w:val="8"/>
          <w:sz w:val="22"/>
          <w:szCs w:val="22"/>
        </w:rPr>
        <w:t>5%</w:t>
      </w:r>
      <w:r>
        <w:rPr>
          <w:rFonts w:ascii="SimSun" w:eastAsia="SimSun" w:hAnsi="SimSun" w:cs="SimSun"/>
          <w:spacing w:val="8"/>
          <w:sz w:val="22"/>
          <w:szCs w:val="22"/>
        </w:rPr>
        <w:t>的要求。土质路堤最大松铺厚度不超过</w:t>
      </w:r>
      <w:r>
        <w:rPr>
          <w:rFonts w:ascii="SimSun" w:eastAsia="SimSun" w:hAnsi="SimSun" w:cs="SimSun"/>
          <w:spacing w:val="8"/>
          <w:sz w:val="22"/>
          <w:szCs w:val="22"/>
        </w:rPr>
        <w:t>0.3</w:t>
      </w:r>
      <w:r>
        <w:rPr>
          <w:rFonts w:ascii="SimSun" w:eastAsia="SimSun" w:hAnsi="SimSun" w:cs="SimSun"/>
          <w:spacing w:val="8"/>
          <w:sz w:val="22"/>
          <w:szCs w:val="22"/>
        </w:rPr>
        <w:t>米，使用压实机械充分碾压</w:t>
      </w:r>
      <w:r>
        <w:rPr>
          <w:rFonts w:ascii="SimSun" w:eastAsia="SimSun" w:hAnsi="SimSun" w:cs="SimSun"/>
          <w:spacing w:val="11"/>
          <w:sz w:val="22"/>
          <w:szCs w:val="22"/>
        </w:rPr>
        <w:t>压实，靠近墙背</w:t>
      </w:r>
      <w:r>
        <w:rPr>
          <w:rFonts w:ascii="SimSun" w:eastAsia="SimSun" w:hAnsi="SimSun" w:cs="SimSun"/>
          <w:spacing w:val="11"/>
          <w:sz w:val="22"/>
          <w:szCs w:val="22"/>
        </w:rPr>
        <w:t>2</w:t>
      </w:r>
      <w:r>
        <w:rPr>
          <w:rFonts w:ascii="SimSun" w:eastAsia="SimSun" w:hAnsi="SimSun" w:cs="SimSun"/>
          <w:spacing w:val="11"/>
          <w:sz w:val="22"/>
          <w:szCs w:val="22"/>
        </w:rPr>
        <w:t>米范围内使用小型震动碾压机碾压密实，粗粒土</w:t>
      </w:r>
      <w:r>
        <w:rPr>
          <w:rFonts w:ascii="SimSun" w:eastAsia="SimSun" w:hAnsi="SimSun" w:cs="SimSun"/>
          <w:spacing w:val="11"/>
          <w:sz w:val="22"/>
          <w:szCs w:val="22"/>
        </w:rPr>
        <w:t>(</w:t>
      </w:r>
      <w:r>
        <w:rPr>
          <w:rFonts w:ascii="SimSun" w:eastAsia="SimSun" w:hAnsi="SimSun" w:cs="SimSun"/>
          <w:spacing w:val="11"/>
          <w:sz w:val="22"/>
          <w:szCs w:val="22"/>
        </w:rPr>
        <w:t>填石</w:t>
      </w:r>
      <w:r>
        <w:rPr>
          <w:rFonts w:ascii="SimSun" w:eastAsia="SimSun" w:hAnsi="SimSun" w:cs="SimSun"/>
          <w:spacing w:val="11"/>
          <w:sz w:val="22"/>
          <w:szCs w:val="22"/>
        </w:rPr>
        <w:t>)</w:t>
      </w:r>
      <w:r>
        <w:rPr>
          <w:rFonts w:ascii="SimSun" w:eastAsia="SimSun" w:hAnsi="SimSun" w:cs="SimSun"/>
          <w:spacing w:val="11"/>
          <w:sz w:val="22"/>
          <w:szCs w:val="22"/>
        </w:rPr>
        <w:t>填料的最大粒径不得超</w:t>
      </w:r>
    </w:p>
    <w:p w:rsidR="009815C0">
      <w:pPr>
        <w:spacing w:line="219" w:lineRule="auto"/>
        <w:rPr>
          <w:rFonts w:ascii="SimSun" w:eastAsia="SimSun" w:hAnsi="SimSun" w:cs="SimSun"/>
          <w:sz w:val="22"/>
          <w:szCs w:val="22"/>
        </w:rPr>
      </w:pPr>
      <w:r>
        <w:rPr>
          <w:rFonts w:ascii="SimSun" w:eastAsia="SimSun" w:hAnsi="SimSun" w:cs="SimSun"/>
          <w:spacing w:val="5"/>
          <w:sz w:val="22"/>
          <w:szCs w:val="22"/>
        </w:rPr>
        <w:t>过压实层厚度的</w:t>
      </w:r>
      <w:r>
        <w:rPr>
          <w:rFonts w:ascii="SimSun" w:eastAsia="SimSun" w:hAnsi="SimSun" w:cs="SimSun"/>
          <w:spacing w:val="5"/>
          <w:sz w:val="22"/>
          <w:szCs w:val="22"/>
        </w:rPr>
        <w:t>2/3</w:t>
      </w:r>
      <w:r>
        <w:rPr>
          <w:rFonts w:ascii="SimSun" w:eastAsia="SimSun" w:hAnsi="SimSun" w:cs="SimSun"/>
          <w:spacing w:val="5"/>
          <w:sz w:val="22"/>
          <w:szCs w:val="22"/>
        </w:rPr>
        <w:t>。地基承载力不小于</w:t>
      </w:r>
      <w:r>
        <w:rPr>
          <w:rFonts w:ascii="SimSun" w:eastAsia="SimSun" w:hAnsi="SimSun" w:cs="SimSun"/>
          <w:spacing w:val="5"/>
          <w:sz w:val="22"/>
          <w:szCs w:val="22"/>
        </w:rPr>
        <w:t>160</w:t>
      </w:r>
      <w:r>
        <w:rPr>
          <w:rFonts w:ascii="SimSun" w:eastAsia="SimSun" w:hAnsi="SimSun" w:cs="SimSun"/>
          <w:sz w:val="22"/>
          <w:szCs w:val="22"/>
        </w:rPr>
        <w:t>KPa</w:t>
      </w:r>
      <w:r>
        <w:rPr>
          <w:rFonts w:ascii="SimSun" w:eastAsia="SimSun" w:hAnsi="SimSun" w:cs="SimSun"/>
          <w:spacing w:val="5"/>
          <w:sz w:val="22"/>
          <w:szCs w:val="22"/>
        </w:rPr>
        <w:t>。</w:t>
      </w:r>
    </w:p>
    <w:p w:rsidR="009815C0">
      <w:pPr>
        <w:pStyle w:val="BodyText"/>
        <w:spacing w:line="302" w:lineRule="auto"/>
      </w:pPr>
    </w:p>
    <w:p w:rsidR="009815C0">
      <w:pPr>
        <w:pStyle w:val="BodyText"/>
        <w:spacing w:line="303" w:lineRule="auto"/>
      </w:pPr>
    </w:p>
    <w:p w:rsidR="009815C0">
      <w:pPr>
        <w:pStyle w:val="BodyText"/>
        <w:spacing w:line="303" w:lineRule="auto"/>
      </w:pPr>
    </w:p>
    <w:p w:rsidR="009815C0">
      <w:pPr>
        <w:spacing w:before="72" w:line="219" w:lineRule="auto"/>
        <w:ind w:left="3"/>
        <w:outlineLvl w:val="0"/>
        <w:rPr>
          <w:rFonts w:ascii="SimSun" w:eastAsia="SimSun" w:hAnsi="SimSun" w:cs="SimSun"/>
          <w:sz w:val="22"/>
          <w:szCs w:val="22"/>
        </w:rPr>
      </w:pPr>
      <w:r>
        <w:rPr>
          <w:rFonts w:ascii="SimSun" w:eastAsia="SimSun" w:hAnsi="SimSun" w:cs="SimSun"/>
          <w:b/>
          <w:bCs/>
          <w:spacing w:val="2"/>
          <w:sz w:val="22"/>
          <w:szCs w:val="22"/>
        </w:rPr>
        <w:t>2</w:t>
      </w:r>
      <w:r>
        <w:rPr>
          <w:rFonts w:ascii="SimSun" w:eastAsia="SimSun" w:hAnsi="SimSun" w:cs="SimSun"/>
          <w:b/>
          <w:bCs/>
          <w:spacing w:val="2"/>
          <w:sz w:val="22"/>
          <w:szCs w:val="22"/>
        </w:rPr>
        <w:t>、要紧特点与施工难点</w:t>
      </w:r>
    </w:p>
    <w:p w:rsidR="009815C0">
      <w:pPr>
        <w:pStyle w:val="BodyText"/>
        <w:spacing w:line="279" w:lineRule="auto"/>
      </w:pPr>
    </w:p>
    <w:p w:rsidR="009815C0">
      <w:pPr>
        <w:spacing w:before="71" w:line="520" w:lineRule="auto"/>
        <w:ind w:left="1099" w:right="90" w:hanging="560"/>
        <w:rPr>
          <w:rFonts w:ascii="SimSun" w:eastAsia="SimSun" w:hAnsi="SimSun" w:cs="SimSun"/>
          <w:sz w:val="22"/>
          <w:szCs w:val="22"/>
        </w:rPr>
      </w:pPr>
      <w:r>
        <w:rPr>
          <w:rFonts w:ascii="SimSun" w:eastAsia="SimSun" w:hAnsi="SimSun" w:cs="SimSun"/>
          <w:spacing w:val="6"/>
          <w:sz w:val="22"/>
          <w:szCs w:val="22"/>
        </w:rPr>
        <w:t xml:space="preserve">(1)   </w:t>
      </w:r>
      <w:r>
        <w:rPr>
          <w:rFonts w:ascii="SimSun" w:eastAsia="SimSun" w:hAnsi="SimSun" w:cs="SimSun"/>
          <w:spacing w:val="6"/>
          <w:sz w:val="22"/>
          <w:szCs w:val="22"/>
        </w:rPr>
        <w:t>衡重式挡墙距离学校水泵房</w:t>
      </w:r>
      <w:r>
        <w:rPr>
          <w:rFonts w:ascii="SimSun" w:eastAsia="SimSun" w:hAnsi="SimSun" w:cs="SimSun"/>
          <w:spacing w:val="6"/>
          <w:sz w:val="22"/>
          <w:szCs w:val="22"/>
        </w:rPr>
        <w:t>3.6</w:t>
      </w:r>
      <w:r>
        <w:rPr>
          <w:rFonts w:ascii="SimSun" w:eastAsia="SimSun" w:hAnsi="SimSun" w:cs="SimSun"/>
          <w:spacing w:val="6"/>
          <w:sz w:val="22"/>
          <w:szCs w:val="22"/>
        </w:rPr>
        <w:t>米，开挖深度</w:t>
      </w:r>
      <w:r>
        <w:rPr>
          <w:rFonts w:ascii="SimSun" w:eastAsia="SimSun" w:hAnsi="SimSun" w:cs="SimSun"/>
          <w:spacing w:val="6"/>
          <w:sz w:val="22"/>
          <w:szCs w:val="22"/>
        </w:rPr>
        <w:t>2.0</w:t>
      </w:r>
      <w:r>
        <w:rPr>
          <w:rFonts w:ascii="SimSun" w:eastAsia="SimSun" w:hAnsi="SimSun" w:cs="SimSun"/>
          <w:spacing w:val="6"/>
          <w:sz w:val="22"/>
          <w:szCs w:val="22"/>
        </w:rPr>
        <w:t>米，基础土方开挖过程又适逢雨季，</w:t>
      </w:r>
      <w:r>
        <w:rPr>
          <w:rFonts w:ascii="SimSun" w:eastAsia="SimSun" w:hAnsi="SimSun" w:cs="SimSun"/>
          <w:spacing w:val="7"/>
          <w:sz w:val="22"/>
          <w:szCs w:val="22"/>
        </w:rPr>
        <w:t>保证基坑边坡的稳固是本项目施工的重要操纵点。因邻近原有建筑水泵房</w:t>
      </w:r>
      <w:r>
        <w:rPr>
          <w:rFonts w:ascii="SimSun" w:eastAsia="SimSun" w:hAnsi="SimSun" w:cs="SimSun"/>
          <w:spacing w:val="7"/>
          <w:sz w:val="22"/>
          <w:szCs w:val="22"/>
        </w:rPr>
        <w:t>(</w:t>
      </w:r>
      <w:r>
        <w:rPr>
          <w:rFonts w:ascii="SimSun" w:eastAsia="SimSun" w:hAnsi="SimSun" w:cs="SimSun"/>
          <w:spacing w:val="7"/>
          <w:sz w:val="22"/>
          <w:szCs w:val="22"/>
        </w:rPr>
        <w:t>一层，砌体</w:t>
      </w:r>
      <w:r>
        <w:rPr>
          <w:rFonts w:ascii="SimSun" w:eastAsia="SimSun" w:hAnsi="SimSun" w:cs="SimSun"/>
          <w:spacing w:val="4"/>
          <w:sz w:val="22"/>
          <w:szCs w:val="22"/>
        </w:rPr>
        <w:t>结构，浅基础</w:t>
      </w:r>
      <w:r>
        <w:rPr>
          <w:rFonts w:ascii="SimSun" w:eastAsia="SimSun" w:hAnsi="SimSun" w:cs="SimSun"/>
          <w:spacing w:val="4"/>
          <w:sz w:val="22"/>
          <w:szCs w:val="22"/>
        </w:rPr>
        <w:t>),</w:t>
      </w:r>
      <w:r>
        <w:rPr>
          <w:rFonts w:ascii="SimSun" w:eastAsia="SimSun" w:hAnsi="SimSun" w:cs="SimSun"/>
          <w:spacing w:val="4"/>
          <w:sz w:val="22"/>
          <w:szCs w:val="22"/>
        </w:rPr>
        <w:t>挡墙基础土方开挖应按照深基坑技术要求进行支护。按照云南农业大学</w:t>
      </w:r>
      <w:r>
        <w:rPr>
          <w:rFonts w:ascii="SimSun" w:eastAsia="SimSun" w:hAnsi="SimSun" w:cs="SimSun"/>
          <w:spacing w:val="4"/>
          <w:sz w:val="22"/>
          <w:szCs w:val="22"/>
        </w:rPr>
        <w:t xml:space="preserve"> </w:t>
      </w:r>
      <w:r>
        <w:rPr>
          <w:rFonts w:ascii="SimSun" w:eastAsia="SimSun" w:hAnsi="SimSun" w:cs="SimSun"/>
          <w:spacing w:val="4"/>
          <w:sz w:val="22"/>
          <w:szCs w:val="22"/>
        </w:rPr>
        <w:t>基建处领导要求，与衡重式挡墙相邻的水泵房为学校战备水井的设备用房，若是使用支护桩或者钢桩或者土钉墙的方式支护该边坡，支护成本太高，施工工期延误太多，要求</w:t>
      </w:r>
    </w:p>
    <w:p w:rsidR="009815C0">
      <w:pPr>
        <w:spacing w:before="1" w:line="218" w:lineRule="auto"/>
        <w:ind w:left="1100"/>
        <w:rPr>
          <w:rFonts w:ascii="SimSun" w:eastAsia="SimSun" w:hAnsi="SimSun" w:cs="SimSun"/>
          <w:sz w:val="22"/>
          <w:szCs w:val="22"/>
        </w:rPr>
      </w:pPr>
      <w:r>
        <w:rPr>
          <w:rFonts w:ascii="SimSun" w:eastAsia="SimSun" w:hAnsi="SimSun" w:cs="SimSun"/>
          <w:spacing w:val="4"/>
          <w:sz w:val="22"/>
          <w:szCs w:val="22"/>
        </w:rPr>
        <w:t>我施工方按照浅基础放坡开挖，若是出现水泵房墙体开裂等不追究施工方的责任，故我</w:t>
      </w:r>
    </w:p>
    <w:p w:rsidR="009815C0">
      <w:pPr>
        <w:pStyle w:val="BodyText"/>
        <w:spacing w:line="287" w:lineRule="auto"/>
      </w:pPr>
    </w:p>
    <w:p w:rsidR="009815C0">
      <w:pPr>
        <w:spacing w:before="72" w:line="219" w:lineRule="auto"/>
        <w:ind w:left="1100"/>
        <w:rPr>
          <w:rFonts w:ascii="SimSun" w:eastAsia="SimSun" w:hAnsi="SimSun" w:cs="SimSun"/>
          <w:sz w:val="22"/>
          <w:szCs w:val="22"/>
        </w:rPr>
      </w:pPr>
      <w:r>
        <w:rPr>
          <w:rFonts w:ascii="SimSun" w:eastAsia="SimSun" w:hAnsi="SimSun" w:cs="SimSun"/>
          <w:spacing w:val="-1"/>
          <w:sz w:val="22"/>
          <w:szCs w:val="22"/>
        </w:rPr>
        <w:t>施工方按照放坡开挖的方式施工。</w:t>
      </w:r>
    </w:p>
    <w:p w:rsidR="009815C0">
      <w:pPr>
        <w:pStyle w:val="BodyText"/>
        <w:spacing w:line="315" w:lineRule="auto"/>
      </w:pPr>
    </w:p>
    <w:p w:rsidR="009815C0">
      <w:pPr>
        <w:spacing w:before="72" w:line="219" w:lineRule="auto"/>
        <w:ind w:left="539"/>
        <w:rPr>
          <w:rFonts w:ascii="SimSun" w:eastAsia="SimSun" w:hAnsi="SimSun" w:cs="SimSun"/>
          <w:sz w:val="22"/>
          <w:szCs w:val="22"/>
        </w:rPr>
      </w:pPr>
      <w:r>
        <w:rPr>
          <w:rFonts w:ascii="SimSun" w:eastAsia="SimSun" w:hAnsi="SimSun" w:cs="SimSun"/>
          <w:spacing w:val="5"/>
          <w:sz w:val="22"/>
          <w:szCs w:val="22"/>
        </w:rPr>
        <w:t>(2)</w:t>
      </w:r>
      <w:r>
        <w:rPr>
          <w:rFonts w:ascii="SimSun" w:eastAsia="SimSun" w:hAnsi="SimSun" w:cs="SimSun"/>
          <w:spacing w:val="5"/>
          <w:sz w:val="22"/>
          <w:szCs w:val="22"/>
        </w:rPr>
        <w:t>雨季施工路基的回填料含水率，碾压系数的操纵是施工难</w:t>
      </w:r>
      <w:r>
        <w:rPr>
          <w:rFonts w:ascii="SimSun" w:eastAsia="SimSun" w:hAnsi="SimSun" w:cs="SimSun"/>
          <w:spacing w:val="4"/>
          <w:sz w:val="22"/>
          <w:szCs w:val="22"/>
        </w:rPr>
        <w:t>点。</w:t>
      </w:r>
    </w:p>
    <w:p w:rsidR="009815C0">
      <w:pPr>
        <w:pStyle w:val="BodyText"/>
        <w:spacing w:line="444" w:lineRule="auto"/>
      </w:pPr>
    </w:p>
    <w:p w:rsidR="009815C0">
      <w:pPr>
        <w:spacing w:before="72" w:line="219" w:lineRule="auto"/>
        <w:ind w:left="469"/>
        <w:rPr>
          <w:rFonts w:ascii="SimSun" w:eastAsia="SimSun" w:hAnsi="SimSun" w:cs="SimSun"/>
          <w:sz w:val="22"/>
          <w:szCs w:val="22"/>
        </w:rPr>
      </w:pPr>
      <w:r>
        <w:rPr>
          <w:rFonts w:ascii="SimSun" w:eastAsia="SimSun" w:hAnsi="SimSun" w:cs="SimSun"/>
          <w:spacing w:val="4"/>
          <w:sz w:val="22"/>
          <w:szCs w:val="22"/>
        </w:rPr>
        <w:t xml:space="preserve">(2)  </w:t>
      </w:r>
      <w:r>
        <w:rPr>
          <w:rFonts w:ascii="SimSun" w:eastAsia="SimSun" w:hAnsi="SimSun" w:cs="SimSun"/>
          <w:spacing w:val="4"/>
          <w:sz w:val="22"/>
          <w:szCs w:val="22"/>
        </w:rPr>
        <w:t>混凝土挡土墙墙体较高，支撑系统因场地限制，施工操作难度较大。</w:t>
      </w:r>
    </w:p>
    <w:p w:rsidR="009815C0">
      <w:pPr>
        <w:pStyle w:val="BodyText"/>
        <w:spacing w:line="461" w:lineRule="auto"/>
      </w:pPr>
    </w:p>
    <w:p w:rsidR="009815C0">
      <w:pPr>
        <w:spacing w:before="72" w:line="219" w:lineRule="auto"/>
        <w:ind w:left="3"/>
        <w:outlineLvl w:val="0"/>
        <w:rPr>
          <w:rFonts w:ascii="SimSun" w:eastAsia="SimSun" w:hAnsi="SimSun" w:cs="SimSun"/>
          <w:sz w:val="22"/>
          <w:szCs w:val="22"/>
        </w:rPr>
      </w:pPr>
      <w:r>
        <w:rPr>
          <w:rFonts w:ascii="SimSun" w:eastAsia="SimSun" w:hAnsi="SimSun" w:cs="SimSun"/>
          <w:b/>
          <w:bCs/>
          <w:spacing w:val="1"/>
          <w:sz w:val="22"/>
          <w:szCs w:val="22"/>
        </w:rPr>
        <w:t>3</w:t>
      </w:r>
      <w:r>
        <w:rPr>
          <w:rFonts w:ascii="SimSun" w:eastAsia="SimSun" w:hAnsi="SimSun" w:cs="SimSun"/>
          <w:b/>
          <w:bCs/>
          <w:spacing w:val="1"/>
          <w:sz w:val="22"/>
          <w:szCs w:val="22"/>
        </w:rPr>
        <w:t>、要紧工程数量</w:t>
      </w:r>
    </w:p>
    <w:p w:rsidR="009815C0">
      <w:pPr>
        <w:spacing w:line="219" w:lineRule="auto"/>
        <w:rPr>
          <w:rFonts w:ascii="SimSun" w:eastAsia="SimSun" w:hAnsi="SimSun" w:cs="SimSun"/>
          <w:sz w:val="22"/>
          <w:szCs w:val="22"/>
        </w:rPr>
        <w:sectPr>
          <w:headerReference w:type="even" r:id="rId28"/>
          <w:headerReference w:type="default" r:id="rId29"/>
          <w:footerReference w:type="even" r:id="rId30"/>
          <w:footerReference w:type="default" r:id="rId31"/>
          <w:headerReference w:type="first" r:id="rId32"/>
          <w:footerReference w:type="first" r:id="rId33"/>
          <w:pgSz w:w="11910" w:h="16840"/>
          <w:pgMar w:top="1301" w:right="1066" w:bottom="0" w:left="1130" w:header="0" w:footer="0" w:gutter="0"/>
          <w:pgNumType w:start="5"/>
          <w:cols w:space="720"/>
        </w:sectPr>
      </w:pPr>
    </w:p>
    <w:p w:rsidR="009815C0">
      <w:pPr>
        <w:pStyle w:val="BodyText"/>
      </w:pPr>
    </w:p>
    <w:p w:rsidR="009815C0">
      <w:pPr>
        <w:pStyle w:val="BodyText"/>
        <w:spacing w:line="241" w:lineRule="auto"/>
      </w:pPr>
    </w:p>
    <w:p w:rsidR="009815C0">
      <w:pPr>
        <w:pStyle w:val="BodyText"/>
        <w:spacing w:line="241" w:lineRule="auto"/>
      </w:pPr>
    </w:p>
    <w:p w:rsidR="009815C0">
      <w:pPr>
        <w:pStyle w:val="BodyText"/>
        <w:spacing w:line="241" w:lineRule="auto"/>
      </w:pPr>
    </w:p>
    <w:p w:rsidR="009815C0">
      <w:pPr>
        <w:pStyle w:val="BodyText"/>
        <w:spacing w:line="241" w:lineRule="auto"/>
      </w:pPr>
    </w:p>
    <w:p w:rsidR="009815C0">
      <w:pPr>
        <w:pStyle w:val="BodyText"/>
        <w:spacing w:line="241" w:lineRule="auto"/>
      </w:pPr>
    </w:p>
    <w:p w:rsidR="009815C0">
      <w:pPr>
        <w:pStyle w:val="BodyText"/>
        <w:spacing w:line="241" w:lineRule="auto"/>
      </w:pPr>
    </w:p>
    <w:p w:rsidR="009815C0">
      <w:pPr>
        <w:pStyle w:val="BodyText"/>
        <w:spacing w:line="241" w:lineRule="auto"/>
      </w:pPr>
    </w:p>
    <w:p w:rsidR="009815C0">
      <w:pPr>
        <w:pStyle w:val="BodyText"/>
        <w:spacing w:line="241" w:lineRule="auto"/>
      </w:pPr>
    </w:p>
    <w:p w:rsidR="009815C0">
      <w:pPr>
        <w:spacing w:before="75" w:line="219" w:lineRule="auto"/>
        <w:ind w:left="2456"/>
        <w:rPr>
          <w:rFonts w:ascii="SimSun" w:eastAsia="SimSun" w:hAnsi="SimSun" w:cs="SimSun"/>
          <w:sz w:val="23"/>
          <w:szCs w:val="23"/>
        </w:rPr>
      </w:pPr>
      <w:bookmarkStart w:id="7" w:name="bookmark12"/>
      <w:bookmarkStart w:id="8" w:name="bookmark13"/>
      <w:bookmarkStart w:id="9" w:name="bookmark14"/>
      <w:bookmarkEnd w:id="7"/>
      <w:bookmarkEnd w:id="8"/>
      <w:bookmarkEnd w:id="9"/>
      <w:r>
        <w:rPr>
          <w:rFonts w:ascii="SimSun" w:eastAsia="SimSun" w:hAnsi="SimSun" w:cs="SimSun"/>
          <w:spacing w:val="-9"/>
          <w:sz w:val="23"/>
          <w:szCs w:val="23"/>
        </w:rPr>
        <w:t>要紧材料用量表</w:t>
      </w:r>
    </w:p>
    <w:p w:rsidR="009815C0">
      <w:pPr>
        <w:spacing w:before="30"/>
      </w:pPr>
    </w:p>
    <w:p w:rsidR="009815C0">
      <w:pPr>
        <w:spacing w:before="30"/>
      </w:pPr>
    </w:p>
    <w:p w:rsidR="009815C0">
      <w:pPr>
        <w:spacing w:before="29"/>
      </w:pPr>
    </w:p>
    <w:tbl>
      <w:tblPr>
        <w:tblStyle w:val="TableNormal00"/>
        <w:tblW w:w="7419" w:type="dxa"/>
        <w:tblInd w:w="6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34"/>
        <w:gridCol w:w="1258"/>
        <w:gridCol w:w="2137"/>
        <w:gridCol w:w="839"/>
        <w:gridCol w:w="1258"/>
        <w:gridCol w:w="993"/>
      </w:tblGrid>
      <w:tr>
        <w:tblPrEx>
          <w:tblW w:w="7419" w:type="dxa"/>
          <w:tblInd w:w="6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Ex>
        <w:trPr>
          <w:trHeight w:val="1053"/>
        </w:trPr>
        <w:tc>
          <w:tcPr>
            <w:tcW w:w="4329" w:type="dxa"/>
            <w:gridSpan w:val="3"/>
          </w:tcPr>
          <w:p w:rsidR="009815C0">
            <w:pPr>
              <w:pStyle w:val="TableText"/>
              <w:spacing w:before="255" w:line="220" w:lineRule="auto"/>
              <w:ind w:left="1234"/>
            </w:pPr>
            <w:r>
              <w:rPr>
                <w:spacing w:val="2"/>
              </w:rPr>
              <w:t>项目名称</w:t>
            </w:r>
          </w:p>
        </w:tc>
        <w:tc>
          <w:tcPr>
            <w:tcW w:w="839" w:type="dxa"/>
          </w:tcPr>
          <w:p w:rsidR="009815C0">
            <w:pPr>
              <w:pStyle w:val="TableText"/>
              <w:spacing w:before="255" w:line="220" w:lineRule="auto"/>
              <w:ind w:left="95"/>
            </w:pPr>
            <w:r>
              <w:rPr>
                <w:spacing w:val="-3"/>
              </w:rPr>
              <w:t>单位</w:t>
            </w:r>
          </w:p>
        </w:tc>
        <w:tc>
          <w:tcPr>
            <w:tcW w:w="1258" w:type="dxa"/>
          </w:tcPr>
          <w:p w:rsidR="009815C0">
            <w:pPr>
              <w:pStyle w:val="TableText"/>
              <w:spacing w:before="254" w:line="219" w:lineRule="auto"/>
              <w:ind w:left="116"/>
            </w:pPr>
            <w:r>
              <w:rPr>
                <w:spacing w:val="-3"/>
              </w:rPr>
              <w:t>数量</w:t>
            </w:r>
          </w:p>
        </w:tc>
        <w:tc>
          <w:tcPr>
            <w:tcW w:w="993" w:type="dxa"/>
          </w:tcPr>
          <w:p w:rsidR="009815C0">
            <w:pPr>
              <w:pStyle w:val="TableText"/>
              <w:spacing w:before="255" w:line="221" w:lineRule="auto"/>
              <w:ind w:left="119"/>
            </w:pPr>
            <w:r>
              <w:rPr>
                <w:spacing w:val="5"/>
              </w:rPr>
              <w:t>备注</w:t>
            </w:r>
          </w:p>
        </w:tc>
      </w:tr>
      <w:tr>
        <w:tblPrEx>
          <w:tblW w:w="7419" w:type="dxa"/>
          <w:tblInd w:w="636" w:type="dxa"/>
          <w:tblLayout w:type="fixed"/>
          <w:tblLook w:val="04A0"/>
        </w:tblPrEx>
        <w:trPr>
          <w:trHeight w:val="709"/>
        </w:trPr>
        <w:tc>
          <w:tcPr>
            <w:tcW w:w="934" w:type="dxa"/>
            <w:vMerge w:val="restart"/>
            <w:tcBorders>
              <w:bottom w:val="nil"/>
            </w:tcBorders>
            <w:textDirection w:val="tbRlV"/>
          </w:tcPr>
          <w:p w:rsidR="009815C0">
            <w:pPr>
              <w:pStyle w:val="TableText"/>
              <w:spacing w:before="139" w:line="216" w:lineRule="auto"/>
              <w:ind w:left="909"/>
            </w:pPr>
            <w:r>
              <w:rPr>
                <w:spacing w:val="7"/>
              </w:rPr>
              <w:t>挡土墙</w:t>
            </w:r>
          </w:p>
        </w:tc>
        <w:tc>
          <w:tcPr>
            <w:tcW w:w="1258" w:type="dxa"/>
          </w:tcPr>
          <w:p w:rsidR="009815C0">
            <w:pPr>
              <w:pStyle w:val="TableText"/>
              <w:spacing w:before="241" w:line="219" w:lineRule="auto"/>
              <w:ind w:left="110"/>
            </w:pPr>
            <w:r>
              <w:rPr>
                <w:spacing w:val="-7"/>
              </w:rPr>
              <w:t>挡土墙</w:t>
            </w:r>
          </w:p>
        </w:tc>
        <w:tc>
          <w:tcPr>
            <w:tcW w:w="2137" w:type="dxa"/>
          </w:tcPr>
          <w:p w:rsidR="009815C0">
            <w:pPr>
              <w:pStyle w:val="TableText"/>
              <w:spacing w:before="242" w:line="221" w:lineRule="auto"/>
              <w:ind w:left="122"/>
            </w:pPr>
            <w:r>
              <w:rPr>
                <w:spacing w:val="-1"/>
              </w:rPr>
              <w:t>C20</w:t>
            </w:r>
            <w:r>
              <w:rPr>
                <w:spacing w:val="-1"/>
              </w:rPr>
              <w:t>混凝土</w:t>
            </w:r>
          </w:p>
        </w:tc>
        <w:tc>
          <w:tcPr>
            <w:tcW w:w="839" w:type="dxa"/>
          </w:tcPr>
          <w:p w:rsidR="009815C0">
            <w:pPr>
              <w:pStyle w:val="TableText"/>
              <w:spacing w:before="286" w:line="194" w:lineRule="auto"/>
              <w:ind w:left="95"/>
            </w:pPr>
            <w:r>
              <w:rPr>
                <w:spacing w:val="-1"/>
              </w:rPr>
              <w:t>m³</w:t>
            </w:r>
          </w:p>
        </w:tc>
        <w:tc>
          <w:tcPr>
            <w:tcW w:w="1258" w:type="dxa"/>
          </w:tcPr>
          <w:p w:rsidR="009815C0">
            <w:pPr>
              <w:pStyle w:val="TableText"/>
              <w:spacing w:before="299" w:line="184" w:lineRule="auto"/>
              <w:ind w:left="116"/>
            </w:pPr>
            <w:r>
              <w:rPr>
                <w:spacing w:val="-5"/>
              </w:rPr>
              <w:t>1800</w:t>
            </w:r>
          </w:p>
        </w:tc>
        <w:tc>
          <w:tcPr>
            <w:tcW w:w="993" w:type="dxa"/>
          </w:tcPr>
          <w:p w:rsidR="009815C0"/>
        </w:tc>
      </w:tr>
      <w:tr>
        <w:tblPrEx>
          <w:tblW w:w="7419" w:type="dxa"/>
          <w:tblInd w:w="636" w:type="dxa"/>
          <w:tblLayout w:type="fixed"/>
          <w:tblLook w:val="04A0"/>
        </w:tblPrEx>
        <w:trPr>
          <w:trHeight w:val="718"/>
        </w:trPr>
        <w:tc>
          <w:tcPr>
            <w:tcW w:w="934" w:type="dxa"/>
            <w:vMerge/>
            <w:tcBorders>
              <w:top w:val="nil"/>
              <w:bottom w:val="nil"/>
            </w:tcBorders>
            <w:textDirection w:val="tbRlV"/>
          </w:tcPr>
          <w:p w:rsidR="009815C0"/>
        </w:tc>
        <w:tc>
          <w:tcPr>
            <w:tcW w:w="1258" w:type="dxa"/>
          </w:tcPr>
          <w:p w:rsidR="009815C0">
            <w:pPr>
              <w:pStyle w:val="TableText"/>
              <w:spacing w:before="252" w:line="219" w:lineRule="auto"/>
              <w:ind w:left="110"/>
            </w:pPr>
            <w:r>
              <w:rPr>
                <w:spacing w:val="7"/>
              </w:rPr>
              <w:t>墙背</w:t>
            </w:r>
          </w:p>
        </w:tc>
        <w:tc>
          <w:tcPr>
            <w:tcW w:w="2137" w:type="dxa"/>
          </w:tcPr>
          <w:p w:rsidR="009815C0">
            <w:pPr>
              <w:pStyle w:val="TableText"/>
              <w:spacing w:before="252" w:line="219" w:lineRule="auto"/>
              <w:ind w:left="122"/>
            </w:pPr>
            <w:r>
              <w:rPr>
                <w:spacing w:val="1"/>
              </w:rPr>
              <w:t>袋装砂砾石反滤层</w:t>
            </w:r>
          </w:p>
        </w:tc>
        <w:tc>
          <w:tcPr>
            <w:tcW w:w="839" w:type="dxa"/>
          </w:tcPr>
          <w:p w:rsidR="009815C0">
            <w:pPr>
              <w:pStyle w:val="TableText"/>
              <w:spacing w:before="297" w:line="194" w:lineRule="auto"/>
              <w:ind w:left="95"/>
            </w:pPr>
            <w:r>
              <w:rPr>
                <w:spacing w:val="-1"/>
              </w:rPr>
              <w:t>m³</w:t>
            </w:r>
          </w:p>
        </w:tc>
        <w:tc>
          <w:tcPr>
            <w:tcW w:w="1258" w:type="dxa"/>
          </w:tcPr>
          <w:p w:rsidR="009815C0">
            <w:pPr>
              <w:pStyle w:val="TableText"/>
              <w:spacing w:before="311" w:line="183" w:lineRule="auto"/>
              <w:ind w:left="116"/>
            </w:pPr>
            <w:r>
              <w:rPr>
                <w:spacing w:val="-4"/>
              </w:rPr>
              <w:t>300</w:t>
            </w:r>
          </w:p>
        </w:tc>
        <w:tc>
          <w:tcPr>
            <w:tcW w:w="993" w:type="dxa"/>
          </w:tcPr>
          <w:p w:rsidR="009815C0"/>
        </w:tc>
      </w:tr>
      <w:tr>
        <w:tblPrEx>
          <w:tblW w:w="7419" w:type="dxa"/>
          <w:tblInd w:w="636" w:type="dxa"/>
          <w:tblLayout w:type="fixed"/>
          <w:tblLook w:val="04A0"/>
        </w:tblPrEx>
        <w:trPr>
          <w:trHeight w:val="1098"/>
        </w:trPr>
        <w:tc>
          <w:tcPr>
            <w:tcW w:w="934" w:type="dxa"/>
            <w:vMerge/>
            <w:tcBorders>
              <w:top w:val="nil"/>
            </w:tcBorders>
            <w:textDirection w:val="tbRlV"/>
          </w:tcPr>
          <w:p w:rsidR="009815C0"/>
        </w:tc>
        <w:tc>
          <w:tcPr>
            <w:tcW w:w="1258" w:type="dxa"/>
          </w:tcPr>
          <w:p w:rsidR="009815C0">
            <w:pPr>
              <w:pStyle w:val="TableText"/>
              <w:spacing w:before="252" w:line="219" w:lineRule="auto"/>
              <w:ind w:left="110"/>
            </w:pPr>
            <w:r>
              <w:rPr>
                <w:spacing w:val="5"/>
              </w:rPr>
              <w:t>模板加固</w:t>
            </w:r>
          </w:p>
        </w:tc>
        <w:tc>
          <w:tcPr>
            <w:tcW w:w="2137" w:type="dxa"/>
          </w:tcPr>
          <w:p w:rsidR="009815C0">
            <w:pPr>
              <w:pStyle w:val="TableText"/>
              <w:spacing w:before="277" w:line="261" w:lineRule="auto"/>
              <w:ind w:left="122" w:right="167"/>
            </w:pPr>
            <w:r>
              <w:rPr>
                <w:spacing w:val="-1"/>
              </w:rPr>
              <w:t>HPB300(φ16)</w:t>
            </w:r>
            <w:r>
              <w:rPr>
                <w:spacing w:val="-1"/>
              </w:rPr>
              <w:t>对拉</w:t>
            </w:r>
            <w:r>
              <w:rPr>
                <w:spacing w:val="4"/>
              </w:rPr>
              <w:t>螺杆</w:t>
            </w:r>
          </w:p>
        </w:tc>
        <w:tc>
          <w:tcPr>
            <w:tcW w:w="839" w:type="dxa"/>
          </w:tcPr>
          <w:p w:rsidR="009815C0">
            <w:pPr>
              <w:spacing w:line="261" w:lineRule="auto"/>
            </w:pPr>
          </w:p>
          <w:p w:rsidR="009815C0">
            <w:pPr>
              <w:pStyle w:val="TableText"/>
              <w:spacing w:before="75"/>
              <w:ind w:left="95"/>
            </w:pPr>
            <w:r>
              <w:t>t</w:t>
            </w:r>
          </w:p>
        </w:tc>
        <w:tc>
          <w:tcPr>
            <w:tcW w:w="1258" w:type="dxa"/>
          </w:tcPr>
          <w:p w:rsidR="009815C0">
            <w:pPr>
              <w:spacing w:line="267" w:lineRule="auto"/>
            </w:pPr>
          </w:p>
          <w:p w:rsidR="009815C0">
            <w:pPr>
              <w:pStyle w:val="TableText"/>
              <w:spacing w:before="75" w:line="183" w:lineRule="auto"/>
              <w:ind w:left="116"/>
            </w:pPr>
            <w:r>
              <w:t>6</w:t>
            </w:r>
          </w:p>
        </w:tc>
        <w:tc>
          <w:tcPr>
            <w:tcW w:w="993" w:type="dxa"/>
          </w:tcPr>
          <w:p w:rsidR="009815C0"/>
        </w:tc>
      </w:tr>
      <w:tr>
        <w:tblPrEx>
          <w:tblW w:w="7419" w:type="dxa"/>
          <w:tblInd w:w="636" w:type="dxa"/>
          <w:tblLayout w:type="fixed"/>
          <w:tblLook w:val="04A0"/>
        </w:tblPrEx>
        <w:trPr>
          <w:trHeight w:val="718"/>
        </w:trPr>
        <w:tc>
          <w:tcPr>
            <w:tcW w:w="934" w:type="dxa"/>
            <w:vMerge w:val="restart"/>
            <w:tcBorders>
              <w:bottom w:val="nil"/>
            </w:tcBorders>
          </w:tcPr>
          <w:p w:rsidR="009815C0">
            <w:pPr>
              <w:spacing w:line="313" w:lineRule="auto"/>
            </w:pPr>
          </w:p>
          <w:p w:rsidR="009815C0">
            <w:pPr>
              <w:spacing w:line="314" w:lineRule="auto"/>
            </w:pPr>
          </w:p>
          <w:p w:rsidR="009815C0">
            <w:pPr>
              <w:pStyle w:val="TableText"/>
              <w:spacing w:before="75" w:line="219" w:lineRule="auto"/>
              <w:ind w:left="114"/>
            </w:pPr>
            <w:r>
              <w:rPr>
                <w:spacing w:val="4"/>
              </w:rPr>
              <w:t>路基</w:t>
            </w:r>
          </w:p>
        </w:tc>
        <w:tc>
          <w:tcPr>
            <w:tcW w:w="3395" w:type="dxa"/>
            <w:gridSpan w:val="2"/>
          </w:tcPr>
          <w:p w:rsidR="009815C0">
            <w:pPr>
              <w:pStyle w:val="TableText"/>
              <w:spacing w:before="256" w:line="219" w:lineRule="auto"/>
              <w:ind w:left="1231"/>
            </w:pPr>
            <w:r>
              <w:rPr>
                <w:spacing w:val="-2"/>
              </w:rPr>
              <w:t>土工格栅</w:t>
            </w:r>
          </w:p>
        </w:tc>
        <w:tc>
          <w:tcPr>
            <w:tcW w:w="839" w:type="dxa"/>
          </w:tcPr>
          <w:p w:rsidR="009815C0">
            <w:pPr>
              <w:pStyle w:val="TableText"/>
              <w:spacing w:before="302" w:line="194" w:lineRule="auto"/>
              <w:ind w:left="95"/>
            </w:pPr>
            <w:r>
              <w:rPr>
                <w:spacing w:val="-1"/>
              </w:rPr>
              <w:t>m²</w:t>
            </w:r>
          </w:p>
        </w:tc>
        <w:tc>
          <w:tcPr>
            <w:tcW w:w="1258" w:type="dxa"/>
          </w:tcPr>
          <w:p w:rsidR="009815C0">
            <w:pPr>
              <w:pStyle w:val="TableText"/>
              <w:spacing w:before="314" w:line="184" w:lineRule="auto"/>
              <w:ind w:left="116"/>
            </w:pPr>
            <w:r>
              <w:rPr>
                <w:spacing w:val="-3"/>
              </w:rPr>
              <w:t>2180</w:t>
            </w:r>
          </w:p>
        </w:tc>
        <w:tc>
          <w:tcPr>
            <w:tcW w:w="993" w:type="dxa"/>
          </w:tcPr>
          <w:p w:rsidR="009815C0"/>
        </w:tc>
      </w:tr>
      <w:tr>
        <w:tblPrEx>
          <w:tblW w:w="7419" w:type="dxa"/>
          <w:tblInd w:w="636" w:type="dxa"/>
          <w:tblLayout w:type="fixed"/>
          <w:tblLook w:val="04A0"/>
        </w:tblPrEx>
        <w:trPr>
          <w:trHeight w:val="723"/>
        </w:trPr>
        <w:tc>
          <w:tcPr>
            <w:tcW w:w="934" w:type="dxa"/>
            <w:vMerge/>
            <w:tcBorders>
              <w:top w:val="nil"/>
            </w:tcBorders>
          </w:tcPr>
          <w:p w:rsidR="009815C0"/>
        </w:tc>
        <w:tc>
          <w:tcPr>
            <w:tcW w:w="3395" w:type="dxa"/>
            <w:gridSpan w:val="2"/>
          </w:tcPr>
          <w:p w:rsidR="009815C0">
            <w:pPr>
              <w:pStyle w:val="TableText"/>
              <w:spacing w:before="259" w:line="220" w:lineRule="auto"/>
              <w:ind w:left="1340"/>
            </w:pPr>
            <w:r>
              <w:rPr>
                <w:spacing w:val="2"/>
              </w:rPr>
              <w:t>回填料</w:t>
            </w:r>
          </w:p>
        </w:tc>
        <w:tc>
          <w:tcPr>
            <w:tcW w:w="839" w:type="dxa"/>
          </w:tcPr>
          <w:p w:rsidR="009815C0">
            <w:pPr>
              <w:pStyle w:val="TableText"/>
              <w:spacing w:before="304" w:line="194" w:lineRule="auto"/>
              <w:ind w:left="95"/>
            </w:pPr>
            <w:r>
              <w:rPr>
                <w:spacing w:val="-1"/>
              </w:rPr>
              <w:t>m³</w:t>
            </w:r>
          </w:p>
        </w:tc>
        <w:tc>
          <w:tcPr>
            <w:tcW w:w="1258" w:type="dxa"/>
          </w:tcPr>
          <w:p w:rsidR="009815C0">
            <w:pPr>
              <w:spacing w:line="241" w:lineRule="auto"/>
            </w:pPr>
          </w:p>
          <w:p w:rsidR="009815C0">
            <w:pPr>
              <w:pStyle w:val="TableText"/>
              <w:spacing w:before="75" w:line="183" w:lineRule="auto"/>
              <w:ind w:left="116"/>
            </w:pPr>
            <w:r>
              <w:rPr>
                <w:spacing w:val="-3"/>
              </w:rPr>
              <w:t>5800</w:t>
            </w:r>
          </w:p>
        </w:tc>
        <w:tc>
          <w:tcPr>
            <w:tcW w:w="993" w:type="dxa"/>
          </w:tcPr>
          <w:p w:rsidR="009815C0"/>
        </w:tc>
      </w:tr>
    </w:tbl>
    <w:p w:rsidR="009815C0">
      <w:pPr>
        <w:pStyle w:val="BodyText"/>
        <w:spacing w:line="245" w:lineRule="auto"/>
      </w:pPr>
    </w:p>
    <w:p w:rsidR="009815C0">
      <w:pPr>
        <w:pStyle w:val="BodyText"/>
        <w:spacing w:line="246" w:lineRule="auto"/>
      </w:pPr>
    </w:p>
    <w:p w:rsidR="009815C0">
      <w:pPr>
        <w:pStyle w:val="BodyText"/>
        <w:spacing w:line="246" w:lineRule="auto"/>
      </w:pPr>
    </w:p>
    <w:p w:rsidR="009815C0">
      <w:pPr>
        <w:pStyle w:val="BodyText"/>
        <w:spacing w:line="246" w:lineRule="auto"/>
      </w:pPr>
    </w:p>
    <w:p w:rsidR="009815C0">
      <w:pPr>
        <w:pStyle w:val="BodyText"/>
        <w:spacing w:line="246" w:lineRule="auto"/>
      </w:pPr>
    </w:p>
    <w:p w:rsidR="009815C0">
      <w:pPr>
        <w:spacing w:before="75" w:line="220" w:lineRule="auto"/>
        <w:outlineLvl w:val="6"/>
        <w:rPr>
          <w:rFonts w:ascii="SimSun" w:eastAsia="SimSun" w:hAnsi="SimSun" w:cs="SimSun"/>
          <w:sz w:val="23"/>
          <w:szCs w:val="23"/>
        </w:rPr>
      </w:pPr>
      <w:r>
        <w:rPr>
          <w:rFonts w:ascii="SimSun" w:eastAsia="SimSun" w:hAnsi="SimSun" w:cs="SimSun"/>
          <w:b/>
          <w:bCs/>
          <w:spacing w:val="-11"/>
          <w:sz w:val="23"/>
          <w:szCs w:val="23"/>
        </w:rPr>
        <w:t>4.</w:t>
      </w:r>
      <w:r>
        <w:rPr>
          <w:rFonts w:ascii="SimSun" w:eastAsia="SimSun" w:hAnsi="SimSun" w:cs="SimSun"/>
          <w:b/>
          <w:bCs/>
          <w:spacing w:val="-11"/>
          <w:sz w:val="23"/>
          <w:szCs w:val="23"/>
        </w:rPr>
        <w:t>施工顺序：</w:t>
      </w:r>
    </w:p>
    <w:p w:rsidR="009815C0">
      <w:pPr>
        <w:pStyle w:val="BodyText"/>
        <w:spacing w:line="280" w:lineRule="auto"/>
      </w:pPr>
    </w:p>
    <w:p w:rsidR="009815C0">
      <w:pPr>
        <w:spacing w:before="75" w:line="506" w:lineRule="auto"/>
        <w:ind w:left="236"/>
        <w:jc w:val="both"/>
        <w:rPr>
          <w:rFonts w:ascii="SimSun" w:eastAsia="SimSun" w:hAnsi="SimSun" w:cs="SimSun"/>
          <w:sz w:val="23"/>
          <w:szCs w:val="23"/>
        </w:rPr>
      </w:pPr>
      <w:r>
        <w:rPr>
          <w:rFonts w:ascii="SimSun" w:eastAsia="SimSun" w:hAnsi="SimSun" w:cs="SimSun"/>
          <w:spacing w:val="4"/>
          <w:sz w:val="23"/>
          <w:szCs w:val="23"/>
        </w:rPr>
        <w:t>1).</w:t>
      </w:r>
      <w:r>
        <w:rPr>
          <w:rFonts w:ascii="SimSun" w:eastAsia="SimSun" w:hAnsi="SimSun" w:cs="SimSun"/>
          <w:spacing w:val="4"/>
          <w:sz w:val="23"/>
          <w:szCs w:val="23"/>
        </w:rPr>
        <w:t>挡墙共计</w:t>
      </w:r>
      <w:r>
        <w:rPr>
          <w:rFonts w:ascii="SimSun" w:eastAsia="SimSun" w:hAnsi="SimSun" w:cs="SimSun"/>
          <w:spacing w:val="4"/>
          <w:sz w:val="23"/>
          <w:szCs w:val="23"/>
        </w:rPr>
        <w:t>136.9</w:t>
      </w:r>
      <w:r>
        <w:rPr>
          <w:rFonts w:ascii="SimSun" w:eastAsia="SimSun" w:hAnsi="SimSun" w:cs="SimSun"/>
          <w:spacing w:val="4"/>
          <w:sz w:val="23"/>
          <w:szCs w:val="23"/>
        </w:rPr>
        <w:t>米，以沉降缝每</w:t>
      </w:r>
      <w:r>
        <w:rPr>
          <w:rFonts w:ascii="SimSun" w:eastAsia="SimSun" w:hAnsi="SimSun" w:cs="SimSun"/>
          <w:spacing w:val="4"/>
          <w:sz w:val="23"/>
          <w:szCs w:val="23"/>
        </w:rPr>
        <w:t>10</w:t>
      </w:r>
      <w:r>
        <w:rPr>
          <w:rFonts w:ascii="SimSun" w:eastAsia="SimSun" w:hAnsi="SimSun" w:cs="SimSun"/>
          <w:spacing w:val="4"/>
          <w:sz w:val="23"/>
          <w:szCs w:val="23"/>
        </w:rPr>
        <w:t>米为一段，分为</w:t>
      </w:r>
      <w:r>
        <w:rPr>
          <w:rFonts w:ascii="SimSun" w:eastAsia="SimSun" w:hAnsi="SimSun" w:cs="SimSun"/>
          <w:spacing w:val="4"/>
          <w:sz w:val="23"/>
          <w:szCs w:val="23"/>
        </w:rPr>
        <w:t>14</w:t>
      </w:r>
      <w:r>
        <w:rPr>
          <w:rFonts w:ascii="SimSun" w:eastAsia="SimSun" w:hAnsi="SimSun" w:cs="SimSun"/>
          <w:spacing w:val="4"/>
          <w:sz w:val="23"/>
          <w:szCs w:val="23"/>
        </w:rPr>
        <w:t>段，每段独立组织施工，先施工</w:t>
      </w:r>
      <w:r>
        <w:rPr>
          <w:rFonts w:ascii="SimSun" w:eastAsia="SimSun" w:hAnsi="SimSun" w:cs="SimSun"/>
          <w:spacing w:val="-3"/>
          <w:sz w:val="23"/>
          <w:szCs w:val="23"/>
        </w:rPr>
        <w:t>KO+080</w:t>
      </w:r>
      <w:r>
        <w:rPr>
          <w:rFonts w:ascii="SimSun" w:eastAsia="SimSun" w:hAnsi="SimSun" w:cs="SimSun"/>
          <w:spacing w:val="-3"/>
          <w:sz w:val="23"/>
          <w:szCs w:val="23"/>
        </w:rPr>
        <w:t>至</w:t>
      </w:r>
      <w:r>
        <w:rPr>
          <w:rFonts w:ascii="SimSun" w:eastAsia="SimSun" w:hAnsi="SimSun" w:cs="SimSun"/>
          <w:spacing w:val="-3"/>
          <w:sz w:val="23"/>
          <w:szCs w:val="23"/>
        </w:rPr>
        <w:t>KO+090</w:t>
      </w:r>
      <w:r>
        <w:rPr>
          <w:rFonts w:ascii="SimSun" w:eastAsia="SimSun" w:hAnsi="SimSun" w:cs="SimSun"/>
          <w:spacing w:val="-3"/>
          <w:sz w:val="23"/>
          <w:szCs w:val="23"/>
        </w:rPr>
        <w:t>段，即按下图的分段界限</w:t>
      </w:r>
      <w:r>
        <w:rPr>
          <w:rFonts w:ascii="SimSun" w:eastAsia="SimSun" w:hAnsi="SimSun" w:cs="SimSun"/>
          <w:spacing w:val="-4"/>
          <w:sz w:val="23"/>
          <w:szCs w:val="23"/>
        </w:rPr>
        <w:t>，</w:t>
      </w:r>
      <w:r>
        <w:rPr>
          <w:rFonts w:ascii="SimSun" w:eastAsia="SimSun" w:hAnsi="SimSun" w:cs="SimSun"/>
          <w:spacing w:val="-4"/>
          <w:sz w:val="23"/>
          <w:szCs w:val="23"/>
        </w:rPr>
        <w:t xml:space="preserve">  </w:t>
      </w:r>
      <w:r>
        <w:rPr>
          <w:rFonts w:ascii="SimSun" w:eastAsia="SimSun" w:hAnsi="SimSun" w:cs="SimSun"/>
          <w:spacing w:val="-4"/>
          <w:sz w:val="23"/>
          <w:szCs w:val="23"/>
        </w:rPr>
        <w:t>施工顺序为：</w:t>
      </w:r>
      <w:r>
        <w:rPr>
          <w:rFonts w:ascii="SimSun" w:eastAsia="SimSun" w:hAnsi="SimSun" w:cs="SimSun"/>
          <w:spacing w:val="-4"/>
          <w:sz w:val="23"/>
          <w:szCs w:val="23"/>
        </w:rPr>
        <w:t>9</w:t>
      </w:r>
      <w:r>
        <w:rPr>
          <w:rFonts w:ascii="SimSun" w:eastAsia="SimSun" w:hAnsi="SimSun" w:cs="SimSun"/>
          <w:spacing w:val="-4"/>
          <w:sz w:val="23"/>
          <w:szCs w:val="23"/>
        </w:rPr>
        <w:t>段</w:t>
      </w:r>
      <w:r>
        <w:rPr>
          <w:rFonts w:ascii="SimSun" w:eastAsia="SimSun" w:hAnsi="SimSun" w:cs="SimSun"/>
          <w:spacing w:val="-4"/>
          <w:sz w:val="23"/>
          <w:szCs w:val="23"/>
        </w:rPr>
        <w:t>→10</w:t>
      </w:r>
      <w:r>
        <w:rPr>
          <w:rFonts w:ascii="SimSun" w:eastAsia="SimSun" w:hAnsi="SimSun" w:cs="SimSun"/>
          <w:spacing w:val="-4"/>
          <w:sz w:val="23"/>
          <w:szCs w:val="23"/>
        </w:rPr>
        <w:t>段</w:t>
      </w:r>
      <w:r>
        <w:rPr>
          <w:rFonts w:ascii="SimSun" w:eastAsia="SimSun" w:hAnsi="SimSun" w:cs="SimSun"/>
          <w:spacing w:val="-4"/>
          <w:sz w:val="23"/>
          <w:szCs w:val="23"/>
        </w:rPr>
        <w:t>→8</w:t>
      </w:r>
      <w:r>
        <w:rPr>
          <w:rFonts w:ascii="SimSun" w:eastAsia="SimSun" w:hAnsi="SimSun" w:cs="SimSun"/>
          <w:spacing w:val="-4"/>
          <w:sz w:val="23"/>
          <w:szCs w:val="23"/>
        </w:rPr>
        <w:t>段</w:t>
      </w:r>
      <w:r>
        <w:rPr>
          <w:rFonts w:ascii="SimSun" w:eastAsia="SimSun" w:hAnsi="SimSun" w:cs="SimSun"/>
          <w:spacing w:val="-4"/>
          <w:sz w:val="23"/>
          <w:szCs w:val="23"/>
        </w:rPr>
        <w:t>→11</w:t>
      </w:r>
      <w:r>
        <w:rPr>
          <w:rFonts w:ascii="SimSun" w:eastAsia="SimSun" w:hAnsi="SimSun" w:cs="SimSun"/>
          <w:spacing w:val="-4"/>
          <w:sz w:val="23"/>
          <w:szCs w:val="23"/>
        </w:rPr>
        <w:t>段</w:t>
      </w:r>
      <w:r>
        <w:rPr>
          <w:rFonts w:ascii="SimSun" w:eastAsia="SimSun" w:hAnsi="SimSun" w:cs="SimSun"/>
          <w:spacing w:val="-4"/>
          <w:sz w:val="23"/>
          <w:szCs w:val="23"/>
        </w:rPr>
        <w:t>→7</w:t>
      </w:r>
      <w:r>
        <w:rPr>
          <w:rFonts w:ascii="SimSun" w:eastAsia="SimSun" w:hAnsi="SimSun" w:cs="SimSun"/>
          <w:spacing w:val="-4"/>
          <w:sz w:val="23"/>
          <w:szCs w:val="23"/>
        </w:rPr>
        <w:t>段</w:t>
      </w:r>
    </w:p>
    <w:p w:rsidR="009815C0">
      <w:pPr>
        <w:spacing w:line="219" w:lineRule="auto"/>
        <w:ind w:left="236"/>
        <w:rPr>
          <w:rFonts w:ascii="SimSun" w:eastAsia="SimSun" w:hAnsi="SimSun" w:cs="SimSun"/>
          <w:sz w:val="23"/>
          <w:szCs w:val="23"/>
        </w:rPr>
      </w:pPr>
      <w:r>
        <w:rPr>
          <w:rFonts w:ascii="SimSun" w:eastAsia="SimSun" w:hAnsi="SimSun" w:cs="SimSun"/>
          <w:spacing w:val="-1"/>
          <w:sz w:val="23"/>
          <w:szCs w:val="23"/>
        </w:rPr>
        <w:t>→12</w:t>
      </w:r>
      <w:r>
        <w:rPr>
          <w:rFonts w:ascii="SimSun" w:eastAsia="SimSun" w:hAnsi="SimSun" w:cs="SimSun"/>
          <w:spacing w:val="-1"/>
          <w:sz w:val="23"/>
          <w:szCs w:val="23"/>
        </w:rPr>
        <w:t>段</w:t>
      </w:r>
      <w:r>
        <w:rPr>
          <w:rFonts w:ascii="SimSun" w:eastAsia="SimSun" w:hAnsi="SimSun" w:cs="SimSun"/>
          <w:spacing w:val="-1"/>
          <w:sz w:val="23"/>
          <w:szCs w:val="23"/>
        </w:rPr>
        <w:t>→6</w:t>
      </w:r>
      <w:r>
        <w:rPr>
          <w:rFonts w:ascii="SimSun" w:eastAsia="SimSun" w:hAnsi="SimSun" w:cs="SimSun"/>
          <w:spacing w:val="-1"/>
          <w:sz w:val="23"/>
          <w:szCs w:val="23"/>
        </w:rPr>
        <w:t>段</w:t>
      </w:r>
      <w:r>
        <w:rPr>
          <w:rFonts w:ascii="SimSun" w:eastAsia="SimSun" w:hAnsi="SimSun" w:cs="SimSun"/>
          <w:spacing w:val="-1"/>
          <w:sz w:val="23"/>
          <w:szCs w:val="23"/>
        </w:rPr>
        <w:t>→13</w:t>
      </w:r>
      <w:r>
        <w:rPr>
          <w:rFonts w:ascii="SimSun" w:eastAsia="SimSun" w:hAnsi="SimSun" w:cs="SimSun"/>
          <w:spacing w:val="-1"/>
          <w:sz w:val="23"/>
          <w:szCs w:val="23"/>
        </w:rPr>
        <w:t>段</w:t>
      </w:r>
      <w:r>
        <w:rPr>
          <w:rFonts w:ascii="SimSun" w:eastAsia="SimSun" w:hAnsi="SimSun" w:cs="SimSun"/>
          <w:spacing w:val="-1"/>
          <w:sz w:val="23"/>
          <w:szCs w:val="23"/>
        </w:rPr>
        <w:t>→5</w:t>
      </w:r>
      <w:r>
        <w:rPr>
          <w:rFonts w:ascii="SimSun" w:eastAsia="SimSun" w:hAnsi="SimSun" w:cs="SimSun"/>
          <w:spacing w:val="-1"/>
          <w:sz w:val="23"/>
          <w:szCs w:val="23"/>
        </w:rPr>
        <w:t>段</w:t>
      </w:r>
      <w:r>
        <w:rPr>
          <w:rFonts w:ascii="SimSun" w:eastAsia="SimSun" w:hAnsi="SimSun" w:cs="SimSun"/>
          <w:spacing w:val="-1"/>
          <w:sz w:val="23"/>
          <w:szCs w:val="23"/>
        </w:rPr>
        <w:t>→14</w:t>
      </w:r>
      <w:r>
        <w:rPr>
          <w:rFonts w:ascii="SimSun" w:eastAsia="SimSun" w:hAnsi="SimSun" w:cs="SimSun"/>
          <w:spacing w:val="-1"/>
          <w:sz w:val="23"/>
          <w:szCs w:val="23"/>
        </w:rPr>
        <w:t>段</w:t>
      </w:r>
      <w:r>
        <w:rPr>
          <w:rFonts w:ascii="SimSun" w:eastAsia="SimSun" w:hAnsi="SimSun" w:cs="SimSun"/>
          <w:spacing w:val="-1"/>
          <w:sz w:val="23"/>
          <w:szCs w:val="23"/>
        </w:rPr>
        <w:t>→</w:t>
      </w:r>
      <w:r>
        <w:rPr>
          <w:rFonts w:ascii="SimSun" w:eastAsia="SimSun" w:hAnsi="SimSun" w:cs="SimSun"/>
          <w:spacing w:val="-2"/>
          <w:sz w:val="23"/>
          <w:szCs w:val="23"/>
        </w:rPr>
        <w:t>4</w:t>
      </w:r>
      <w:r>
        <w:rPr>
          <w:rFonts w:ascii="SimSun" w:eastAsia="SimSun" w:hAnsi="SimSun" w:cs="SimSun"/>
          <w:spacing w:val="-2"/>
          <w:sz w:val="23"/>
          <w:szCs w:val="23"/>
        </w:rPr>
        <w:t>段</w:t>
      </w:r>
      <w:r>
        <w:rPr>
          <w:rFonts w:ascii="SimSun" w:eastAsia="SimSun" w:hAnsi="SimSun" w:cs="SimSun"/>
          <w:spacing w:val="-2"/>
          <w:sz w:val="23"/>
          <w:szCs w:val="23"/>
        </w:rPr>
        <w:t>→3</w:t>
      </w:r>
      <w:r>
        <w:rPr>
          <w:rFonts w:ascii="SimSun" w:eastAsia="SimSun" w:hAnsi="SimSun" w:cs="SimSun"/>
          <w:spacing w:val="-2"/>
          <w:sz w:val="23"/>
          <w:szCs w:val="23"/>
        </w:rPr>
        <w:t>段</w:t>
      </w:r>
      <w:r>
        <w:rPr>
          <w:rFonts w:ascii="SimSun" w:eastAsia="SimSun" w:hAnsi="SimSun" w:cs="SimSun"/>
          <w:spacing w:val="-2"/>
          <w:sz w:val="23"/>
          <w:szCs w:val="23"/>
        </w:rPr>
        <w:t>→2</w:t>
      </w:r>
      <w:r>
        <w:rPr>
          <w:rFonts w:ascii="SimSun" w:eastAsia="SimSun" w:hAnsi="SimSun" w:cs="SimSun"/>
          <w:spacing w:val="-2"/>
          <w:sz w:val="23"/>
          <w:szCs w:val="23"/>
        </w:rPr>
        <w:t>段</w:t>
      </w:r>
      <w:r>
        <w:rPr>
          <w:rFonts w:ascii="SimSun" w:eastAsia="SimSun" w:hAnsi="SimSun" w:cs="SimSun"/>
          <w:spacing w:val="-2"/>
          <w:sz w:val="23"/>
          <w:szCs w:val="23"/>
        </w:rPr>
        <w:t>→1</w:t>
      </w:r>
      <w:r>
        <w:rPr>
          <w:rFonts w:ascii="SimSun" w:eastAsia="SimSun" w:hAnsi="SimSun" w:cs="SimSun"/>
          <w:spacing w:val="-2"/>
          <w:sz w:val="23"/>
          <w:szCs w:val="23"/>
        </w:rPr>
        <w:t>段。相邻段间流水施工。</w:t>
      </w:r>
    </w:p>
    <w:p w:rsidR="009815C0">
      <w:pPr>
        <w:spacing w:line="219" w:lineRule="auto"/>
        <w:rPr>
          <w:rFonts w:ascii="SimSun" w:eastAsia="SimSun" w:hAnsi="SimSun" w:cs="SimSun"/>
          <w:sz w:val="23"/>
          <w:szCs w:val="23"/>
        </w:rPr>
        <w:sectPr>
          <w:headerReference w:type="even" r:id="rId34"/>
          <w:headerReference w:type="default" r:id="rId35"/>
          <w:footerReference w:type="even" r:id="rId36"/>
          <w:footerReference w:type="default" r:id="rId37"/>
          <w:headerReference w:type="first" r:id="rId38"/>
          <w:footerReference w:type="first" r:id="rId39"/>
          <w:pgSz w:w="11910" w:h="16840"/>
          <w:pgMar w:top="1431" w:right="1157" w:bottom="0" w:left="1593" w:header="0" w:footer="0" w:gutter="0"/>
          <w:pgNumType w:start="6"/>
          <w:cols w:space="720"/>
        </w:sectPr>
      </w:pPr>
    </w:p>
    <w:p w:rsidR="009815C0">
      <w:pPr>
        <w:spacing w:line="123" w:lineRule="exact"/>
      </w:pPr>
    </w:p>
    <w:tbl>
      <w:tblPr>
        <w:tblStyle w:val="TableNormal01"/>
        <w:tblW w:w="9080" w:type="dxa"/>
        <w:tblInd w:w="1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05"/>
        <w:gridCol w:w="639"/>
        <w:gridCol w:w="659"/>
        <w:gridCol w:w="649"/>
        <w:gridCol w:w="659"/>
        <w:gridCol w:w="640"/>
        <w:gridCol w:w="659"/>
        <w:gridCol w:w="669"/>
        <w:gridCol w:w="669"/>
        <w:gridCol w:w="699"/>
        <w:gridCol w:w="649"/>
        <w:gridCol w:w="659"/>
        <w:gridCol w:w="620"/>
        <w:gridCol w:w="605"/>
      </w:tblGrid>
      <w:tr>
        <w:tblPrEx>
          <w:tblW w:w="9080" w:type="dxa"/>
          <w:tblInd w:w="1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Ex>
        <w:trPr>
          <w:trHeight w:val="1251"/>
        </w:trPr>
        <w:tc>
          <w:tcPr>
            <w:tcW w:w="605" w:type="dxa"/>
          </w:tcPr>
          <w:p w:rsidR="009815C0">
            <w:pPr>
              <w:pStyle w:val="TableText"/>
              <w:spacing w:before="197" w:line="221" w:lineRule="auto"/>
              <w:ind w:left="85"/>
              <w:rPr>
                <w:sz w:val="27"/>
                <w:szCs w:val="27"/>
              </w:rPr>
            </w:pPr>
            <w:bookmarkStart w:id="10" w:name="bookmark15"/>
            <w:bookmarkStart w:id="11" w:name="bookmark16"/>
            <w:bookmarkStart w:id="12" w:name="bookmark17"/>
            <w:bookmarkEnd w:id="10"/>
            <w:bookmarkEnd w:id="11"/>
            <w:bookmarkEnd w:id="12"/>
            <w:r>
              <w:rPr>
                <w:spacing w:val="7"/>
                <w:sz w:val="27"/>
                <w:szCs w:val="27"/>
              </w:rPr>
              <w:t>1</w:t>
            </w:r>
            <w:r>
              <w:rPr>
                <w:spacing w:val="7"/>
                <w:sz w:val="27"/>
                <w:szCs w:val="27"/>
              </w:rPr>
              <w:t>段</w:t>
            </w:r>
          </w:p>
        </w:tc>
        <w:tc>
          <w:tcPr>
            <w:tcW w:w="639" w:type="dxa"/>
          </w:tcPr>
          <w:p w:rsidR="009815C0">
            <w:pPr>
              <w:pStyle w:val="TableText"/>
              <w:spacing w:before="194" w:line="221" w:lineRule="auto"/>
              <w:ind w:left="159"/>
              <w:rPr>
                <w:sz w:val="20"/>
                <w:szCs w:val="20"/>
              </w:rPr>
            </w:pPr>
            <w:r>
              <w:rPr>
                <w:spacing w:val="-2"/>
                <w:sz w:val="20"/>
                <w:szCs w:val="20"/>
              </w:rPr>
              <w:t>2</w:t>
            </w:r>
            <w:r>
              <w:rPr>
                <w:spacing w:val="-2"/>
                <w:sz w:val="20"/>
                <w:szCs w:val="20"/>
              </w:rPr>
              <w:t>段</w:t>
            </w:r>
          </w:p>
        </w:tc>
        <w:tc>
          <w:tcPr>
            <w:tcW w:w="659" w:type="dxa"/>
          </w:tcPr>
          <w:p w:rsidR="009815C0">
            <w:pPr>
              <w:pStyle w:val="TableText"/>
              <w:spacing w:before="197" w:line="221" w:lineRule="auto"/>
              <w:ind w:left="111"/>
              <w:rPr>
                <w:sz w:val="27"/>
                <w:szCs w:val="27"/>
              </w:rPr>
            </w:pPr>
            <w:r>
              <w:rPr>
                <w:spacing w:val="7"/>
                <w:sz w:val="27"/>
                <w:szCs w:val="27"/>
              </w:rPr>
              <w:t>3</w:t>
            </w:r>
            <w:r>
              <w:rPr>
                <w:spacing w:val="7"/>
                <w:sz w:val="27"/>
                <w:szCs w:val="27"/>
              </w:rPr>
              <w:t>段</w:t>
            </w:r>
          </w:p>
        </w:tc>
        <w:tc>
          <w:tcPr>
            <w:tcW w:w="649" w:type="dxa"/>
          </w:tcPr>
          <w:p w:rsidR="009815C0">
            <w:pPr>
              <w:pStyle w:val="TableText"/>
              <w:spacing w:before="194" w:line="221" w:lineRule="auto"/>
              <w:ind w:left="162"/>
              <w:rPr>
                <w:sz w:val="20"/>
                <w:szCs w:val="20"/>
              </w:rPr>
            </w:pPr>
            <w:r>
              <w:rPr>
                <w:spacing w:val="-2"/>
                <w:sz w:val="20"/>
                <w:szCs w:val="20"/>
              </w:rPr>
              <w:t>4</w:t>
            </w:r>
            <w:r>
              <w:rPr>
                <w:spacing w:val="-2"/>
                <w:sz w:val="20"/>
                <w:szCs w:val="20"/>
              </w:rPr>
              <w:t>段</w:t>
            </w:r>
          </w:p>
        </w:tc>
        <w:tc>
          <w:tcPr>
            <w:tcW w:w="659" w:type="dxa"/>
          </w:tcPr>
          <w:p w:rsidR="009815C0">
            <w:pPr>
              <w:pStyle w:val="TableText"/>
              <w:spacing w:before="177" w:line="221" w:lineRule="auto"/>
              <w:ind w:left="112"/>
              <w:rPr>
                <w:sz w:val="27"/>
                <w:szCs w:val="27"/>
              </w:rPr>
            </w:pPr>
            <w:r>
              <w:rPr>
                <w:spacing w:val="7"/>
                <w:sz w:val="27"/>
                <w:szCs w:val="27"/>
              </w:rPr>
              <w:t>5</w:t>
            </w:r>
            <w:r>
              <w:rPr>
                <w:spacing w:val="7"/>
                <w:sz w:val="27"/>
                <w:szCs w:val="27"/>
              </w:rPr>
              <w:t>段</w:t>
            </w:r>
          </w:p>
        </w:tc>
        <w:tc>
          <w:tcPr>
            <w:tcW w:w="640" w:type="dxa"/>
          </w:tcPr>
          <w:p w:rsidR="009815C0">
            <w:pPr>
              <w:pStyle w:val="TableText"/>
              <w:spacing w:before="184" w:line="221" w:lineRule="auto"/>
              <w:ind w:left="164"/>
              <w:rPr>
                <w:sz w:val="20"/>
                <w:szCs w:val="20"/>
              </w:rPr>
            </w:pPr>
            <w:r>
              <w:rPr>
                <w:spacing w:val="-2"/>
                <w:sz w:val="20"/>
                <w:szCs w:val="20"/>
              </w:rPr>
              <w:t>6</w:t>
            </w:r>
            <w:r>
              <w:rPr>
                <w:spacing w:val="-2"/>
                <w:sz w:val="20"/>
                <w:szCs w:val="20"/>
              </w:rPr>
              <w:t>段</w:t>
            </w:r>
          </w:p>
        </w:tc>
        <w:tc>
          <w:tcPr>
            <w:tcW w:w="659" w:type="dxa"/>
          </w:tcPr>
          <w:p w:rsidR="009815C0">
            <w:pPr>
              <w:pStyle w:val="TableText"/>
              <w:spacing w:before="197" w:line="221" w:lineRule="auto"/>
              <w:ind w:left="113"/>
              <w:rPr>
                <w:sz w:val="27"/>
                <w:szCs w:val="27"/>
              </w:rPr>
            </w:pPr>
            <w:r>
              <w:rPr>
                <w:spacing w:val="7"/>
                <w:sz w:val="27"/>
                <w:szCs w:val="27"/>
              </w:rPr>
              <w:t>7</w:t>
            </w:r>
            <w:r>
              <w:rPr>
                <w:spacing w:val="7"/>
                <w:sz w:val="27"/>
                <w:szCs w:val="27"/>
              </w:rPr>
              <w:t>段</w:t>
            </w:r>
          </w:p>
        </w:tc>
        <w:tc>
          <w:tcPr>
            <w:tcW w:w="669" w:type="dxa"/>
          </w:tcPr>
          <w:p w:rsidR="009815C0">
            <w:pPr>
              <w:pStyle w:val="TableText"/>
              <w:spacing w:before="197" w:line="221" w:lineRule="auto"/>
              <w:ind w:left="125"/>
              <w:rPr>
                <w:sz w:val="27"/>
                <w:szCs w:val="27"/>
              </w:rPr>
            </w:pPr>
            <w:r>
              <w:rPr>
                <w:spacing w:val="-2"/>
                <w:sz w:val="27"/>
                <w:szCs w:val="27"/>
              </w:rPr>
              <w:t>8</w:t>
            </w:r>
            <w:r>
              <w:rPr>
                <w:spacing w:val="-2"/>
                <w:sz w:val="27"/>
                <w:szCs w:val="27"/>
              </w:rPr>
              <w:t>段</w:t>
            </w:r>
          </w:p>
        </w:tc>
        <w:tc>
          <w:tcPr>
            <w:tcW w:w="669" w:type="dxa"/>
          </w:tcPr>
          <w:p w:rsidR="009815C0">
            <w:pPr>
              <w:pStyle w:val="TableText"/>
              <w:spacing w:before="197" w:line="221" w:lineRule="auto"/>
              <w:ind w:left="126"/>
              <w:rPr>
                <w:sz w:val="27"/>
                <w:szCs w:val="27"/>
              </w:rPr>
            </w:pPr>
            <w:r>
              <w:rPr>
                <w:spacing w:val="-2"/>
                <w:sz w:val="27"/>
                <w:szCs w:val="27"/>
              </w:rPr>
              <w:t>9</w:t>
            </w:r>
            <w:r>
              <w:rPr>
                <w:spacing w:val="-2"/>
                <w:sz w:val="27"/>
                <w:szCs w:val="27"/>
              </w:rPr>
              <w:t>段</w:t>
            </w:r>
          </w:p>
        </w:tc>
        <w:tc>
          <w:tcPr>
            <w:tcW w:w="699" w:type="dxa"/>
          </w:tcPr>
          <w:p w:rsidR="009815C0">
            <w:pPr>
              <w:pStyle w:val="TableText"/>
              <w:spacing w:before="284" w:line="544" w:lineRule="exact"/>
              <w:ind w:left="207"/>
              <w:rPr>
                <w:sz w:val="27"/>
                <w:szCs w:val="27"/>
              </w:rPr>
            </w:pPr>
            <w:r>
              <w:rPr>
                <w:spacing w:val="-8"/>
                <w:position w:val="25"/>
                <w:sz w:val="27"/>
                <w:szCs w:val="27"/>
              </w:rPr>
              <w:t>10</w:t>
            </w:r>
          </w:p>
          <w:p w:rsidR="009815C0">
            <w:pPr>
              <w:pStyle w:val="TableText"/>
              <w:spacing w:before="1" w:line="220" w:lineRule="auto"/>
              <w:ind w:left="207"/>
              <w:rPr>
                <w:sz w:val="27"/>
                <w:szCs w:val="27"/>
              </w:rPr>
            </w:pPr>
            <w:r>
              <w:rPr>
                <w:sz w:val="27"/>
                <w:szCs w:val="27"/>
              </w:rPr>
              <w:t>段</w:t>
            </w:r>
          </w:p>
        </w:tc>
        <w:tc>
          <w:tcPr>
            <w:tcW w:w="649" w:type="dxa"/>
          </w:tcPr>
          <w:p w:rsidR="009815C0">
            <w:pPr>
              <w:pStyle w:val="TableText"/>
              <w:spacing w:before="263" w:line="184" w:lineRule="auto"/>
              <w:ind w:left="218"/>
              <w:rPr>
                <w:sz w:val="20"/>
                <w:szCs w:val="20"/>
              </w:rPr>
            </w:pPr>
            <w:r>
              <w:rPr>
                <w:spacing w:val="-6"/>
                <w:sz w:val="20"/>
                <w:szCs w:val="20"/>
              </w:rPr>
              <w:t>11</w:t>
            </w:r>
          </w:p>
          <w:p w:rsidR="009815C0">
            <w:pPr>
              <w:spacing w:line="284" w:lineRule="auto"/>
            </w:pPr>
          </w:p>
          <w:p w:rsidR="009815C0">
            <w:pPr>
              <w:pStyle w:val="TableText"/>
              <w:spacing w:before="65" w:line="221" w:lineRule="auto"/>
              <w:ind w:left="218"/>
              <w:rPr>
                <w:sz w:val="20"/>
                <w:szCs w:val="20"/>
              </w:rPr>
            </w:pPr>
            <w:r>
              <w:rPr>
                <w:sz w:val="20"/>
                <w:szCs w:val="20"/>
              </w:rPr>
              <w:t>段</w:t>
            </w:r>
          </w:p>
        </w:tc>
        <w:tc>
          <w:tcPr>
            <w:tcW w:w="659" w:type="dxa"/>
          </w:tcPr>
          <w:p w:rsidR="009815C0">
            <w:pPr>
              <w:pStyle w:val="TableText"/>
              <w:spacing w:before="284" w:line="544" w:lineRule="exact"/>
              <w:ind w:left="189"/>
              <w:rPr>
                <w:sz w:val="27"/>
                <w:szCs w:val="27"/>
              </w:rPr>
            </w:pPr>
            <w:r>
              <w:rPr>
                <w:spacing w:val="-8"/>
                <w:position w:val="25"/>
                <w:sz w:val="27"/>
                <w:szCs w:val="27"/>
              </w:rPr>
              <w:t>12</w:t>
            </w:r>
          </w:p>
          <w:p w:rsidR="009815C0">
            <w:pPr>
              <w:pStyle w:val="TableText"/>
              <w:spacing w:before="1" w:line="220" w:lineRule="auto"/>
              <w:ind w:left="189"/>
              <w:rPr>
                <w:sz w:val="27"/>
                <w:szCs w:val="27"/>
              </w:rPr>
            </w:pPr>
            <w:r>
              <w:rPr>
                <w:sz w:val="27"/>
                <w:szCs w:val="27"/>
              </w:rPr>
              <w:t>段</w:t>
            </w:r>
          </w:p>
        </w:tc>
        <w:tc>
          <w:tcPr>
            <w:tcW w:w="620" w:type="dxa"/>
          </w:tcPr>
          <w:p w:rsidR="009815C0">
            <w:pPr>
              <w:pStyle w:val="TableText"/>
              <w:spacing w:before="284" w:line="533" w:lineRule="exact"/>
              <w:ind w:left="169"/>
              <w:rPr>
                <w:sz w:val="27"/>
                <w:szCs w:val="27"/>
              </w:rPr>
            </w:pPr>
            <w:r>
              <w:rPr>
                <w:spacing w:val="-8"/>
                <w:position w:val="24"/>
                <w:sz w:val="27"/>
                <w:szCs w:val="27"/>
              </w:rPr>
              <w:t>13</w:t>
            </w:r>
          </w:p>
          <w:p w:rsidR="009815C0">
            <w:pPr>
              <w:pStyle w:val="TableText"/>
              <w:spacing w:before="1" w:line="220" w:lineRule="auto"/>
              <w:ind w:left="169"/>
              <w:rPr>
                <w:sz w:val="27"/>
                <w:szCs w:val="27"/>
              </w:rPr>
            </w:pPr>
            <w:r>
              <w:rPr>
                <w:sz w:val="27"/>
                <w:szCs w:val="27"/>
              </w:rPr>
              <w:t>段</w:t>
            </w:r>
          </w:p>
        </w:tc>
        <w:tc>
          <w:tcPr>
            <w:tcW w:w="605" w:type="dxa"/>
          </w:tcPr>
          <w:p w:rsidR="009815C0">
            <w:pPr>
              <w:pStyle w:val="TableText"/>
              <w:spacing w:before="314" w:line="503" w:lineRule="exact"/>
              <w:ind w:left="159"/>
              <w:rPr>
                <w:sz w:val="27"/>
                <w:szCs w:val="27"/>
              </w:rPr>
            </w:pPr>
            <w:r>
              <w:rPr>
                <w:spacing w:val="-8"/>
                <w:position w:val="21"/>
                <w:sz w:val="27"/>
                <w:szCs w:val="27"/>
              </w:rPr>
              <w:t>14</w:t>
            </w:r>
          </w:p>
          <w:p w:rsidR="009815C0">
            <w:pPr>
              <w:pStyle w:val="TableText"/>
              <w:spacing w:before="1" w:line="220" w:lineRule="auto"/>
              <w:ind w:left="159"/>
              <w:rPr>
                <w:sz w:val="27"/>
                <w:szCs w:val="27"/>
              </w:rPr>
            </w:pPr>
            <w:r>
              <w:rPr>
                <w:sz w:val="27"/>
                <w:szCs w:val="27"/>
              </w:rPr>
              <w:t>段</w:t>
            </w:r>
          </w:p>
        </w:tc>
      </w:tr>
      <w:tr>
        <w:tblPrEx>
          <w:tblW w:w="9080" w:type="dxa"/>
          <w:tblInd w:w="169" w:type="dxa"/>
          <w:tblLayout w:type="fixed"/>
          <w:tblLook w:val="04A0"/>
        </w:tblPrEx>
        <w:trPr>
          <w:trHeight w:val="1579"/>
        </w:trPr>
        <w:tc>
          <w:tcPr>
            <w:tcW w:w="605" w:type="dxa"/>
          </w:tcPr>
          <w:p w:rsidR="009815C0">
            <w:pPr>
              <w:pStyle w:val="TableText"/>
              <w:spacing w:before="113" w:line="310" w:lineRule="exact"/>
              <w:ind w:left="145"/>
              <w:rPr>
                <w:sz w:val="20"/>
                <w:szCs w:val="20"/>
              </w:rPr>
            </w:pPr>
            <w:r>
              <w:rPr>
                <w:spacing w:val="-2"/>
                <w:position w:val="11"/>
                <w:sz w:val="20"/>
                <w:szCs w:val="20"/>
              </w:rPr>
              <w:t>KO+</w:t>
            </w:r>
          </w:p>
          <w:p w:rsidR="009815C0">
            <w:pPr>
              <w:pStyle w:val="TableText"/>
              <w:spacing w:line="183" w:lineRule="auto"/>
              <w:ind w:left="145"/>
              <w:rPr>
                <w:sz w:val="20"/>
                <w:szCs w:val="20"/>
              </w:rPr>
            </w:pPr>
            <w:r>
              <w:rPr>
                <w:spacing w:val="-3"/>
                <w:sz w:val="20"/>
                <w:szCs w:val="20"/>
              </w:rPr>
              <w:t>000</w:t>
            </w:r>
          </w:p>
          <w:p w:rsidR="009815C0">
            <w:pPr>
              <w:pStyle w:val="TableText"/>
              <w:spacing w:before="114" w:line="121" w:lineRule="exact"/>
              <w:ind w:left="244"/>
              <w:rPr>
                <w:sz w:val="9"/>
                <w:szCs w:val="9"/>
              </w:rPr>
            </w:pPr>
            <w:r>
              <w:rPr>
                <w:sz w:val="9"/>
                <w:szCs w:val="9"/>
              </w:rPr>
              <w:t>∩</w:t>
            </w:r>
          </w:p>
          <w:p w:rsidR="009815C0">
            <w:pPr>
              <w:pStyle w:val="TableText"/>
              <w:spacing w:before="196" w:line="319" w:lineRule="exact"/>
              <w:ind w:left="145"/>
              <w:rPr>
                <w:sz w:val="20"/>
                <w:szCs w:val="20"/>
              </w:rPr>
            </w:pPr>
            <w:r>
              <w:rPr>
                <w:spacing w:val="-2"/>
                <w:position w:val="12"/>
                <w:sz w:val="20"/>
                <w:szCs w:val="20"/>
              </w:rPr>
              <w:t>KO+</w:t>
            </w:r>
          </w:p>
          <w:p w:rsidR="009815C0">
            <w:pPr>
              <w:pStyle w:val="TableText"/>
              <w:spacing w:before="1" w:line="180" w:lineRule="auto"/>
              <w:ind w:left="145"/>
              <w:rPr>
                <w:sz w:val="20"/>
                <w:szCs w:val="20"/>
              </w:rPr>
            </w:pPr>
            <w:r>
              <w:rPr>
                <w:spacing w:val="-3"/>
                <w:sz w:val="20"/>
                <w:szCs w:val="20"/>
              </w:rPr>
              <w:t>010</w:t>
            </w:r>
          </w:p>
        </w:tc>
        <w:tc>
          <w:tcPr>
            <w:tcW w:w="639" w:type="dxa"/>
          </w:tcPr>
          <w:p w:rsidR="009815C0">
            <w:pPr>
              <w:pStyle w:val="TableText"/>
              <w:spacing w:before="123" w:line="183" w:lineRule="auto"/>
              <w:ind w:left="110"/>
              <w:rPr>
                <w:sz w:val="20"/>
                <w:szCs w:val="20"/>
              </w:rPr>
            </w:pPr>
            <w:r>
              <w:rPr>
                <w:spacing w:val="-1"/>
                <w:sz w:val="20"/>
                <w:szCs w:val="20"/>
              </w:rPr>
              <w:t>KO+0</w:t>
            </w:r>
          </w:p>
          <w:p w:rsidR="009815C0">
            <w:pPr>
              <w:pStyle w:val="TableText"/>
              <w:spacing w:before="110" w:line="184" w:lineRule="auto"/>
              <w:ind w:left="210"/>
              <w:rPr>
                <w:sz w:val="20"/>
                <w:szCs w:val="20"/>
              </w:rPr>
            </w:pPr>
            <w:r>
              <w:rPr>
                <w:spacing w:val="-6"/>
                <w:sz w:val="20"/>
                <w:szCs w:val="20"/>
              </w:rPr>
              <w:t>10</w:t>
            </w:r>
          </w:p>
          <w:p w:rsidR="009815C0">
            <w:pPr>
              <w:pStyle w:val="TableText"/>
              <w:spacing w:before="121" w:line="183" w:lineRule="auto"/>
              <w:ind w:left="110"/>
              <w:rPr>
                <w:sz w:val="20"/>
                <w:szCs w:val="20"/>
              </w:rPr>
            </w:pPr>
            <w:r>
              <w:rPr>
                <w:spacing w:val="-1"/>
                <w:sz w:val="20"/>
                <w:szCs w:val="20"/>
              </w:rPr>
              <w:t>KO+0</w:t>
            </w:r>
          </w:p>
          <w:p w:rsidR="009815C0">
            <w:pPr>
              <w:pStyle w:val="TableText"/>
              <w:spacing w:before="122" w:line="183" w:lineRule="auto"/>
              <w:ind w:left="210"/>
              <w:rPr>
                <w:sz w:val="20"/>
                <w:szCs w:val="20"/>
              </w:rPr>
            </w:pPr>
            <w:r>
              <w:rPr>
                <w:spacing w:val="-3"/>
                <w:sz w:val="20"/>
                <w:szCs w:val="20"/>
              </w:rPr>
              <w:t>20</w:t>
            </w:r>
          </w:p>
        </w:tc>
        <w:tc>
          <w:tcPr>
            <w:tcW w:w="659" w:type="dxa"/>
          </w:tcPr>
          <w:p w:rsidR="009815C0">
            <w:pPr>
              <w:pStyle w:val="TableText"/>
              <w:spacing w:before="103" w:line="183" w:lineRule="auto"/>
              <w:ind w:left="121"/>
              <w:rPr>
                <w:sz w:val="20"/>
                <w:szCs w:val="20"/>
              </w:rPr>
            </w:pPr>
            <w:r>
              <w:rPr>
                <w:spacing w:val="-1"/>
                <w:sz w:val="20"/>
                <w:szCs w:val="20"/>
              </w:rPr>
              <w:t>KO+0</w:t>
            </w:r>
          </w:p>
          <w:p w:rsidR="009815C0">
            <w:pPr>
              <w:pStyle w:val="TableText"/>
              <w:spacing w:before="131" w:line="183" w:lineRule="auto"/>
              <w:ind w:left="121"/>
              <w:rPr>
                <w:sz w:val="20"/>
                <w:szCs w:val="20"/>
              </w:rPr>
            </w:pPr>
            <w:r>
              <w:rPr>
                <w:spacing w:val="-2"/>
                <w:sz w:val="20"/>
                <w:szCs w:val="20"/>
              </w:rPr>
              <w:t>20∽</w:t>
            </w:r>
          </w:p>
          <w:p w:rsidR="009815C0">
            <w:pPr>
              <w:pStyle w:val="TableText"/>
              <w:spacing w:before="111" w:line="183" w:lineRule="auto"/>
              <w:ind w:left="121"/>
              <w:rPr>
                <w:sz w:val="20"/>
                <w:szCs w:val="20"/>
              </w:rPr>
            </w:pPr>
            <w:r>
              <w:rPr>
                <w:spacing w:val="-1"/>
                <w:sz w:val="20"/>
                <w:szCs w:val="20"/>
              </w:rPr>
              <w:t>KO+0</w:t>
            </w:r>
          </w:p>
          <w:p w:rsidR="009815C0">
            <w:pPr>
              <w:pStyle w:val="TableText"/>
              <w:spacing w:before="132" w:line="183" w:lineRule="auto"/>
              <w:ind w:left="221"/>
              <w:rPr>
                <w:sz w:val="20"/>
                <w:szCs w:val="20"/>
              </w:rPr>
            </w:pPr>
            <w:r>
              <w:rPr>
                <w:spacing w:val="-3"/>
                <w:sz w:val="20"/>
                <w:szCs w:val="20"/>
              </w:rPr>
              <w:t>30</w:t>
            </w:r>
          </w:p>
        </w:tc>
        <w:tc>
          <w:tcPr>
            <w:tcW w:w="649" w:type="dxa"/>
          </w:tcPr>
          <w:p w:rsidR="009815C0">
            <w:pPr>
              <w:pStyle w:val="TableText"/>
              <w:spacing w:before="123" w:line="183" w:lineRule="auto"/>
              <w:ind w:left="112"/>
              <w:rPr>
                <w:sz w:val="20"/>
                <w:szCs w:val="20"/>
              </w:rPr>
            </w:pPr>
            <w:r>
              <w:rPr>
                <w:spacing w:val="-1"/>
                <w:sz w:val="20"/>
                <w:szCs w:val="20"/>
              </w:rPr>
              <w:t>KO+0</w:t>
            </w:r>
          </w:p>
          <w:p w:rsidR="009815C0">
            <w:pPr>
              <w:pStyle w:val="TableText"/>
              <w:spacing w:before="111" w:line="183" w:lineRule="auto"/>
              <w:ind w:left="112"/>
              <w:rPr>
                <w:sz w:val="20"/>
                <w:szCs w:val="20"/>
              </w:rPr>
            </w:pPr>
            <w:r>
              <w:rPr>
                <w:spacing w:val="-2"/>
                <w:sz w:val="20"/>
                <w:szCs w:val="20"/>
              </w:rPr>
              <w:t>30∽</w:t>
            </w:r>
          </w:p>
          <w:p w:rsidR="009815C0">
            <w:pPr>
              <w:pStyle w:val="TableText"/>
              <w:spacing w:before="121" w:line="183" w:lineRule="auto"/>
              <w:ind w:left="112"/>
              <w:rPr>
                <w:sz w:val="20"/>
                <w:szCs w:val="20"/>
              </w:rPr>
            </w:pPr>
            <w:r>
              <w:rPr>
                <w:spacing w:val="-1"/>
                <w:sz w:val="20"/>
                <w:szCs w:val="20"/>
              </w:rPr>
              <w:t>KO+0</w:t>
            </w:r>
          </w:p>
          <w:p w:rsidR="009815C0">
            <w:pPr>
              <w:pStyle w:val="TableText"/>
              <w:spacing w:before="122" w:line="183" w:lineRule="auto"/>
              <w:ind w:left="211"/>
              <w:rPr>
                <w:sz w:val="20"/>
                <w:szCs w:val="20"/>
              </w:rPr>
            </w:pPr>
            <w:r>
              <w:rPr>
                <w:spacing w:val="-2"/>
                <w:sz w:val="20"/>
                <w:szCs w:val="20"/>
              </w:rPr>
              <w:t>40</w:t>
            </w:r>
          </w:p>
        </w:tc>
        <w:tc>
          <w:tcPr>
            <w:tcW w:w="659" w:type="dxa"/>
          </w:tcPr>
          <w:p w:rsidR="009815C0">
            <w:pPr>
              <w:pStyle w:val="TableText"/>
              <w:spacing w:before="123" w:line="183" w:lineRule="auto"/>
              <w:ind w:left="122"/>
              <w:rPr>
                <w:sz w:val="20"/>
                <w:szCs w:val="20"/>
              </w:rPr>
            </w:pPr>
            <w:r>
              <w:rPr>
                <w:spacing w:val="-1"/>
                <w:sz w:val="20"/>
                <w:szCs w:val="20"/>
              </w:rPr>
              <w:t>KO+0</w:t>
            </w:r>
          </w:p>
          <w:p w:rsidR="009815C0">
            <w:pPr>
              <w:pStyle w:val="TableText"/>
              <w:spacing w:before="111" w:line="183" w:lineRule="auto"/>
              <w:ind w:left="122"/>
              <w:rPr>
                <w:sz w:val="20"/>
                <w:szCs w:val="20"/>
              </w:rPr>
            </w:pPr>
            <w:r>
              <w:rPr>
                <w:spacing w:val="-2"/>
                <w:sz w:val="20"/>
                <w:szCs w:val="20"/>
              </w:rPr>
              <w:t>40∽</w:t>
            </w:r>
          </w:p>
          <w:p w:rsidR="009815C0">
            <w:pPr>
              <w:pStyle w:val="TableText"/>
              <w:spacing w:before="121" w:line="183" w:lineRule="auto"/>
              <w:ind w:left="122"/>
              <w:rPr>
                <w:sz w:val="20"/>
                <w:szCs w:val="20"/>
              </w:rPr>
            </w:pPr>
            <w:r>
              <w:rPr>
                <w:spacing w:val="-1"/>
                <w:sz w:val="20"/>
                <w:szCs w:val="20"/>
              </w:rPr>
              <w:t>KO+0</w:t>
            </w:r>
          </w:p>
          <w:p w:rsidR="009815C0">
            <w:pPr>
              <w:pStyle w:val="TableText"/>
              <w:spacing w:before="112" w:line="183" w:lineRule="auto"/>
              <w:ind w:left="223"/>
              <w:rPr>
                <w:sz w:val="20"/>
                <w:szCs w:val="20"/>
              </w:rPr>
            </w:pPr>
            <w:r>
              <w:rPr>
                <w:spacing w:val="-3"/>
                <w:sz w:val="20"/>
                <w:szCs w:val="20"/>
              </w:rPr>
              <w:t>50</w:t>
            </w:r>
          </w:p>
        </w:tc>
        <w:tc>
          <w:tcPr>
            <w:tcW w:w="640" w:type="dxa"/>
          </w:tcPr>
          <w:p w:rsidR="009815C0">
            <w:pPr>
              <w:pStyle w:val="TableText"/>
              <w:spacing w:before="123" w:line="183" w:lineRule="auto"/>
              <w:ind w:left="114"/>
              <w:rPr>
                <w:sz w:val="20"/>
                <w:szCs w:val="20"/>
              </w:rPr>
            </w:pPr>
            <w:r>
              <w:rPr>
                <w:spacing w:val="-1"/>
                <w:sz w:val="20"/>
                <w:szCs w:val="20"/>
              </w:rPr>
              <w:t>KO+0</w:t>
            </w:r>
          </w:p>
          <w:p w:rsidR="009815C0">
            <w:pPr>
              <w:pStyle w:val="TableText"/>
              <w:spacing w:before="111" w:line="183" w:lineRule="auto"/>
              <w:ind w:left="213"/>
              <w:rPr>
                <w:sz w:val="20"/>
                <w:szCs w:val="20"/>
              </w:rPr>
            </w:pPr>
            <w:r>
              <w:rPr>
                <w:spacing w:val="-3"/>
                <w:sz w:val="20"/>
                <w:szCs w:val="20"/>
              </w:rPr>
              <w:t>50</w:t>
            </w:r>
          </w:p>
          <w:p w:rsidR="009815C0">
            <w:pPr>
              <w:pStyle w:val="TableText"/>
              <w:spacing w:before="121" w:line="183" w:lineRule="auto"/>
              <w:ind w:left="114"/>
              <w:rPr>
                <w:sz w:val="20"/>
                <w:szCs w:val="20"/>
              </w:rPr>
            </w:pPr>
            <w:r>
              <w:rPr>
                <w:spacing w:val="-1"/>
                <w:sz w:val="20"/>
                <w:szCs w:val="20"/>
              </w:rPr>
              <w:t>KO+0</w:t>
            </w:r>
          </w:p>
          <w:p w:rsidR="009815C0">
            <w:pPr>
              <w:pStyle w:val="TableText"/>
              <w:spacing w:before="122" w:line="183" w:lineRule="auto"/>
              <w:ind w:left="213"/>
              <w:rPr>
                <w:sz w:val="20"/>
                <w:szCs w:val="20"/>
              </w:rPr>
            </w:pPr>
            <w:r>
              <w:rPr>
                <w:spacing w:val="-3"/>
                <w:sz w:val="20"/>
                <w:szCs w:val="20"/>
              </w:rPr>
              <w:t>60</w:t>
            </w:r>
          </w:p>
        </w:tc>
        <w:tc>
          <w:tcPr>
            <w:tcW w:w="659" w:type="dxa"/>
          </w:tcPr>
          <w:p w:rsidR="009815C0">
            <w:pPr>
              <w:pStyle w:val="TableText"/>
              <w:spacing w:before="123" w:line="183" w:lineRule="auto"/>
              <w:ind w:left="123"/>
              <w:rPr>
                <w:sz w:val="20"/>
                <w:szCs w:val="20"/>
              </w:rPr>
            </w:pPr>
            <w:r>
              <w:rPr>
                <w:spacing w:val="-1"/>
                <w:sz w:val="20"/>
                <w:szCs w:val="20"/>
              </w:rPr>
              <w:t>KO+0</w:t>
            </w:r>
          </w:p>
          <w:p w:rsidR="009815C0">
            <w:pPr>
              <w:pStyle w:val="TableText"/>
              <w:spacing w:before="111" w:line="183" w:lineRule="auto"/>
              <w:ind w:left="123"/>
              <w:rPr>
                <w:sz w:val="20"/>
                <w:szCs w:val="20"/>
              </w:rPr>
            </w:pPr>
            <w:r>
              <w:rPr>
                <w:spacing w:val="-2"/>
                <w:sz w:val="20"/>
                <w:szCs w:val="20"/>
              </w:rPr>
              <w:t>60∽</w:t>
            </w:r>
          </w:p>
          <w:p w:rsidR="009815C0">
            <w:pPr>
              <w:pStyle w:val="TableText"/>
              <w:spacing w:before="121" w:line="183" w:lineRule="auto"/>
              <w:ind w:left="123"/>
              <w:rPr>
                <w:sz w:val="20"/>
                <w:szCs w:val="20"/>
              </w:rPr>
            </w:pPr>
            <w:r>
              <w:rPr>
                <w:spacing w:val="-1"/>
                <w:sz w:val="20"/>
                <w:szCs w:val="20"/>
              </w:rPr>
              <w:t>KO+0</w:t>
            </w:r>
          </w:p>
          <w:p w:rsidR="009815C0">
            <w:pPr>
              <w:pStyle w:val="TableText"/>
              <w:spacing w:before="122" w:line="183" w:lineRule="auto"/>
              <w:ind w:left="224"/>
              <w:rPr>
                <w:sz w:val="20"/>
                <w:szCs w:val="20"/>
              </w:rPr>
            </w:pPr>
            <w:r>
              <w:rPr>
                <w:spacing w:val="-4"/>
                <w:sz w:val="20"/>
                <w:szCs w:val="20"/>
              </w:rPr>
              <w:t>70</w:t>
            </w:r>
          </w:p>
        </w:tc>
        <w:tc>
          <w:tcPr>
            <w:tcW w:w="669" w:type="dxa"/>
          </w:tcPr>
          <w:p w:rsidR="009815C0">
            <w:pPr>
              <w:pStyle w:val="TableText"/>
              <w:spacing w:before="123" w:line="183" w:lineRule="auto"/>
              <w:ind w:left="125"/>
              <w:rPr>
                <w:sz w:val="20"/>
                <w:szCs w:val="20"/>
              </w:rPr>
            </w:pPr>
            <w:r>
              <w:rPr>
                <w:spacing w:val="-1"/>
                <w:sz w:val="20"/>
                <w:szCs w:val="20"/>
              </w:rPr>
              <w:t>KO+0</w:t>
            </w:r>
          </w:p>
          <w:p w:rsidR="009815C0">
            <w:pPr>
              <w:pStyle w:val="TableText"/>
              <w:spacing w:before="111" w:line="183" w:lineRule="auto"/>
              <w:ind w:left="125"/>
              <w:rPr>
                <w:sz w:val="20"/>
                <w:szCs w:val="20"/>
              </w:rPr>
            </w:pPr>
            <w:r>
              <w:rPr>
                <w:spacing w:val="-3"/>
                <w:sz w:val="20"/>
                <w:szCs w:val="20"/>
              </w:rPr>
              <w:t>70∽</w:t>
            </w:r>
          </w:p>
          <w:p w:rsidR="009815C0">
            <w:pPr>
              <w:pStyle w:val="TableText"/>
              <w:spacing w:before="121" w:line="183" w:lineRule="auto"/>
              <w:ind w:left="125"/>
              <w:rPr>
                <w:sz w:val="20"/>
                <w:szCs w:val="20"/>
              </w:rPr>
            </w:pPr>
            <w:r>
              <w:rPr>
                <w:spacing w:val="-1"/>
                <w:sz w:val="20"/>
                <w:szCs w:val="20"/>
              </w:rPr>
              <w:t>KO+0</w:t>
            </w:r>
          </w:p>
          <w:p w:rsidR="009815C0">
            <w:pPr>
              <w:pStyle w:val="TableText"/>
              <w:spacing w:before="122" w:line="183" w:lineRule="auto"/>
              <w:ind w:left="225"/>
              <w:rPr>
                <w:sz w:val="20"/>
                <w:szCs w:val="20"/>
              </w:rPr>
            </w:pPr>
            <w:r>
              <w:rPr>
                <w:spacing w:val="-3"/>
                <w:sz w:val="20"/>
                <w:szCs w:val="20"/>
              </w:rPr>
              <w:t>80</w:t>
            </w:r>
          </w:p>
        </w:tc>
        <w:tc>
          <w:tcPr>
            <w:tcW w:w="669" w:type="dxa"/>
          </w:tcPr>
          <w:p w:rsidR="009815C0">
            <w:pPr>
              <w:pStyle w:val="TableText"/>
              <w:spacing w:before="123" w:line="183" w:lineRule="auto"/>
              <w:ind w:left="126"/>
              <w:rPr>
                <w:sz w:val="20"/>
                <w:szCs w:val="20"/>
              </w:rPr>
            </w:pPr>
            <w:r>
              <w:rPr>
                <w:spacing w:val="-1"/>
                <w:sz w:val="20"/>
                <w:szCs w:val="20"/>
              </w:rPr>
              <w:t>KO+0</w:t>
            </w:r>
          </w:p>
          <w:p w:rsidR="009815C0">
            <w:pPr>
              <w:pStyle w:val="TableText"/>
              <w:spacing w:before="111" w:line="183" w:lineRule="auto"/>
              <w:ind w:left="126"/>
              <w:rPr>
                <w:sz w:val="20"/>
                <w:szCs w:val="20"/>
              </w:rPr>
            </w:pPr>
            <w:r>
              <w:rPr>
                <w:spacing w:val="-2"/>
                <w:sz w:val="20"/>
                <w:szCs w:val="20"/>
              </w:rPr>
              <w:t>80∽</w:t>
            </w:r>
          </w:p>
          <w:p w:rsidR="009815C0">
            <w:pPr>
              <w:pStyle w:val="TableText"/>
              <w:spacing w:before="121" w:line="183" w:lineRule="auto"/>
              <w:ind w:left="126"/>
              <w:rPr>
                <w:sz w:val="20"/>
                <w:szCs w:val="20"/>
              </w:rPr>
            </w:pPr>
            <w:r>
              <w:rPr>
                <w:spacing w:val="-1"/>
                <w:sz w:val="20"/>
                <w:szCs w:val="20"/>
              </w:rPr>
              <w:t>KO+0</w:t>
            </w:r>
          </w:p>
          <w:p w:rsidR="009815C0">
            <w:pPr>
              <w:pStyle w:val="TableText"/>
              <w:spacing w:before="122" w:line="183" w:lineRule="auto"/>
              <w:ind w:left="225"/>
              <w:rPr>
                <w:sz w:val="20"/>
                <w:szCs w:val="20"/>
              </w:rPr>
            </w:pPr>
            <w:r>
              <w:rPr>
                <w:spacing w:val="-3"/>
                <w:sz w:val="20"/>
                <w:szCs w:val="20"/>
              </w:rPr>
              <w:t>90</w:t>
            </w:r>
          </w:p>
        </w:tc>
        <w:tc>
          <w:tcPr>
            <w:tcW w:w="699" w:type="dxa"/>
          </w:tcPr>
          <w:p w:rsidR="009815C0">
            <w:pPr>
              <w:pStyle w:val="TableText"/>
              <w:spacing w:before="123" w:line="183" w:lineRule="auto"/>
              <w:ind w:left="147"/>
              <w:rPr>
                <w:sz w:val="20"/>
                <w:szCs w:val="20"/>
              </w:rPr>
            </w:pPr>
            <w:r>
              <w:rPr>
                <w:spacing w:val="-1"/>
                <w:sz w:val="20"/>
                <w:szCs w:val="20"/>
              </w:rPr>
              <w:t>KO+0</w:t>
            </w:r>
          </w:p>
          <w:p w:rsidR="009815C0">
            <w:pPr>
              <w:pStyle w:val="TableText"/>
              <w:spacing w:before="111" w:line="183" w:lineRule="auto"/>
              <w:ind w:left="147"/>
              <w:rPr>
                <w:sz w:val="20"/>
                <w:szCs w:val="20"/>
              </w:rPr>
            </w:pPr>
            <w:r>
              <w:rPr>
                <w:spacing w:val="-2"/>
                <w:sz w:val="20"/>
                <w:szCs w:val="20"/>
              </w:rPr>
              <w:t>90∽</w:t>
            </w:r>
          </w:p>
          <w:p w:rsidR="009815C0">
            <w:pPr>
              <w:pStyle w:val="TableText"/>
              <w:spacing w:before="120" w:line="184" w:lineRule="auto"/>
              <w:ind w:left="147"/>
              <w:rPr>
                <w:sz w:val="20"/>
                <w:szCs w:val="20"/>
              </w:rPr>
            </w:pPr>
            <w:r>
              <w:rPr>
                <w:spacing w:val="-1"/>
                <w:sz w:val="20"/>
                <w:szCs w:val="20"/>
              </w:rPr>
              <w:t>KO+1</w:t>
            </w:r>
          </w:p>
          <w:p w:rsidR="009815C0">
            <w:pPr>
              <w:pStyle w:val="TableText"/>
              <w:spacing w:before="122" w:line="183" w:lineRule="auto"/>
              <w:ind w:left="247"/>
              <w:rPr>
                <w:sz w:val="20"/>
                <w:szCs w:val="20"/>
              </w:rPr>
            </w:pPr>
            <w:r>
              <w:rPr>
                <w:spacing w:val="-3"/>
                <w:sz w:val="20"/>
                <w:szCs w:val="20"/>
              </w:rPr>
              <w:t>00</w:t>
            </w:r>
          </w:p>
        </w:tc>
        <w:tc>
          <w:tcPr>
            <w:tcW w:w="649" w:type="dxa"/>
          </w:tcPr>
          <w:p w:rsidR="009815C0">
            <w:pPr>
              <w:pStyle w:val="TableText"/>
              <w:spacing w:before="122" w:line="184" w:lineRule="auto"/>
              <w:ind w:left="118"/>
              <w:rPr>
                <w:sz w:val="20"/>
                <w:szCs w:val="20"/>
              </w:rPr>
            </w:pPr>
            <w:r>
              <w:rPr>
                <w:spacing w:val="-1"/>
                <w:sz w:val="20"/>
                <w:szCs w:val="20"/>
              </w:rPr>
              <w:t>KO+1</w:t>
            </w:r>
          </w:p>
          <w:p w:rsidR="009815C0">
            <w:pPr>
              <w:pStyle w:val="TableText"/>
              <w:spacing w:before="111" w:line="183" w:lineRule="auto"/>
              <w:ind w:left="218"/>
              <w:rPr>
                <w:sz w:val="20"/>
                <w:szCs w:val="20"/>
              </w:rPr>
            </w:pPr>
            <w:r>
              <w:rPr>
                <w:spacing w:val="-3"/>
                <w:sz w:val="20"/>
                <w:szCs w:val="20"/>
              </w:rPr>
              <w:t>00</w:t>
            </w:r>
          </w:p>
          <w:p w:rsidR="009815C0">
            <w:pPr>
              <w:pStyle w:val="TableText"/>
              <w:spacing w:before="120" w:line="184" w:lineRule="auto"/>
              <w:ind w:left="118"/>
              <w:rPr>
                <w:sz w:val="20"/>
                <w:szCs w:val="20"/>
              </w:rPr>
            </w:pPr>
            <w:r>
              <w:rPr>
                <w:spacing w:val="-1"/>
                <w:sz w:val="20"/>
                <w:szCs w:val="20"/>
              </w:rPr>
              <w:t>KO+1</w:t>
            </w:r>
          </w:p>
          <w:p w:rsidR="009815C0">
            <w:pPr>
              <w:pStyle w:val="TableText"/>
              <w:spacing w:before="120" w:line="184" w:lineRule="auto"/>
              <w:ind w:left="218"/>
              <w:rPr>
                <w:sz w:val="20"/>
                <w:szCs w:val="20"/>
              </w:rPr>
            </w:pPr>
            <w:r>
              <w:rPr>
                <w:spacing w:val="-6"/>
                <w:sz w:val="20"/>
                <w:szCs w:val="20"/>
              </w:rPr>
              <w:t>10</w:t>
            </w:r>
          </w:p>
        </w:tc>
        <w:tc>
          <w:tcPr>
            <w:tcW w:w="659" w:type="dxa"/>
          </w:tcPr>
          <w:p w:rsidR="009815C0">
            <w:pPr>
              <w:pStyle w:val="TableText"/>
              <w:spacing w:before="122" w:line="184" w:lineRule="auto"/>
              <w:ind w:left="129"/>
              <w:rPr>
                <w:sz w:val="20"/>
                <w:szCs w:val="20"/>
              </w:rPr>
            </w:pPr>
            <w:r>
              <w:rPr>
                <w:spacing w:val="-1"/>
                <w:sz w:val="20"/>
                <w:szCs w:val="20"/>
              </w:rPr>
              <w:t>K0+1</w:t>
            </w:r>
          </w:p>
          <w:p w:rsidR="009815C0">
            <w:pPr>
              <w:pStyle w:val="TableText"/>
              <w:spacing w:before="110" w:line="184" w:lineRule="auto"/>
              <w:ind w:left="129"/>
              <w:rPr>
                <w:sz w:val="20"/>
                <w:szCs w:val="20"/>
              </w:rPr>
            </w:pPr>
            <w:r>
              <w:rPr>
                <w:spacing w:val="-4"/>
                <w:sz w:val="20"/>
                <w:szCs w:val="20"/>
              </w:rPr>
              <w:t>10∽</w:t>
            </w:r>
          </w:p>
          <w:p w:rsidR="009815C0">
            <w:pPr>
              <w:pStyle w:val="TableText"/>
              <w:spacing w:before="120" w:line="184" w:lineRule="auto"/>
              <w:ind w:left="129"/>
              <w:rPr>
                <w:sz w:val="20"/>
                <w:szCs w:val="20"/>
              </w:rPr>
            </w:pPr>
            <w:r>
              <w:rPr>
                <w:spacing w:val="-1"/>
                <w:sz w:val="20"/>
                <w:szCs w:val="20"/>
              </w:rPr>
              <w:t>KO+1</w:t>
            </w:r>
          </w:p>
          <w:p w:rsidR="009815C0">
            <w:pPr>
              <w:pStyle w:val="TableText"/>
              <w:spacing w:before="121" w:line="183" w:lineRule="auto"/>
              <w:ind w:left="229"/>
              <w:rPr>
                <w:sz w:val="20"/>
                <w:szCs w:val="20"/>
              </w:rPr>
            </w:pPr>
            <w:r>
              <w:rPr>
                <w:spacing w:val="-3"/>
                <w:sz w:val="20"/>
                <w:szCs w:val="20"/>
              </w:rPr>
              <w:t>20</w:t>
            </w:r>
          </w:p>
        </w:tc>
        <w:tc>
          <w:tcPr>
            <w:tcW w:w="620" w:type="dxa"/>
          </w:tcPr>
          <w:p w:rsidR="009815C0">
            <w:pPr>
              <w:pStyle w:val="TableText"/>
              <w:spacing w:before="122" w:line="184" w:lineRule="auto"/>
              <w:ind w:left="110"/>
              <w:rPr>
                <w:sz w:val="20"/>
                <w:szCs w:val="20"/>
              </w:rPr>
            </w:pPr>
            <w:r>
              <w:rPr>
                <w:spacing w:val="-1"/>
                <w:sz w:val="20"/>
                <w:szCs w:val="20"/>
              </w:rPr>
              <w:t>KO+1</w:t>
            </w:r>
          </w:p>
          <w:p w:rsidR="009815C0">
            <w:pPr>
              <w:pStyle w:val="TableText"/>
              <w:spacing w:before="111" w:line="183" w:lineRule="auto"/>
              <w:ind w:left="110"/>
              <w:rPr>
                <w:sz w:val="20"/>
                <w:szCs w:val="20"/>
              </w:rPr>
            </w:pPr>
            <w:r>
              <w:rPr>
                <w:spacing w:val="-2"/>
                <w:sz w:val="20"/>
                <w:szCs w:val="20"/>
              </w:rPr>
              <w:t>20∽</w:t>
            </w:r>
          </w:p>
          <w:p w:rsidR="009815C0">
            <w:pPr>
              <w:pStyle w:val="TableText"/>
              <w:spacing w:before="120" w:line="184" w:lineRule="auto"/>
              <w:ind w:left="110"/>
              <w:rPr>
                <w:sz w:val="20"/>
                <w:szCs w:val="20"/>
              </w:rPr>
            </w:pPr>
            <w:r>
              <w:rPr>
                <w:spacing w:val="-1"/>
                <w:sz w:val="20"/>
                <w:szCs w:val="20"/>
              </w:rPr>
              <w:t>KO+1</w:t>
            </w:r>
          </w:p>
          <w:p w:rsidR="009815C0">
            <w:pPr>
              <w:pStyle w:val="TableText"/>
              <w:spacing w:before="121" w:line="183" w:lineRule="auto"/>
              <w:ind w:left="209"/>
              <w:rPr>
                <w:sz w:val="20"/>
                <w:szCs w:val="20"/>
              </w:rPr>
            </w:pPr>
            <w:r>
              <w:rPr>
                <w:spacing w:val="-3"/>
                <w:sz w:val="20"/>
                <w:szCs w:val="20"/>
              </w:rPr>
              <w:t>30</w:t>
            </w:r>
          </w:p>
        </w:tc>
        <w:tc>
          <w:tcPr>
            <w:tcW w:w="605" w:type="dxa"/>
          </w:tcPr>
          <w:p w:rsidR="009815C0">
            <w:pPr>
              <w:pStyle w:val="TableText"/>
              <w:spacing w:before="124" w:line="289" w:lineRule="auto"/>
              <w:ind w:left="99" w:right="99"/>
              <w:jc w:val="both"/>
              <w:rPr>
                <w:sz w:val="20"/>
                <w:szCs w:val="20"/>
              </w:rPr>
            </w:pPr>
            <w:r>
              <w:rPr>
                <w:spacing w:val="-2"/>
                <w:sz w:val="20"/>
                <w:szCs w:val="20"/>
              </w:rPr>
              <w:t>KO+1</w:t>
            </w:r>
            <w:r>
              <w:rPr>
                <w:spacing w:val="-4"/>
                <w:sz w:val="20"/>
                <w:szCs w:val="20"/>
              </w:rPr>
              <w:t>30∽</w:t>
            </w:r>
            <w:r>
              <w:rPr>
                <w:spacing w:val="-2"/>
                <w:sz w:val="20"/>
                <w:szCs w:val="20"/>
              </w:rPr>
              <w:t>KO+1</w:t>
            </w:r>
          </w:p>
          <w:p w:rsidR="009815C0">
            <w:pPr>
              <w:pStyle w:val="TableText"/>
              <w:spacing w:line="183" w:lineRule="auto"/>
              <w:ind w:left="99"/>
              <w:rPr>
                <w:sz w:val="20"/>
                <w:szCs w:val="20"/>
              </w:rPr>
            </w:pPr>
            <w:r>
              <w:rPr>
                <w:spacing w:val="-3"/>
                <w:sz w:val="20"/>
                <w:szCs w:val="20"/>
              </w:rPr>
              <w:t>36.9</w:t>
            </w:r>
          </w:p>
        </w:tc>
      </w:tr>
    </w:tbl>
    <w:p w:rsidR="009815C0">
      <w:pPr>
        <w:pStyle w:val="BodyText"/>
        <w:spacing w:line="254" w:lineRule="auto"/>
      </w:pPr>
    </w:p>
    <w:p w:rsidR="009815C0">
      <w:pPr>
        <w:pStyle w:val="BodyText"/>
        <w:spacing w:line="255" w:lineRule="auto"/>
      </w:pPr>
    </w:p>
    <w:p w:rsidR="009815C0">
      <w:pPr>
        <w:pStyle w:val="BodyText"/>
        <w:spacing w:line="255" w:lineRule="auto"/>
      </w:pPr>
    </w:p>
    <w:p w:rsidR="009815C0">
      <w:pPr>
        <w:spacing w:before="75" w:line="642" w:lineRule="exact"/>
        <w:ind w:right="76"/>
        <w:jc w:val="right"/>
        <w:rPr>
          <w:rFonts w:ascii="SimSun" w:eastAsia="SimSun" w:hAnsi="SimSun" w:cs="SimSun"/>
          <w:sz w:val="23"/>
          <w:szCs w:val="23"/>
        </w:rPr>
      </w:pPr>
      <w:r>
        <w:rPr>
          <w:rFonts w:ascii="SimSun" w:eastAsia="SimSun" w:hAnsi="SimSun" w:cs="SimSun"/>
          <w:spacing w:val="27"/>
          <w:position w:val="32"/>
          <w:sz w:val="23"/>
          <w:szCs w:val="23"/>
        </w:rPr>
        <w:t>挡土墙每</w:t>
      </w:r>
      <w:r>
        <w:rPr>
          <w:rFonts w:ascii="SimSun" w:eastAsia="SimSun" w:hAnsi="SimSun" w:cs="SimSun"/>
          <w:spacing w:val="27"/>
          <w:position w:val="32"/>
          <w:sz w:val="23"/>
          <w:szCs w:val="23"/>
        </w:rPr>
        <w:t>1.5</w:t>
      </w:r>
      <w:r>
        <w:rPr>
          <w:rFonts w:ascii="SimSun" w:eastAsia="SimSun" w:hAnsi="SimSun" w:cs="SimSun"/>
          <w:spacing w:val="27"/>
          <w:position w:val="32"/>
          <w:sz w:val="23"/>
          <w:szCs w:val="23"/>
        </w:rPr>
        <w:t>米高留置一道水平施工缝，且相邻流水段之间的水平施工缝上下错</w:t>
      </w:r>
    </w:p>
    <w:p w:rsidR="009815C0">
      <w:pPr>
        <w:spacing w:line="220" w:lineRule="auto"/>
        <w:ind w:left="689"/>
        <w:rPr>
          <w:rFonts w:ascii="Times New Roman" w:eastAsia="Times New Roman" w:hAnsi="Times New Roman" w:cs="Times New Roman"/>
          <w:sz w:val="23"/>
          <w:szCs w:val="23"/>
        </w:rPr>
      </w:pPr>
      <w:r>
        <w:rPr>
          <w:rFonts w:ascii="SimSun" w:eastAsia="SimSun" w:hAnsi="SimSun" w:cs="SimSun"/>
          <w:spacing w:val="-6"/>
          <w:sz w:val="23"/>
          <w:szCs w:val="23"/>
        </w:rPr>
        <w:t>开</w:t>
      </w:r>
      <w:r>
        <w:rPr>
          <w:rFonts w:ascii="SimSun" w:eastAsia="SimSun" w:hAnsi="SimSun" w:cs="SimSun"/>
          <w:spacing w:val="-6"/>
          <w:sz w:val="23"/>
          <w:szCs w:val="23"/>
        </w:rPr>
        <w:t>&gt;500</w:t>
      </w:r>
      <w:r>
        <w:rPr>
          <w:rFonts w:ascii="Times New Roman" w:eastAsia="Times New Roman" w:hAnsi="Times New Roman" w:cs="Times New Roman"/>
          <w:spacing w:val="-6"/>
          <w:sz w:val="23"/>
          <w:szCs w:val="23"/>
        </w:rPr>
        <w:t>mme</w:t>
      </w:r>
    </w:p>
    <w:p w:rsidR="009815C0">
      <w:pPr>
        <w:pStyle w:val="BodyText"/>
        <w:spacing w:line="297" w:lineRule="auto"/>
      </w:pPr>
    </w:p>
    <w:p w:rsidR="009815C0">
      <w:pPr>
        <w:pStyle w:val="BodyText"/>
        <w:spacing w:line="297" w:lineRule="auto"/>
      </w:pPr>
    </w:p>
    <w:p w:rsidR="009815C0">
      <w:pPr>
        <w:pStyle w:val="BodyText"/>
        <w:spacing w:line="297" w:lineRule="auto"/>
      </w:pPr>
    </w:p>
    <w:p w:rsidR="009815C0">
      <w:pPr>
        <w:spacing w:before="75" w:line="496" w:lineRule="auto"/>
        <w:ind w:left="689" w:right="70"/>
        <w:jc w:val="both"/>
        <w:rPr>
          <w:rFonts w:ascii="SimSun" w:eastAsia="SimSun" w:hAnsi="SimSun" w:cs="SimSun"/>
          <w:sz w:val="23"/>
          <w:szCs w:val="23"/>
        </w:rPr>
      </w:pPr>
      <w:r>
        <w:rPr>
          <w:rFonts w:ascii="SimSun" w:eastAsia="SimSun" w:hAnsi="SimSun" w:cs="SimSun"/>
          <w:spacing w:val="-5"/>
          <w:sz w:val="23"/>
          <w:szCs w:val="23"/>
        </w:rPr>
        <w:t>2).</w:t>
      </w:r>
      <w:r>
        <w:rPr>
          <w:rFonts w:ascii="SimSun" w:eastAsia="SimSun" w:hAnsi="SimSun" w:cs="SimSun"/>
          <w:spacing w:val="-5"/>
          <w:sz w:val="23"/>
          <w:szCs w:val="23"/>
        </w:rPr>
        <w:t>每个独立段施工顺序为：地面线下列土方开挖</w:t>
      </w:r>
      <w:r>
        <w:rPr>
          <w:rFonts w:ascii="SimSun" w:eastAsia="SimSun" w:hAnsi="SimSun" w:cs="SimSun"/>
          <w:spacing w:val="-5"/>
          <w:sz w:val="23"/>
          <w:szCs w:val="23"/>
        </w:rPr>
        <w:t>→</w:t>
      </w:r>
      <w:r>
        <w:rPr>
          <w:rFonts w:ascii="SimSun" w:eastAsia="SimSun" w:hAnsi="SimSun" w:cs="SimSun"/>
          <w:spacing w:val="-5"/>
          <w:sz w:val="23"/>
          <w:szCs w:val="23"/>
        </w:rPr>
        <w:t>回填碎石</w:t>
      </w:r>
      <w:r>
        <w:rPr>
          <w:rFonts w:ascii="SimSun" w:eastAsia="SimSun" w:hAnsi="SimSun" w:cs="SimSun"/>
          <w:spacing w:val="-5"/>
          <w:sz w:val="23"/>
          <w:szCs w:val="23"/>
        </w:rPr>
        <w:t>→</w:t>
      </w:r>
      <w:r>
        <w:rPr>
          <w:rFonts w:ascii="SimSun" w:eastAsia="SimSun" w:hAnsi="SimSun" w:cs="SimSun"/>
          <w:spacing w:val="-5"/>
          <w:sz w:val="23"/>
          <w:szCs w:val="23"/>
        </w:rPr>
        <w:t>模板安装</w:t>
      </w:r>
      <w:r>
        <w:rPr>
          <w:rFonts w:ascii="SimSun" w:eastAsia="SimSun" w:hAnsi="SimSun" w:cs="SimSun"/>
          <w:spacing w:val="-5"/>
          <w:sz w:val="23"/>
          <w:szCs w:val="23"/>
        </w:rPr>
        <w:t>→</w:t>
      </w:r>
      <w:r>
        <w:rPr>
          <w:rFonts w:ascii="SimSun" w:eastAsia="SimSun" w:hAnsi="SimSun" w:cs="SimSun"/>
          <w:spacing w:val="-5"/>
          <w:sz w:val="23"/>
          <w:szCs w:val="23"/>
        </w:rPr>
        <w:t>地面线下列砼浇</w:t>
      </w:r>
      <w:r>
        <w:rPr>
          <w:rFonts w:ascii="SimSun" w:eastAsia="SimSun" w:hAnsi="SimSun" w:cs="SimSun"/>
          <w:spacing w:val="-3"/>
          <w:sz w:val="23"/>
          <w:szCs w:val="23"/>
        </w:rPr>
        <w:t>筑</w:t>
      </w:r>
      <w:r>
        <w:rPr>
          <w:rFonts w:ascii="SimSun" w:eastAsia="SimSun" w:hAnsi="SimSun" w:cs="SimSun"/>
          <w:spacing w:val="-3"/>
          <w:sz w:val="23"/>
          <w:szCs w:val="23"/>
        </w:rPr>
        <w:t>→1.5</w:t>
      </w:r>
      <w:r>
        <w:rPr>
          <w:rFonts w:ascii="SimSun" w:eastAsia="SimSun" w:hAnsi="SimSun" w:cs="SimSun"/>
          <w:spacing w:val="-3"/>
          <w:sz w:val="23"/>
          <w:szCs w:val="23"/>
        </w:rPr>
        <w:t>米高墙身模板</w:t>
      </w:r>
      <w:r>
        <w:rPr>
          <w:rFonts w:ascii="SimSun" w:eastAsia="SimSun" w:hAnsi="SimSun" w:cs="SimSun"/>
          <w:spacing w:val="-3"/>
          <w:sz w:val="23"/>
          <w:szCs w:val="23"/>
        </w:rPr>
        <w:t>→</w:t>
      </w:r>
      <w:r>
        <w:rPr>
          <w:rFonts w:ascii="SimSun" w:eastAsia="SimSun" w:hAnsi="SimSun" w:cs="SimSun"/>
          <w:spacing w:val="-3"/>
          <w:sz w:val="23"/>
          <w:szCs w:val="23"/>
        </w:rPr>
        <w:t>1.5</w:t>
      </w:r>
      <w:r>
        <w:rPr>
          <w:rFonts w:ascii="SimSun" w:eastAsia="SimSun" w:hAnsi="SimSun" w:cs="SimSun"/>
          <w:spacing w:val="-3"/>
          <w:sz w:val="23"/>
          <w:szCs w:val="23"/>
        </w:rPr>
        <w:t>米高墙身砼浇筑</w:t>
      </w:r>
      <w:r>
        <w:rPr>
          <w:rFonts w:ascii="SimSun" w:eastAsia="SimSun" w:hAnsi="SimSun" w:cs="SimSun"/>
          <w:spacing w:val="-3"/>
          <w:sz w:val="23"/>
          <w:szCs w:val="23"/>
        </w:rPr>
        <w:t>→</w:t>
      </w:r>
      <w:r>
        <w:rPr>
          <w:rFonts w:ascii="SimSun" w:eastAsia="SimSun" w:hAnsi="SimSun" w:cs="SimSun"/>
          <w:spacing w:val="-3"/>
          <w:sz w:val="23"/>
          <w:szCs w:val="23"/>
        </w:rPr>
        <w:t>墙身砼强度达</w:t>
      </w:r>
      <w:r>
        <w:rPr>
          <w:rFonts w:ascii="SimSun" w:eastAsia="SimSun" w:hAnsi="SimSun" w:cs="SimSun"/>
          <w:spacing w:val="-3"/>
          <w:sz w:val="23"/>
          <w:szCs w:val="23"/>
        </w:rPr>
        <w:t>75%</w:t>
      </w:r>
      <w:r>
        <w:rPr>
          <w:rFonts w:ascii="SimSun" w:eastAsia="SimSun" w:hAnsi="SimSun" w:cs="SimSun"/>
          <w:spacing w:val="-3"/>
          <w:sz w:val="23"/>
          <w:szCs w:val="23"/>
        </w:rPr>
        <w:t>后开始墙背路基回填</w:t>
      </w:r>
      <w:r>
        <w:rPr>
          <w:rFonts w:ascii="SimSun" w:eastAsia="SimSun" w:hAnsi="SimSun" w:cs="SimSun"/>
          <w:spacing w:val="-3"/>
          <w:sz w:val="23"/>
          <w:szCs w:val="23"/>
        </w:rPr>
        <w:t>→1.5</w:t>
      </w:r>
      <w:r>
        <w:rPr>
          <w:rFonts w:ascii="SimSun" w:eastAsia="SimSun" w:hAnsi="SimSun" w:cs="SimSun"/>
          <w:spacing w:val="-5"/>
          <w:sz w:val="23"/>
          <w:szCs w:val="23"/>
        </w:rPr>
        <w:t>米高墙身模板</w:t>
      </w:r>
      <w:r>
        <w:rPr>
          <w:rFonts w:ascii="SimSun" w:eastAsia="SimSun" w:hAnsi="SimSun" w:cs="SimSun"/>
          <w:spacing w:val="-5"/>
          <w:sz w:val="23"/>
          <w:szCs w:val="23"/>
        </w:rPr>
        <w:t xml:space="preserve">→1.5 </w:t>
      </w:r>
      <w:r>
        <w:rPr>
          <w:rFonts w:ascii="SimSun" w:eastAsia="SimSun" w:hAnsi="SimSun" w:cs="SimSun"/>
          <w:spacing w:val="-5"/>
          <w:sz w:val="23"/>
          <w:szCs w:val="23"/>
        </w:rPr>
        <w:t>米高墙身砼浇筑</w:t>
      </w:r>
      <w:r>
        <w:rPr>
          <w:rFonts w:ascii="SimSun" w:eastAsia="SimSun" w:hAnsi="SimSun" w:cs="SimSun"/>
          <w:spacing w:val="-5"/>
          <w:sz w:val="23"/>
          <w:szCs w:val="23"/>
        </w:rPr>
        <w:t>→</w:t>
      </w:r>
      <w:r>
        <w:rPr>
          <w:rFonts w:ascii="SimSun" w:eastAsia="SimSun" w:hAnsi="SimSun" w:cs="SimSun"/>
          <w:spacing w:val="-5"/>
          <w:sz w:val="23"/>
          <w:szCs w:val="23"/>
        </w:rPr>
        <w:t>墙身砼强度达</w:t>
      </w:r>
      <w:r>
        <w:rPr>
          <w:rFonts w:ascii="SimSun" w:eastAsia="SimSun" w:hAnsi="SimSun" w:cs="SimSun"/>
          <w:spacing w:val="-5"/>
          <w:sz w:val="23"/>
          <w:szCs w:val="23"/>
        </w:rPr>
        <w:t>75%</w:t>
      </w:r>
      <w:r>
        <w:rPr>
          <w:rFonts w:ascii="SimSun" w:eastAsia="SimSun" w:hAnsi="SimSun" w:cs="SimSun"/>
          <w:spacing w:val="-5"/>
          <w:sz w:val="23"/>
          <w:szCs w:val="23"/>
        </w:rPr>
        <w:t>后开始墙背路基回填</w:t>
      </w:r>
      <w:r>
        <w:rPr>
          <w:rFonts w:ascii="SimSun" w:eastAsia="SimSun" w:hAnsi="SimSun" w:cs="SimSun"/>
          <w:spacing w:val="-5"/>
          <w:sz w:val="23"/>
          <w:szCs w:val="23"/>
        </w:rPr>
        <w:t xml:space="preserve">→1.5 </w:t>
      </w:r>
      <w:r>
        <w:rPr>
          <w:rFonts w:ascii="SimSun" w:eastAsia="SimSun" w:hAnsi="SimSun" w:cs="SimSun"/>
          <w:spacing w:val="-5"/>
          <w:sz w:val="23"/>
          <w:szCs w:val="23"/>
        </w:rPr>
        <w:t>米高墙</w:t>
      </w:r>
      <w:r>
        <w:rPr>
          <w:rFonts w:ascii="SimSun" w:eastAsia="SimSun" w:hAnsi="SimSun" w:cs="SimSun"/>
          <w:spacing w:val="3"/>
          <w:sz w:val="23"/>
          <w:szCs w:val="23"/>
        </w:rPr>
        <w:t>身模板</w:t>
      </w:r>
      <w:r>
        <w:rPr>
          <w:rFonts w:ascii="SimSun" w:eastAsia="SimSun" w:hAnsi="SimSun" w:cs="SimSun"/>
          <w:spacing w:val="3"/>
          <w:sz w:val="23"/>
          <w:szCs w:val="23"/>
        </w:rPr>
        <w:t>(</w:t>
      </w:r>
      <w:r>
        <w:rPr>
          <w:rFonts w:ascii="SimSun" w:eastAsia="SimSun" w:hAnsi="SimSun" w:cs="SimSun"/>
          <w:spacing w:val="3"/>
          <w:sz w:val="23"/>
          <w:szCs w:val="23"/>
        </w:rPr>
        <w:t>已达衡重台</w:t>
      </w:r>
      <w:r>
        <w:rPr>
          <w:rFonts w:ascii="SimSun" w:eastAsia="SimSun" w:hAnsi="SimSun" w:cs="SimSun"/>
          <w:spacing w:val="3"/>
          <w:sz w:val="23"/>
          <w:szCs w:val="23"/>
        </w:rPr>
        <w:t>)→1.5</w:t>
      </w:r>
      <w:r>
        <w:rPr>
          <w:rFonts w:ascii="SimSun" w:eastAsia="SimSun" w:hAnsi="SimSun" w:cs="SimSun"/>
          <w:spacing w:val="3"/>
          <w:sz w:val="23"/>
          <w:szCs w:val="23"/>
        </w:rPr>
        <w:t>米高墙身砼浇筑</w:t>
      </w:r>
      <w:r>
        <w:rPr>
          <w:rFonts w:ascii="SimSun" w:eastAsia="SimSun" w:hAnsi="SimSun" w:cs="SimSun"/>
          <w:spacing w:val="3"/>
          <w:sz w:val="23"/>
          <w:szCs w:val="23"/>
        </w:rPr>
        <w:t>→</w:t>
      </w:r>
      <w:r>
        <w:rPr>
          <w:rFonts w:ascii="SimSun" w:eastAsia="SimSun" w:hAnsi="SimSun" w:cs="SimSun"/>
          <w:spacing w:val="3"/>
          <w:sz w:val="23"/>
          <w:szCs w:val="23"/>
        </w:rPr>
        <w:t>墙身砼强度达</w:t>
      </w:r>
      <w:r>
        <w:rPr>
          <w:rFonts w:ascii="SimSun" w:eastAsia="SimSun" w:hAnsi="SimSun" w:cs="SimSun"/>
          <w:spacing w:val="3"/>
          <w:sz w:val="23"/>
          <w:szCs w:val="23"/>
        </w:rPr>
        <w:t>75%</w:t>
      </w:r>
      <w:r>
        <w:rPr>
          <w:rFonts w:ascii="SimSun" w:eastAsia="SimSun" w:hAnsi="SimSun" w:cs="SimSun"/>
          <w:spacing w:val="3"/>
          <w:sz w:val="23"/>
          <w:szCs w:val="23"/>
        </w:rPr>
        <w:t>后开始</w:t>
      </w:r>
      <w:r>
        <w:rPr>
          <w:rFonts w:ascii="SimSun" w:eastAsia="SimSun" w:hAnsi="SimSun" w:cs="SimSun"/>
          <w:spacing w:val="2"/>
          <w:sz w:val="23"/>
          <w:szCs w:val="23"/>
        </w:rPr>
        <w:t>墙背路基回填</w:t>
      </w:r>
      <w:r>
        <w:rPr>
          <w:rFonts w:ascii="SimSun" w:eastAsia="SimSun" w:hAnsi="SimSun" w:cs="SimSun"/>
          <w:spacing w:val="2"/>
          <w:sz w:val="23"/>
          <w:szCs w:val="23"/>
        </w:rPr>
        <w:t>→</w:t>
      </w:r>
      <w:r>
        <w:rPr>
          <w:rFonts w:ascii="SimSun" w:eastAsia="SimSun" w:hAnsi="SimSun" w:cs="SimSun"/>
          <w:spacing w:val="2"/>
          <w:sz w:val="23"/>
          <w:szCs w:val="23"/>
        </w:rPr>
        <w:t>衡</w:t>
      </w:r>
    </w:p>
    <w:p w:rsidR="009815C0">
      <w:pPr>
        <w:spacing w:line="219" w:lineRule="auto"/>
        <w:ind w:left="689"/>
        <w:rPr>
          <w:rFonts w:ascii="SimSun" w:eastAsia="SimSun" w:hAnsi="SimSun" w:cs="SimSun"/>
          <w:sz w:val="23"/>
          <w:szCs w:val="23"/>
        </w:rPr>
      </w:pPr>
      <w:r>
        <w:rPr>
          <w:rFonts w:ascii="SimSun" w:eastAsia="SimSun" w:hAnsi="SimSun" w:cs="SimSun"/>
          <w:spacing w:val="-3"/>
          <w:sz w:val="23"/>
          <w:szCs w:val="23"/>
        </w:rPr>
        <w:t>重台以上砼分两次浇筑完毕</w:t>
      </w:r>
      <w:r>
        <w:rPr>
          <w:rFonts w:ascii="SimSun" w:eastAsia="SimSun" w:hAnsi="SimSun" w:cs="SimSun"/>
          <w:spacing w:val="-3"/>
          <w:sz w:val="23"/>
          <w:szCs w:val="23"/>
        </w:rPr>
        <w:t>→</w:t>
      </w:r>
      <w:r>
        <w:rPr>
          <w:rFonts w:ascii="SimSun" w:eastAsia="SimSun" w:hAnsi="SimSun" w:cs="SimSun"/>
          <w:spacing w:val="-3"/>
          <w:sz w:val="23"/>
          <w:szCs w:val="23"/>
        </w:rPr>
        <w:t>墙身砼强度达</w:t>
      </w:r>
      <w:r>
        <w:rPr>
          <w:rFonts w:ascii="SimSun" w:eastAsia="SimSun" w:hAnsi="SimSun" w:cs="SimSun"/>
          <w:spacing w:val="-3"/>
          <w:sz w:val="23"/>
          <w:szCs w:val="23"/>
        </w:rPr>
        <w:t>75%</w:t>
      </w:r>
      <w:r>
        <w:rPr>
          <w:rFonts w:ascii="SimSun" w:eastAsia="SimSun" w:hAnsi="SimSun" w:cs="SimSun"/>
          <w:spacing w:val="-3"/>
          <w:sz w:val="23"/>
          <w:szCs w:val="23"/>
        </w:rPr>
        <w:t>后开</w:t>
      </w:r>
      <w:r>
        <w:rPr>
          <w:rFonts w:ascii="SimSun" w:eastAsia="SimSun" w:hAnsi="SimSun" w:cs="SimSun"/>
          <w:spacing w:val="-4"/>
          <w:sz w:val="23"/>
          <w:szCs w:val="23"/>
        </w:rPr>
        <w:t>始回填墙背路基，铺土工格栅。</w:t>
      </w:r>
    </w:p>
    <w:p w:rsidR="009815C0">
      <w:pPr>
        <w:pStyle w:val="BodyText"/>
        <w:spacing w:line="287" w:lineRule="auto"/>
      </w:pPr>
    </w:p>
    <w:p w:rsidR="009815C0">
      <w:pPr>
        <w:spacing w:before="75" w:line="220" w:lineRule="auto"/>
        <w:ind w:left="443"/>
        <w:outlineLvl w:val="6"/>
        <w:rPr>
          <w:rFonts w:ascii="SimSun" w:eastAsia="SimSun" w:hAnsi="SimSun" w:cs="SimSun"/>
          <w:sz w:val="23"/>
          <w:szCs w:val="23"/>
        </w:rPr>
      </w:pPr>
      <w:r>
        <w:rPr>
          <w:rFonts w:ascii="SimSun" w:eastAsia="SimSun" w:hAnsi="SimSun" w:cs="SimSun"/>
          <w:b/>
          <w:bCs/>
          <w:spacing w:val="-5"/>
          <w:sz w:val="23"/>
          <w:szCs w:val="23"/>
        </w:rPr>
        <w:t>5</w:t>
      </w:r>
      <w:r>
        <w:rPr>
          <w:rFonts w:ascii="SimSun" w:eastAsia="SimSun" w:hAnsi="SimSun" w:cs="SimSun"/>
          <w:b/>
          <w:bCs/>
          <w:spacing w:val="-5"/>
          <w:sz w:val="23"/>
          <w:szCs w:val="23"/>
        </w:rPr>
        <w:t>、工期安排</w:t>
      </w:r>
    </w:p>
    <w:p w:rsidR="009815C0">
      <w:pPr>
        <w:pStyle w:val="BodyText"/>
        <w:spacing w:line="271" w:lineRule="auto"/>
      </w:pPr>
    </w:p>
    <w:p w:rsidR="009815C0">
      <w:pPr>
        <w:spacing w:before="75" w:line="641" w:lineRule="exact"/>
        <w:ind w:right="73"/>
        <w:jc w:val="right"/>
        <w:rPr>
          <w:rFonts w:ascii="SimSun" w:eastAsia="SimSun" w:hAnsi="SimSun" w:cs="SimSun"/>
          <w:sz w:val="23"/>
          <w:szCs w:val="23"/>
        </w:rPr>
      </w:pPr>
      <w:r>
        <w:rPr>
          <w:rFonts w:ascii="SimSun" w:eastAsia="SimSun" w:hAnsi="SimSun" w:cs="SimSun"/>
          <w:spacing w:val="8"/>
          <w:position w:val="31"/>
          <w:sz w:val="23"/>
          <w:szCs w:val="23"/>
        </w:rPr>
        <w:t>本段挡墙施工计划于</w:t>
      </w:r>
      <w:r>
        <w:rPr>
          <w:rFonts w:ascii="SimSun" w:eastAsia="SimSun" w:hAnsi="SimSun" w:cs="SimSun"/>
          <w:spacing w:val="8"/>
          <w:position w:val="31"/>
          <w:sz w:val="23"/>
          <w:szCs w:val="23"/>
        </w:rPr>
        <w:t>2017</w:t>
      </w:r>
      <w:r>
        <w:rPr>
          <w:rFonts w:ascii="SimSun" w:eastAsia="SimSun" w:hAnsi="SimSun" w:cs="SimSun"/>
          <w:spacing w:val="8"/>
          <w:position w:val="31"/>
          <w:sz w:val="23"/>
          <w:szCs w:val="23"/>
        </w:rPr>
        <w:t>年</w:t>
      </w:r>
      <w:r>
        <w:rPr>
          <w:rFonts w:ascii="SimSun" w:eastAsia="SimSun" w:hAnsi="SimSun" w:cs="SimSun"/>
          <w:spacing w:val="8"/>
          <w:position w:val="31"/>
          <w:sz w:val="23"/>
          <w:szCs w:val="23"/>
        </w:rPr>
        <w:t>8</w:t>
      </w:r>
      <w:r>
        <w:rPr>
          <w:rFonts w:ascii="SimSun" w:eastAsia="SimSun" w:hAnsi="SimSun" w:cs="SimSun"/>
          <w:spacing w:val="8"/>
          <w:position w:val="31"/>
          <w:sz w:val="23"/>
          <w:szCs w:val="23"/>
        </w:rPr>
        <w:t>月</w:t>
      </w:r>
      <w:r>
        <w:rPr>
          <w:rFonts w:ascii="SimSun" w:eastAsia="SimSun" w:hAnsi="SimSun" w:cs="SimSun"/>
          <w:spacing w:val="8"/>
          <w:position w:val="31"/>
          <w:sz w:val="23"/>
          <w:szCs w:val="23"/>
        </w:rPr>
        <w:t>20</w:t>
      </w:r>
      <w:r>
        <w:rPr>
          <w:rFonts w:ascii="SimSun" w:eastAsia="SimSun" w:hAnsi="SimSun" w:cs="SimSun"/>
          <w:spacing w:val="8"/>
          <w:position w:val="31"/>
          <w:sz w:val="23"/>
          <w:szCs w:val="23"/>
        </w:rPr>
        <w:t>日施工准备，</w:t>
      </w:r>
      <w:r>
        <w:rPr>
          <w:rFonts w:ascii="SimSun" w:eastAsia="SimSun" w:hAnsi="SimSun" w:cs="SimSun"/>
          <w:spacing w:val="7"/>
          <w:position w:val="31"/>
          <w:sz w:val="23"/>
          <w:szCs w:val="23"/>
        </w:rPr>
        <w:t>挡墙施工完成时间为</w:t>
      </w:r>
      <w:r>
        <w:rPr>
          <w:rFonts w:ascii="SimSun" w:eastAsia="SimSun" w:hAnsi="SimSun" w:cs="SimSun"/>
          <w:spacing w:val="7"/>
          <w:position w:val="31"/>
          <w:sz w:val="23"/>
          <w:szCs w:val="23"/>
        </w:rPr>
        <w:t>10</w:t>
      </w:r>
      <w:r>
        <w:rPr>
          <w:rFonts w:ascii="SimSun" w:eastAsia="SimSun" w:hAnsi="SimSun" w:cs="SimSun"/>
          <w:spacing w:val="7"/>
          <w:position w:val="31"/>
          <w:sz w:val="23"/>
          <w:szCs w:val="23"/>
        </w:rPr>
        <w:t>月</w:t>
      </w:r>
      <w:r>
        <w:rPr>
          <w:rFonts w:ascii="SimSun" w:eastAsia="SimSun" w:hAnsi="SimSun" w:cs="SimSun"/>
          <w:spacing w:val="7"/>
          <w:position w:val="31"/>
          <w:sz w:val="23"/>
          <w:szCs w:val="23"/>
        </w:rPr>
        <w:t>15</w:t>
      </w:r>
      <w:r>
        <w:rPr>
          <w:rFonts w:ascii="SimSun" w:eastAsia="SimSun" w:hAnsi="SimSun" w:cs="SimSun"/>
          <w:spacing w:val="7"/>
          <w:position w:val="31"/>
          <w:sz w:val="23"/>
          <w:szCs w:val="23"/>
        </w:rPr>
        <w:t>日，路基填</w:t>
      </w:r>
    </w:p>
    <w:p w:rsidR="009815C0">
      <w:pPr>
        <w:spacing w:line="219" w:lineRule="auto"/>
        <w:ind w:left="769"/>
        <w:rPr>
          <w:rFonts w:ascii="SimSun" w:eastAsia="SimSun" w:hAnsi="SimSun" w:cs="SimSun"/>
          <w:sz w:val="23"/>
          <w:szCs w:val="23"/>
        </w:rPr>
      </w:pPr>
      <w:r>
        <w:rPr>
          <w:rFonts w:ascii="SimSun" w:eastAsia="SimSun" w:hAnsi="SimSun" w:cs="SimSun"/>
          <w:spacing w:val="11"/>
          <w:sz w:val="23"/>
          <w:szCs w:val="23"/>
        </w:rPr>
        <w:t>筑完成为</w:t>
      </w:r>
      <w:r>
        <w:rPr>
          <w:rFonts w:ascii="SimSun" w:eastAsia="SimSun" w:hAnsi="SimSun" w:cs="SimSun"/>
          <w:spacing w:val="11"/>
          <w:sz w:val="23"/>
          <w:szCs w:val="23"/>
        </w:rPr>
        <w:t>2017</w:t>
      </w:r>
      <w:r>
        <w:rPr>
          <w:rFonts w:ascii="SimSun" w:eastAsia="SimSun" w:hAnsi="SimSun" w:cs="SimSun"/>
          <w:spacing w:val="11"/>
          <w:sz w:val="23"/>
          <w:szCs w:val="23"/>
        </w:rPr>
        <w:t>年</w:t>
      </w:r>
      <w:r>
        <w:rPr>
          <w:rFonts w:ascii="SimSun" w:eastAsia="SimSun" w:hAnsi="SimSun" w:cs="SimSun"/>
          <w:spacing w:val="11"/>
          <w:sz w:val="23"/>
          <w:szCs w:val="23"/>
        </w:rPr>
        <w:t>10</w:t>
      </w:r>
      <w:r>
        <w:rPr>
          <w:rFonts w:ascii="SimSun" w:eastAsia="SimSun" w:hAnsi="SimSun" w:cs="SimSun"/>
          <w:spacing w:val="11"/>
          <w:sz w:val="23"/>
          <w:szCs w:val="23"/>
        </w:rPr>
        <w:t>月</w:t>
      </w:r>
      <w:r>
        <w:rPr>
          <w:rFonts w:ascii="SimSun" w:eastAsia="SimSun" w:hAnsi="SimSun" w:cs="SimSun"/>
          <w:spacing w:val="11"/>
          <w:sz w:val="23"/>
          <w:szCs w:val="23"/>
        </w:rPr>
        <w:t>17</w:t>
      </w:r>
      <w:r>
        <w:rPr>
          <w:rFonts w:ascii="SimSun" w:eastAsia="SimSun" w:hAnsi="SimSun" w:cs="SimSun"/>
          <w:spacing w:val="11"/>
          <w:sz w:val="23"/>
          <w:szCs w:val="23"/>
        </w:rPr>
        <w:t>日，工期为</w:t>
      </w:r>
      <w:r>
        <w:rPr>
          <w:rFonts w:ascii="SimSun" w:eastAsia="SimSun" w:hAnsi="SimSun" w:cs="SimSun"/>
          <w:spacing w:val="11"/>
          <w:sz w:val="23"/>
          <w:szCs w:val="23"/>
        </w:rPr>
        <w:t>62</w:t>
      </w:r>
      <w:r>
        <w:rPr>
          <w:rFonts w:ascii="SimSun" w:eastAsia="SimSun" w:hAnsi="SimSun" w:cs="SimSun"/>
          <w:spacing w:val="11"/>
          <w:sz w:val="23"/>
          <w:szCs w:val="23"/>
        </w:rPr>
        <w:t>天。</w:t>
      </w:r>
    </w:p>
    <w:p w:rsidR="009815C0">
      <w:pPr>
        <w:pStyle w:val="BodyText"/>
        <w:spacing w:line="267" w:lineRule="auto"/>
      </w:pPr>
    </w:p>
    <w:p w:rsidR="009815C0">
      <w:pPr>
        <w:spacing w:before="76" w:line="219" w:lineRule="auto"/>
        <w:ind w:left="3"/>
        <w:outlineLvl w:val="0"/>
        <w:rPr>
          <w:rFonts w:ascii="SimSun" w:eastAsia="SimSun" w:hAnsi="SimSun" w:cs="SimSun"/>
          <w:sz w:val="23"/>
          <w:szCs w:val="23"/>
        </w:rPr>
      </w:pPr>
      <w:r>
        <w:rPr>
          <w:rFonts w:ascii="SimSun" w:eastAsia="SimSun" w:hAnsi="SimSun" w:cs="SimSun"/>
          <w:b/>
          <w:bCs/>
          <w:spacing w:val="-13"/>
          <w:sz w:val="23"/>
          <w:szCs w:val="23"/>
        </w:rPr>
        <w:t>三、挡土墙各分项工程的技术特点及要求</w:t>
      </w:r>
    </w:p>
    <w:p w:rsidR="009815C0">
      <w:pPr>
        <w:pStyle w:val="BodyText"/>
        <w:spacing w:line="272" w:lineRule="auto"/>
      </w:pPr>
    </w:p>
    <w:p w:rsidR="009815C0">
      <w:pPr>
        <w:spacing w:before="75" w:line="631" w:lineRule="exact"/>
        <w:ind w:right="31"/>
        <w:jc w:val="right"/>
        <w:rPr>
          <w:rFonts w:ascii="SimSun" w:eastAsia="SimSun" w:hAnsi="SimSun" w:cs="SimSun"/>
          <w:sz w:val="23"/>
          <w:szCs w:val="23"/>
        </w:rPr>
      </w:pPr>
      <w:r>
        <w:rPr>
          <w:rFonts w:ascii="SimSun" w:eastAsia="SimSun" w:hAnsi="SimSun" w:cs="SimSun"/>
          <w:spacing w:val="-6"/>
          <w:position w:val="31"/>
          <w:sz w:val="23"/>
          <w:szCs w:val="23"/>
        </w:rPr>
        <w:t>挡土墙基础土方机械开挖至设计基底标高预留</w:t>
      </w:r>
      <w:r>
        <w:rPr>
          <w:rFonts w:ascii="SimSun" w:eastAsia="SimSun" w:hAnsi="SimSun" w:cs="SimSun"/>
          <w:spacing w:val="-6"/>
          <w:position w:val="31"/>
          <w:sz w:val="23"/>
          <w:szCs w:val="23"/>
        </w:rPr>
        <w:t>20</w:t>
      </w:r>
      <w:r>
        <w:rPr>
          <w:rFonts w:ascii="Times New Roman" w:eastAsia="Times New Roman" w:hAnsi="Times New Roman" w:cs="Times New Roman"/>
          <w:spacing w:val="-6"/>
          <w:position w:val="31"/>
          <w:sz w:val="23"/>
          <w:szCs w:val="23"/>
        </w:rPr>
        <w:t>cm</w:t>
      </w:r>
      <w:r>
        <w:rPr>
          <w:rFonts w:ascii="SimSun" w:eastAsia="SimSun" w:hAnsi="SimSun" w:cs="SimSun"/>
          <w:spacing w:val="-6"/>
          <w:position w:val="31"/>
          <w:sz w:val="23"/>
          <w:szCs w:val="23"/>
        </w:rPr>
        <w:t>人工开挖，开挖完</w:t>
      </w:r>
      <w:r>
        <w:rPr>
          <w:rFonts w:ascii="SimSun" w:eastAsia="SimSun" w:hAnsi="SimSun" w:cs="SimSun"/>
          <w:spacing w:val="-7"/>
          <w:position w:val="31"/>
          <w:sz w:val="23"/>
          <w:szCs w:val="23"/>
        </w:rPr>
        <w:t>成后，汇同业主、设计、</w:t>
      </w:r>
    </w:p>
    <w:p w:rsidR="009815C0">
      <w:pPr>
        <w:spacing w:line="219" w:lineRule="auto"/>
        <w:rPr>
          <w:rFonts w:ascii="SimSun" w:eastAsia="SimSun" w:hAnsi="SimSun" w:cs="SimSun"/>
          <w:sz w:val="23"/>
          <w:szCs w:val="23"/>
        </w:rPr>
      </w:pPr>
      <w:r>
        <w:rPr>
          <w:rFonts w:ascii="SimSun" w:eastAsia="SimSun" w:hAnsi="SimSun" w:cs="SimSun"/>
          <w:spacing w:val="-9"/>
          <w:sz w:val="23"/>
          <w:szCs w:val="23"/>
        </w:rPr>
        <w:t>监理核对持力层土方是否符合设计要求。</w:t>
      </w:r>
    </w:p>
    <w:p w:rsidR="009815C0">
      <w:pPr>
        <w:pStyle w:val="BodyText"/>
        <w:spacing w:line="269" w:lineRule="auto"/>
      </w:pPr>
    </w:p>
    <w:p w:rsidR="009815C0">
      <w:pPr>
        <w:spacing w:before="76" w:line="620" w:lineRule="exact"/>
        <w:ind w:left="439"/>
        <w:rPr>
          <w:rFonts w:ascii="SimSun" w:eastAsia="SimSun" w:hAnsi="SimSun" w:cs="SimSun"/>
          <w:sz w:val="23"/>
          <w:szCs w:val="23"/>
        </w:rPr>
      </w:pPr>
      <w:r>
        <w:rPr>
          <w:rFonts w:ascii="SimSun" w:eastAsia="SimSun" w:hAnsi="SimSun" w:cs="SimSun"/>
          <w:spacing w:val="-7"/>
          <w:position w:val="30"/>
          <w:sz w:val="23"/>
          <w:szCs w:val="23"/>
        </w:rPr>
        <w:t>模板工程：由于该断面上部呈梯形，断面呈现不规则形状，使用钢模板不合模数，使用定型钢</w:t>
      </w:r>
    </w:p>
    <w:p w:rsidR="009815C0">
      <w:pPr>
        <w:spacing w:line="218" w:lineRule="auto"/>
        <w:rPr>
          <w:rFonts w:ascii="SimSun" w:eastAsia="SimSun" w:hAnsi="SimSun" w:cs="SimSun"/>
          <w:sz w:val="23"/>
          <w:szCs w:val="23"/>
        </w:rPr>
      </w:pPr>
      <w:r>
        <w:rPr>
          <w:rFonts w:ascii="SimSun" w:eastAsia="SimSun" w:hAnsi="SimSun" w:cs="SimSun"/>
          <w:spacing w:val="-4"/>
          <w:sz w:val="23"/>
          <w:szCs w:val="23"/>
        </w:rPr>
        <w:t>模板费用太高，为此选用胶合板与</w:t>
      </w:r>
      <w:r>
        <w:rPr>
          <w:rFonts w:ascii="SimSun" w:eastAsia="SimSun" w:hAnsi="SimSun" w:cs="SimSun"/>
          <w:spacing w:val="-4"/>
          <w:sz w:val="23"/>
          <w:szCs w:val="23"/>
        </w:rPr>
        <w:t>50×100</w:t>
      </w:r>
      <w:r>
        <w:rPr>
          <w:rFonts w:ascii="SimSun" w:eastAsia="SimSun" w:hAnsi="SimSun" w:cs="SimSun"/>
          <w:spacing w:val="-4"/>
          <w:sz w:val="23"/>
          <w:szCs w:val="23"/>
        </w:rPr>
        <w:t>的木</w:t>
      </w:r>
      <w:r>
        <w:rPr>
          <w:rFonts w:ascii="SimSun" w:eastAsia="SimSun" w:hAnsi="SimSun" w:cs="SimSun"/>
          <w:spacing w:val="-5"/>
          <w:sz w:val="23"/>
          <w:szCs w:val="23"/>
        </w:rPr>
        <w:t>方配合钢管的体系结构。</w:t>
      </w:r>
    </w:p>
    <w:p w:rsidR="009815C0">
      <w:pPr>
        <w:pStyle w:val="BodyText"/>
        <w:spacing w:line="427" w:lineRule="auto"/>
      </w:pPr>
    </w:p>
    <w:p w:rsidR="009815C0">
      <w:pPr>
        <w:spacing w:before="76" w:line="630" w:lineRule="exact"/>
        <w:jc w:val="right"/>
        <w:rPr>
          <w:rFonts w:ascii="SimSun" w:eastAsia="SimSun" w:hAnsi="SimSun" w:cs="SimSun"/>
          <w:sz w:val="23"/>
          <w:szCs w:val="23"/>
        </w:rPr>
      </w:pPr>
      <w:r>
        <w:rPr>
          <w:rFonts w:ascii="SimSun" w:eastAsia="SimSun" w:hAnsi="SimSun" w:cs="SimSun"/>
          <w:spacing w:val="-3"/>
          <w:position w:val="31"/>
          <w:sz w:val="23"/>
          <w:szCs w:val="23"/>
        </w:rPr>
        <w:t>混凝土工程：挡土墙要求为</w:t>
      </w:r>
      <w:r>
        <w:rPr>
          <w:rFonts w:ascii="SimSun" w:eastAsia="SimSun" w:hAnsi="SimSun" w:cs="SimSun"/>
          <w:spacing w:val="-3"/>
          <w:position w:val="31"/>
          <w:sz w:val="23"/>
          <w:szCs w:val="23"/>
        </w:rPr>
        <w:t>C20</w:t>
      </w:r>
      <w:r>
        <w:rPr>
          <w:rFonts w:ascii="SimSun" w:eastAsia="SimSun" w:hAnsi="SimSun" w:cs="SimSun"/>
          <w:spacing w:val="-3"/>
          <w:position w:val="31"/>
          <w:sz w:val="23"/>
          <w:szCs w:val="23"/>
        </w:rPr>
        <w:t>混凝土，要求设置泄水孔，孔眼尺寸为</w:t>
      </w:r>
      <w:r>
        <w:rPr>
          <w:rFonts w:ascii="SimSun" w:eastAsia="SimSun" w:hAnsi="SimSun" w:cs="SimSun"/>
          <w:spacing w:val="-3"/>
          <w:position w:val="31"/>
          <w:sz w:val="23"/>
          <w:szCs w:val="23"/>
        </w:rPr>
        <w:t xml:space="preserve">100mm, </w:t>
      </w:r>
      <w:r>
        <w:rPr>
          <w:rFonts w:ascii="SimSun" w:eastAsia="SimSun" w:hAnsi="SimSun" w:cs="SimSun"/>
          <w:spacing w:val="-3"/>
          <w:position w:val="31"/>
          <w:sz w:val="23"/>
          <w:szCs w:val="23"/>
        </w:rPr>
        <w:t>孔眼间距</w:t>
      </w:r>
      <w:r>
        <w:rPr>
          <w:rFonts w:ascii="SimSun" w:eastAsia="SimSun" w:hAnsi="SimSun" w:cs="SimSun"/>
          <w:spacing w:val="-3"/>
          <w:position w:val="31"/>
          <w:sz w:val="23"/>
          <w:szCs w:val="23"/>
        </w:rPr>
        <w:t>2</w:t>
      </w:r>
      <w:r>
        <w:rPr>
          <w:rFonts w:ascii="SimSun" w:eastAsia="SimSun" w:hAnsi="SimSun" w:cs="SimSun"/>
          <w:spacing w:val="-3"/>
          <w:position w:val="31"/>
          <w:sz w:val="23"/>
          <w:szCs w:val="23"/>
        </w:rPr>
        <w:t>米，</w:t>
      </w:r>
    </w:p>
    <w:p w:rsidR="009815C0">
      <w:pPr>
        <w:spacing w:line="216" w:lineRule="auto"/>
        <w:rPr>
          <w:rFonts w:ascii="SimSun" w:eastAsia="SimSun" w:hAnsi="SimSun" w:cs="SimSun"/>
          <w:sz w:val="23"/>
          <w:szCs w:val="23"/>
        </w:rPr>
      </w:pPr>
      <w:r>
        <w:rPr>
          <w:rFonts w:ascii="SimSun" w:eastAsia="SimSun" w:hAnsi="SimSun" w:cs="SimSun"/>
          <w:spacing w:val="-4"/>
          <w:sz w:val="23"/>
          <w:szCs w:val="23"/>
        </w:rPr>
        <w:t>上下左右交错设置，坡度</w:t>
      </w:r>
      <w:r>
        <w:rPr>
          <w:rFonts w:ascii="SimSun" w:eastAsia="SimSun" w:hAnsi="SimSun" w:cs="SimSun"/>
          <w:spacing w:val="-4"/>
          <w:sz w:val="23"/>
          <w:szCs w:val="23"/>
        </w:rPr>
        <w:t>4%,</w:t>
      </w:r>
      <w:r>
        <w:rPr>
          <w:rFonts w:ascii="SimSun" w:eastAsia="SimSun" w:hAnsi="SimSun" w:cs="SimSun"/>
          <w:spacing w:val="-4"/>
          <w:sz w:val="23"/>
          <w:szCs w:val="23"/>
        </w:rPr>
        <w:t>最下一排泄水孔应设置在地面线</w:t>
      </w:r>
      <w:r>
        <w:rPr>
          <w:rFonts w:ascii="SimSun" w:eastAsia="SimSun" w:hAnsi="SimSun" w:cs="SimSun"/>
          <w:spacing w:val="-5"/>
          <w:sz w:val="23"/>
          <w:szCs w:val="23"/>
        </w:rPr>
        <w:t>的最低处与地面相交处。</w:t>
      </w:r>
    </w:p>
    <w:p w:rsidR="009815C0">
      <w:pPr>
        <w:pStyle w:val="BodyText"/>
        <w:spacing w:line="433" w:lineRule="auto"/>
      </w:pPr>
    </w:p>
    <w:p w:rsidR="009815C0">
      <w:pPr>
        <w:spacing w:before="76" w:line="219" w:lineRule="auto"/>
        <w:ind w:left="3"/>
        <w:outlineLvl w:val="0"/>
        <w:rPr>
          <w:rFonts w:ascii="SimSun" w:eastAsia="SimSun" w:hAnsi="SimSun" w:cs="SimSun"/>
          <w:sz w:val="23"/>
          <w:szCs w:val="23"/>
        </w:rPr>
      </w:pPr>
      <w:r>
        <w:rPr>
          <w:rFonts w:ascii="SimSun" w:eastAsia="SimSun" w:hAnsi="SimSun" w:cs="SimSun"/>
          <w:b/>
          <w:bCs/>
          <w:spacing w:val="-13"/>
          <w:sz w:val="23"/>
          <w:szCs w:val="23"/>
        </w:rPr>
        <w:t>四、施工部署</w:t>
      </w:r>
    </w:p>
    <w:p w:rsidR="009815C0">
      <w:pPr>
        <w:spacing w:line="219" w:lineRule="auto"/>
        <w:rPr>
          <w:rFonts w:ascii="SimSun" w:eastAsia="SimSun" w:hAnsi="SimSun" w:cs="SimSun"/>
          <w:sz w:val="23"/>
          <w:szCs w:val="23"/>
        </w:rPr>
        <w:sectPr>
          <w:headerReference w:type="even" r:id="rId40"/>
          <w:headerReference w:type="default" r:id="rId41"/>
          <w:footerReference w:type="even" r:id="rId42"/>
          <w:footerReference w:type="default" r:id="rId43"/>
          <w:headerReference w:type="first" r:id="rId44"/>
          <w:footerReference w:type="first" r:id="rId45"/>
          <w:pgSz w:w="11910" w:h="16840"/>
          <w:pgMar w:top="1" w:right="1085" w:bottom="0" w:left="1140" w:header="0" w:footer="0" w:gutter="0"/>
          <w:pgNumType w:start="7"/>
          <w:cols w:space="720"/>
        </w:sectPr>
      </w:pPr>
    </w:p>
    <w:p w:rsidR="009815C0">
      <w:pPr>
        <w:pStyle w:val="BodyText"/>
        <w:spacing w:line="295" w:lineRule="auto"/>
      </w:pPr>
    </w:p>
    <w:p w:rsidR="009815C0">
      <w:pPr>
        <w:pStyle w:val="BodyText"/>
        <w:spacing w:line="296" w:lineRule="auto"/>
      </w:pPr>
    </w:p>
    <w:p w:rsidR="009815C0">
      <w:pPr>
        <w:pStyle w:val="BodyText"/>
        <w:spacing w:line="296" w:lineRule="auto"/>
      </w:pPr>
    </w:p>
    <w:p w:rsidR="009815C0">
      <w:pPr>
        <w:spacing w:before="71" w:line="219" w:lineRule="auto"/>
        <w:ind w:left="3"/>
        <w:outlineLvl w:val="0"/>
        <w:rPr>
          <w:rFonts w:ascii="SimSun" w:eastAsia="SimSun" w:hAnsi="SimSun" w:cs="SimSun"/>
          <w:sz w:val="22"/>
          <w:szCs w:val="22"/>
        </w:rPr>
      </w:pPr>
      <w:bookmarkStart w:id="13" w:name="bookmark18"/>
      <w:bookmarkEnd w:id="13"/>
      <w:r>
        <w:rPr>
          <w:rFonts w:ascii="SimSun" w:eastAsia="SimSun" w:hAnsi="SimSun" w:cs="SimSun"/>
          <w:b/>
          <w:bCs/>
          <w:spacing w:val="-1"/>
          <w:sz w:val="22"/>
          <w:szCs w:val="22"/>
        </w:rPr>
        <w:t>1</w:t>
      </w:r>
      <w:r>
        <w:rPr>
          <w:rFonts w:ascii="SimSun" w:eastAsia="SimSun" w:hAnsi="SimSun" w:cs="SimSun"/>
          <w:b/>
          <w:bCs/>
          <w:spacing w:val="-1"/>
          <w:sz w:val="22"/>
          <w:szCs w:val="22"/>
        </w:rPr>
        <w:t>、项目组织机构</w:t>
      </w:r>
    </w:p>
    <w:p w:rsidR="009815C0">
      <w:pPr>
        <w:pStyle w:val="BodyText"/>
        <w:spacing w:line="279" w:lineRule="auto"/>
      </w:pPr>
    </w:p>
    <w:p w:rsidR="009815C0">
      <w:pPr>
        <w:spacing w:before="71" w:line="529" w:lineRule="auto"/>
        <w:ind w:right="90" w:firstLine="570"/>
        <w:rPr>
          <w:rFonts w:ascii="SimSun" w:eastAsia="SimSun" w:hAnsi="SimSun" w:cs="SimSun"/>
          <w:sz w:val="22"/>
          <w:szCs w:val="22"/>
        </w:rPr>
      </w:pPr>
      <w:r>
        <w:rPr>
          <w:rFonts w:ascii="SimSun" w:eastAsia="SimSun" w:hAnsi="SimSun" w:cs="SimSun"/>
          <w:spacing w:val="3"/>
          <w:sz w:val="22"/>
          <w:szCs w:val="22"/>
        </w:rPr>
        <w:t>(1)</w:t>
      </w:r>
      <w:r>
        <w:rPr>
          <w:rFonts w:ascii="SimSun" w:eastAsia="SimSun" w:hAnsi="SimSun" w:cs="SimSun"/>
          <w:spacing w:val="3"/>
          <w:sz w:val="22"/>
          <w:szCs w:val="22"/>
        </w:rPr>
        <w:t>本工程将全面实行项目部管理施工，工程项目管理是以高效率地实现项目目标为目的，以项目经理负责制为核心，以项目合同与成本核算制为要紧内容，并对工程项目进行全过程、全方位</w:t>
      </w:r>
    </w:p>
    <w:p w:rsidR="009815C0">
      <w:pPr>
        <w:spacing w:line="219" w:lineRule="auto"/>
        <w:rPr>
          <w:rFonts w:ascii="SimSun" w:eastAsia="SimSun" w:hAnsi="SimSun" w:cs="SimSun"/>
          <w:sz w:val="22"/>
          <w:szCs w:val="22"/>
        </w:rPr>
      </w:pPr>
      <w:r>
        <w:rPr>
          <w:rFonts w:ascii="SimSun" w:eastAsia="SimSun" w:hAnsi="SimSun" w:cs="SimSun"/>
          <w:spacing w:val="-2"/>
          <w:sz w:val="22"/>
          <w:szCs w:val="22"/>
        </w:rPr>
        <w:t>的计划、组织、协调、操纵的管理制度。</w:t>
      </w:r>
    </w:p>
    <w:p w:rsidR="009815C0">
      <w:pPr>
        <w:pStyle w:val="BodyText"/>
        <w:spacing w:line="275" w:lineRule="auto"/>
      </w:pPr>
    </w:p>
    <w:p w:rsidR="009815C0">
      <w:pPr>
        <w:spacing w:before="72" w:line="520" w:lineRule="auto"/>
        <w:ind w:right="60" w:firstLine="570"/>
        <w:rPr>
          <w:rFonts w:ascii="SimSun" w:eastAsia="SimSun" w:hAnsi="SimSun" w:cs="SimSun"/>
          <w:sz w:val="22"/>
          <w:szCs w:val="22"/>
        </w:rPr>
      </w:pPr>
      <w:r>
        <w:rPr>
          <w:rFonts w:ascii="SimSun" w:eastAsia="SimSun" w:hAnsi="SimSun" w:cs="SimSun"/>
          <w:spacing w:val="1"/>
          <w:sz w:val="22"/>
          <w:szCs w:val="22"/>
        </w:rPr>
        <w:t>项目经理部将根据建设单位要求与公司对项目的规划与决策，具体制定与实施总体方针目标，</w:t>
      </w:r>
      <w:r>
        <w:rPr>
          <w:rFonts w:ascii="SimSun" w:eastAsia="SimSun" w:hAnsi="SimSun" w:cs="SimSun"/>
          <w:spacing w:val="4"/>
          <w:sz w:val="22"/>
          <w:szCs w:val="22"/>
        </w:rPr>
        <w:t>包含工期、质量、安全等。项目经理部将受</w:t>
      </w:r>
      <w:r>
        <w:rPr>
          <w:rFonts w:ascii="SimSun" w:eastAsia="SimSun" w:hAnsi="SimSun" w:cs="SimSun"/>
          <w:spacing w:val="3"/>
          <w:sz w:val="22"/>
          <w:szCs w:val="22"/>
        </w:rPr>
        <w:t>公司的方针目标考核，同时项目经理部还将同意建设单</w:t>
      </w:r>
    </w:p>
    <w:p w:rsidR="009815C0">
      <w:pPr>
        <w:spacing w:line="218" w:lineRule="auto"/>
        <w:rPr>
          <w:rFonts w:ascii="SimSun" w:eastAsia="SimSun" w:hAnsi="SimSun" w:cs="SimSun"/>
          <w:sz w:val="22"/>
          <w:szCs w:val="22"/>
        </w:rPr>
      </w:pPr>
      <w:r>
        <w:rPr>
          <w:rFonts w:ascii="SimSun" w:eastAsia="SimSun" w:hAnsi="SimSun" w:cs="SimSun"/>
          <w:spacing w:val="2"/>
          <w:sz w:val="22"/>
          <w:szCs w:val="22"/>
        </w:rPr>
        <w:t>位与社会各方的监督与检查，最终为项目实</w:t>
      </w:r>
      <w:r>
        <w:rPr>
          <w:rFonts w:ascii="SimSun" w:eastAsia="SimSun" w:hAnsi="SimSun" w:cs="SimSun"/>
          <w:spacing w:val="1"/>
          <w:sz w:val="22"/>
          <w:szCs w:val="22"/>
        </w:rPr>
        <w:t>现目标管理提供保障。</w:t>
      </w:r>
    </w:p>
    <w:p w:rsidR="009815C0">
      <w:pPr>
        <w:pStyle w:val="BodyText"/>
        <w:spacing w:line="306" w:lineRule="auto"/>
      </w:pPr>
    </w:p>
    <w:p w:rsidR="009815C0">
      <w:pPr>
        <w:spacing w:before="72" w:line="631" w:lineRule="exact"/>
        <w:ind w:right="92"/>
        <w:jc w:val="right"/>
        <w:rPr>
          <w:rFonts w:ascii="SimSun" w:eastAsia="SimSun" w:hAnsi="SimSun" w:cs="SimSun"/>
          <w:sz w:val="22"/>
          <w:szCs w:val="22"/>
        </w:rPr>
      </w:pPr>
      <w:r>
        <w:rPr>
          <w:rFonts w:ascii="SimSun" w:eastAsia="SimSun" w:hAnsi="SimSun" w:cs="SimSun"/>
          <w:spacing w:val="3"/>
          <w:position w:val="32"/>
          <w:sz w:val="22"/>
          <w:szCs w:val="22"/>
        </w:rPr>
        <w:t xml:space="preserve">(2)  </w:t>
      </w:r>
      <w:r>
        <w:rPr>
          <w:rFonts w:ascii="SimSun" w:eastAsia="SimSun" w:hAnsi="SimSun" w:cs="SimSun"/>
          <w:spacing w:val="3"/>
          <w:position w:val="32"/>
          <w:sz w:val="22"/>
          <w:szCs w:val="22"/>
        </w:rPr>
        <w:t>按照公司项目管理组织条例，本项目经理部将在公司总部的操纵与协调下进行本工程的</w:t>
      </w:r>
    </w:p>
    <w:p w:rsidR="009815C0">
      <w:pPr>
        <w:spacing w:line="219" w:lineRule="auto"/>
        <w:rPr>
          <w:rFonts w:ascii="SimSun" w:eastAsia="SimSun" w:hAnsi="SimSun" w:cs="SimSun"/>
          <w:sz w:val="22"/>
          <w:szCs w:val="22"/>
        </w:rPr>
      </w:pPr>
      <w:r>
        <w:rPr>
          <w:rFonts w:ascii="SimSun" w:eastAsia="SimSun" w:hAnsi="SimSun" w:cs="SimSun"/>
          <w:spacing w:val="-7"/>
          <w:sz w:val="22"/>
          <w:szCs w:val="22"/>
        </w:rPr>
        <w:t>施工管理。</w:t>
      </w:r>
    </w:p>
    <w:p w:rsidR="009815C0">
      <w:pPr>
        <w:pStyle w:val="BodyText"/>
        <w:spacing w:line="274" w:lineRule="auto"/>
      </w:pPr>
    </w:p>
    <w:p w:rsidR="009815C0">
      <w:pPr>
        <w:spacing w:before="72" w:line="219" w:lineRule="auto"/>
        <w:jc w:val="right"/>
        <w:rPr>
          <w:rFonts w:ascii="SimSun" w:eastAsia="SimSun" w:hAnsi="SimSun" w:cs="SimSun"/>
          <w:sz w:val="22"/>
          <w:szCs w:val="22"/>
        </w:rPr>
      </w:pPr>
      <w:r>
        <w:rPr>
          <w:rFonts w:ascii="SimSun" w:eastAsia="SimSun" w:hAnsi="SimSun" w:cs="SimSun"/>
          <w:sz w:val="22"/>
          <w:szCs w:val="22"/>
        </w:rPr>
        <w:t xml:space="preserve">(3)  </w:t>
      </w:r>
      <w:r>
        <w:rPr>
          <w:rFonts w:ascii="SimSun" w:eastAsia="SimSun" w:hAnsi="SimSun" w:cs="SimSun"/>
          <w:sz w:val="22"/>
          <w:szCs w:val="22"/>
        </w:rPr>
        <w:t>发挥我单位的优势，积极为用户服好务，保证干出一个信誉工程、满意工程、良心工程。</w:t>
      </w:r>
    </w:p>
    <w:p w:rsidR="009815C0">
      <w:pPr>
        <w:pStyle w:val="BodyText"/>
        <w:spacing w:line="310" w:lineRule="auto"/>
      </w:pPr>
    </w:p>
    <w:p w:rsidR="009815C0">
      <w:pPr>
        <w:pStyle w:val="BodyText"/>
        <w:spacing w:line="310" w:lineRule="auto"/>
      </w:pPr>
    </w:p>
    <w:p w:rsidR="009815C0">
      <w:pPr>
        <w:pStyle w:val="BodyText"/>
        <w:spacing w:line="310" w:lineRule="auto"/>
      </w:pPr>
    </w:p>
    <w:p w:rsidR="009815C0">
      <w:pPr>
        <w:spacing w:before="72" w:line="220" w:lineRule="auto"/>
        <w:ind w:left="3"/>
        <w:outlineLvl w:val="0"/>
        <w:rPr>
          <w:rFonts w:ascii="SimSun" w:eastAsia="SimSun" w:hAnsi="SimSun" w:cs="SimSun"/>
          <w:sz w:val="22"/>
          <w:szCs w:val="22"/>
        </w:rPr>
      </w:pPr>
      <w:r>
        <w:rPr>
          <w:rFonts w:ascii="SimSun" w:eastAsia="SimSun" w:hAnsi="SimSun" w:cs="SimSun"/>
          <w:b/>
          <w:bCs/>
          <w:spacing w:val="-5"/>
          <w:sz w:val="22"/>
          <w:szCs w:val="22"/>
        </w:rPr>
        <w:t>2</w:t>
      </w:r>
      <w:r>
        <w:rPr>
          <w:rFonts w:ascii="SimSun" w:eastAsia="SimSun" w:hAnsi="SimSun" w:cs="SimSun"/>
          <w:b/>
          <w:bCs/>
          <w:spacing w:val="-5"/>
          <w:sz w:val="22"/>
          <w:szCs w:val="22"/>
        </w:rPr>
        <w:t>、岗位职责分工</w:t>
      </w:r>
    </w:p>
    <w:p w:rsidR="009815C0">
      <w:pPr>
        <w:spacing w:line="126" w:lineRule="exact"/>
      </w:pPr>
    </w:p>
    <w:tbl>
      <w:tblPr>
        <w:tblStyle w:val="TableNormal02"/>
        <w:tblW w:w="8750" w:type="dxa"/>
        <w:tblInd w:w="4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94"/>
        <w:gridCol w:w="1199"/>
        <w:gridCol w:w="2447"/>
        <w:gridCol w:w="4110"/>
      </w:tblGrid>
      <w:tr>
        <w:tblPrEx>
          <w:tblW w:w="8750" w:type="dxa"/>
          <w:tblInd w:w="4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Ex>
        <w:trPr>
          <w:trHeight w:val="634"/>
        </w:trPr>
        <w:tc>
          <w:tcPr>
            <w:tcW w:w="994" w:type="dxa"/>
          </w:tcPr>
          <w:p w:rsidR="009815C0">
            <w:pPr>
              <w:pStyle w:val="TableText"/>
              <w:spacing w:before="205" w:line="221" w:lineRule="auto"/>
              <w:ind w:left="254"/>
            </w:pPr>
            <w:r>
              <w:rPr>
                <w:spacing w:val="7"/>
              </w:rPr>
              <w:t>序号</w:t>
            </w:r>
          </w:p>
        </w:tc>
        <w:tc>
          <w:tcPr>
            <w:tcW w:w="1199" w:type="dxa"/>
          </w:tcPr>
          <w:p w:rsidR="009815C0">
            <w:pPr>
              <w:pStyle w:val="TableText"/>
              <w:spacing w:before="204" w:line="219" w:lineRule="auto"/>
              <w:ind w:left="361"/>
            </w:pPr>
            <w:r>
              <w:rPr>
                <w:spacing w:val="14"/>
              </w:rPr>
              <w:t>姓名</w:t>
            </w:r>
          </w:p>
        </w:tc>
        <w:tc>
          <w:tcPr>
            <w:tcW w:w="2447" w:type="dxa"/>
          </w:tcPr>
          <w:p w:rsidR="009815C0">
            <w:pPr>
              <w:pStyle w:val="TableText"/>
              <w:spacing w:before="204" w:line="219" w:lineRule="auto"/>
              <w:ind w:left="981"/>
            </w:pPr>
            <w:r>
              <w:rPr>
                <w:spacing w:val="5"/>
              </w:rPr>
              <w:t>职务</w:t>
            </w:r>
          </w:p>
        </w:tc>
        <w:tc>
          <w:tcPr>
            <w:tcW w:w="4110" w:type="dxa"/>
          </w:tcPr>
          <w:p w:rsidR="009815C0">
            <w:pPr>
              <w:pStyle w:val="TableText"/>
              <w:spacing w:before="205" w:line="221" w:lineRule="auto"/>
              <w:ind w:left="1605"/>
            </w:pPr>
            <w:r>
              <w:rPr>
                <w:spacing w:val="6"/>
              </w:rPr>
              <w:t>职责范用</w:t>
            </w:r>
          </w:p>
        </w:tc>
      </w:tr>
      <w:tr>
        <w:tblPrEx>
          <w:tblW w:w="8750" w:type="dxa"/>
          <w:tblInd w:w="439" w:type="dxa"/>
          <w:tblLayout w:type="fixed"/>
          <w:tblLook w:val="04A0"/>
        </w:tblPrEx>
        <w:trPr>
          <w:trHeight w:val="608"/>
        </w:trPr>
        <w:tc>
          <w:tcPr>
            <w:tcW w:w="994" w:type="dxa"/>
          </w:tcPr>
          <w:p w:rsidR="009815C0">
            <w:pPr>
              <w:pStyle w:val="TableText"/>
              <w:spacing w:before="248" w:line="184" w:lineRule="auto"/>
              <w:ind w:left="425"/>
            </w:pPr>
            <w:r>
              <w:t>1</w:t>
            </w:r>
          </w:p>
        </w:tc>
        <w:tc>
          <w:tcPr>
            <w:tcW w:w="1199" w:type="dxa"/>
          </w:tcPr>
          <w:p w:rsidR="009815C0">
            <w:pPr>
              <w:pStyle w:val="TableText"/>
              <w:spacing w:before="194" w:line="222" w:lineRule="auto"/>
              <w:ind w:left="241"/>
            </w:pPr>
            <w:r>
              <w:rPr>
                <w:spacing w:val="3"/>
              </w:rPr>
              <w:t>范德红</w:t>
            </w:r>
          </w:p>
        </w:tc>
        <w:tc>
          <w:tcPr>
            <w:tcW w:w="2447" w:type="dxa"/>
          </w:tcPr>
          <w:p w:rsidR="009815C0">
            <w:pPr>
              <w:pStyle w:val="TableText"/>
              <w:spacing w:before="191" w:line="220" w:lineRule="auto"/>
              <w:ind w:left="751"/>
            </w:pPr>
            <w:r>
              <w:rPr>
                <w:spacing w:val="2"/>
              </w:rPr>
              <w:t>项目经理</w:t>
            </w:r>
          </w:p>
        </w:tc>
        <w:tc>
          <w:tcPr>
            <w:tcW w:w="4110" w:type="dxa"/>
          </w:tcPr>
          <w:p w:rsidR="009815C0">
            <w:pPr>
              <w:pStyle w:val="TableText"/>
              <w:spacing w:before="190" w:line="219" w:lineRule="auto"/>
              <w:ind w:left="125"/>
            </w:pPr>
            <w:r>
              <w:rPr>
                <w:spacing w:val="1"/>
              </w:rPr>
              <w:t>项目负责人</w:t>
            </w:r>
          </w:p>
        </w:tc>
      </w:tr>
      <w:tr>
        <w:tblPrEx>
          <w:tblW w:w="8750" w:type="dxa"/>
          <w:tblInd w:w="439" w:type="dxa"/>
          <w:tblLayout w:type="fixed"/>
          <w:tblLook w:val="04A0"/>
        </w:tblPrEx>
        <w:trPr>
          <w:trHeight w:val="629"/>
        </w:trPr>
        <w:tc>
          <w:tcPr>
            <w:tcW w:w="994" w:type="dxa"/>
          </w:tcPr>
          <w:p w:rsidR="009815C0">
            <w:pPr>
              <w:pStyle w:val="TableText"/>
              <w:spacing w:before="261" w:line="183" w:lineRule="auto"/>
              <w:ind w:left="425"/>
            </w:pPr>
            <w:r>
              <w:t>2</w:t>
            </w:r>
          </w:p>
        </w:tc>
        <w:tc>
          <w:tcPr>
            <w:tcW w:w="1199" w:type="dxa"/>
          </w:tcPr>
          <w:p w:rsidR="009815C0">
            <w:pPr>
              <w:pStyle w:val="TableText"/>
              <w:spacing w:before="203" w:line="220" w:lineRule="auto"/>
              <w:ind w:left="241"/>
            </w:pPr>
            <w:r>
              <w:rPr>
                <w:spacing w:val="4"/>
              </w:rPr>
              <w:t>张春荣</w:t>
            </w:r>
          </w:p>
        </w:tc>
        <w:tc>
          <w:tcPr>
            <w:tcW w:w="2447" w:type="dxa"/>
          </w:tcPr>
          <w:p w:rsidR="009815C0">
            <w:pPr>
              <w:pStyle w:val="TableText"/>
              <w:spacing w:before="202" w:line="219" w:lineRule="auto"/>
              <w:ind w:left="642"/>
            </w:pPr>
            <w:r>
              <w:rPr>
                <w:spacing w:val="-2"/>
              </w:rPr>
              <w:t>生产副经理</w:t>
            </w:r>
          </w:p>
        </w:tc>
        <w:tc>
          <w:tcPr>
            <w:tcW w:w="4110" w:type="dxa"/>
          </w:tcPr>
          <w:p w:rsidR="009815C0">
            <w:pPr>
              <w:pStyle w:val="TableText"/>
              <w:spacing w:before="202" w:line="219" w:lineRule="auto"/>
              <w:ind w:left="125"/>
            </w:pPr>
            <w:r>
              <w:rPr>
                <w:spacing w:val="1"/>
              </w:rPr>
              <w:t>现场负责人</w:t>
            </w:r>
          </w:p>
        </w:tc>
      </w:tr>
      <w:tr>
        <w:tblPrEx>
          <w:tblW w:w="8750" w:type="dxa"/>
          <w:tblInd w:w="439" w:type="dxa"/>
          <w:tblLayout w:type="fixed"/>
          <w:tblLook w:val="04A0"/>
        </w:tblPrEx>
        <w:trPr>
          <w:trHeight w:val="629"/>
        </w:trPr>
        <w:tc>
          <w:tcPr>
            <w:tcW w:w="994" w:type="dxa"/>
          </w:tcPr>
          <w:p w:rsidR="009815C0">
            <w:pPr>
              <w:pStyle w:val="TableText"/>
              <w:spacing w:before="262" w:line="183" w:lineRule="auto"/>
              <w:ind w:left="425"/>
            </w:pPr>
            <w:r>
              <w:t>3</w:t>
            </w:r>
          </w:p>
        </w:tc>
        <w:tc>
          <w:tcPr>
            <w:tcW w:w="1199" w:type="dxa"/>
          </w:tcPr>
          <w:p w:rsidR="009815C0">
            <w:pPr>
              <w:pStyle w:val="TableText"/>
              <w:spacing w:before="202" w:line="219" w:lineRule="auto"/>
              <w:ind w:left="241"/>
            </w:pPr>
            <w:r>
              <w:rPr>
                <w:spacing w:val="3"/>
              </w:rPr>
              <w:t>陈定成</w:t>
            </w:r>
          </w:p>
        </w:tc>
        <w:tc>
          <w:tcPr>
            <w:tcW w:w="2447" w:type="dxa"/>
          </w:tcPr>
          <w:p w:rsidR="009815C0">
            <w:pPr>
              <w:pStyle w:val="TableText"/>
              <w:spacing w:before="203" w:line="219" w:lineRule="auto"/>
              <w:ind w:left="522"/>
            </w:pPr>
            <w:r>
              <w:rPr>
                <w:spacing w:val="1"/>
              </w:rPr>
              <w:t>项目总工程师</w:t>
            </w:r>
          </w:p>
        </w:tc>
        <w:tc>
          <w:tcPr>
            <w:tcW w:w="4110" w:type="dxa"/>
          </w:tcPr>
          <w:p w:rsidR="009815C0">
            <w:pPr>
              <w:pStyle w:val="TableText"/>
              <w:spacing w:before="203" w:line="219" w:lineRule="auto"/>
              <w:ind w:left="125"/>
            </w:pPr>
            <w:r>
              <w:rPr>
                <w:spacing w:val="-2"/>
              </w:rPr>
              <w:t>技术负责人</w:t>
            </w:r>
          </w:p>
        </w:tc>
      </w:tr>
      <w:tr>
        <w:tblPrEx>
          <w:tblW w:w="8750" w:type="dxa"/>
          <w:tblInd w:w="439" w:type="dxa"/>
          <w:tblLayout w:type="fixed"/>
          <w:tblLook w:val="04A0"/>
        </w:tblPrEx>
        <w:trPr>
          <w:trHeight w:val="609"/>
        </w:trPr>
        <w:tc>
          <w:tcPr>
            <w:tcW w:w="994" w:type="dxa"/>
          </w:tcPr>
          <w:p w:rsidR="009815C0">
            <w:pPr>
              <w:pStyle w:val="TableText"/>
              <w:spacing w:before="253" w:line="183" w:lineRule="auto"/>
              <w:ind w:left="425"/>
            </w:pPr>
            <w:r>
              <w:t>4</w:t>
            </w:r>
          </w:p>
        </w:tc>
        <w:tc>
          <w:tcPr>
            <w:tcW w:w="1199" w:type="dxa"/>
          </w:tcPr>
          <w:p w:rsidR="009815C0">
            <w:pPr>
              <w:pStyle w:val="TableText"/>
              <w:spacing w:before="195" w:line="220" w:lineRule="auto"/>
              <w:ind w:left="241"/>
            </w:pPr>
            <w:r>
              <w:rPr>
                <w:spacing w:val="-2"/>
              </w:rPr>
              <w:t>夏周献</w:t>
            </w:r>
          </w:p>
        </w:tc>
        <w:tc>
          <w:tcPr>
            <w:tcW w:w="2447" w:type="dxa"/>
          </w:tcPr>
          <w:p w:rsidR="009815C0">
            <w:pPr>
              <w:pStyle w:val="TableText"/>
              <w:spacing w:before="194" w:line="219" w:lineRule="auto"/>
              <w:ind w:left="872"/>
            </w:pPr>
            <w:r>
              <w:rPr>
                <w:spacing w:val="3"/>
              </w:rPr>
              <w:t>工程师</w:t>
            </w:r>
          </w:p>
        </w:tc>
        <w:tc>
          <w:tcPr>
            <w:tcW w:w="4110" w:type="dxa"/>
          </w:tcPr>
          <w:p w:rsidR="009815C0">
            <w:pPr>
              <w:pStyle w:val="TableText"/>
              <w:spacing w:before="194" w:line="219" w:lineRule="auto"/>
              <w:ind w:left="125"/>
            </w:pPr>
            <w:r>
              <w:rPr>
                <w:spacing w:val="1"/>
              </w:rPr>
              <w:t>现场施工技术负责人</w:t>
            </w:r>
          </w:p>
        </w:tc>
      </w:tr>
      <w:tr>
        <w:tblPrEx>
          <w:tblW w:w="8750" w:type="dxa"/>
          <w:tblInd w:w="439" w:type="dxa"/>
          <w:tblLayout w:type="fixed"/>
          <w:tblLook w:val="04A0"/>
        </w:tblPrEx>
        <w:trPr>
          <w:trHeight w:val="629"/>
        </w:trPr>
        <w:tc>
          <w:tcPr>
            <w:tcW w:w="994" w:type="dxa"/>
          </w:tcPr>
          <w:p w:rsidR="009815C0">
            <w:pPr>
              <w:pStyle w:val="TableText"/>
              <w:spacing w:before="266" w:line="182" w:lineRule="auto"/>
              <w:ind w:left="425"/>
            </w:pPr>
            <w:r>
              <w:t>5</w:t>
            </w:r>
          </w:p>
        </w:tc>
        <w:tc>
          <w:tcPr>
            <w:tcW w:w="1199" w:type="dxa"/>
          </w:tcPr>
          <w:p w:rsidR="009815C0">
            <w:pPr>
              <w:pStyle w:val="TableText"/>
              <w:spacing w:before="206" w:line="220" w:lineRule="auto"/>
              <w:ind w:left="241"/>
            </w:pPr>
            <w:r>
              <w:rPr>
                <w:spacing w:val="3"/>
              </w:rPr>
              <w:t>沈人波</w:t>
            </w:r>
          </w:p>
        </w:tc>
        <w:tc>
          <w:tcPr>
            <w:tcW w:w="2447" w:type="dxa"/>
          </w:tcPr>
          <w:p w:rsidR="009815C0">
            <w:pPr>
              <w:pStyle w:val="TableText"/>
              <w:spacing w:before="205" w:line="219" w:lineRule="auto"/>
              <w:ind w:left="872"/>
            </w:pPr>
            <w:r>
              <w:rPr>
                <w:spacing w:val="10"/>
              </w:rPr>
              <w:t>质检员</w:t>
            </w:r>
          </w:p>
        </w:tc>
        <w:tc>
          <w:tcPr>
            <w:tcW w:w="4110" w:type="dxa"/>
          </w:tcPr>
          <w:p w:rsidR="009815C0">
            <w:pPr>
              <w:pStyle w:val="TableText"/>
              <w:spacing w:before="205" w:line="219" w:lineRule="auto"/>
              <w:ind w:left="125"/>
            </w:pPr>
            <w:r>
              <w:rPr>
                <w:spacing w:val="-2"/>
              </w:rPr>
              <w:t>现场施工质量管理</w:t>
            </w:r>
          </w:p>
        </w:tc>
      </w:tr>
      <w:tr>
        <w:tblPrEx>
          <w:tblW w:w="8750" w:type="dxa"/>
          <w:tblInd w:w="439" w:type="dxa"/>
          <w:tblLayout w:type="fixed"/>
          <w:tblLook w:val="04A0"/>
        </w:tblPrEx>
        <w:trPr>
          <w:trHeight w:val="629"/>
        </w:trPr>
        <w:tc>
          <w:tcPr>
            <w:tcW w:w="994" w:type="dxa"/>
          </w:tcPr>
          <w:p w:rsidR="009815C0">
            <w:pPr>
              <w:pStyle w:val="TableText"/>
              <w:spacing w:before="265" w:line="183" w:lineRule="auto"/>
              <w:ind w:left="425"/>
            </w:pPr>
            <w:r>
              <w:t>6</w:t>
            </w:r>
          </w:p>
        </w:tc>
        <w:tc>
          <w:tcPr>
            <w:tcW w:w="1199" w:type="dxa"/>
          </w:tcPr>
          <w:p w:rsidR="009815C0">
            <w:pPr>
              <w:pStyle w:val="TableText"/>
              <w:spacing w:before="207" w:line="221" w:lineRule="auto"/>
              <w:ind w:left="241"/>
            </w:pPr>
            <w:r>
              <w:rPr>
                <w:spacing w:val="3"/>
              </w:rPr>
              <w:t>李福成</w:t>
            </w:r>
          </w:p>
        </w:tc>
        <w:tc>
          <w:tcPr>
            <w:tcW w:w="2447" w:type="dxa"/>
          </w:tcPr>
          <w:p w:rsidR="009815C0">
            <w:pPr>
              <w:pStyle w:val="TableText"/>
              <w:spacing w:before="205" w:line="219" w:lineRule="auto"/>
              <w:ind w:left="872"/>
            </w:pPr>
            <w:r>
              <w:rPr>
                <w:spacing w:val="10"/>
              </w:rPr>
              <w:t>材料员</w:t>
            </w:r>
          </w:p>
        </w:tc>
        <w:tc>
          <w:tcPr>
            <w:tcW w:w="4110" w:type="dxa"/>
          </w:tcPr>
          <w:p w:rsidR="009815C0">
            <w:pPr>
              <w:pStyle w:val="TableText"/>
              <w:spacing w:before="205" w:line="219" w:lineRule="auto"/>
              <w:ind w:left="125"/>
            </w:pPr>
            <w:r>
              <w:rPr>
                <w:spacing w:val="1"/>
              </w:rPr>
              <w:t>工程材料管理操纵</w:t>
            </w:r>
          </w:p>
        </w:tc>
      </w:tr>
      <w:tr>
        <w:tblPrEx>
          <w:tblW w:w="8750" w:type="dxa"/>
          <w:tblInd w:w="439" w:type="dxa"/>
          <w:tblLayout w:type="fixed"/>
          <w:tblLook w:val="04A0"/>
        </w:tblPrEx>
        <w:trPr>
          <w:trHeight w:val="619"/>
        </w:trPr>
        <w:tc>
          <w:tcPr>
            <w:tcW w:w="994" w:type="dxa"/>
          </w:tcPr>
          <w:p w:rsidR="009815C0">
            <w:pPr>
              <w:pStyle w:val="TableText"/>
              <w:spacing w:before="268" w:line="182" w:lineRule="auto"/>
              <w:ind w:left="425"/>
            </w:pPr>
            <w:r>
              <w:t>7</w:t>
            </w:r>
          </w:p>
        </w:tc>
        <w:tc>
          <w:tcPr>
            <w:tcW w:w="1199" w:type="dxa"/>
          </w:tcPr>
          <w:p w:rsidR="009815C0">
            <w:pPr>
              <w:pStyle w:val="TableText"/>
              <w:spacing w:before="207" w:line="219" w:lineRule="auto"/>
              <w:ind w:left="241"/>
            </w:pPr>
            <w:r>
              <w:rPr>
                <w:spacing w:val="4"/>
              </w:rPr>
              <w:t>王年安</w:t>
            </w:r>
          </w:p>
        </w:tc>
        <w:tc>
          <w:tcPr>
            <w:tcW w:w="2447" w:type="dxa"/>
          </w:tcPr>
          <w:p w:rsidR="009815C0">
            <w:pPr>
              <w:pStyle w:val="TableText"/>
              <w:spacing w:before="208" w:line="221" w:lineRule="auto"/>
              <w:ind w:left="872"/>
            </w:pPr>
            <w:r>
              <w:rPr>
                <w:spacing w:val="10"/>
              </w:rPr>
              <w:t>安全员</w:t>
            </w:r>
          </w:p>
        </w:tc>
        <w:tc>
          <w:tcPr>
            <w:tcW w:w="4110" w:type="dxa"/>
          </w:tcPr>
          <w:p w:rsidR="009815C0">
            <w:pPr>
              <w:pStyle w:val="TableText"/>
              <w:spacing w:before="207" w:line="219" w:lineRule="auto"/>
              <w:ind w:left="125"/>
            </w:pPr>
            <w:r>
              <w:rPr>
                <w:spacing w:val="-2"/>
              </w:rPr>
              <w:t>现场安全管理</w:t>
            </w:r>
          </w:p>
        </w:tc>
      </w:tr>
      <w:tr>
        <w:tblPrEx>
          <w:tblW w:w="8750" w:type="dxa"/>
          <w:tblInd w:w="439" w:type="dxa"/>
          <w:tblLayout w:type="fixed"/>
          <w:tblLook w:val="04A0"/>
        </w:tblPrEx>
        <w:trPr>
          <w:trHeight w:val="624"/>
        </w:trPr>
        <w:tc>
          <w:tcPr>
            <w:tcW w:w="994" w:type="dxa"/>
          </w:tcPr>
          <w:p w:rsidR="009815C0">
            <w:pPr>
              <w:pStyle w:val="TableText"/>
              <w:spacing w:before="267" w:line="183" w:lineRule="auto"/>
              <w:ind w:left="425"/>
            </w:pPr>
            <w:r>
              <w:t>8</w:t>
            </w:r>
          </w:p>
        </w:tc>
        <w:tc>
          <w:tcPr>
            <w:tcW w:w="1199" w:type="dxa"/>
          </w:tcPr>
          <w:p w:rsidR="009815C0">
            <w:pPr>
              <w:pStyle w:val="TableText"/>
              <w:spacing w:before="206" w:line="219" w:lineRule="auto"/>
              <w:ind w:left="361"/>
            </w:pPr>
            <w:r>
              <w:rPr>
                <w:spacing w:val="4"/>
              </w:rPr>
              <w:t>陈辉</w:t>
            </w:r>
          </w:p>
        </w:tc>
        <w:tc>
          <w:tcPr>
            <w:tcW w:w="2447" w:type="dxa"/>
          </w:tcPr>
          <w:p w:rsidR="009815C0">
            <w:pPr>
              <w:pStyle w:val="TableText"/>
              <w:spacing w:before="209" w:line="221" w:lineRule="auto"/>
              <w:ind w:left="872"/>
            </w:pPr>
            <w:r>
              <w:rPr>
                <w:spacing w:val="10"/>
              </w:rPr>
              <w:t>施工员</w:t>
            </w:r>
          </w:p>
        </w:tc>
        <w:tc>
          <w:tcPr>
            <w:tcW w:w="4110" w:type="dxa"/>
          </w:tcPr>
          <w:p w:rsidR="009815C0">
            <w:pPr>
              <w:pStyle w:val="TableText"/>
              <w:spacing w:before="208" w:line="219" w:lineRule="auto"/>
              <w:ind w:left="125"/>
            </w:pPr>
            <w:r>
              <w:rPr>
                <w:spacing w:val="-2"/>
              </w:rPr>
              <w:t>现场施工管理</w:t>
            </w:r>
          </w:p>
        </w:tc>
      </w:tr>
    </w:tbl>
    <w:p w:rsidR="009815C0">
      <w:pPr>
        <w:spacing w:before="242" w:line="220" w:lineRule="auto"/>
        <w:ind w:left="3"/>
        <w:outlineLvl w:val="0"/>
        <w:rPr>
          <w:rFonts w:ascii="SimSun" w:eastAsia="SimSun" w:hAnsi="SimSun" w:cs="SimSun"/>
          <w:sz w:val="22"/>
          <w:szCs w:val="22"/>
        </w:rPr>
      </w:pPr>
      <w:r>
        <w:rPr>
          <w:rFonts w:ascii="SimSun" w:eastAsia="SimSun" w:hAnsi="SimSun" w:cs="SimSun"/>
          <w:b/>
          <w:bCs/>
          <w:spacing w:val="-2"/>
          <w:sz w:val="22"/>
          <w:szCs w:val="22"/>
        </w:rPr>
        <w:t>3</w:t>
      </w:r>
      <w:r>
        <w:rPr>
          <w:rFonts w:ascii="SimSun" w:eastAsia="SimSun" w:hAnsi="SimSun" w:cs="SimSun"/>
          <w:b/>
          <w:bCs/>
          <w:spacing w:val="-2"/>
          <w:sz w:val="22"/>
          <w:szCs w:val="22"/>
        </w:rPr>
        <w:t>、施工作业班组构成：</w:t>
      </w:r>
    </w:p>
    <w:p w:rsidR="009815C0">
      <w:pPr>
        <w:pStyle w:val="BodyText"/>
        <w:spacing w:line="295" w:lineRule="auto"/>
      </w:pPr>
    </w:p>
    <w:p w:rsidR="009815C0">
      <w:pPr>
        <w:spacing w:before="72" w:line="219" w:lineRule="auto"/>
        <w:ind w:left="359"/>
        <w:rPr>
          <w:rFonts w:ascii="SimSun" w:eastAsia="SimSun" w:hAnsi="SimSun" w:cs="SimSun"/>
          <w:sz w:val="22"/>
          <w:szCs w:val="22"/>
        </w:rPr>
      </w:pPr>
      <w:r>
        <w:rPr>
          <w:rFonts w:ascii="SimSun" w:eastAsia="SimSun" w:hAnsi="SimSun" w:cs="SimSun"/>
          <w:sz w:val="22"/>
          <w:szCs w:val="22"/>
        </w:rPr>
        <w:t>为满足工期要求，本段设置：土方开挖，模板班组，泥工组，架子搭设班组，路基填筑班组，共</w:t>
      </w:r>
    </w:p>
    <w:p w:rsidR="009815C0">
      <w:pPr>
        <w:spacing w:line="219" w:lineRule="auto"/>
        <w:rPr>
          <w:rFonts w:ascii="SimSun" w:eastAsia="SimSun" w:hAnsi="SimSun" w:cs="SimSun"/>
          <w:sz w:val="22"/>
          <w:szCs w:val="22"/>
        </w:rPr>
        <w:sectPr>
          <w:headerReference w:type="even" r:id="rId46"/>
          <w:headerReference w:type="default" r:id="rId47"/>
          <w:footerReference w:type="even" r:id="rId48"/>
          <w:footerReference w:type="default" r:id="rId49"/>
          <w:headerReference w:type="first" r:id="rId50"/>
          <w:footerReference w:type="first" r:id="rId51"/>
          <w:pgSz w:w="11910" w:h="16840"/>
          <w:pgMar w:top="400" w:right="1070" w:bottom="0" w:left="1130" w:header="0" w:footer="0" w:gutter="0"/>
          <w:pgNumType w:start="8"/>
          <w:cols w:space="720"/>
        </w:sectPr>
      </w:pPr>
    </w:p>
    <w:p w:rsidR="009815C0">
      <w:pPr>
        <w:pStyle w:val="BodyText"/>
        <w:spacing w:line="286" w:lineRule="auto"/>
      </w:pPr>
    </w:p>
    <w:p w:rsidR="009815C0">
      <w:pPr>
        <w:pStyle w:val="BodyText"/>
        <w:spacing w:line="286" w:lineRule="auto"/>
      </w:pPr>
    </w:p>
    <w:p w:rsidR="009815C0">
      <w:pPr>
        <w:pStyle w:val="BodyText"/>
        <w:spacing w:line="287" w:lineRule="auto"/>
      </w:pPr>
    </w:p>
    <w:p w:rsidR="009815C0">
      <w:pPr>
        <w:spacing w:before="75" w:line="219" w:lineRule="auto"/>
        <w:rPr>
          <w:rFonts w:ascii="SimSun" w:eastAsia="SimSun" w:hAnsi="SimSun" w:cs="SimSun"/>
          <w:sz w:val="23"/>
          <w:szCs w:val="23"/>
        </w:rPr>
      </w:pPr>
      <w:r>
        <w:rPr>
          <w:rFonts w:ascii="SimSun" w:eastAsia="SimSun" w:hAnsi="SimSun" w:cs="SimSun"/>
          <w:spacing w:val="-8"/>
          <w:sz w:val="23"/>
          <w:szCs w:val="23"/>
        </w:rPr>
        <w:t>五个班组。</w:t>
      </w:r>
    </w:p>
    <w:p w:rsidR="009815C0">
      <w:pPr>
        <w:pStyle w:val="BodyText"/>
        <w:spacing w:line="285" w:lineRule="auto"/>
      </w:pPr>
    </w:p>
    <w:p w:rsidR="009815C0">
      <w:pPr>
        <w:spacing w:before="75" w:line="219" w:lineRule="auto"/>
        <w:ind w:left="13"/>
        <w:outlineLvl w:val="0"/>
        <w:rPr>
          <w:rFonts w:ascii="SimSun" w:eastAsia="SimSun" w:hAnsi="SimSun" w:cs="SimSun"/>
          <w:sz w:val="23"/>
          <w:szCs w:val="23"/>
        </w:rPr>
      </w:pPr>
      <w:r>
        <w:rPr>
          <w:rFonts w:ascii="SimSun" w:eastAsia="SimSun" w:hAnsi="SimSun" w:cs="SimSun"/>
          <w:b/>
          <w:bCs/>
          <w:spacing w:val="-11"/>
          <w:sz w:val="23"/>
          <w:szCs w:val="23"/>
        </w:rPr>
        <w:t>4</w:t>
      </w:r>
      <w:r>
        <w:rPr>
          <w:rFonts w:ascii="SimSun" w:eastAsia="SimSun" w:hAnsi="SimSun" w:cs="SimSun"/>
          <w:b/>
          <w:bCs/>
          <w:spacing w:val="-11"/>
          <w:sz w:val="23"/>
          <w:szCs w:val="23"/>
        </w:rPr>
        <w:t>、人员、机械、物资配置计划如下：</w:t>
      </w:r>
    </w:p>
    <w:p w:rsidR="009815C0">
      <w:pPr>
        <w:pStyle w:val="BodyText"/>
        <w:spacing w:line="262" w:lineRule="auto"/>
      </w:pPr>
    </w:p>
    <w:p w:rsidR="009815C0">
      <w:pPr>
        <w:spacing w:before="75" w:line="219" w:lineRule="auto"/>
        <w:ind w:left="133"/>
        <w:rPr>
          <w:rFonts w:ascii="SimSun" w:eastAsia="SimSun" w:hAnsi="SimSun" w:cs="SimSun"/>
          <w:sz w:val="23"/>
          <w:szCs w:val="23"/>
        </w:rPr>
      </w:pPr>
      <w:r>
        <w:rPr>
          <w:rFonts w:ascii="SimSun" w:eastAsia="SimSun" w:hAnsi="SimSun" w:cs="SimSun"/>
          <w:b/>
          <w:bCs/>
          <w:spacing w:val="3"/>
          <w:sz w:val="23"/>
          <w:szCs w:val="23"/>
        </w:rPr>
        <w:t>(1)</w:t>
      </w:r>
      <w:r>
        <w:rPr>
          <w:rFonts w:ascii="SimSun" w:eastAsia="SimSun" w:hAnsi="SimSun" w:cs="SimSun"/>
          <w:b/>
          <w:bCs/>
          <w:spacing w:val="3"/>
          <w:sz w:val="23"/>
          <w:szCs w:val="23"/>
        </w:rPr>
        <w:t>要紧操作人员配置表</w:t>
      </w:r>
    </w:p>
    <w:p w:rsidR="009815C0">
      <w:pPr>
        <w:spacing w:line="145" w:lineRule="exact"/>
      </w:pPr>
    </w:p>
    <w:tbl>
      <w:tblPr>
        <w:tblStyle w:val="TableNormal03"/>
        <w:tblW w:w="8520" w:type="dxa"/>
        <w:tblInd w:w="4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123"/>
        <w:gridCol w:w="2147"/>
        <w:gridCol w:w="2118"/>
        <w:gridCol w:w="2132"/>
      </w:tblGrid>
      <w:tr>
        <w:tblPrEx>
          <w:tblW w:w="8520" w:type="dxa"/>
          <w:tblInd w:w="4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Ex>
        <w:trPr>
          <w:trHeight w:val="614"/>
        </w:trPr>
        <w:tc>
          <w:tcPr>
            <w:tcW w:w="2123" w:type="dxa"/>
          </w:tcPr>
          <w:p w:rsidR="009815C0">
            <w:pPr>
              <w:pStyle w:val="TableText"/>
              <w:spacing w:before="195" w:line="221" w:lineRule="auto"/>
              <w:ind w:left="95"/>
            </w:pPr>
            <w:r>
              <w:rPr>
                <w:spacing w:val="7"/>
              </w:rPr>
              <w:t>序号</w:t>
            </w:r>
          </w:p>
        </w:tc>
        <w:tc>
          <w:tcPr>
            <w:tcW w:w="2147" w:type="dxa"/>
          </w:tcPr>
          <w:p w:rsidR="009815C0">
            <w:pPr>
              <w:pStyle w:val="TableText"/>
              <w:spacing w:before="194" w:line="219" w:lineRule="auto"/>
              <w:ind w:left="142"/>
            </w:pPr>
            <w:r>
              <w:rPr>
                <w:spacing w:val="5"/>
              </w:rPr>
              <w:t>内容</w:t>
            </w:r>
          </w:p>
        </w:tc>
        <w:tc>
          <w:tcPr>
            <w:tcW w:w="2118" w:type="dxa"/>
          </w:tcPr>
          <w:p w:rsidR="009815C0">
            <w:pPr>
              <w:pStyle w:val="TableText"/>
              <w:spacing w:before="194" w:line="219" w:lineRule="auto"/>
              <w:ind w:left="95"/>
            </w:pPr>
            <w:r>
              <w:rPr>
                <w:spacing w:val="4"/>
              </w:rPr>
              <w:t>人数</w:t>
            </w:r>
          </w:p>
        </w:tc>
        <w:tc>
          <w:tcPr>
            <w:tcW w:w="2132" w:type="dxa"/>
          </w:tcPr>
          <w:p w:rsidR="009815C0">
            <w:pPr>
              <w:pStyle w:val="TableText"/>
              <w:spacing w:before="195" w:line="221" w:lineRule="auto"/>
              <w:ind w:left="127"/>
            </w:pPr>
            <w:r>
              <w:rPr>
                <w:spacing w:val="5"/>
              </w:rPr>
              <w:t>备注</w:t>
            </w:r>
          </w:p>
        </w:tc>
      </w:tr>
      <w:tr>
        <w:tblPrEx>
          <w:tblW w:w="8520" w:type="dxa"/>
          <w:tblInd w:w="449" w:type="dxa"/>
          <w:tblLayout w:type="fixed"/>
          <w:tblLook w:val="04A0"/>
        </w:tblPrEx>
        <w:trPr>
          <w:trHeight w:val="628"/>
        </w:trPr>
        <w:tc>
          <w:tcPr>
            <w:tcW w:w="2123" w:type="dxa"/>
          </w:tcPr>
          <w:p w:rsidR="009815C0">
            <w:pPr>
              <w:pStyle w:val="TableText"/>
              <w:spacing w:before="258" w:line="184" w:lineRule="auto"/>
              <w:ind w:left="95"/>
            </w:pPr>
            <w:r>
              <w:t>1</w:t>
            </w:r>
          </w:p>
        </w:tc>
        <w:tc>
          <w:tcPr>
            <w:tcW w:w="2147" w:type="dxa"/>
          </w:tcPr>
          <w:p w:rsidR="009815C0">
            <w:pPr>
              <w:pStyle w:val="TableText"/>
              <w:spacing w:before="201" w:line="220" w:lineRule="auto"/>
              <w:ind w:left="142"/>
            </w:pPr>
            <w:r>
              <w:rPr>
                <w:spacing w:val="4"/>
              </w:rPr>
              <w:t>架子工</w:t>
            </w:r>
          </w:p>
        </w:tc>
        <w:tc>
          <w:tcPr>
            <w:tcW w:w="2118" w:type="dxa"/>
          </w:tcPr>
          <w:p w:rsidR="009815C0">
            <w:pPr>
              <w:pStyle w:val="TableText"/>
              <w:spacing w:before="261" w:line="182" w:lineRule="auto"/>
              <w:ind w:left="95"/>
            </w:pPr>
            <w:r>
              <w:t>5</w:t>
            </w:r>
          </w:p>
        </w:tc>
        <w:tc>
          <w:tcPr>
            <w:tcW w:w="2132" w:type="dxa"/>
          </w:tcPr>
          <w:p w:rsidR="009815C0">
            <w:pPr>
              <w:pStyle w:val="TableText"/>
              <w:spacing w:before="200" w:line="219" w:lineRule="auto"/>
              <w:ind w:left="127"/>
            </w:pPr>
            <w:r>
              <w:rPr>
                <w:spacing w:val="1"/>
              </w:rPr>
              <w:t>挡墙操作落地架</w:t>
            </w:r>
          </w:p>
        </w:tc>
      </w:tr>
      <w:tr>
        <w:tblPrEx>
          <w:tblW w:w="8520" w:type="dxa"/>
          <w:tblInd w:w="449" w:type="dxa"/>
          <w:tblLayout w:type="fixed"/>
          <w:tblLook w:val="04A0"/>
        </w:tblPrEx>
        <w:trPr>
          <w:trHeight w:val="629"/>
        </w:trPr>
        <w:tc>
          <w:tcPr>
            <w:tcW w:w="2123" w:type="dxa"/>
          </w:tcPr>
          <w:p w:rsidR="009815C0">
            <w:pPr>
              <w:pStyle w:val="TableText"/>
              <w:spacing w:before="261" w:line="183" w:lineRule="auto"/>
              <w:ind w:left="95"/>
            </w:pPr>
            <w:r>
              <w:t>2</w:t>
            </w:r>
          </w:p>
        </w:tc>
        <w:tc>
          <w:tcPr>
            <w:tcW w:w="2147" w:type="dxa"/>
          </w:tcPr>
          <w:p w:rsidR="009815C0">
            <w:pPr>
              <w:pStyle w:val="TableText"/>
              <w:spacing w:before="201" w:line="219" w:lineRule="auto"/>
              <w:ind w:left="142"/>
            </w:pPr>
            <w:r>
              <w:rPr>
                <w:spacing w:val="4"/>
              </w:rPr>
              <w:t>模板工</w:t>
            </w:r>
          </w:p>
        </w:tc>
        <w:tc>
          <w:tcPr>
            <w:tcW w:w="2118" w:type="dxa"/>
          </w:tcPr>
          <w:p w:rsidR="009815C0">
            <w:pPr>
              <w:pStyle w:val="TableText"/>
              <w:spacing w:before="260" w:line="184" w:lineRule="auto"/>
              <w:ind w:left="95"/>
            </w:pPr>
            <w:r>
              <w:rPr>
                <w:spacing w:val="-7"/>
              </w:rPr>
              <w:t>10</w:t>
            </w:r>
          </w:p>
        </w:tc>
        <w:tc>
          <w:tcPr>
            <w:tcW w:w="2132" w:type="dxa"/>
          </w:tcPr>
          <w:p w:rsidR="009815C0"/>
        </w:tc>
      </w:tr>
      <w:tr>
        <w:tblPrEx>
          <w:tblW w:w="8520" w:type="dxa"/>
          <w:tblInd w:w="449" w:type="dxa"/>
          <w:tblLayout w:type="fixed"/>
          <w:tblLook w:val="04A0"/>
        </w:tblPrEx>
        <w:trPr>
          <w:trHeight w:val="608"/>
        </w:trPr>
        <w:tc>
          <w:tcPr>
            <w:tcW w:w="2123" w:type="dxa"/>
          </w:tcPr>
          <w:p w:rsidR="009815C0">
            <w:pPr>
              <w:pStyle w:val="TableText"/>
              <w:spacing w:before="252" w:line="183" w:lineRule="auto"/>
              <w:ind w:left="95"/>
            </w:pPr>
            <w:r>
              <w:t>3</w:t>
            </w:r>
          </w:p>
        </w:tc>
        <w:tc>
          <w:tcPr>
            <w:tcW w:w="2147" w:type="dxa"/>
          </w:tcPr>
          <w:p w:rsidR="009815C0">
            <w:pPr>
              <w:pStyle w:val="TableText"/>
              <w:spacing w:before="193" w:line="219" w:lineRule="auto"/>
              <w:ind w:left="142"/>
            </w:pPr>
            <w:r>
              <w:rPr>
                <w:spacing w:val="4"/>
              </w:rPr>
              <w:t>电焊工</w:t>
            </w:r>
          </w:p>
        </w:tc>
        <w:tc>
          <w:tcPr>
            <w:tcW w:w="2118" w:type="dxa"/>
          </w:tcPr>
          <w:p w:rsidR="009815C0">
            <w:pPr>
              <w:pStyle w:val="TableText"/>
              <w:spacing w:before="252" w:line="183" w:lineRule="auto"/>
              <w:ind w:left="95"/>
            </w:pPr>
            <w:r>
              <w:t>3</w:t>
            </w:r>
          </w:p>
        </w:tc>
        <w:tc>
          <w:tcPr>
            <w:tcW w:w="2132" w:type="dxa"/>
          </w:tcPr>
          <w:p w:rsidR="009815C0"/>
        </w:tc>
      </w:tr>
      <w:tr>
        <w:tblPrEx>
          <w:tblW w:w="8520" w:type="dxa"/>
          <w:tblInd w:w="449" w:type="dxa"/>
          <w:tblLayout w:type="fixed"/>
          <w:tblLook w:val="04A0"/>
        </w:tblPrEx>
        <w:trPr>
          <w:trHeight w:val="638"/>
        </w:trPr>
        <w:tc>
          <w:tcPr>
            <w:tcW w:w="2123" w:type="dxa"/>
          </w:tcPr>
          <w:p w:rsidR="009815C0">
            <w:pPr>
              <w:pStyle w:val="TableText"/>
              <w:spacing w:before="274" w:line="183" w:lineRule="auto"/>
              <w:ind w:left="95"/>
            </w:pPr>
            <w:r>
              <w:t>4</w:t>
            </w:r>
          </w:p>
        </w:tc>
        <w:tc>
          <w:tcPr>
            <w:tcW w:w="2147" w:type="dxa"/>
          </w:tcPr>
          <w:p w:rsidR="009815C0">
            <w:pPr>
              <w:pStyle w:val="TableText"/>
              <w:spacing w:before="216" w:line="221" w:lineRule="auto"/>
              <w:ind w:left="142"/>
            </w:pPr>
            <w:r>
              <w:rPr>
                <w:spacing w:val="3"/>
              </w:rPr>
              <w:t>混凝土工</w:t>
            </w:r>
          </w:p>
        </w:tc>
        <w:tc>
          <w:tcPr>
            <w:tcW w:w="2118" w:type="dxa"/>
          </w:tcPr>
          <w:p w:rsidR="009815C0">
            <w:pPr>
              <w:pStyle w:val="TableText"/>
              <w:spacing w:before="274" w:line="183" w:lineRule="auto"/>
              <w:ind w:left="95"/>
            </w:pPr>
            <w:r>
              <w:rPr>
                <w:spacing w:val="-3"/>
              </w:rPr>
              <w:t>20</w:t>
            </w:r>
          </w:p>
        </w:tc>
        <w:tc>
          <w:tcPr>
            <w:tcW w:w="2132" w:type="dxa"/>
          </w:tcPr>
          <w:p w:rsidR="009815C0"/>
        </w:tc>
      </w:tr>
      <w:tr>
        <w:tblPrEx>
          <w:tblW w:w="8520" w:type="dxa"/>
          <w:tblInd w:w="449" w:type="dxa"/>
          <w:tblLayout w:type="fixed"/>
          <w:tblLook w:val="04A0"/>
        </w:tblPrEx>
        <w:trPr>
          <w:trHeight w:val="633"/>
        </w:trPr>
        <w:tc>
          <w:tcPr>
            <w:tcW w:w="2123" w:type="dxa"/>
          </w:tcPr>
          <w:p w:rsidR="009815C0">
            <w:pPr>
              <w:pStyle w:val="TableText"/>
              <w:spacing w:before="268" w:line="182" w:lineRule="auto"/>
              <w:ind w:left="95"/>
            </w:pPr>
            <w:r>
              <w:t>5</w:t>
            </w:r>
          </w:p>
        </w:tc>
        <w:tc>
          <w:tcPr>
            <w:tcW w:w="2147" w:type="dxa"/>
          </w:tcPr>
          <w:p w:rsidR="009815C0">
            <w:pPr>
              <w:pStyle w:val="TableText"/>
              <w:spacing w:before="207" w:line="219" w:lineRule="auto"/>
              <w:ind w:left="142"/>
            </w:pPr>
            <w:r>
              <w:rPr>
                <w:spacing w:val="6"/>
              </w:rPr>
              <w:t>杂工</w:t>
            </w:r>
          </w:p>
        </w:tc>
        <w:tc>
          <w:tcPr>
            <w:tcW w:w="2118" w:type="dxa"/>
          </w:tcPr>
          <w:p w:rsidR="009815C0">
            <w:pPr>
              <w:pStyle w:val="TableText"/>
              <w:spacing w:before="265" w:line="184" w:lineRule="auto"/>
              <w:ind w:left="95"/>
            </w:pPr>
            <w:r>
              <w:rPr>
                <w:spacing w:val="-7"/>
              </w:rPr>
              <w:t>14</w:t>
            </w:r>
          </w:p>
        </w:tc>
        <w:tc>
          <w:tcPr>
            <w:tcW w:w="2132" w:type="dxa"/>
          </w:tcPr>
          <w:p w:rsidR="009815C0"/>
        </w:tc>
      </w:tr>
    </w:tbl>
    <w:p w:rsidR="009815C0">
      <w:pPr>
        <w:pStyle w:val="BodyText"/>
        <w:spacing w:line="250" w:lineRule="auto"/>
      </w:pPr>
    </w:p>
    <w:p w:rsidR="009815C0">
      <w:pPr>
        <w:pStyle w:val="BodyText"/>
        <w:spacing w:line="250" w:lineRule="auto"/>
      </w:pPr>
    </w:p>
    <w:p w:rsidR="009815C0">
      <w:pPr>
        <w:pStyle w:val="BodyText"/>
        <w:spacing w:line="250" w:lineRule="auto"/>
      </w:pPr>
    </w:p>
    <w:p w:rsidR="009815C0">
      <w:pPr>
        <w:pStyle w:val="BodyText"/>
        <w:spacing w:line="250" w:lineRule="auto"/>
      </w:pPr>
    </w:p>
    <w:p w:rsidR="009815C0">
      <w:pPr>
        <w:pStyle w:val="BodyText"/>
        <w:spacing w:line="250" w:lineRule="auto"/>
      </w:pPr>
    </w:p>
    <w:p w:rsidR="009815C0">
      <w:pPr>
        <w:pStyle w:val="BodyText"/>
        <w:spacing w:line="250" w:lineRule="auto"/>
      </w:pPr>
    </w:p>
    <w:p w:rsidR="009815C0">
      <w:pPr>
        <w:pStyle w:val="BodyText"/>
        <w:spacing w:line="251" w:lineRule="auto"/>
      </w:pPr>
    </w:p>
    <w:p w:rsidR="009815C0">
      <w:pPr>
        <w:pStyle w:val="BodyText"/>
        <w:spacing w:line="251" w:lineRule="auto"/>
      </w:pPr>
    </w:p>
    <w:p w:rsidR="009815C0">
      <w:pPr>
        <w:spacing w:before="75" w:line="219" w:lineRule="auto"/>
        <w:ind w:left="123"/>
        <w:rPr>
          <w:rFonts w:ascii="SimSun" w:eastAsia="SimSun" w:hAnsi="SimSun" w:cs="SimSun"/>
          <w:sz w:val="23"/>
          <w:szCs w:val="23"/>
        </w:rPr>
      </w:pPr>
      <w:r>
        <w:rPr>
          <w:rFonts w:ascii="SimSun" w:eastAsia="SimSun" w:hAnsi="SimSun" w:cs="SimSun"/>
          <w:b/>
          <w:bCs/>
          <w:spacing w:val="-1"/>
          <w:sz w:val="23"/>
          <w:szCs w:val="23"/>
        </w:rPr>
        <w:t>(2)</w:t>
      </w:r>
      <w:r>
        <w:rPr>
          <w:rFonts w:ascii="SimSun" w:eastAsia="SimSun" w:hAnsi="SimSun" w:cs="SimSun"/>
          <w:b/>
          <w:bCs/>
          <w:spacing w:val="-1"/>
          <w:sz w:val="23"/>
          <w:szCs w:val="23"/>
        </w:rPr>
        <w:t>要紧施工机械配置计划</w:t>
      </w:r>
    </w:p>
    <w:p w:rsidR="009815C0">
      <w:pPr>
        <w:spacing w:before="11"/>
      </w:pPr>
    </w:p>
    <w:p w:rsidR="009815C0">
      <w:pPr>
        <w:spacing w:before="11"/>
      </w:pPr>
    </w:p>
    <w:p w:rsidR="009815C0">
      <w:pPr>
        <w:spacing w:before="11"/>
      </w:pPr>
    </w:p>
    <w:tbl>
      <w:tblPr>
        <w:tblStyle w:val="TableNormal03"/>
        <w:tblW w:w="8529" w:type="dxa"/>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062"/>
        <w:gridCol w:w="2068"/>
        <w:gridCol w:w="2067"/>
        <w:gridCol w:w="2332"/>
      </w:tblGrid>
      <w:tr>
        <w:tblPrEx>
          <w:tblW w:w="8529" w:type="dxa"/>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Ex>
        <w:trPr>
          <w:trHeight w:val="624"/>
        </w:trPr>
        <w:tc>
          <w:tcPr>
            <w:tcW w:w="2062" w:type="dxa"/>
          </w:tcPr>
          <w:p w:rsidR="009815C0">
            <w:pPr>
              <w:pStyle w:val="TableText"/>
              <w:spacing w:before="205" w:line="221" w:lineRule="auto"/>
              <w:ind w:left="94"/>
            </w:pPr>
            <w:r>
              <w:rPr>
                <w:spacing w:val="7"/>
              </w:rPr>
              <w:t>序号</w:t>
            </w:r>
          </w:p>
        </w:tc>
        <w:tc>
          <w:tcPr>
            <w:tcW w:w="2068" w:type="dxa"/>
          </w:tcPr>
          <w:p w:rsidR="009815C0">
            <w:pPr>
              <w:pStyle w:val="TableText"/>
              <w:spacing w:before="202" w:line="219" w:lineRule="auto"/>
              <w:ind w:left="113"/>
            </w:pPr>
            <w:r>
              <w:rPr>
                <w:spacing w:val="-2"/>
              </w:rPr>
              <w:t>机械名称</w:t>
            </w:r>
          </w:p>
        </w:tc>
        <w:tc>
          <w:tcPr>
            <w:tcW w:w="2067" w:type="dxa"/>
          </w:tcPr>
          <w:p w:rsidR="009815C0">
            <w:pPr>
              <w:pStyle w:val="TableText"/>
              <w:spacing w:before="204" w:line="219" w:lineRule="auto"/>
              <w:ind w:left="114"/>
            </w:pPr>
            <w:r>
              <w:rPr>
                <w:spacing w:val="-3"/>
              </w:rPr>
              <w:t>数量</w:t>
            </w:r>
          </w:p>
        </w:tc>
        <w:tc>
          <w:tcPr>
            <w:tcW w:w="2332" w:type="dxa"/>
          </w:tcPr>
          <w:p w:rsidR="009815C0">
            <w:pPr>
              <w:pStyle w:val="TableText"/>
              <w:spacing w:before="205" w:line="221" w:lineRule="auto"/>
              <w:ind w:left="127"/>
            </w:pPr>
            <w:r>
              <w:rPr>
                <w:spacing w:val="5"/>
              </w:rPr>
              <w:t>备注</w:t>
            </w:r>
          </w:p>
        </w:tc>
      </w:tr>
      <w:tr>
        <w:tblPrEx>
          <w:tblW w:w="8529" w:type="dxa"/>
          <w:tblInd w:w="550" w:type="dxa"/>
          <w:tblLayout w:type="fixed"/>
          <w:tblLook w:val="04A0"/>
        </w:tblPrEx>
        <w:trPr>
          <w:trHeight w:val="629"/>
        </w:trPr>
        <w:tc>
          <w:tcPr>
            <w:tcW w:w="2062" w:type="dxa"/>
          </w:tcPr>
          <w:p w:rsidR="009815C0">
            <w:pPr>
              <w:pStyle w:val="TableText"/>
              <w:spacing w:before="258" w:line="184" w:lineRule="auto"/>
              <w:ind w:left="94"/>
            </w:pPr>
            <w:r>
              <w:t>1</w:t>
            </w:r>
          </w:p>
        </w:tc>
        <w:tc>
          <w:tcPr>
            <w:tcW w:w="2068" w:type="dxa"/>
          </w:tcPr>
          <w:p w:rsidR="009815C0">
            <w:pPr>
              <w:pStyle w:val="TableText"/>
              <w:spacing w:before="198" w:line="219" w:lineRule="auto"/>
              <w:ind w:left="113"/>
            </w:pPr>
            <w:r>
              <w:rPr>
                <w:spacing w:val="-2"/>
              </w:rPr>
              <w:t>挖掘机</w:t>
            </w:r>
          </w:p>
        </w:tc>
        <w:tc>
          <w:tcPr>
            <w:tcW w:w="2067" w:type="dxa"/>
          </w:tcPr>
          <w:p w:rsidR="009815C0">
            <w:pPr>
              <w:pStyle w:val="TableText"/>
              <w:spacing w:before="203" w:line="221" w:lineRule="auto"/>
              <w:ind w:left="114"/>
            </w:pPr>
            <w:r>
              <w:rPr>
                <w:spacing w:val="10"/>
              </w:rPr>
              <w:t>2</w:t>
            </w:r>
            <w:r>
              <w:rPr>
                <w:spacing w:val="10"/>
              </w:rPr>
              <w:t>台</w:t>
            </w:r>
          </w:p>
        </w:tc>
        <w:tc>
          <w:tcPr>
            <w:tcW w:w="2332" w:type="dxa"/>
          </w:tcPr>
          <w:p w:rsidR="009815C0">
            <w:pPr>
              <w:pStyle w:val="TableText"/>
              <w:spacing w:before="259" w:line="183" w:lineRule="auto"/>
              <w:ind w:left="127"/>
            </w:pPr>
            <w:r>
              <w:rPr>
                <w:spacing w:val="-3"/>
              </w:rPr>
              <w:t>320D</w:t>
            </w:r>
          </w:p>
        </w:tc>
      </w:tr>
      <w:tr>
        <w:tblPrEx>
          <w:tblW w:w="8529" w:type="dxa"/>
          <w:tblInd w:w="550" w:type="dxa"/>
          <w:tblLayout w:type="fixed"/>
          <w:tblLook w:val="04A0"/>
        </w:tblPrEx>
        <w:trPr>
          <w:trHeight w:val="609"/>
        </w:trPr>
        <w:tc>
          <w:tcPr>
            <w:tcW w:w="2062" w:type="dxa"/>
          </w:tcPr>
          <w:p w:rsidR="009815C0">
            <w:pPr>
              <w:pStyle w:val="TableText"/>
              <w:spacing w:before="250" w:line="183" w:lineRule="auto"/>
              <w:ind w:left="94"/>
            </w:pPr>
            <w:r>
              <w:t>2</w:t>
            </w:r>
          </w:p>
        </w:tc>
        <w:tc>
          <w:tcPr>
            <w:tcW w:w="2068" w:type="dxa"/>
          </w:tcPr>
          <w:p w:rsidR="009815C0">
            <w:pPr>
              <w:pStyle w:val="TableText"/>
              <w:spacing w:before="191" w:line="219" w:lineRule="auto"/>
              <w:ind w:left="113"/>
            </w:pPr>
            <w:r>
              <w:rPr>
                <w:spacing w:val="-2"/>
              </w:rPr>
              <w:t>土方运输车</w:t>
            </w:r>
          </w:p>
        </w:tc>
        <w:tc>
          <w:tcPr>
            <w:tcW w:w="2067" w:type="dxa"/>
          </w:tcPr>
          <w:p w:rsidR="009815C0">
            <w:pPr>
              <w:pStyle w:val="TableText"/>
              <w:spacing w:before="191" w:line="219" w:lineRule="auto"/>
              <w:ind w:left="114"/>
            </w:pPr>
            <w:r>
              <w:rPr>
                <w:spacing w:val="-2"/>
              </w:rPr>
              <w:t>4</w:t>
            </w:r>
            <w:r>
              <w:rPr>
                <w:spacing w:val="-2"/>
              </w:rPr>
              <w:t>辆</w:t>
            </w:r>
          </w:p>
        </w:tc>
        <w:tc>
          <w:tcPr>
            <w:tcW w:w="2332" w:type="dxa"/>
          </w:tcPr>
          <w:p w:rsidR="009815C0">
            <w:pPr>
              <w:pStyle w:val="TableText"/>
              <w:spacing w:before="191" w:line="219" w:lineRule="auto"/>
              <w:ind w:left="127"/>
            </w:pPr>
            <w:r>
              <w:rPr>
                <w:spacing w:val="-2"/>
              </w:rPr>
              <w:t>双桥车</w:t>
            </w:r>
          </w:p>
        </w:tc>
      </w:tr>
      <w:tr>
        <w:tblPrEx>
          <w:tblW w:w="8529" w:type="dxa"/>
          <w:tblInd w:w="550" w:type="dxa"/>
          <w:tblLayout w:type="fixed"/>
          <w:tblLook w:val="04A0"/>
        </w:tblPrEx>
        <w:trPr>
          <w:trHeight w:val="628"/>
        </w:trPr>
        <w:tc>
          <w:tcPr>
            <w:tcW w:w="2062" w:type="dxa"/>
          </w:tcPr>
          <w:p w:rsidR="009815C0">
            <w:pPr>
              <w:pStyle w:val="TableText"/>
              <w:spacing w:before="261" w:line="183" w:lineRule="auto"/>
              <w:ind w:left="94"/>
            </w:pPr>
            <w:r>
              <w:t>3</w:t>
            </w:r>
          </w:p>
        </w:tc>
        <w:tc>
          <w:tcPr>
            <w:tcW w:w="2068" w:type="dxa"/>
          </w:tcPr>
          <w:p w:rsidR="009815C0">
            <w:pPr>
              <w:pStyle w:val="TableText"/>
              <w:spacing w:before="200" w:line="219" w:lineRule="auto"/>
              <w:ind w:left="113"/>
            </w:pPr>
            <w:r>
              <w:rPr>
                <w:spacing w:val="2"/>
              </w:rPr>
              <w:t>电焊机</w:t>
            </w:r>
          </w:p>
        </w:tc>
        <w:tc>
          <w:tcPr>
            <w:tcW w:w="2067" w:type="dxa"/>
          </w:tcPr>
          <w:p w:rsidR="009815C0">
            <w:pPr>
              <w:pStyle w:val="TableText"/>
              <w:spacing w:before="205" w:line="221" w:lineRule="auto"/>
              <w:ind w:left="114"/>
            </w:pPr>
            <w:r>
              <w:rPr>
                <w:spacing w:val="10"/>
              </w:rPr>
              <w:t>2</w:t>
            </w:r>
            <w:r>
              <w:rPr>
                <w:spacing w:val="10"/>
              </w:rPr>
              <w:t>台</w:t>
            </w:r>
          </w:p>
        </w:tc>
        <w:tc>
          <w:tcPr>
            <w:tcW w:w="2332" w:type="dxa"/>
          </w:tcPr>
          <w:p w:rsidR="009815C0"/>
        </w:tc>
      </w:tr>
      <w:tr>
        <w:tblPrEx>
          <w:tblW w:w="8529" w:type="dxa"/>
          <w:tblInd w:w="550" w:type="dxa"/>
          <w:tblLayout w:type="fixed"/>
          <w:tblLook w:val="04A0"/>
        </w:tblPrEx>
        <w:trPr>
          <w:trHeight w:val="629"/>
        </w:trPr>
        <w:tc>
          <w:tcPr>
            <w:tcW w:w="2062" w:type="dxa"/>
          </w:tcPr>
          <w:p w:rsidR="009815C0">
            <w:pPr>
              <w:pStyle w:val="TableText"/>
              <w:spacing w:before="263" w:line="183" w:lineRule="auto"/>
              <w:ind w:left="94"/>
            </w:pPr>
            <w:r>
              <w:t>4</w:t>
            </w:r>
          </w:p>
        </w:tc>
        <w:tc>
          <w:tcPr>
            <w:tcW w:w="2068" w:type="dxa"/>
          </w:tcPr>
          <w:p w:rsidR="009815C0">
            <w:pPr>
              <w:pStyle w:val="TableText"/>
              <w:spacing w:before="204" w:line="219" w:lineRule="auto"/>
              <w:ind w:left="113"/>
            </w:pPr>
            <w:r>
              <w:rPr>
                <w:spacing w:val="9"/>
              </w:rPr>
              <w:t>汽车吊</w:t>
            </w:r>
          </w:p>
        </w:tc>
        <w:tc>
          <w:tcPr>
            <w:tcW w:w="2067" w:type="dxa"/>
          </w:tcPr>
          <w:p w:rsidR="009815C0">
            <w:pPr>
              <w:pStyle w:val="TableText"/>
              <w:spacing w:before="207" w:line="221" w:lineRule="auto"/>
              <w:ind w:left="114"/>
            </w:pPr>
            <w:r>
              <w:rPr>
                <w:spacing w:val="10"/>
              </w:rPr>
              <w:t>1</w:t>
            </w:r>
            <w:r>
              <w:rPr>
                <w:spacing w:val="10"/>
              </w:rPr>
              <w:t>台</w:t>
            </w:r>
          </w:p>
        </w:tc>
        <w:tc>
          <w:tcPr>
            <w:tcW w:w="2332" w:type="dxa"/>
          </w:tcPr>
          <w:p w:rsidR="009815C0">
            <w:pPr>
              <w:pStyle w:val="TableText"/>
              <w:spacing w:before="246" w:line="183" w:lineRule="auto"/>
              <w:ind w:left="127"/>
            </w:pPr>
            <w:r>
              <w:rPr>
                <w:spacing w:val="-2"/>
              </w:rPr>
              <w:t>QY30</w:t>
            </w:r>
          </w:p>
        </w:tc>
      </w:tr>
      <w:tr>
        <w:tblPrEx>
          <w:tblW w:w="8529" w:type="dxa"/>
          <w:tblInd w:w="550" w:type="dxa"/>
          <w:tblLayout w:type="fixed"/>
          <w:tblLook w:val="04A0"/>
        </w:tblPrEx>
        <w:trPr>
          <w:trHeight w:val="628"/>
        </w:trPr>
        <w:tc>
          <w:tcPr>
            <w:tcW w:w="2062" w:type="dxa"/>
          </w:tcPr>
          <w:p w:rsidR="009815C0">
            <w:pPr>
              <w:pStyle w:val="TableText"/>
              <w:spacing w:before="265" w:line="182" w:lineRule="auto"/>
              <w:ind w:left="94"/>
            </w:pPr>
            <w:r>
              <w:t>5</w:t>
            </w:r>
          </w:p>
        </w:tc>
        <w:tc>
          <w:tcPr>
            <w:tcW w:w="2068" w:type="dxa"/>
          </w:tcPr>
          <w:p w:rsidR="009815C0">
            <w:pPr>
              <w:pStyle w:val="TableText"/>
              <w:spacing w:before="205" w:line="219" w:lineRule="auto"/>
              <w:ind w:left="113"/>
            </w:pPr>
            <w:r>
              <w:rPr>
                <w:spacing w:val="3"/>
              </w:rPr>
              <w:t>汽车泵</w:t>
            </w:r>
          </w:p>
        </w:tc>
        <w:tc>
          <w:tcPr>
            <w:tcW w:w="2067" w:type="dxa"/>
          </w:tcPr>
          <w:p w:rsidR="009815C0">
            <w:pPr>
              <w:pStyle w:val="TableText"/>
              <w:spacing w:before="208" w:line="221" w:lineRule="auto"/>
              <w:ind w:left="114"/>
            </w:pPr>
            <w:r>
              <w:rPr>
                <w:spacing w:val="10"/>
              </w:rPr>
              <w:t>2</w:t>
            </w:r>
            <w:r>
              <w:rPr>
                <w:spacing w:val="10"/>
              </w:rPr>
              <w:t>台</w:t>
            </w:r>
          </w:p>
        </w:tc>
        <w:tc>
          <w:tcPr>
            <w:tcW w:w="2332" w:type="dxa"/>
          </w:tcPr>
          <w:p w:rsidR="009815C0">
            <w:pPr>
              <w:pStyle w:val="TableText"/>
              <w:spacing w:before="203" w:line="219" w:lineRule="auto"/>
              <w:ind w:left="127"/>
            </w:pPr>
            <w:r>
              <w:rPr>
                <w:spacing w:val="-2"/>
              </w:rPr>
              <w:t>42</w:t>
            </w:r>
            <w:r>
              <w:rPr>
                <w:spacing w:val="-2"/>
              </w:rPr>
              <w:t>米臂长</w:t>
            </w:r>
          </w:p>
        </w:tc>
      </w:tr>
      <w:tr>
        <w:tblPrEx>
          <w:tblW w:w="8529" w:type="dxa"/>
          <w:tblInd w:w="550" w:type="dxa"/>
          <w:tblLayout w:type="fixed"/>
          <w:tblLook w:val="04A0"/>
        </w:tblPrEx>
        <w:trPr>
          <w:trHeight w:val="609"/>
        </w:trPr>
        <w:tc>
          <w:tcPr>
            <w:tcW w:w="2062" w:type="dxa"/>
          </w:tcPr>
          <w:p w:rsidR="009815C0">
            <w:pPr>
              <w:pStyle w:val="TableText"/>
              <w:spacing w:before="256" w:line="183" w:lineRule="auto"/>
              <w:ind w:left="94"/>
            </w:pPr>
            <w:r>
              <w:t>6</w:t>
            </w:r>
          </w:p>
        </w:tc>
        <w:tc>
          <w:tcPr>
            <w:tcW w:w="2068" w:type="dxa"/>
          </w:tcPr>
          <w:p w:rsidR="009815C0">
            <w:pPr>
              <w:pStyle w:val="TableText"/>
              <w:spacing w:before="195" w:line="219" w:lineRule="auto"/>
              <w:ind w:left="113"/>
            </w:pPr>
            <w:r>
              <w:rPr>
                <w:spacing w:val="-3"/>
              </w:rPr>
              <w:t>压路机</w:t>
            </w:r>
          </w:p>
        </w:tc>
        <w:tc>
          <w:tcPr>
            <w:tcW w:w="2067" w:type="dxa"/>
          </w:tcPr>
          <w:p w:rsidR="009815C0">
            <w:pPr>
              <w:pStyle w:val="TableText"/>
              <w:spacing w:before="200" w:line="221" w:lineRule="auto"/>
              <w:ind w:left="114"/>
            </w:pPr>
            <w:r>
              <w:rPr>
                <w:spacing w:val="10"/>
              </w:rPr>
              <w:t>2</w:t>
            </w:r>
            <w:r>
              <w:rPr>
                <w:spacing w:val="10"/>
              </w:rPr>
              <w:t>台</w:t>
            </w:r>
          </w:p>
        </w:tc>
        <w:tc>
          <w:tcPr>
            <w:tcW w:w="2332" w:type="dxa"/>
          </w:tcPr>
          <w:p w:rsidR="009815C0">
            <w:pPr>
              <w:pStyle w:val="TableText"/>
              <w:spacing w:before="200" w:line="221" w:lineRule="auto"/>
              <w:ind w:left="127"/>
            </w:pPr>
            <w:r>
              <w:rPr>
                <w:spacing w:val="-2"/>
              </w:rPr>
              <w:t>8</w:t>
            </w:r>
            <w:r>
              <w:rPr>
                <w:spacing w:val="-2"/>
              </w:rPr>
              <w:t>吨；</w:t>
            </w:r>
            <w:r>
              <w:rPr>
                <w:spacing w:val="-2"/>
              </w:rPr>
              <w:t>20</w:t>
            </w:r>
            <w:r>
              <w:rPr>
                <w:spacing w:val="-2"/>
              </w:rPr>
              <w:t>吨</w:t>
            </w:r>
          </w:p>
        </w:tc>
      </w:tr>
      <w:tr>
        <w:tblPrEx>
          <w:tblW w:w="8529" w:type="dxa"/>
          <w:tblInd w:w="550" w:type="dxa"/>
          <w:tblLayout w:type="fixed"/>
          <w:tblLook w:val="04A0"/>
        </w:tblPrEx>
        <w:trPr>
          <w:trHeight w:val="629"/>
        </w:trPr>
        <w:tc>
          <w:tcPr>
            <w:tcW w:w="2062" w:type="dxa"/>
          </w:tcPr>
          <w:p w:rsidR="009815C0">
            <w:pPr>
              <w:pStyle w:val="TableText"/>
              <w:spacing w:before="268" w:line="182" w:lineRule="auto"/>
              <w:ind w:left="94"/>
            </w:pPr>
            <w:r>
              <w:t>7</w:t>
            </w:r>
          </w:p>
        </w:tc>
        <w:tc>
          <w:tcPr>
            <w:tcW w:w="2068" w:type="dxa"/>
          </w:tcPr>
          <w:p w:rsidR="009815C0">
            <w:pPr>
              <w:pStyle w:val="TableText"/>
              <w:spacing w:before="208" w:line="219" w:lineRule="auto"/>
              <w:ind w:left="113"/>
            </w:pPr>
            <w:r>
              <w:rPr>
                <w:spacing w:val="-2"/>
              </w:rPr>
              <w:t>插入式振动棒</w:t>
            </w:r>
          </w:p>
        </w:tc>
        <w:tc>
          <w:tcPr>
            <w:tcW w:w="2067" w:type="dxa"/>
          </w:tcPr>
          <w:p w:rsidR="009815C0">
            <w:pPr>
              <w:pStyle w:val="TableText"/>
              <w:spacing w:before="209" w:line="220" w:lineRule="auto"/>
              <w:ind w:left="114"/>
            </w:pPr>
            <w:r>
              <w:rPr>
                <w:spacing w:val="-2"/>
              </w:rPr>
              <w:t>6</w:t>
            </w:r>
            <w:r>
              <w:rPr>
                <w:spacing w:val="-2"/>
              </w:rPr>
              <w:t>套</w:t>
            </w:r>
          </w:p>
        </w:tc>
        <w:tc>
          <w:tcPr>
            <w:tcW w:w="2332" w:type="dxa"/>
          </w:tcPr>
          <w:p w:rsidR="009815C0"/>
        </w:tc>
      </w:tr>
      <w:tr>
        <w:tblPrEx>
          <w:tblW w:w="8529" w:type="dxa"/>
          <w:tblInd w:w="550" w:type="dxa"/>
          <w:tblLayout w:type="fixed"/>
          <w:tblLook w:val="04A0"/>
        </w:tblPrEx>
        <w:trPr>
          <w:trHeight w:val="634"/>
        </w:trPr>
        <w:tc>
          <w:tcPr>
            <w:tcW w:w="2062" w:type="dxa"/>
          </w:tcPr>
          <w:p w:rsidR="009815C0">
            <w:pPr>
              <w:pStyle w:val="TableText"/>
              <w:spacing w:before="268" w:line="183" w:lineRule="auto"/>
              <w:ind w:left="94"/>
            </w:pPr>
            <w:r>
              <w:t>8</w:t>
            </w:r>
          </w:p>
        </w:tc>
        <w:tc>
          <w:tcPr>
            <w:tcW w:w="2068" w:type="dxa"/>
          </w:tcPr>
          <w:p w:rsidR="009815C0">
            <w:pPr>
              <w:pStyle w:val="TableText"/>
              <w:spacing w:before="207" w:line="219" w:lineRule="auto"/>
              <w:ind w:left="113"/>
            </w:pPr>
            <w:r>
              <w:rPr>
                <w:spacing w:val="-2"/>
              </w:rPr>
              <w:t>抽水机</w:t>
            </w:r>
          </w:p>
        </w:tc>
        <w:tc>
          <w:tcPr>
            <w:tcW w:w="2067" w:type="dxa"/>
          </w:tcPr>
          <w:p w:rsidR="009815C0">
            <w:pPr>
              <w:pStyle w:val="TableText"/>
              <w:spacing w:before="212" w:line="221" w:lineRule="auto"/>
              <w:ind w:left="114"/>
            </w:pPr>
            <w:r>
              <w:rPr>
                <w:spacing w:val="10"/>
              </w:rPr>
              <w:t>4</w:t>
            </w:r>
            <w:r>
              <w:rPr>
                <w:spacing w:val="10"/>
              </w:rPr>
              <w:t>台</w:t>
            </w:r>
          </w:p>
        </w:tc>
        <w:tc>
          <w:tcPr>
            <w:tcW w:w="2332" w:type="dxa"/>
          </w:tcPr>
          <w:p w:rsidR="009815C0">
            <w:pPr>
              <w:pStyle w:val="TableText"/>
              <w:spacing w:before="267" w:line="184" w:lineRule="auto"/>
              <w:ind w:left="127"/>
            </w:pPr>
            <w:r>
              <w:rPr>
                <w:spacing w:val="-2"/>
              </w:rPr>
              <w:t>150WL380-5.4-11</w:t>
            </w:r>
          </w:p>
        </w:tc>
      </w:tr>
    </w:tbl>
    <w:p w:rsidR="009815C0">
      <w:pPr>
        <w:pStyle w:val="BodyText"/>
      </w:pPr>
    </w:p>
    <w:p w:rsidR="009815C0">
      <w:pPr>
        <w:sectPr>
          <w:headerReference w:type="even" r:id="rId52"/>
          <w:headerReference w:type="default" r:id="rId53"/>
          <w:footerReference w:type="even" r:id="rId54"/>
          <w:footerReference w:type="default" r:id="rId55"/>
          <w:headerReference w:type="first" r:id="rId56"/>
          <w:footerReference w:type="first" r:id="rId57"/>
          <w:pgSz w:w="11910" w:h="16840"/>
          <w:pgMar w:top="400" w:right="1695" w:bottom="0" w:left="1130" w:header="0" w:footer="0" w:gutter="0"/>
          <w:pgNumType w:start="9"/>
          <w:cols w:space="720"/>
        </w:sectPr>
      </w:pPr>
    </w:p>
    <w:p w:rsidR="009815C0"/>
    <w:p w:rsidR="009815C0"/>
    <w:p w:rsidR="009815C0"/>
    <w:tbl>
      <w:tblPr>
        <w:tblStyle w:val="TableNormal04"/>
        <w:tblW w:w="8519" w:type="dxa"/>
        <w:tblInd w:w="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062"/>
        <w:gridCol w:w="2067"/>
        <w:gridCol w:w="2078"/>
        <w:gridCol w:w="2312"/>
      </w:tblGrid>
      <w:tr>
        <w:tblPrEx>
          <w:tblW w:w="8519" w:type="dxa"/>
          <w:tblInd w:w="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Ex>
        <w:trPr>
          <w:trHeight w:val="630"/>
        </w:trPr>
        <w:tc>
          <w:tcPr>
            <w:tcW w:w="2062" w:type="dxa"/>
          </w:tcPr>
          <w:p w:rsidR="009815C0">
            <w:pPr>
              <w:pStyle w:val="TableText"/>
              <w:spacing w:before="263" w:line="183" w:lineRule="auto"/>
              <w:ind w:left="124"/>
            </w:pPr>
            <w:bookmarkStart w:id="14" w:name="bookmark19"/>
            <w:bookmarkEnd w:id="14"/>
            <w:r>
              <w:t>9</w:t>
            </w:r>
          </w:p>
        </w:tc>
        <w:tc>
          <w:tcPr>
            <w:tcW w:w="2067" w:type="dxa"/>
          </w:tcPr>
          <w:p w:rsidR="009815C0">
            <w:pPr>
              <w:pStyle w:val="TableText"/>
              <w:spacing w:before="204" w:line="219" w:lineRule="auto"/>
              <w:ind w:left="113"/>
            </w:pPr>
            <w:r>
              <w:rPr>
                <w:spacing w:val="-2"/>
              </w:rPr>
              <w:t>全站仪</w:t>
            </w:r>
          </w:p>
        </w:tc>
        <w:tc>
          <w:tcPr>
            <w:tcW w:w="2078" w:type="dxa"/>
          </w:tcPr>
          <w:p w:rsidR="009815C0">
            <w:pPr>
              <w:pStyle w:val="TableText"/>
              <w:spacing w:before="207" w:line="221" w:lineRule="auto"/>
              <w:ind w:left="115"/>
            </w:pPr>
            <w:r>
              <w:rPr>
                <w:spacing w:val="10"/>
              </w:rPr>
              <w:t>1</w:t>
            </w:r>
            <w:r>
              <w:rPr>
                <w:spacing w:val="10"/>
              </w:rPr>
              <w:t>台</w:t>
            </w:r>
          </w:p>
        </w:tc>
        <w:tc>
          <w:tcPr>
            <w:tcW w:w="2312" w:type="dxa"/>
          </w:tcPr>
          <w:p w:rsidR="009815C0">
            <w:pPr>
              <w:pStyle w:val="TableText"/>
              <w:spacing w:before="263" w:line="183" w:lineRule="auto"/>
              <w:ind w:left="137"/>
            </w:pPr>
            <w:r>
              <w:rPr>
                <w:spacing w:val="-2"/>
              </w:rPr>
              <w:t>TCR402</w:t>
            </w:r>
          </w:p>
        </w:tc>
      </w:tr>
      <w:tr>
        <w:tblPrEx>
          <w:tblW w:w="8519" w:type="dxa"/>
          <w:tblInd w:w="576" w:type="dxa"/>
          <w:tblLayout w:type="fixed"/>
          <w:tblLook w:val="04A0"/>
        </w:tblPrEx>
        <w:trPr>
          <w:trHeight w:val="609"/>
        </w:trPr>
        <w:tc>
          <w:tcPr>
            <w:tcW w:w="2062" w:type="dxa"/>
          </w:tcPr>
          <w:p w:rsidR="009815C0">
            <w:pPr>
              <w:pStyle w:val="TableText"/>
              <w:spacing w:before="252" w:line="184" w:lineRule="auto"/>
              <w:ind w:left="124"/>
            </w:pPr>
            <w:r>
              <w:rPr>
                <w:spacing w:val="-7"/>
              </w:rPr>
              <w:t>10</w:t>
            </w:r>
          </w:p>
        </w:tc>
        <w:tc>
          <w:tcPr>
            <w:tcW w:w="2067" w:type="dxa"/>
          </w:tcPr>
          <w:p w:rsidR="009815C0">
            <w:pPr>
              <w:pStyle w:val="TableText"/>
              <w:spacing w:before="194" w:line="219" w:lineRule="auto"/>
              <w:ind w:left="113"/>
            </w:pPr>
            <w:r>
              <w:rPr>
                <w:spacing w:val="3"/>
              </w:rPr>
              <w:t>水准仪</w:t>
            </w:r>
          </w:p>
        </w:tc>
        <w:tc>
          <w:tcPr>
            <w:tcW w:w="2078" w:type="dxa"/>
          </w:tcPr>
          <w:p w:rsidR="009815C0">
            <w:pPr>
              <w:pStyle w:val="TableText"/>
              <w:spacing w:before="197" w:line="221" w:lineRule="auto"/>
              <w:ind w:left="115"/>
            </w:pPr>
            <w:r>
              <w:rPr>
                <w:spacing w:val="10"/>
              </w:rPr>
              <w:t>1</w:t>
            </w:r>
            <w:r>
              <w:rPr>
                <w:spacing w:val="10"/>
              </w:rPr>
              <w:t>台</w:t>
            </w:r>
          </w:p>
        </w:tc>
        <w:tc>
          <w:tcPr>
            <w:tcW w:w="2312" w:type="dxa"/>
          </w:tcPr>
          <w:p w:rsidR="009815C0">
            <w:pPr>
              <w:pStyle w:val="TableText"/>
              <w:spacing w:before="195" w:line="220" w:lineRule="auto"/>
              <w:ind w:left="137"/>
            </w:pPr>
            <w:r>
              <w:rPr>
                <w:spacing w:val="2"/>
              </w:rPr>
              <w:t>自动安平</w:t>
            </w:r>
          </w:p>
        </w:tc>
      </w:tr>
    </w:tbl>
    <w:p w:rsidR="009815C0">
      <w:pPr>
        <w:spacing w:before="239" w:line="219" w:lineRule="auto"/>
        <w:ind w:left="149"/>
        <w:rPr>
          <w:rFonts w:ascii="SimSun" w:eastAsia="SimSun" w:hAnsi="SimSun" w:cs="SimSun"/>
          <w:sz w:val="22"/>
          <w:szCs w:val="22"/>
        </w:rPr>
      </w:pPr>
      <w:r>
        <w:rPr>
          <w:rFonts w:ascii="SimSun" w:eastAsia="SimSun" w:hAnsi="SimSun" w:cs="SimSun"/>
          <w:b/>
          <w:bCs/>
          <w:spacing w:val="12"/>
          <w:sz w:val="22"/>
          <w:szCs w:val="22"/>
        </w:rPr>
        <w:t>(3)</w:t>
      </w:r>
      <w:r>
        <w:rPr>
          <w:rFonts w:ascii="SimSun" w:eastAsia="SimSun" w:hAnsi="SimSun" w:cs="SimSun"/>
          <w:b/>
          <w:bCs/>
          <w:spacing w:val="12"/>
          <w:sz w:val="22"/>
          <w:szCs w:val="22"/>
        </w:rPr>
        <w:t>要紧物资供应计划表</w:t>
      </w:r>
    </w:p>
    <w:p w:rsidR="009815C0">
      <w:pPr>
        <w:spacing w:line="139" w:lineRule="exact"/>
      </w:pPr>
    </w:p>
    <w:tbl>
      <w:tblPr>
        <w:tblStyle w:val="TableNormal04"/>
        <w:tblW w:w="8519" w:type="dxa"/>
        <w:tblInd w:w="5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062"/>
        <w:gridCol w:w="2077"/>
        <w:gridCol w:w="2078"/>
        <w:gridCol w:w="2302"/>
      </w:tblGrid>
      <w:tr>
        <w:tblPrEx>
          <w:tblW w:w="8519" w:type="dxa"/>
          <w:tblInd w:w="5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Ex>
        <w:trPr>
          <w:trHeight w:val="614"/>
        </w:trPr>
        <w:tc>
          <w:tcPr>
            <w:tcW w:w="2062" w:type="dxa"/>
          </w:tcPr>
          <w:p w:rsidR="009815C0">
            <w:pPr>
              <w:pStyle w:val="TableText"/>
              <w:spacing w:before="196" w:line="221" w:lineRule="auto"/>
              <w:ind w:left="94"/>
              <w:rPr>
                <w:sz w:val="24"/>
                <w:szCs w:val="24"/>
              </w:rPr>
            </w:pPr>
            <w:r>
              <w:rPr>
                <w:spacing w:val="7"/>
                <w:sz w:val="24"/>
                <w:szCs w:val="24"/>
              </w:rPr>
              <w:t>序号</w:t>
            </w:r>
          </w:p>
        </w:tc>
        <w:tc>
          <w:tcPr>
            <w:tcW w:w="2077" w:type="dxa"/>
          </w:tcPr>
          <w:p w:rsidR="009815C0">
            <w:pPr>
              <w:pStyle w:val="TableText"/>
              <w:spacing w:before="193" w:line="219" w:lineRule="auto"/>
              <w:ind w:left="123"/>
              <w:rPr>
                <w:sz w:val="24"/>
                <w:szCs w:val="24"/>
              </w:rPr>
            </w:pPr>
            <w:r>
              <w:rPr>
                <w:spacing w:val="3"/>
                <w:sz w:val="24"/>
                <w:szCs w:val="24"/>
              </w:rPr>
              <w:t>机械名称</w:t>
            </w:r>
          </w:p>
        </w:tc>
        <w:tc>
          <w:tcPr>
            <w:tcW w:w="2078" w:type="dxa"/>
          </w:tcPr>
          <w:p w:rsidR="009815C0">
            <w:pPr>
              <w:pStyle w:val="TableText"/>
              <w:spacing w:before="195" w:line="219" w:lineRule="auto"/>
              <w:ind w:left="115"/>
              <w:rPr>
                <w:sz w:val="24"/>
                <w:szCs w:val="24"/>
              </w:rPr>
            </w:pPr>
            <w:r>
              <w:rPr>
                <w:spacing w:val="4"/>
                <w:sz w:val="24"/>
                <w:szCs w:val="24"/>
              </w:rPr>
              <w:t>数量</w:t>
            </w:r>
          </w:p>
        </w:tc>
        <w:tc>
          <w:tcPr>
            <w:tcW w:w="2302" w:type="dxa"/>
          </w:tcPr>
          <w:p w:rsidR="009815C0">
            <w:pPr>
              <w:pStyle w:val="TableText"/>
              <w:spacing w:before="195" w:line="220" w:lineRule="auto"/>
              <w:ind w:left="97"/>
              <w:rPr>
                <w:sz w:val="24"/>
                <w:szCs w:val="24"/>
              </w:rPr>
            </w:pPr>
            <w:r>
              <w:rPr>
                <w:spacing w:val="-2"/>
                <w:sz w:val="24"/>
                <w:szCs w:val="24"/>
              </w:rPr>
              <w:t>计量单位</w:t>
            </w:r>
          </w:p>
        </w:tc>
      </w:tr>
      <w:tr>
        <w:tblPrEx>
          <w:tblW w:w="8519" w:type="dxa"/>
          <w:tblInd w:w="566" w:type="dxa"/>
          <w:tblLayout w:type="fixed"/>
          <w:tblLook w:val="04A0"/>
        </w:tblPrEx>
        <w:trPr>
          <w:trHeight w:val="629"/>
        </w:trPr>
        <w:tc>
          <w:tcPr>
            <w:tcW w:w="2062" w:type="dxa"/>
          </w:tcPr>
          <w:p w:rsidR="009815C0">
            <w:pPr>
              <w:pStyle w:val="TableText"/>
              <w:spacing w:before="261" w:line="184" w:lineRule="auto"/>
              <w:ind w:left="94"/>
              <w:rPr>
                <w:sz w:val="24"/>
                <w:szCs w:val="24"/>
              </w:rPr>
            </w:pPr>
            <w:r>
              <w:rPr>
                <w:sz w:val="24"/>
                <w:szCs w:val="24"/>
              </w:rPr>
              <w:t>1</w:t>
            </w:r>
          </w:p>
        </w:tc>
        <w:tc>
          <w:tcPr>
            <w:tcW w:w="2077" w:type="dxa"/>
          </w:tcPr>
          <w:p w:rsidR="009815C0">
            <w:pPr>
              <w:pStyle w:val="TableText"/>
              <w:spacing w:before="214" w:line="229" w:lineRule="auto"/>
              <w:ind w:left="123"/>
              <w:rPr>
                <w:sz w:val="24"/>
                <w:szCs w:val="24"/>
              </w:rPr>
            </w:pPr>
            <w:r>
              <w:rPr>
                <w:spacing w:val="-2"/>
                <w:sz w:val="24"/>
                <w:szCs w:val="24"/>
              </w:rPr>
              <w:t>C20</w:t>
            </w:r>
            <w:r>
              <w:rPr>
                <w:spacing w:val="-2"/>
                <w:sz w:val="24"/>
                <w:szCs w:val="24"/>
              </w:rPr>
              <w:t>砼</w:t>
            </w:r>
          </w:p>
        </w:tc>
        <w:tc>
          <w:tcPr>
            <w:tcW w:w="2078" w:type="dxa"/>
          </w:tcPr>
          <w:p w:rsidR="009815C0">
            <w:pPr>
              <w:pStyle w:val="TableText"/>
              <w:spacing w:before="262" w:line="183" w:lineRule="auto"/>
              <w:ind w:left="115"/>
              <w:rPr>
                <w:sz w:val="24"/>
                <w:szCs w:val="24"/>
              </w:rPr>
            </w:pPr>
            <w:r>
              <w:rPr>
                <w:spacing w:val="-3"/>
                <w:sz w:val="24"/>
                <w:szCs w:val="24"/>
              </w:rPr>
              <w:t>2000</w:t>
            </w:r>
          </w:p>
        </w:tc>
        <w:tc>
          <w:tcPr>
            <w:tcW w:w="2302" w:type="dxa"/>
          </w:tcPr>
          <w:p w:rsidR="009815C0">
            <w:pPr>
              <w:pStyle w:val="TableText"/>
              <w:spacing w:before="248" w:line="194" w:lineRule="auto"/>
              <w:ind w:left="97"/>
              <w:rPr>
                <w:sz w:val="24"/>
                <w:szCs w:val="24"/>
              </w:rPr>
            </w:pPr>
            <w:r>
              <w:rPr>
                <w:spacing w:val="-1"/>
                <w:sz w:val="24"/>
                <w:szCs w:val="24"/>
              </w:rPr>
              <w:t>m³</w:t>
            </w:r>
          </w:p>
        </w:tc>
      </w:tr>
      <w:tr>
        <w:tblPrEx>
          <w:tblW w:w="8519" w:type="dxa"/>
          <w:tblInd w:w="566" w:type="dxa"/>
          <w:tblLayout w:type="fixed"/>
          <w:tblLook w:val="04A0"/>
        </w:tblPrEx>
        <w:trPr>
          <w:trHeight w:val="619"/>
        </w:trPr>
        <w:tc>
          <w:tcPr>
            <w:tcW w:w="2062" w:type="dxa"/>
          </w:tcPr>
          <w:p w:rsidR="009815C0">
            <w:pPr>
              <w:pStyle w:val="TableText"/>
              <w:spacing w:before="253" w:line="183" w:lineRule="auto"/>
              <w:ind w:left="94"/>
              <w:rPr>
                <w:sz w:val="24"/>
                <w:szCs w:val="24"/>
              </w:rPr>
            </w:pPr>
            <w:r>
              <w:rPr>
                <w:sz w:val="24"/>
                <w:szCs w:val="24"/>
              </w:rPr>
              <w:t>2</w:t>
            </w:r>
          </w:p>
        </w:tc>
        <w:tc>
          <w:tcPr>
            <w:tcW w:w="2077" w:type="dxa"/>
          </w:tcPr>
          <w:p w:rsidR="009815C0">
            <w:pPr>
              <w:pStyle w:val="TableText"/>
              <w:spacing w:before="192" w:line="219" w:lineRule="auto"/>
              <w:ind w:left="123"/>
              <w:rPr>
                <w:sz w:val="24"/>
                <w:szCs w:val="24"/>
              </w:rPr>
            </w:pPr>
            <w:r>
              <w:rPr>
                <w:spacing w:val="5"/>
                <w:sz w:val="24"/>
                <w:szCs w:val="24"/>
              </w:rPr>
              <w:t>碎石</w:t>
            </w:r>
            <w:r>
              <w:rPr>
                <w:spacing w:val="5"/>
                <w:sz w:val="24"/>
                <w:szCs w:val="24"/>
              </w:rPr>
              <w:t>(5~31.5</w:t>
            </w:r>
            <w:r>
              <w:rPr>
                <w:sz w:val="24"/>
                <w:szCs w:val="24"/>
              </w:rPr>
              <w:t>mm</w:t>
            </w:r>
            <w:r>
              <w:rPr>
                <w:spacing w:val="5"/>
                <w:sz w:val="24"/>
                <w:szCs w:val="24"/>
              </w:rPr>
              <w:t>)</w:t>
            </w:r>
          </w:p>
        </w:tc>
        <w:tc>
          <w:tcPr>
            <w:tcW w:w="2078" w:type="dxa"/>
          </w:tcPr>
          <w:p w:rsidR="009815C0">
            <w:pPr>
              <w:pStyle w:val="TableText"/>
              <w:spacing w:before="253" w:line="183" w:lineRule="auto"/>
              <w:ind w:left="115"/>
              <w:rPr>
                <w:sz w:val="24"/>
                <w:szCs w:val="24"/>
              </w:rPr>
            </w:pPr>
            <w:r>
              <w:rPr>
                <w:spacing w:val="-3"/>
                <w:sz w:val="24"/>
                <w:szCs w:val="24"/>
              </w:rPr>
              <w:t>5000</w:t>
            </w:r>
          </w:p>
        </w:tc>
        <w:tc>
          <w:tcPr>
            <w:tcW w:w="2302" w:type="dxa"/>
          </w:tcPr>
          <w:p w:rsidR="009815C0">
            <w:pPr>
              <w:pStyle w:val="TableText"/>
              <w:spacing w:before="239" w:line="194" w:lineRule="auto"/>
              <w:ind w:left="97"/>
              <w:rPr>
                <w:sz w:val="24"/>
                <w:szCs w:val="24"/>
              </w:rPr>
            </w:pPr>
            <w:r>
              <w:rPr>
                <w:spacing w:val="-1"/>
                <w:sz w:val="24"/>
                <w:szCs w:val="24"/>
              </w:rPr>
              <w:t>m³</w:t>
            </w:r>
          </w:p>
        </w:tc>
      </w:tr>
      <w:tr>
        <w:tblPrEx>
          <w:tblW w:w="8519" w:type="dxa"/>
          <w:tblInd w:w="566" w:type="dxa"/>
          <w:tblLayout w:type="fixed"/>
          <w:tblLook w:val="04A0"/>
        </w:tblPrEx>
        <w:trPr>
          <w:trHeight w:val="629"/>
        </w:trPr>
        <w:tc>
          <w:tcPr>
            <w:tcW w:w="2062" w:type="dxa"/>
          </w:tcPr>
          <w:p w:rsidR="009815C0">
            <w:pPr>
              <w:pStyle w:val="TableText"/>
              <w:spacing w:before="264" w:line="183" w:lineRule="auto"/>
              <w:ind w:left="94"/>
              <w:rPr>
                <w:sz w:val="24"/>
                <w:szCs w:val="24"/>
              </w:rPr>
            </w:pPr>
            <w:r>
              <w:rPr>
                <w:sz w:val="24"/>
                <w:szCs w:val="24"/>
              </w:rPr>
              <w:t>3</w:t>
            </w:r>
          </w:p>
        </w:tc>
        <w:tc>
          <w:tcPr>
            <w:tcW w:w="2077" w:type="dxa"/>
          </w:tcPr>
          <w:p w:rsidR="009815C0">
            <w:pPr>
              <w:pStyle w:val="TableText"/>
              <w:spacing w:before="201" w:line="219" w:lineRule="auto"/>
              <w:ind w:left="123"/>
              <w:rPr>
                <w:sz w:val="24"/>
                <w:szCs w:val="24"/>
              </w:rPr>
            </w:pPr>
            <w:r>
              <w:rPr>
                <w:spacing w:val="5"/>
                <w:sz w:val="24"/>
                <w:szCs w:val="24"/>
              </w:rPr>
              <w:t>木工板</w:t>
            </w:r>
            <w:r>
              <w:rPr>
                <w:spacing w:val="5"/>
                <w:sz w:val="24"/>
                <w:szCs w:val="24"/>
              </w:rPr>
              <w:t>(</w:t>
            </w:r>
            <w:r>
              <w:rPr>
                <w:spacing w:val="5"/>
                <w:sz w:val="24"/>
                <w:szCs w:val="24"/>
              </w:rPr>
              <w:t>厚</w:t>
            </w:r>
            <w:r>
              <w:rPr>
                <w:spacing w:val="5"/>
                <w:sz w:val="24"/>
                <w:szCs w:val="24"/>
              </w:rPr>
              <w:t>1.5</w:t>
            </w:r>
            <w:r>
              <w:rPr>
                <w:sz w:val="24"/>
                <w:szCs w:val="24"/>
              </w:rPr>
              <w:t>cm</w:t>
            </w:r>
            <w:r>
              <w:rPr>
                <w:spacing w:val="5"/>
                <w:sz w:val="24"/>
                <w:szCs w:val="24"/>
              </w:rPr>
              <w:t>)</w:t>
            </w:r>
          </w:p>
        </w:tc>
        <w:tc>
          <w:tcPr>
            <w:tcW w:w="2078" w:type="dxa"/>
          </w:tcPr>
          <w:p w:rsidR="009815C0">
            <w:pPr>
              <w:pStyle w:val="TableText"/>
              <w:spacing w:before="264" w:line="183" w:lineRule="auto"/>
              <w:ind w:left="115"/>
              <w:rPr>
                <w:sz w:val="24"/>
                <w:szCs w:val="24"/>
              </w:rPr>
            </w:pPr>
            <w:r>
              <w:rPr>
                <w:spacing w:val="-3"/>
                <w:sz w:val="24"/>
                <w:szCs w:val="24"/>
              </w:rPr>
              <w:t>800</w:t>
            </w:r>
          </w:p>
        </w:tc>
        <w:tc>
          <w:tcPr>
            <w:tcW w:w="2302" w:type="dxa"/>
          </w:tcPr>
          <w:p w:rsidR="009815C0">
            <w:pPr>
              <w:pStyle w:val="TableText"/>
              <w:spacing w:before="250" w:line="194" w:lineRule="auto"/>
              <w:ind w:left="97"/>
              <w:rPr>
                <w:sz w:val="24"/>
                <w:szCs w:val="24"/>
              </w:rPr>
            </w:pPr>
            <w:r>
              <w:rPr>
                <w:spacing w:val="-1"/>
                <w:sz w:val="24"/>
                <w:szCs w:val="24"/>
              </w:rPr>
              <w:t>m²</w:t>
            </w:r>
          </w:p>
        </w:tc>
      </w:tr>
      <w:tr>
        <w:tblPrEx>
          <w:tblW w:w="8519" w:type="dxa"/>
          <w:tblInd w:w="566" w:type="dxa"/>
          <w:tblLayout w:type="fixed"/>
          <w:tblLook w:val="04A0"/>
        </w:tblPrEx>
        <w:trPr>
          <w:trHeight w:val="628"/>
        </w:trPr>
        <w:tc>
          <w:tcPr>
            <w:tcW w:w="2062" w:type="dxa"/>
          </w:tcPr>
          <w:p w:rsidR="009815C0">
            <w:pPr>
              <w:pStyle w:val="TableText"/>
              <w:spacing w:before="265" w:line="183" w:lineRule="auto"/>
              <w:ind w:left="94"/>
              <w:rPr>
                <w:sz w:val="24"/>
                <w:szCs w:val="24"/>
              </w:rPr>
            </w:pPr>
            <w:r>
              <w:rPr>
                <w:sz w:val="24"/>
                <w:szCs w:val="24"/>
              </w:rPr>
              <w:t>4</w:t>
            </w:r>
          </w:p>
        </w:tc>
        <w:tc>
          <w:tcPr>
            <w:tcW w:w="2077" w:type="dxa"/>
          </w:tcPr>
          <w:p w:rsidR="009815C0">
            <w:pPr>
              <w:pStyle w:val="TableText"/>
              <w:spacing w:before="204" w:line="220" w:lineRule="auto"/>
              <w:ind w:left="123"/>
              <w:rPr>
                <w:sz w:val="24"/>
                <w:szCs w:val="24"/>
              </w:rPr>
            </w:pPr>
            <w:r>
              <w:rPr>
                <w:spacing w:val="-2"/>
                <w:sz w:val="24"/>
                <w:szCs w:val="24"/>
              </w:rPr>
              <w:t>方木</w:t>
            </w:r>
            <w:r>
              <w:rPr>
                <w:spacing w:val="-2"/>
                <w:sz w:val="24"/>
                <w:szCs w:val="24"/>
              </w:rPr>
              <w:t>5*10cm</w:t>
            </w:r>
          </w:p>
        </w:tc>
        <w:tc>
          <w:tcPr>
            <w:tcW w:w="2078" w:type="dxa"/>
          </w:tcPr>
          <w:p w:rsidR="009815C0">
            <w:pPr>
              <w:pStyle w:val="TableText"/>
              <w:spacing w:before="264" w:line="184" w:lineRule="auto"/>
              <w:ind w:left="115"/>
              <w:rPr>
                <w:sz w:val="24"/>
                <w:szCs w:val="24"/>
              </w:rPr>
            </w:pPr>
            <w:r>
              <w:rPr>
                <w:spacing w:val="-7"/>
                <w:sz w:val="24"/>
                <w:szCs w:val="24"/>
              </w:rPr>
              <w:t>10</w:t>
            </w:r>
          </w:p>
        </w:tc>
        <w:tc>
          <w:tcPr>
            <w:tcW w:w="2302" w:type="dxa"/>
          </w:tcPr>
          <w:p w:rsidR="009815C0">
            <w:pPr>
              <w:pStyle w:val="TableText"/>
              <w:spacing w:before="251" w:line="194" w:lineRule="auto"/>
              <w:ind w:left="97"/>
              <w:rPr>
                <w:sz w:val="24"/>
                <w:szCs w:val="24"/>
              </w:rPr>
            </w:pPr>
            <w:r>
              <w:rPr>
                <w:spacing w:val="-1"/>
                <w:sz w:val="24"/>
                <w:szCs w:val="24"/>
              </w:rPr>
              <w:t>m³</w:t>
            </w:r>
          </w:p>
        </w:tc>
      </w:tr>
      <w:tr>
        <w:tblPrEx>
          <w:tblW w:w="8519" w:type="dxa"/>
          <w:tblInd w:w="566" w:type="dxa"/>
          <w:tblLayout w:type="fixed"/>
          <w:tblLook w:val="04A0"/>
        </w:tblPrEx>
        <w:trPr>
          <w:trHeight w:val="1247"/>
        </w:trPr>
        <w:tc>
          <w:tcPr>
            <w:tcW w:w="2062" w:type="dxa"/>
          </w:tcPr>
          <w:p w:rsidR="009815C0">
            <w:pPr>
              <w:spacing w:line="249" w:lineRule="auto"/>
            </w:pPr>
          </w:p>
          <w:p w:rsidR="009815C0">
            <w:pPr>
              <w:spacing w:line="249" w:lineRule="auto"/>
            </w:pPr>
          </w:p>
          <w:p w:rsidR="009815C0">
            <w:pPr>
              <w:pStyle w:val="TableText"/>
              <w:spacing w:before="78" w:line="182" w:lineRule="auto"/>
              <w:ind w:left="94"/>
              <w:rPr>
                <w:sz w:val="24"/>
                <w:szCs w:val="24"/>
              </w:rPr>
            </w:pPr>
            <w:r>
              <w:rPr>
                <w:sz w:val="24"/>
                <w:szCs w:val="24"/>
              </w:rPr>
              <w:t>5</w:t>
            </w:r>
          </w:p>
        </w:tc>
        <w:tc>
          <w:tcPr>
            <w:tcW w:w="2077" w:type="dxa"/>
          </w:tcPr>
          <w:p w:rsidR="009815C0">
            <w:pPr>
              <w:pStyle w:val="TableText"/>
              <w:spacing w:before="217" w:line="608" w:lineRule="exact"/>
              <w:ind w:left="123"/>
              <w:rPr>
                <w:sz w:val="24"/>
                <w:szCs w:val="24"/>
              </w:rPr>
            </w:pPr>
            <w:r>
              <w:rPr>
                <w:spacing w:val="-1"/>
                <w:position w:val="28"/>
                <w:sz w:val="24"/>
                <w:szCs w:val="24"/>
              </w:rPr>
              <w:t>HPB300(φ16)</w:t>
            </w:r>
            <w:r>
              <w:rPr>
                <w:spacing w:val="-1"/>
                <w:position w:val="28"/>
                <w:sz w:val="24"/>
                <w:szCs w:val="24"/>
              </w:rPr>
              <w:t>对拉</w:t>
            </w:r>
          </w:p>
          <w:p w:rsidR="009815C0">
            <w:pPr>
              <w:pStyle w:val="TableText"/>
              <w:spacing w:line="219" w:lineRule="auto"/>
              <w:ind w:left="123"/>
              <w:rPr>
                <w:sz w:val="24"/>
                <w:szCs w:val="24"/>
              </w:rPr>
            </w:pPr>
            <w:r>
              <w:rPr>
                <w:spacing w:val="4"/>
                <w:sz w:val="24"/>
                <w:szCs w:val="24"/>
              </w:rPr>
              <w:t>螺杆</w:t>
            </w:r>
          </w:p>
        </w:tc>
        <w:tc>
          <w:tcPr>
            <w:tcW w:w="2078" w:type="dxa"/>
          </w:tcPr>
          <w:p w:rsidR="009815C0">
            <w:pPr>
              <w:spacing w:line="248" w:lineRule="auto"/>
            </w:pPr>
          </w:p>
          <w:p w:rsidR="009815C0">
            <w:pPr>
              <w:spacing w:line="248" w:lineRule="auto"/>
            </w:pPr>
          </w:p>
          <w:p w:rsidR="009815C0">
            <w:pPr>
              <w:pStyle w:val="TableText"/>
              <w:spacing w:before="78" w:line="183" w:lineRule="auto"/>
              <w:ind w:left="115"/>
              <w:rPr>
                <w:sz w:val="24"/>
                <w:szCs w:val="24"/>
              </w:rPr>
            </w:pPr>
            <w:r>
              <w:rPr>
                <w:sz w:val="24"/>
                <w:szCs w:val="24"/>
              </w:rPr>
              <w:t>2</w:t>
            </w:r>
          </w:p>
        </w:tc>
        <w:tc>
          <w:tcPr>
            <w:tcW w:w="2302" w:type="dxa"/>
          </w:tcPr>
          <w:p w:rsidR="009815C0">
            <w:pPr>
              <w:spacing w:line="459" w:lineRule="auto"/>
            </w:pPr>
          </w:p>
          <w:p w:rsidR="009815C0">
            <w:pPr>
              <w:pStyle w:val="TableText"/>
              <w:spacing w:before="78"/>
              <w:ind w:left="97"/>
              <w:rPr>
                <w:sz w:val="24"/>
                <w:szCs w:val="24"/>
              </w:rPr>
            </w:pPr>
            <w:r>
              <w:rPr>
                <w:sz w:val="24"/>
                <w:szCs w:val="24"/>
              </w:rPr>
              <w:t>t</w:t>
            </w:r>
          </w:p>
        </w:tc>
      </w:tr>
      <w:tr>
        <w:tblPrEx>
          <w:tblW w:w="8519" w:type="dxa"/>
          <w:tblInd w:w="566" w:type="dxa"/>
          <w:tblLayout w:type="fixed"/>
          <w:tblLook w:val="04A0"/>
        </w:tblPrEx>
        <w:trPr>
          <w:trHeight w:val="613"/>
        </w:trPr>
        <w:tc>
          <w:tcPr>
            <w:tcW w:w="2062" w:type="dxa"/>
          </w:tcPr>
          <w:p w:rsidR="009815C0">
            <w:pPr>
              <w:pStyle w:val="TableText"/>
              <w:spacing w:before="260" w:line="183" w:lineRule="auto"/>
              <w:ind w:left="94"/>
              <w:rPr>
                <w:sz w:val="24"/>
                <w:szCs w:val="24"/>
              </w:rPr>
            </w:pPr>
            <w:r>
              <w:rPr>
                <w:sz w:val="24"/>
                <w:szCs w:val="24"/>
              </w:rPr>
              <w:t>6</w:t>
            </w:r>
          </w:p>
        </w:tc>
        <w:tc>
          <w:tcPr>
            <w:tcW w:w="2077" w:type="dxa"/>
          </w:tcPr>
          <w:p w:rsidR="009815C0">
            <w:pPr>
              <w:pStyle w:val="TableText"/>
              <w:spacing w:before="197" w:line="219" w:lineRule="auto"/>
              <w:ind w:left="123"/>
              <w:rPr>
                <w:sz w:val="24"/>
                <w:szCs w:val="24"/>
              </w:rPr>
            </w:pPr>
            <w:r>
              <w:rPr>
                <w:spacing w:val="4"/>
                <w:sz w:val="24"/>
                <w:szCs w:val="24"/>
              </w:rPr>
              <w:t>脚手管</w:t>
            </w:r>
          </w:p>
        </w:tc>
        <w:tc>
          <w:tcPr>
            <w:tcW w:w="2078" w:type="dxa"/>
          </w:tcPr>
          <w:p w:rsidR="009815C0">
            <w:pPr>
              <w:pStyle w:val="TableText"/>
              <w:spacing w:before="260" w:line="183" w:lineRule="auto"/>
              <w:ind w:left="115"/>
              <w:rPr>
                <w:sz w:val="24"/>
                <w:szCs w:val="24"/>
              </w:rPr>
            </w:pPr>
            <w:r>
              <w:rPr>
                <w:spacing w:val="-4"/>
                <w:sz w:val="24"/>
                <w:szCs w:val="24"/>
              </w:rPr>
              <w:t>30</w:t>
            </w:r>
          </w:p>
        </w:tc>
        <w:tc>
          <w:tcPr>
            <w:tcW w:w="2302" w:type="dxa"/>
          </w:tcPr>
          <w:p w:rsidR="009815C0">
            <w:pPr>
              <w:pStyle w:val="TableText"/>
              <w:spacing w:before="223"/>
              <w:ind w:left="97"/>
              <w:rPr>
                <w:sz w:val="24"/>
                <w:szCs w:val="24"/>
              </w:rPr>
            </w:pPr>
            <w:r>
              <w:rPr>
                <w:sz w:val="24"/>
                <w:szCs w:val="24"/>
              </w:rPr>
              <w:t>t</w:t>
            </w:r>
          </w:p>
        </w:tc>
      </w:tr>
    </w:tbl>
    <w:p w:rsidR="009815C0">
      <w:pPr>
        <w:pStyle w:val="BodyText"/>
        <w:spacing w:line="318" w:lineRule="auto"/>
      </w:pPr>
    </w:p>
    <w:p w:rsidR="009815C0">
      <w:pPr>
        <w:pStyle w:val="BodyText"/>
        <w:spacing w:line="318" w:lineRule="auto"/>
      </w:pPr>
    </w:p>
    <w:p w:rsidR="009815C0">
      <w:pPr>
        <w:pStyle w:val="BodyText"/>
        <w:spacing w:line="318" w:lineRule="auto"/>
      </w:pPr>
    </w:p>
    <w:p w:rsidR="009815C0">
      <w:pPr>
        <w:spacing w:before="71" w:line="220" w:lineRule="auto"/>
        <w:outlineLvl w:val="0"/>
        <w:rPr>
          <w:rFonts w:ascii="SimSun" w:eastAsia="SimSun" w:hAnsi="SimSun" w:cs="SimSun"/>
          <w:sz w:val="22"/>
          <w:szCs w:val="22"/>
        </w:rPr>
      </w:pPr>
      <w:r>
        <w:rPr>
          <w:rFonts w:ascii="SimSun" w:eastAsia="SimSun" w:hAnsi="SimSun" w:cs="SimSun"/>
          <w:b/>
          <w:bCs/>
          <w:spacing w:val="3"/>
          <w:sz w:val="22"/>
          <w:szCs w:val="22"/>
        </w:rPr>
        <w:t>六、分项工程施工方法</w:t>
      </w:r>
    </w:p>
    <w:p w:rsidR="009815C0">
      <w:pPr>
        <w:pStyle w:val="BodyText"/>
        <w:spacing w:line="443" w:lineRule="auto"/>
      </w:pPr>
    </w:p>
    <w:p w:rsidR="009815C0">
      <w:pPr>
        <w:spacing w:before="71" w:line="219" w:lineRule="auto"/>
        <w:ind w:left="30"/>
        <w:outlineLvl w:val="0"/>
        <w:rPr>
          <w:rFonts w:ascii="SimSun" w:eastAsia="SimSun" w:hAnsi="SimSun" w:cs="SimSun"/>
          <w:sz w:val="22"/>
          <w:szCs w:val="22"/>
        </w:rPr>
      </w:pPr>
      <w:r>
        <w:rPr>
          <w:rFonts w:ascii="SimSun" w:eastAsia="SimSun" w:hAnsi="SimSun" w:cs="SimSun"/>
          <w:b/>
          <w:bCs/>
          <w:spacing w:val="1"/>
          <w:sz w:val="22"/>
          <w:szCs w:val="22"/>
        </w:rPr>
        <w:t>1</w:t>
      </w:r>
      <w:r>
        <w:rPr>
          <w:rFonts w:ascii="SimSun" w:eastAsia="SimSun" w:hAnsi="SimSun" w:cs="SimSun"/>
          <w:b/>
          <w:bCs/>
          <w:spacing w:val="1"/>
          <w:sz w:val="22"/>
          <w:szCs w:val="22"/>
        </w:rPr>
        <w:t>、混凝土挡土墙基础土方开挖</w:t>
      </w:r>
    </w:p>
    <w:p w:rsidR="009815C0">
      <w:pPr>
        <w:pStyle w:val="BodyText"/>
        <w:spacing w:line="279" w:lineRule="auto"/>
      </w:pPr>
    </w:p>
    <w:p w:rsidR="009815C0">
      <w:pPr>
        <w:spacing w:before="73" w:line="524" w:lineRule="auto"/>
        <w:ind w:left="26" w:firstLine="449"/>
        <w:jc w:val="both"/>
        <w:rPr>
          <w:rFonts w:ascii="SimSun" w:eastAsia="SimSun" w:hAnsi="SimSun" w:cs="SimSun"/>
          <w:sz w:val="22"/>
          <w:szCs w:val="22"/>
        </w:rPr>
      </w:pPr>
      <w:r>
        <w:rPr>
          <w:rFonts w:ascii="SimSun" w:eastAsia="SimSun" w:hAnsi="SimSun" w:cs="SimSun"/>
          <w:spacing w:val="3"/>
          <w:sz w:val="22"/>
          <w:szCs w:val="22"/>
        </w:rPr>
        <w:t>按照设计图纸的沉降缝划分，每</w:t>
      </w:r>
      <w:r>
        <w:rPr>
          <w:rFonts w:ascii="SimSun" w:eastAsia="SimSun" w:hAnsi="SimSun" w:cs="SimSun"/>
          <w:spacing w:val="3"/>
          <w:sz w:val="22"/>
          <w:szCs w:val="22"/>
        </w:rPr>
        <w:t>10</w:t>
      </w:r>
      <w:r>
        <w:rPr>
          <w:rFonts w:ascii="SimSun" w:eastAsia="SimSun" w:hAnsi="SimSun" w:cs="SimSun"/>
          <w:spacing w:val="3"/>
          <w:sz w:val="22"/>
          <w:szCs w:val="22"/>
        </w:rPr>
        <w:t>米为一个施工段，分段开挖土方。混凝土挡土墙基础持力层</w:t>
      </w:r>
      <w:r>
        <w:rPr>
          <w:rFonts w:ascii="SimSun" w:eastAsia="SimSun" w:hAnsi="SimSun" w:cs="SimSun"/>
          <w:spacing w:val="9"/>
          <w:sz w:val="22"/>
          <w:szCs w:val="22"/>
        </w:rPr>
        <w:t>承载力要求不小于</w:t>
      </w:r>
      <w:r>
        <w:rPr>
          <w:rFonts w:ascii="SimSun" w:eastAsia="SimSun" w:hAnsi="SimSun" w:cs="SimSun"/>
          <w:spacing w:val="9"/>
          <w:sz w:val="22"/>
          <w:szCs w:val="22"/>
        </w:rPr>
        <w:t>200</w:t>
      </w:r>
      <w:r>
        <w:rPr>
          <w:rFonts w:ascii="Times New Roman" w:eastAsia="Times New Roman" w:hAnsi="Times New Roman" w:cs="Times New Roman"/>
          <w:sz w:val="22"/>
          <w:szCs w:val="22"/>
        </w:rPr>
        <w:t>KPa</w:t>
      </w:r>
      <w:r>
        <w:rPr>
          <w:rFonts w:ascii="Times New Roman" w:eastAsia="Times New Roman" w:hAnsi="Times New Roman" w:cs="Times New Roman"/>
          <w:spacing w:val="9"/>
          <w:sz w:val="22"/>
          <w:szCs w:val="22"/>
        </w:rPr>
        <w:t>,</w:t>
      </w:r>
      <w:r>
        <w:rPr>
          <w:rFonts w:ascii="SimSun" w:eastAsia="SimSun" w:hAnsi="SimSun" w:cs="SimSun"/>
          <w:spacing w:val="9"/>
          <w:sz w:val="22"/>
          <w:szCs w:val="22"/>
        </w:rPr>
        <w:t>基础设计埋深约</w:t>
      </w:r>
      <w:r>
        <w:rPr>
          <w:rFonts w:ascii="SimSun" w:eastAsia="SimSun" w:hAnsi="SimSun" w:cs="SimSun"/>
          <w:spacing w:val="9"/>
          <w:sz w:val="22"/>
          <w:szCs w:val="22"/>
        </w:rPr>
        <w:t>1</w:t>
      </w:r>
      <w:r>
        <w:rPr>
          <w:rFonts w:ascii="SimSun" w:eastAsia="SimSun" w:hAnsi="SimSun" w:cs="SimSun"/>
          <w:spacing w:val="9"/>
          <w:sz w:val="22"/>
          <w:szCs w:val="22"/>
        </w:rPr>
        <w:t>米</w:t>
      </w:r>
      <w:r>
        <w:rPr>
          <w:rFonts w:ascii="SimSun" w:eastAsia="SimSun" w:hAnsi="SimSun" w:cs="SimSun"/>
          <w:spacing w:val="8"/>
          <w:sz w:val="22"/>
          <w:szCs w:val="22"/>
        </w:rPr>
        <w:t>∽1.5</w:t>
      </w:r>
      <w:r>
        <w:rPr>
          <w:rFonts w:ascii="SimSun" w:eastAsia="SimSun" w:hAnsi="SimSun" w:cs="SimSun"/>
          <w:spacing w:val="8"/>
          <w:sz w:val="22"/>
          <w:szCs w:val="22"/>
        </w:rPr>
        <w:t>米，若持力层承载力小于设计的</w:t>
      </w:r>
      <w:r>
        <w:rPr>
          <w:rFonts w:ascii="SimSun" w:eastAsia="SimSun" w:hAnsi="SimSun" w:cs="SimSun"/>
          <w:spacing w:val="8"/>
          <w:sz w:val="22"/>
          <w:szCs w:val="22"/>
        </w:rPr>
        <w:t>200</w:t>
      </w:r>
      <w:r>
        <w:rPr>
          <w:rFonts w:ascii="Times New Roman" w:eastAsia="Times New Roman" w:hAnsi="Times New Roman" w:cs="Times New Roman"/>
          <w:sz w:val="22"/>
          <w:szCs w:val="22"/>
        </w:rPr>
        <w:t>KPa</w:t>
      </w:r>
      <w:r>
        <w:rPr>
          <w:rFonts w:ascii="Times New Roman" w:eastAsia="Times New Roman" w:hAnsi="Times New Roman" w:cs="Times New Roman"/>
          <w:spacing w:val="8"/>
          <w:sz w:val="22"/>
          <w:szCs w:val="22"/>
        </w:rPr>
        <w:t>,</w:t>
      </w:r>
      <w:r>
        <w:rPr>
          <w:rFonts w:ascii="SimSun" w:eastAsia="SimSun" w:hAnsi="SimSun" w:cs="SimSun"/>
          <w:spacing w:val="8"/>
          <w:sz w:val="22"/>
          <w:szCs w:val="22"/>
        </w:rPr>
        <w:t>换填</w:t>
      </w:r>
    </w:p>
    <w:p w:rsidR="009815C0">
      <w:pPr>
        <w:spacing w:line="219" w:lineRule="auto"/>
        <w:ind w:left="26"/>
        <w:rPr>
          <w:rFonts w:ascii="SimSun" w:eastAsia="SimSun" w:hAnsi="SimSun" w:cs="SimSun"/>
          <w:sz w:val="22"/>
          <w:szCs w:val="22"/>
        </w:rPr>
      </w:pPr>
      <w:r>
        <w:rPr>
          <w:rFonts w:ascii="SimSun" w:eastAsia="SimSun" w:hAnsi="SimSun" w:cs="SimSun"/>
          <w:spacing w:val="7"/>
          <w:sz w:val="22"/>
          <w:szCs w:val="22"/>
        </w:rPr>
        <w:t>0.6</w:t>
      </w:r>
      <w:r>
        <w:rPr>
          <w:rFonts w:ascii="SimSun" w:eastAsia="SimSun" w:hAnsi="SimSun" w:cs="SimSun"/>
          <w:spacing w:val="7"/>
          <w:sz w:val="22"/>
          <w:szCs w:val="22"/>
        </w:rPr>
        <w:t>米碎石垫层。整个项目基坑开挖深度在</w:t>
      </w:r>
      <w:r>
        <w:rPr>
          <w:rFonts w:ascii="SimSun" w:eastAsia="SimSun" w:hAnsi="SimSun" w:cs="SimSun"/>
          <w:spacing w:val="7"/>
          <w:sz w:val="22"/>
          <w:szCs w:val="22"/>
        </w:rPr>
        <w:t>2.1</w:t>
      </w:r>
      <w:r>
        <w:rPr>
          <w:rFonts w:ascii="SimSun" w:eastAsia="SimSun" w:hAnsi="SimSun" w:cs="SimSun"/>
          <w:spacing w:val="7"/>
          <w:sz w:val="22"/>
          <w:szCs w:val="22"/>
        </w:rPr>
        <w:t>以内。</w:t>
      </w:r>
    </w:p>
    <w:p w:rsidR="009815C0">
      <w:pPr>
        <w:pStyle w:val="BodyText"/>
        <w:spacing w:line="286" w:lineRule="auto"/>
      </w:pPr>
    </w:p>
    <w:p w:rsidR="009815C0">
      <w:pPr>
        <w:spacing w:before="72" w:line="520" w:lineRule="auto"/>
        <w:ind w:left="26" w:firstLine="469"/>
        <w:jc w:val="both"/>
        <w:rPr>
          <w:rFonts w:ascii="SimSun" w:eastAsia="SimSun" w:hAnsi="SimSun" w:cs="SimSun"/>
          <w:sz w:val="22"/>
          <w:szCs w:val="22"/>
        </w:rPr>
      </w:pPr>
      <w:r>
        <w:rPr>
          <w:rFonts w:ascii="SimSun" w:eastAsia="SimSun" w:hAnsi="SimSun" w:cs="SimSun"/>
          <w:spacing w:val="6"/>
          <w:sz w:val="22"/>
          <w:szCs w:val="22"/>
        </w:rPr>
        <w:t>重力式挡墙开挖深度在</w:t>
      </w:r>
      <w:r>
        <w:rPr>
          <w:rFonts w:ascii="SimSun" w:eastAsia="SimSun" w:hAnsi="SimSun" w:cs="SimSun"/>
          <w:spacing w:val="6"/>
          <w:sz w:val="22"/>
          <w:szCs w:val="22"/>
        </w:rPr>
        <w:t>2</w:t>
      </w:r>
      <w:r>
        <w:rPr>
          <w:rFonts w:ascii="SimSun" w:eastAsia="SimSun" w:hAnsi="SimSun" w:cs="SimSun"/>
          <w:spacing w:val="6"/>
          <w:sz w:val="22"/>
          <w:szCs w:val="22"/>
        </w:rPr>
        <w:t>米以内，基坑周边场地开阔，无重</w:t>
      </w:r>
      <w:r>
        <w:rPr>
          <w:rFonts w:ascii="SimSun" w:eastAsia="SimSun" w:hAnsi="SimSun" w:cs="SimSun"/>
          <w:spacing w:val="5"/>
          <w:sz w:val="22"/>
          <w:szCs w:val="22"/>
        </w:rPr>
        <w:t>要的建筑物及地下预埋管线，开挖</w:t>
      </w:r>
      <w:r>
        <w:rPr>
          <w:rFonts w:ascii="SimSun" w:eastAsia="SimSun" w:hAnsi="SimSun" w:cs="SimSun"/>
          <w:spacing w:val="11"/>
          <w:sz w:val="22"/>
          <w:szCs w:val="22"/>
        </w:rPr>
        <w:t>深度范围内土层为耕土层及粘性土层，根据各段</w:t>
      </w:r>
      <w:r>
        <w:rPr>
          <w:rFonts w:ascii="SimSun" w:eastAsia="SimSun" w:hAnsi="SimSun" w:cs="SimSun"/>
          <w:spacing w:val="10"/>
          <w:sz w:val="22"/>
          <w:szCs w:val="22"/>
        </w:rPr>
        <w:t>开挖深度使用</w:t>
      </w:r>
      <w:r>
        <w:rPr>
          <w:rFonts w:ascii="SimSun" w:eastAsia="SimSun" w:hAnsi="SimSun" w:cs="SimSun"/>
          <w:spacing w:val="10"/>
          <w:sz w:val="22"/>
          <w:szCs w:val="22"/>
        </w:rPr>
        <w:t>1:0.75</w:t>
      </w:r>
      <w:r>
        <w:rPr>
          <w:rFonts w:ascii="SimSun" w:eastAsia="SimSun" w:hAnsi="SimSun" w:cs="SimSun"/>
          <w:spacing w:val="10"/>
          <w:sz w:val="22"/>
          <w:szCs w:val="22"/>
        </w:rPr>
        <w:t>至</w:t>
      </w:r>
      <w:r>
        <w:rPr>
          <w:rFonts w:ascii="SimSun" w:eastAsia="SimSun" w:hAnsi="SimSun" w:cs="SimSun"/>
          <w:spacing w:val="10"/>
          <w:sz w:val="22"/>
          <w:szCs w:val="22"/>
        </w:rPr>
        <w:t>1:1</w:t>
      </w:r>
      <w:r>
        <w:rPr>
          <w:rFonts w:ascii="SimSun" w:eastAsia="SimSun" w:hAnsi="SimSun" w:cs="SimSun"/>
          <w:spacing w:val="10"/>
          <w:sz w:val="22"/>
          <w:szCs w:val="22"/>
        </w:rPr>
        <w:t>放坡机械开挖，距离</w:t>
      </w:r>
      <w:r>
        <w:rPr>
          <w:rFonts w:ascii="SimSun" w:eastAsia="SimSun" w:hAnsi="SimSun" w:cs="SimSun"/>
          <w:spacing w:val="9"/>
          <w:sz w:val="22"/>
          <w:szCs w:val="22"/>
        </w:rPr>
        <w:t>基底</w:t>
      </w:r>
      <w:r>
        <w:rPr>
          <w:rFonts w:ascii="SimSun" w:eastAsia="SimSun" w:hAnsi="SimSun" w:cs="SimSun"/>
          <w:spacing w:val="9"/>
          <w:sz w:val="22"/>
          <w:szCs w:val="22"/>
        </w:rPr>
        <w:t>200</w:t>
      </w:r>
      <w:r>
        <w:rPr>
          <w:rFonts w:ascii="SimSun" w:eastAsia="SimSun" w:hAnsi="SimSun" w:cs="SimSun"/>
          <w:sz w:val="22"/>
          <w:szCs w:val="22"/>
        </w:rPr>
        <w:t>mm</w:t>
      </w:r>
      <w:r>
        <w:rPr>
          <w:rFonts w:ascii="SimSun" w:eastAsia="SimSun" w:hAnsi="SimSun" w:cs="SimSun"/>
          <w:spacing w:val="9"/>
          <w:sz w:val="22"/>
          <w:szCs w:val="22"/>
        </w:rPr>
        <w:t>使用人工清土，基坑周边</w:t>
      </w:r>
      <w:r>
        <w:rPr>
          <w:rFonts w:ascii="SimSun" w:eastAsia="SimSun" w:hAnsi="SimSun" w:cs="SimSun"/>
          <w:spacing w:val="9"/>
          <w:sz w:val="22"/>
          <w:szCs w:val="22"/>
        </w:rPr>
        <w:t>6</w:t>
      </w:r>
      <w:r>
        <w:rPr>
          <w:rFonts w:ascii="SimSun" w:eastAsia="SimSun" w:hAnsi="SimSun" w:cs="SimSun"/>
          <w:spacing w:val="9"/>
          <w:sz w:val="22"/>
          <w:szCs w:val="22"/>
        </w:rPr>
        <w:t>米范围内严禁堆土，基坑靠坡地高台侧坡顶一米范围内</w:t>
      </w:r>
      <w:r>
        <w:rPr>
          <w:rFonts w:ascii="SimSun" w:eastAsia="SimSun" w:hAnsi="SimSun" w:cs="SimSun"/>
          <w:spacing w:val="9"/>
          <w:sz w:val="22"/>
          <w:szCs w:val="22"/>
        </w:rPr>
        <w:t>C15</w:t>
      </w:r>
      <w:r>
        <w:rPr>
          <w:rFonts w:ascii="SimSun" w:eastAsia="SimSun" w:hAnsi="SimSun" w:cs="SimSun"/>
          <w:spacing w:val="12"/>
          <w:sz w:val="22"/>
          <w:szCs w:val="22"/>
        </w:rPr>
        <w:t>砼硬化，并设置</w:t>
      </w:r>
      <w:r>
        <w:rPr>
          <w:rFonts w:ascii="SimSun" w:eastAsia="SimSun" w:hAnsi="SimSun" w:cs="SimSun"/>
          <w:spacing w:val="12"/>
          <w:sz w:val="22"/>
          <w:szCs w:val="22"/>
        </w:rPr>
        <w:t>300</w:t>
      </w:r>
      <w:r>
        <w:rPr>
          <w:rFonts w:ascii="SimSun" w:eastAsia="SimSun" w:hAnsi="SimSun" w:cs="SimSun"/>
          <w:spacing w:val="12"/>
          <w:sz w:val="22"/>
          <w:szCs w:val="22"/>
        </w:rPr>
        <w:t>宽</w:t>
      </w:r>
      <w:r>
        <w:rPr>
          <w:rFonts w:ascii="SimSun" w:eastAsia="SimSun" w:hAnsi="SimSun" w:cs="SimSun"/>
          <w:spacing w:val="12"/>
          <w:sz w:val="22"/>
          <w:szCs w:val="22"/>
        </w:rPr>
        <w:t>*500</w:t>
      </w:r>
      <w:r>
        <w:rPr>
          <w:rFonts w:ascii="SimSun" w:eastAsia="SimSun" w:hAnsi="SimSun" w:cs="SimSun"/>
          <w:spacing w:val="12"/>
          <w:sz w:val="22"/>
          <w:szCs w:val="22"/>
        </w:rPr>
        <w:t>高</w:t>
      </w:r>
      <w:r>
        <w:rPr>
          <w:rFonts w:ascii="Times New Roman" w:eastAsia="Times New Roman" w:hAnsi="Times New Roman" w:cs="Times New Roman"/>
          <w:spacing w:val="12"/>
          <w:sz w:val="22"/>
          <w:szCs w:val="22"/>
        </w:rPr>
        <w:t>M5</w:t>
      </w:r>
      <w:r>
        <w:rPr>
          <w:rFonts w:ascii="SimSun" w:eastAsia="SimSun" w:hAnsi="SimSun" w:cs="SimSun"/>
          <w:spacing w:val="12"/>
          <w:sz w:val="22"/>
          <w:szCs w:val="22"/>
        </w:rPr>
        <w:t>水泥砂浆</w:t>
      </w:r>
      <w:r>
        <w:rPr>
          <w:rFonts w:ascii="SimSun" w:eastAsia="SimSun" w:hAnsi="SimSun" w:cs="SimSun"/>
          <w:spacing w:val="12"/>
          <w:sz w:val="22"/>
          <w:szCs w:val="22"/>
        </w:rPr>
        <w:t>240</w:t>
      </w:r>
      <w:r>
        <w:rPr>
          <w:rFonts w:ascii="SimSun" w:eastAsia="SimSun" w:hAnsi="SimSun" w:cs="SimSun"/>
          <w:spacing w:val="12"/>
          <w:sz w:val="22"/>
          <w:szCs w:val="22"/>
        </w:rPr>
        <w:t>砖砌截水沟，坡度大于</w:t>
      </w:r>
      <w:r>
        <w:rPr>
          <w:rFonts w:ascii="SimSun" w:eastAsia="SimSun" w:hAnsi="SimSun" w:cs="SimSun"/>
          <w:spacing w:val="12"/>
          <w:sz w:val="22"/>
          <w:szCs w:val="22"/>
        </w:rPr>
        <w:t>0.5</w:t>
      </w:r>
      <w:r>
        <w:rPr>
          <w:rFonts w:ascii="SimSun" w:eastAsia="SimSun" w:hAnsi="SimSun" w:cs="SimSun"/>
          <w:spacing w:val="11"/>
          <w:sz w:val="22"/>
          <w:szCs w:val="22"/>
        </w:rPr>
        <w:t>%,</w:t>
      </w:r>
      <w:r>
        <w:rPr>
          <w:rFonts w:ascii="SimSun" w:eastAsia="SimSun" w:hAnsi="SimSun" w:cs="SimSun"/>
          <w:spacing w:val="11"/>
          <w:sz w:val="22"/>
          <w:szCs w:val="22"/>
        </w:rPr>
        <w:t>三级沉淀接至现有污</w:t>
      </w:r>
    </w:p>
    <w:p w:rsidR="009815C0">
      <w:pPr>
        <w:spacing w:before="1" w:line="219" w:lineRule="auto"/>
        <w:ind w:left="26"/>
        <w:rPr>
          <w:rFonts w:ascii="SimSun" w:eastAsia="SimSun" w:hAnsi="SimSun" w:cs="SimSun"/>
          <w:sz w:val="22"/>
          <w:szCs w:val="22"/>
        </w:rPr>
      </w:pPr>
      <w:r>
        <w:rPr>
          <w:rFonts w:ascii="SimSun" w:eastAsia="SimSun" w:hAnsi="SimSun" w:cs="SimSun"/>
          <w:spacing w:val="3"/>
          <w:sz w:val="22"/>
          <w:szCs w:val="22"/>
        </w:rPr>
        <w:t>水排水管网。由于在雨季施工，基坑开挖至设计基底标高后立即组织地勘，设计，监理，建设单位</w:t>
      </w:r>
    </w:p>
    <w:p w:rsidR="009815C0">
      <w:pPr>
        <w:spacing w:line="219" w:lineRule="auto"/>
        <w:rPr>
          <w:rFonts w:ascii="SimSun" w:eastAsia="SimSun" w:hAnsi="SimSun" w:cs="SimSun"/>
          <w:sz w:val="22"/>
          <w:szCs w:val="22"/>
        </w:rPr>
        <w:sectPr>
          <w:headerReference w:type="even" r:id="rId58"/>
          <w:headerReference w:type="default" r:id="rId59"/>
          <w:footerReference w:type="even" r:id="rId60"/>
          <w:footerReference w:type="default" r:id="rId61"/>
          <w:headerReference w:type="first" r:id="rId62"/>
          <w:footerReference w:type="first" r:id="rId63"/>
          <w:pgSz w:w="11910" w:h="16840"/>
          <w:pgMar w:top="400" w:right="1157" w:bottom="0" w:left="1113" w:header="0" w:footer="0" w:gutter="0"/>
          <w:pgNumType w:start="10"/>
          <w:cols w:space="720"/>
        </w:sectPr>
      </w:pPr>
    </w:p>
    <w:p w:rsidR="009815C0">
      <w:pPr>
        <w:pStyle w:val="BodyText"/>
        <w:spacing w:line="290" w:lineRule="auto"/>
      </w:pPr>
    </w:p>
    <w:p w:rsidR="009815C0">
      <w:pPr>
        <w:pStyle w:val="BodyText"/>
        <w:spacing w:line="290" w:lineRule="auto"/>
      </w:pPr>
    </w:p>
    <w:p w:rsidR="009815C0">
      <w:pPr>
        <w:pStyle w:val="BodyText"/>
        <w:spacing w:line="291" w:lineRule="auto"/>
      </w:pPr>
    </w:p>
    <w:p w:rsidR="009815C0">
      <w:pPr>
        <w:spacing w:before="72" w:line="640" w:lineRule="exact"/>
        <w:rPr>
          <w:rFonts w:ascii="SimSun" w:eastAsia="SimSun" w:hAnsi="SimSun" w:cs="SimSun"/>
          <w:sz w:val="22"/>
          <w:szCs w:val="22"/>
        </w:rPr>
      </w:pPr>
      <w:bookmarkStart w:id="15" w:name="bookmark29"/>
      <w:bookmarkEnd w:id="15"/>
      <w:r>
        <w:rPr>
          <w:rFonts w:ascii="SimSun" w:eastAsia="SimSun" w:hAnsi="SimSun" w:cs="SimSun"/>
          <w:spacing w:val="4"/>
          <w:position w:val="32"/>
          <w:sz w:val="22"/>
          <w:szCs w:val="22"/>
        </w:rPr>
        <w:t>验槽，验槽合格后立即进入下道工序。基槽持力层严禁水淹，否则</w:t>
      </w:r>
      <w:r>
        <w:rPr>
          <w:rFonts w:ascii="SimSun" w:eastAsia="SimSun" w:hAnsi="SimSun" w:cs="SimSun"/>
          <w:spacing w:val="3"/>
          <w:position w:val="32"/>
          <w:sz w:val="22"/>
          <w:szCs w:val="22"/>
        </w:rPr>
        <w:t>要加深基础埋深。雨季开挖后基</w:t>
      </w:r>
    </w:p>
    <w:p w:rsidR="009815C0">
      <w:pPr>
        <w:spacing w:line="219" w:lineRule="auto"/>
        <w:rPr>
          <w:rFonts w:ascii="SimSun" w:eastAsia="SimSun" w:hAnsi="SimSun" w:cs="SimSun"/>
          <w:sz w:val="22"/>
          <w:szCs w:val="22"/>
        </w:rPr>
      </w:pPr>
      <w:r>
        <w:rPr>
          <w:rFonts w:ascii="SimSun" w:eastAsia="SimSun" w:hAnsi="SimSun" w:cs="SimSun"/>
          <w:spacing w:val="4"/>
          <w:sz w:val="22"/>
          <w:szCs w:val="22"/>
        </w:rPr>
        <w:t>坑内使用搭设钢管架，上铺薄膜覆盖，雨水接至基坑范围</w:t>
      </w:r>
      <w:r>
        <w:rPr>
          <w:rFonts w:ascii="SimSun" w:eastAsia="SimSun" w:hAnsi="SimSun" w:cs="SimSun"/>
          <w:spacing w:val="4"/>
          <w:sz w:val="22"/>
          <w:szCs w:val="22"/>
        </w:rPr>
        <w:t>2</w:t>
      </w:r>
      <w:r>
        <w:rPr>
          <w:rFonts w:ascii="SimSun" w:eastAsia="SimSun" w:hAnsi="SimSun" w:cs="SimSun"/>
          <w:spacing w:val="4"/>
          <w:sz w:val="22"/>
          <w:szCs w:val="22"/>
        </w:rPr>
        <w:t>米外或者接至上边坡截水沟。</w:t>
      </w:r>
    </w:p>
    <w:p w:rsidR="009815C0">
      <w:pPr>
        <w:pStyle w:val="BodyText"/>
        <w:spacing w:line="272" w:lineRule="auto"/>
      </w:pPr>
    </w:p>
    <w:p w:rsidR="009815C0">
      <w:pPr>
        <w:spacing w:before="72" w:line="490" w:lineRule="auto"/>
        <w:ind w:firstLine="459"/>
        <w:jc w:val="both"/>
        <w:rPr>
          <w:rFonts w:ascii="SimSun" w:eastAsia="SimSun" w:hAnsi="SimSun" w:cs="SimSun"/>
          <w:sz w:val="22"/>
          <w:szCs w:val="22"/>
        </w:rPr>
      </w:pPr>
      <w:r>
        <w:rPr>
          <w:rFonts w:ascii="SimSun" w:eastAsia="SimSun" w:hAnsi="SimSun" w:cs="SimSun"/>
          <w:spacing w:val="6"/>
          <w:sz w:val="22"/>
          <w:szCs w:val="22"/>
        </w:rPr>
        <w:t>衡重式挡墙</w:t>
      </w:r>
      <w:r>
        <w:rPr>
          <w:rFonts w:ascii="SimSun" w:eastAsia="SimSun" w:hAnsi="SimSun" w:cs="SimSun"/>
          <w:sz w:val="22"/>
          <w:szCs w:val="22"/>
        </w:rPr>
        <w:t>KO</w:t>
      </w:r>
      <w:r>
        <w:rPr>
          <w:rFonts w:ascii="SimSun" w:eastAsia="SimSun" w:hAnsi="SimSun" w:cs="SimSun"/>
          <w:spacing w:val="6"/>
          <w:sz w:val="22"/>
          <w:szCs w:val="22"/>
        </w:rPr>
        <w:t>+080</w:t>
      </w:r>
      <w:r>
        <w:rPr>
          <w:rFonts w:ascii="SimSun" w:eastAsia="SimSun" w:hAnsi="SimSun" w:cs="SimSun"/>
          <w:spacing w:val="6"/>
          <w:sz w:val="22"/>
          <w:szCs w:val="22"/>
        </w:rPr>
        <w:t>至</w:t>
      </w:r>
      <w:r>
        <w:rPr>
          <w:rFonts w:ascii="SimSun" w:eastAsia="SimSun" w:hAnsi="SimSun" w:cs="SimSun"/>
          <w:spacing w:val="6"/>
          <w:sz w:val="22"/>
          <w:szCs w:val="22"/>
        </w:rPr>
        <w:t>K0+090</w:t>
      </w:r>
      <w:r>
        <w:rPr>
          <w:rFonts w:ascii="SimSun" w:eastAsia="SimSun" w:hAnsi="SimSun" w:cs="SimSun"/>
          <w:spacing w:val="6"/>
          <w:sz w:val="22"/>
          <w:szCs w:val="22"/>
        </w:rPr>
        <w:t>段距离学校水泵房</w:t>
      </w:r>
      <w:r>
        <w:rPr>
          <w:rFonts w:ascii="SimSun" w:eastAsia="SimSun" w:hAnsi="SimSun" w:cs="SimSun"/>
          <w:spacing w:val="6"/>
          <w:sz w:val="22"/>
          <w:szCs w:val="22"/>
        </w:rPr>
        <w:t>3.6</w:t>
      </w:r>
      <w:r>
        <w:rPr>
          <w:rFonts w:ascii="SimSun" w:eastAsia="SimSun" w:hAnsi="SimSun" w:cs="SimSun"/>
          <w:spacing w:val="6"/>
          <w:sz w:val="22"/>
          <w:szCs w:val="22"/>
        </w:rPr>
        <w:t>米，靠近水泵房一侧基础开挖深度约</w:t>
      </w:r>
      <w:r>
        <w:rPr>
          <w:rFonts w:ascii="SimSun" w:eastAsia="SimSun" w:hAnsi="SimSun" w:cs="SimSun"/>
          <w:spacing w:val="6"/>
          <w:sz w:val="22"/>
          <w:szCs w:val="22"/>
        </w:rPr>
        <w:t>2.0,</w:t>
      </w:r>
      <w:r>
        <w:rPr>
          <w:rFonts w:ascii="SimSun" w:eastAsia="SimSun" w:hAnsi="SimSun" w:cs="SimSun"/>
          <w:spacing w:val="11"/>
          <w:sz w:val="22"/>
          <w:szCs w:val="22"/>
        </w:rPr>
        <w:t>使用下段</w:t>
      </w:r>
      <w:r>
        <w:rPr>
          <w:rFonts w:ascii="SimSun" w:eastAsia="SimSun" w:hAnsi="SimSun" w:cs="SimSun"/>
          <w:spacing w:val="11"/>
          <w:sz w:val="22"/>
          <w:szCs w:val="22"/>
        </w:rPr>
        <w:t>1.0</w:t>
      </w:r>
      <w:r>
        <w:rPr>
          <w:rFonts w:ascii="SimSun" w:eastAsia="SimSun" w:hAnsi="SimSun" w:cs="SimSun"/>
          <w:spacing w:val="11"/>
          <w:sz w:val="22"/>
          <w:szCs w:val="22"/>
        </w:rPr>
        <w:t>米厚</w:t>
      </w:r>
      <w:r>
        <w:rPr>
          <w:rFonts w:ascii="SimSun" w:eastAsia="SimSun" w:hAnsi="SimSun" w:cs="SimSun"/>
          <w:spacing w:val="11"/>
          <w:sz w:val="22"/>
          <w:szCs w:val="22"/>
        </w:rPr>
        <w:t>②1</w:t>
      </w:r>
      <w:r>
        <w:rPr>
          <w:rFonts w:ascii="SimSun" w:eastAsia="SimSun" w:hAnsi="SimSun" w:cs="SimSun"/>
          <w:spacing w:val="11"/>
          <w:sz w:val="22"/>
          <w:szCs w:val="22"/>
        </w:rPr>
        <w:t>粘性土层直立开挖，</w:t>
      </w:r>
      <w:r>
        <w:rPr>
          <w:rFonts w:ascii="SimSun" w:eastAsia="SimSun" w:hAnsi="SimSun" w:cs="SimSun"/>
          <w:spacing w:val="10"/>
          <w:sz w:val="22"/>
          <w:szCs w:val="22"/>
        </w:rPr>
        <w:t>上段</w:t>
      </w:r>
      <w:r>
        <w:rPr>
          <w:rFonts w:ascii="SimSun" w:eastAsia="SimSun" w:hAnsi="SimSun" w:cs="SimSun"/>
          <w:spacing w:val="10"/>
          <w:sz w:val="22"/>
          <w:szCs w:val="22"/>
        </w:rPr>
        <w:t>1</w:t>
      </w:r>
      <w:r>
        <w:rPr>
          <w:rFonts w:ascii="SimSun" w:eastAsia="SimSun" w:hAnsi="SimSun" w:cs="SimSun"/>
          <w:spacing w:val="10"/>
          <w:sz w:val="22"/>
          <w:szCs w:val="22"/>
        </w:rPr>
        <w:t>米厚耕土层</w:t>
      </w:r>
      <w:r>
        <w:rPr>
          <w:rFonts w:ascii="SimSun" w:eastAsia="SimSun" w:hAnsi="SimSun" w:cs="SimSun"/>
          <w:spacing w:val="10"/>
          <w:sz w:val="22"/>
          <w:szCs w:val="22"/>
        </w:rPr>
        <w:t>1:1</w:t>
      </w:r>
      <w:r>
        <w:rPr>
          <w:rFonts w:ascii="SimSun" w:eastAsia="SimSun" w:hAnsi="SimSun" w:cs="SimSun"/>
          <w:spacing w:val="10"/>
          <w:sz w:val="22"/>
          <w:szCs w:val="22"/>
        </w:rPr>
        <w:t>放坡开挖，上段起坡点离坑边设</w:t>
      </w:r>
      <w:r>
        <w:rPr>
          <w:rFonts w:ascii="SimSun" w:eastAsia="SimSun" w:hAnsi="SimSun" w:cs="SimSun"/>
          <w:spacing w:val="10"/>
          <w:sz w:val="22"/>
          <w:szCs w:val="22"/>
        </w:rPr>
        <w:t>1</w:t>
      </w:r>
      <w:r>
        <w:rPr>
          <w:rFonts w:ascii="SimSun" w:eastAsia="SimSun" w:hAnsi="SimSun" w:cs="SimSun"/>
          <w:spacing w:val="4"/>
          <w:sz w:val="22"/>
          <w:szCs w:val="22"/>
        </w:rPr>
        <w:t>米宽平台。因在雨季施工</w:t>
      </w:r>
      <w:r>
        <w:rPr>
          <w:rFonts w:ascii="SimSun" w:eastAsia="SimSun" w:hAnsi="SimSun" w:cs="SimSun"/>
          <w:spacing w:val="4"/>
          <w:sz w:val="22"/>
          <w:szCs w:val="22"/>
        </w:rPr>
        <w:t>，基坑开挖后及时组织有关各方验槽，尽快</w:t>
      </w:r>
      <w:r>
        <w:rPr>
          <w:rFonts w:ascii="SimSun" w:eastAsia="SimSun" w:hAnsi="SimSun" w:cs="SimSun"/>
          <w:spacing w:val="3"/>
          <w:sz w:val="22"/>
          <w:szCs w:val="22"/>
        </w:rPr>
        <w:t>完成地面下列基础施工。靠水</w:t>
      </w:r>
      <w:r>
        <w:rPr>
          <w:rFonts w:ascii="SimSun" w:eastAsia="SimSun" w:hAnsi="SimSun" w:cs="SimSun"/>
          <w:spacing w:val="2"/>
          <w:sz w:val="22"/>
          <w:szCs w:val="22"/>
        </w:rPr>
        <w:t>泵房一侧边坡的排水延用水泵房现有排水沟，三级沉淀接至现有污水排水管网。衡重式挡墙</w:t>
      </w:r>
      <w:r>
        <w:rPr>
          <w:rFonts w:ascii="SimSun" w:eastAsia="SimSun" w:hAnsi="SimSun" w:cs="SimSun"/>
          <w:spacing w:val="2"/>
          <w:sz w:val="22"/>
          <w:szCs w:val="22"/>
        </w:rPr>
        <w:t xml:space="preserve">K0+080 </w:t>
      </w:r>
      <w:r>
        <w:rPr>
          <w:rFonts w:ascii="SimSun" w:eastAsia="SimSun" w:hAnsi="SimSun" w:cs="SimSun"/>
          <w:spacing w:val="13"/>
          <w:sz w:val="22"/>
          <w:szCs w:val="22"/>
        </w:rPr>
        <w:t>至</w:t>
      </w:r>
      <w:r>
        <w:rPr>
          <w:rFonts w:ascii="SimSun" w:eastAsia="SimSun" w:hAnsi="SimSun" w:cs="SimSun"/>
          <w:spacing w:val="13"/>
          <w:sz w:val="22"/>
          <w:szCs w:val="22"/>
        </w:rPr>
        <w:t>K0+090</w:t>
      </w:r>
      <w:r>
        <w:rPr>
          <w:rFonts w:ascii="SimSun" w:eastAsia="SimSun" w:hAnsi="SimSun" w:cs="SimSun"/>
          <w:spacing w:val="13"/>
          <w:sz w:val="22"/>
          <w:szCs w:val="22"/>
        </w:rPr>
        <w:t>段上边坡靠学生宿舍</w:t>
      </w:r>
      <w:r>
        <w:rPr>
          <w:rFonts w:ascii="Times New Roman" w:eastAsia="Times New Roman" w:hAnsi="Times New Roman" w:cs="Times New Roman"/>
          <w:spacing w:val="13"/>
          <w:sz w:val="22"/>
          <w:szCs w:val="22"/>
        </w:rPr>
        <w:t>B</w:t>
      </w:r>
      <w:r>
        <w:rPr>
          <w:rFonts w:ascii="SimSun" w:eastAsia="SimSun" w:hAnsi="SimSun" w:cs="SimSun"/>
          <w:spacing w:val="13"/>
          <w:sz w:val="22"/>
          <w:szCs w:val="22"/>
        </w:rPr>
        <w:t>栋一侧使用多级放坡方式开挖，放坡</w:t>
      </w:r>
      <w:r>
        <w:rPr>
          <w:rFonts w:ascii="SimSun" w:eastAsia="SimSun" w:hAnsi="SimSun" w:cs="SimSun"/>
          <w:spacing w:val="13"/>
          <w:sz w:val="22"/>
          <w:szCs w:val="22"/>
        </w:rPr>
        <w:t>1:1,</w:t>
      </w:r>
      <w:r>
        <w:rPr>
          <w:rFonts w:ascii="SimSun" w:eastAsia="SimSun" w:hAnsi="SimSun" w:cs="SimSun"/>
          <w:spacing w:val="13"/>
          <w:sz w:val="22"/>
          <w:szCs w:val="22"/>
        </w:rPr>
        <w:t>留台平台宽</w:t>
      </w:r>
      <w:r>
        <w:rPr>
          <w:rFonts w:ascii="SimSun" w:eastAsia="SimSun" w:hAnsi="SimSun" w:cs="SimSun"/>
          <w:spacing w:val="13"/>
          <w:sz w:val="22"/>
          <w:szCs w:val="22"/>
        </w:rPr>
        <w:t>3</w:t>
      </w:r>
      <w:r>
        <w:rPr>
          <w:rFonts w:ascii="SimSun" w:eastAsia="SimSun" w:hAnsi="SimSun" w:cs="SimSun"/>
          <w:spacing w:val="13"/>
          <w:sz w:val="22"/>
          <w:szCs w:val="22"/>
        </w:rPr>
        <w:t>米。每</w:t>
      </w:r>
      <w:r>
        <w:rPr>
          <w:rFonts w:ascii="SimSun" w:eastAsia="SimSun" w:hAnsi="SimSun" w:cs="SimSun"/>
          <w:spacing w:val="7"/>
          <w:sz w:val="22"/>
          <w:szCs w:val="22"/>
        </w:rPr>
        <w:t>段放坡面高</w:t>
      </w:r>
      <w:r>
        <w:rPr>
          <w:rFonts w:ascii="SimSun" w:eastAsia="SimSun" w:hAnsi="SimSun" w:cs="SimSun"/>
          <w:spacing w:val="7"/>
          <w:sz w:val="22"/>
          <w:szCs w:val="22"/>
        </w:rPr>
        <w:t>3</w:t>
      </w:r>
      <w:r>
        <w:rPr>
          <w:rFonts w:ascii="SimSun" w:eastAsia="SimSun" w:hAnsi="SimSun" w:cs="SimSun"/>
          <w:spacing w:val="7"/>
          <w:sz w:val="22"/>
          <w:szCs w:val="22"/>
        </w:rPr>
        <w:t>米。基坑靠坡地高台侧坡顶一米范围内</w:t>
      </w:r>
      <w:r>
        <w:rPr>
          <w:rFonts w:ascii="SimSun" w:eastAsia="SimSun" w:hAnsi="SimSun" w:cs="SimSun"/>
          <w:spacing w:val="7"/>
          <w:sz w:val="22"/>
          <w:szCs w:val="22"/>
        </w:rPr>
        <w:t>C15</w:t>
      </w:r>
      <w:r>
        <w:rPr>
          <w:rFonts w:ascii="SimSun" w:eastAsia="SimSun" w:hAnsi="SimSun" w:cs="SimSun"/>
          <w:spacing w:val="7"/>
          <w:sz w:val="22"/>
          <w:szCs w:val="22"/>
        </w:rPr>
        <w:t>砼硬化，边</w:t>
      </w:r>
      <w:r>
        <w:rPr>
          <w:rFonts w:ascii="SimSun" w:eastAsia="SimSun" w:hAnsi="SimSun" w:cs="SimSun"/>
          <w:spacing w:val="6"/>
          <w:sz w:val="22"/>
          <w:szCs w:val="22"/>
        </w:rPr>
        <w:t>坡使用彩条布覆盖，边坡脚外</w:t>
      </w:r>
      <w:r>
        <w:rPr>
          <w:rFonts w:ascii="SimSun" w:eastAsia="SimSun" w:hAnsi="SimSun" w:cs="SimSun"/>
          <w:spacing w:val="12"/>
          <w:sz w:val="22"/>
          <w:szCs w:val="22"/>
        </w:rPr>
        <w:t>1.5</w:t>
      </w:r>
      <w:r>
        <w:rPr>
          <w:rFonts w:ascii="SimSun" w:eastAsia="SimSun" w:hAnsi="SimSun" w:cs="SimSun"/>
          <w:spacing w:val="12"/>
          <w:sz w:val="22"/>
          <w:szCs w:val="22"/>
        </w:rPr>
        <w:t>米处设置</w:t>
      </w:r>
      <w:r>
        <w:rPr>
          <w:rFonts w:ascii="SimSun" w:eastAsia="SimSun" w:hAnsi="SimSun" w:cs="SimSun"/>
          <w:spacing w:val="12"/>
          <w:sz w:val="22"/>
          <w:szCs w:val="22"/>
        </w:rPr>
        <w:t>300</w:t>
      </w:r>
      <w:r>
        <w:rPr>
          <w:rFonts w:ascii="SimSun" w:eastAsia="SimSun" w:hAnsi="SimSun" w:cs="SimSun"/>
          <w:spacing w:val="12"/>
          <w:sz w:val="22"/>
          <w:szCs w:val="22"/>
        </w:rPr>
        <w:t>宽</w:t>
      </w:r>
      <w:r>
        <w:rPr>
          <w:rFonts w:ascii="SimSun" w:eastAsia="SimSun" w:hAnsi="SimSun" w:cs="SimSun"/>
          <w:spacing w:val="12"/>
          <w:sz w:val="22"/>
          <w:szCs w:val="22"/>
        </w:rPr>
        <w:t>*500</w:t>
      </w:r>
      <w:r>
        <w:rPr>
          <w:rFonts w:ascii="SimSun" w:eastAsia="SimSun" w:hAnsi="SimSun" w:cs="SimSun"/>
          <w:spacing w:val="12"/>
          <w:sz w:val="22"/>
          <w:szCs w:val="22"/>
        </w:rPr>
        <w:t>高</w:t>
      </w:r>
      <w:r>
        <w:rPr>
          <w:rFonts w:ascii="Times New Roman" w:eastAsia="Times New Roman" w:hAnsi="Times New Roman" w:cs="Times New Roman"/>
          <w:spacing w:val="12"/>
          <w:sz w:val="22"/>
          <w:szCs w:val="22"/>
        </w:rPr>
        <w:t>M5</w:t>
      </w:r>
      <w:r>
        <w:rPr>
          <w:rFonts w:ascii="SimSun" w:eastAsia="SimSun" w:hAnsi="SimSun" w:cs="SimSun"/>
          <w:spacing w:val="12"/>
          <w:sz w:val="22"/>
          <w:szCs w:val="22"/>
        </w:rPr>
        <w:t>水泥砂浆</w:t>
      </w:r>
      <w:r>
        <w:rPr>
          <w:rFonts w:ascii="SimSun" w:eastAsia="SimSun" w:hAnsi="SimSun" w:cs="SimSun"/>
          <w:spacing w:val="12"/>
          <w:sz w:val="22"/>
          <w:szCs w:val="22"/>
        </w:rPr>
        <w:t>240</w:t>
      </w:r>
      <w:r>
        <w:rPr>
          <w:rFonts w:ascii="SimSun" w:eastAsia="SimSun" w:hAnsi="SimSun" w:cs="SimSun"/>
          <w:spacing w:val="12"/>
          <w:sz w:val="22"/>
          <w:szCs w:val="22"/>
        </w:rPr>
        <w:t>砖砌截水沟，坡度大于</w:t>
      </w:r>
      <w:r>
        <w:rPr>
          <w:rFonts w:ascii="SimSun" w:eastAsia="SimSun" w:hAnsi="SimSun" w:cs="SimSun"/>
          <w:spacing w:val="12"/>
          <w:sz w:val="22"/>
          <w:szCs w:val="22"/>
        </w:rPr>
        <w:t>0</w:t>
      </w:r>
      <w:r>
        <w:rPr>
          <w:rFonts w:ascii="SimSun" w:eastAsia="SimSun" w:hAnsi="SimSun" w:cs="SimSun"/>
          <w:spacing w:val="11"/>
          <w:sz w:val="22"/>
          <w:szCs w:val="22"/>
        </w:rPr>
        <w:t>.5%</w:t>
      </w:r>
      <w:r>
        <w:rPr>
          <w:rFonts w:ascii="SimSun" w:eastAsia="SimSun" w:hAnsi="SimSun" w:cs="SimSun"/>
          <w:spacing w:val="11"/>
          <w:sz w:val="22"/>
          <w:szCs w:val="22"/>
        </w:rPr>
        <w:t>。三级沉淀接至现有污水</w:t>
      </w:r>
      <w:r>
        <w:rPr>
          <w:rFonts w:ascii="SimSun" w:eastAsia="SimSun" w:hAnsi="SimSun" w:cs="SimSun"/>
          <w:spacing w:val="6"/>
          <w:sz w:val="22"/>
          <w:szCs w:val="22"/>
        </w:rPr>
        <w:t>排水管网。雨季开挖后基坑内使用搭设钢管架，上铺薄膜覆盖，雨水接至基坑范围</w:t>
      </w:r>
      <w:r>
        <w:rPr>
          <w:rFonts w:ascii="SimSun" w:eastAsia="SimSun" w:hAnsi="SimSun" w:cs="SimSun"/>
          <w:spacing w:val="6"/>
          <w:sz w:val="22"/>
          <w:szCs w:val="22"/>
        </w:rPr>
        <w:t>2</w:t>
      </w:r>
      <w:r>
        <w:rPr>
          <w:rFonts w:ascii="SimSun" w:eastAsia="SimSun" w:hAnsi="SimSun" w:cs="SimSun"/>
          <w:spacing w:val="6"/>
          <w:sz w:val="22"/>
          <w:szCs w:val="22"/>
        </w:rPr>
        <w:t>米外或者接至</w:t>
      </w:r>
      <w:r>
        <w:rPr>
          <w:rFonts w:ascii="SimSun" w:eastAsia="SimSun" w:hAnsi="SimSun" w:cs="SimSun"/>
          <w:spacing w:val="2"/>
          <w:sz w:val="22"/>
          <w:szCs w:val="22"/>
        </w:rPr>
        <w:t>上边坡截水沟。其余段衡重式挡墙土方开挖方式同</w:t>
      </w:r>
      <w:r>
        <w:rPr>
          <w:rFonts w:ascii="SimSun" w:eastAsia="SimSun" w:hAnsi="SimSun" w:cs="SimSun"/>
          <w:spacing w:val="2"/>
          <w:sz w:val="22"/>
          <w:szCs w:val="22"/>
        </w:rPr>
        <w:t>K0+08</w:t>
      </w:r>
      <w:r>
        <w:rPr>
          <w:rFonts w:ascii="SimSun" w:eastAsia="SimSun" w:hAnsi="SimSun" w:cs="SimSun"/>
          <w:spacing w:val="1"/>
          <w:sz w:val="22"/>
          <w:szCs w:val="22"/>
        </w:rPr>
        <w:t>0</w:t>
      </w:r>
      <w:r>
        <w:rPr>
          <w:rFonts w:ascii="SimSun" w:eastAsia="SimSun" w:hAnsi="SimSun" w:cs="SimSun"/>
          <w:spacing w:val="1"/>
          <w:sz w:val="22"/>
          <w:szCs w:val="22"/>
        </w:rPr>
        <w:t>至</w:t>
      </w:r>
      <w:r>
        <w:rPr>
          <w:rFonts w:ascii="SimSun" w:eastAsia="SimSun" w:hAnsi="SimSun" w:cs="SimSun"/>
          <w:spacing w:val="1"/>
          <w:sz w:val="22"/>
          <w:szCs w:val="22"/>
        </w:rPr>
        <w:t xml:space="preserve">K0+090 </w:t>
      </w:r>
      <w:r>
        <w:rPr>
          <w:rFonts w:ascii="SimSun" w:eastAsia="SimSun" w:hAnsi="SimSun" w:cs="SimSun"/>
          <w:spacing w:val="1"/>
          <w:sz w:val="22"/>
          <w:szCs w:val="22"/>
        </w:rPr>
        <w:t>段上边坡段。</w:t>
      </w:r>
    </w:p>
    <w:p w:rsidR="009815C0">
      <w:pPr>
        <w:pStyle w:val="BodyText"/>
        <w:spacing w:line="294" w:lineRule="auto"/>
      </w:pPr>
    </w:p>
    <w:p w:rsidR="009815C0">
      <w:pPr>
        <w:spacing w:before="71" w:line="219" w:lineRule="auto"/>
        <w:ind w:left="459"/>
        <w:rPr>
          <w:rFonts w:ascii="SimSun" w:eastAsia="SimSun" w:hAnsi="SimSun" w:cs="SimSun"/>
          <w:sz w:val="22"/>
          <w:szCs w:val="22"/>
        </w:rPr>
      </w:pPr>
      <w:r>
        <w:rPr>
          <w:rFonts w:ascii="SimSun" w:eastAsia="SimSun" w:hAnsi="SimSun" w:cs="SimSun"/>
          <w:spacing w:val="1"/>
          <w:sz w:val="22"/>
          <w:szCs w:val="22"/>
        </w:rPr>
        <w:t>基坑土方开挖过程中使用边开挖边向外双桥汽车运至学校奶牛场弃土场。</w:t>
      </w:r>
    </w:p>
    <w:p w:rsidR="009815C0">
      <w:pPr>
        <w:pStyle w:val="BodyText"/>
        <w:spacing w:line="301" w:lineRule="auto"/>
      </w:pPr>
    </w:p>
    <w:p w:rsidR="009815C0">
      <w:pPr>
        <w:spacing w:before="71" w:line="219" w:lineRule="auto"/>
        <w:ind w:left="3"/>
        <w:rPr>
          <w:rFonts w:ascii="SimSun" w:eastAsia="SimSun" w:hAnsi="SimSun" w:cs="SimSun"/>
          <w:sz w:val="22"/>
          <w:szCs w:val="22"/>
        </w:rPr>
      </w:pPr>
      <w:r>
        <w:rPr>
          <w:rFonts w:ascii="SimSun" w:eastAsia="SimSun" w:hAnsi="SimSun" w:cs="SimSun"/>
          <w:b/>
          <w:bCs/>
          <w:spacing w:val="-6"/>
          <w:sz w:val="22"/>
          <w:szCs w:val="22"/>
        </w:rPr>
        <w:t>2</w:t>
      </w:r>
      <w:r>
        <w:rPr>
          <w:rFonts w:ascii="SimSun" w:eastAsia="SimSun" w:hAnsi="SimSun" w:cs="SimSun"/>
          <w:b/>
          <w:bCs/>
          <w:spacing w:val="-6"/>
          <w:sz w:val="22"/>
          <w:szCs w:val="22"/>
        </w:rPr>
        <w:t>、模板工程</w:t>
      </w:r>
    </w:p>
    <w:p w:rsidR="009815C0">
      <w:pPr>
        <w:pStyle w:val="BodyText"/>
        <w:spacing w:line="285" w:lineRule="auto"/>
      </w:pPr>
    </w:p>
    <w:p w:rsidR="009815C0">
      <w:pPr>
        <w:spacing w:before="72" w:line="219" w:lineRule="auto"/>
        <w:ind w:left="133"/>
        <w:rPr>
          <w:rFonts w:ascii="SimSun" w:eastAsia="SimSun" w:hAnsi="SimSun" w:cs="SimSun"/>
          <w:sz w:val="22"/>
          <w:szCs w:val="22"/>
        </w:rPr>
      </w:pPr>
      <w:r>
        <w:rPr>
          <w:rFonts w:ascii="SimSun" w:eastAsia="SimSun" w:hAnsi="SimSun" w:cs="SimSun"/>
          <w:b/>
          <w:bCs/>
          <w:spacing w:val="19"/>
          <w:sz w:val="22"/>
          <w:szCs w:val="22"/>
        </w:rPr>
        <w:t>(1)</w:t>
      </w:r>
      <w:r>
        <w:rPr>
          <w:rFonts w:ascii="SimSun" w:eastAsia="SimSun" w:hAnsi="SimSun" w:cs="SimSun"/>
          <w:b/>
          <w:bCs/>
          <w:spacing w:val="19"/>
          <w:sz w:val="22"/>
          <w:szCs w:val="22"/>
        </w:rPr>
        <w:t>构成材料</w:t>
      </w:r>
    </w:p>
    <w:p w:rsidR="009815C0">
      <w:pPr>
        <w:pStyle w:val="BodyText"/>
        <w:spacing w:line="444" w:lineRule="auto"/>
      </w:pPr>
    </w:p>
    <w:p w:rsidR="009815C0">
      <w:pPr>
        <w:spacing w:before="73" w:line="610" w:lineRule="exact"/>
        <w:ind w:right="24"/>
        <w:jc w:val="right"/>
        <w:rPr>
          <w:rFonts w:ascii="SimSun" w:eastAsia="SimSun" w:hAnsi="SimSun" w:cs="SimSun"/>
          <w:sz w:val="22"/>
          <w:szCs w:val="22"/>
        </w:rPr>
      </w:pPr>
      <w:r>
        <w:rPr>
          <w:rFonts w:ascii="SimSun" w:eastAsia="SimSun" w:hAnsi="SimSun" w:cs="SimSun"/>
          <w:spacing w:val="1"/>
          <w:position w:val="30"/>
          <w:sz w:val="22"/>
          <w:szCs w:val="22"/>
        </w:rPr>
        <w:t>挡土墙模板使用</w:t>
      </w:r>
      <w:r>
        <w:rPr>
          <w:rFonts w:ascii="SimSun" w:eastAsia="SimSun" w:hAnsi="SimSun" w:cs="SimSun"/>
          <w:spacing w:val="1"/>
          <w:position w:val="30"/>
          <w:sz w:val="22"/>
          <w:szCs w:val="22"/>
        </w:rPr>
        <w:t>15</w:t>
      </w:r>
      <w:r>
        <w:rPr>
          <w:rFonts w:ascii="Times New Roman" w:eastAsia="Times New Roman" w:hAnsi="Times New Roman" w:cs="Times New Roman"/>
          <w:position w:val="30"/>
          <w:sz w:val="22"/>
          <w:szCs w:val="22"/>
        </w:rPr>
        <w:t>mm</w:t>
      </w:r>
      <w:r>
        <w:rPr>
          <w:rFonts w:ascii="SimSun" w:eastAsia="SimSun" w:hAnsi="SimSun" w:cs="SimSun"/>
          <w:spacing w:val="1"/>
          <w:position w:val="30"/>
          <w:sz w:val="22"/>
          <w:szCs w:val="22"/>
        </w:rPr>
        <w:t>优质胶合板；竖向背楞选用</w:t>
      </w:r>
      <w:r>
        <w:rPr>
          <w:rFonts w:ascii="SimSun" w:eastAsia="SimSun" w:hAnsi="SimSun" w:cs="SimSun"/>
          <w:spacing w:val="1"/>
          <w:position w:val="30"/>
          <w:sz w:val="22"/>
          <w:szCs w:val="22"/>
        </w:rPr>
        <w:t>50×100</w:t>
      </w:r>
      <w:r>
        <w:rPr>
          <w:rFonts w:ascii="Times New Roman" w:eastAsia="Times New Roman" w:hAnsi="Times New Roman" w:cs="Times New Roman"/>
          <w:position w:val="30"/>
          <w:sz w:val="22"/>
          <w:szCs w:val="22"/>
        </w:rPr>
        <w:t>mm</w:t>
      </w:r>
      <w:r>
        <w:rPr>
          <w:rFonts w:ascii="SimSun" w:eastAsia="SimSun" w:hAnsi="SimSun" w:cs="SimSun"/>
          <w:spacing w:val="1"/>
          <w:position w:val="30"/>
          <w:sz w:val="22"/>
          <w:szCs w:val="22"/>
        </w:rPr>
        <w:t>双面刨光方木，间距</w:t>
      </w:r>
      <w:r>
        <w:rPr>
          <w:rFonts w:ascii="SimSun" w:eastAsia="SimSun" w:hAnsi="SimSun" w:cs="SimSun"/>
          <w:spacing w:val="1"/>
          <w:position w:val="30"/>
          <w:sz w:val="22"/>
          <w:szCs w:val="22"/>
        </w:rPr>
        <w:t>200</w:t>
      </w:r>
      <w:r>
        <w:rPr>
          <w:rFonts w:ascii="Times New Roman" w:eastAsia="Times New Roman" w:hAnsi="Times New Roman" w:cs="Times New Roman"/>
          <w:position w:val="30"/>
          <w:sz w:val="22"/>
          <w:szCs w:val="22"/>
        </w:rPr>
        <w:t>mm</w:t>
      </w:r>
      <w:r>
        <w:rPr>
          <w:rFonts w:ascii="Times New Roman" w:eastAsia="Times New Roman" w:hAnsi="Times New Roman" w:cs="Times New Roman"/>
          <w:spacing w:val="1"/>
          <w:position w:val="30"/>
          <w:sz w:val="22"/>
          <w:szCs w:val="22"/>
        </w:rPr>
        <w:t>;</w:t>
      </w:r>
      <w:r>
        <w:rPr>
          <w:rFonts w:ascii="SimSun" w:eastAsia="SimSun" w:hAnsi="SimSun" w:cs="SimSun"/>
          <w:spacing w:val="1"/>
          <w:position w:val="30"/>
          <w:sz w:val="22"/>
          <w:szCs w:val="22"/>
        </w:rPr>
        <w:t>横向</w:t>
      </w:r>
    </w:p>
    <w:p w:rsidR="009815C0">
      <w:pPr>
        <w:spacing w:line="212" w:lineRule="auto"/>
        <w:rPr>
          <w:rFonts w:ascii="SimSun" w:eastAsia="SimSun" w:hAnsi="SimSun" w:cs="SimSun"/>
          <w:sz w:val="22"/>
          <w:szCs w:val="22"/>
        </w:rPr>
      </w:pPr>
      <w:r>
        <w:rPr>
          <w:rFonts w:ascii="SimSun" w:eastAsia="SimSun" w:hAnsi="SimSun" w:cs="SimSun"/>
          <w:spacing w:val="3"/>
          <w:sz w:val="22"/>
          <w:szCs w:val="22"/>
        </w:rPr>
        <w:t>背楞使用</w:t>
      </w:r>
      <w:r>
        <w:rPr>
          <w:rFonts w:ascii="SimSun" w:eastAsia="SimSun" w:hAnsi="SimSun" w:cs="SimSun"/>
          <w:spacing w:val="3"/>
          <w:sz w:val="22"/>
          <w:szCs w:val="22"/>
        </w:rPr>
        <w:t>φ48×3.0</w:t>
      </w:r>
      <w:r>
        <w:rPr>
          <w:rFonts w:ascii="Times New Roman" w:eastAsia="Times New Roman" w:hAnsi="Times New Roman" w:cs="Times New Roman"/>
          <w:sz w:val="22"/>
          <w:szCs w:val="22"/>
        </w:rPr>
        <w:t>mm</w:t>
      </w:r>
      <w:r>
        <w:rPr>
          <w:rFonts w:ascii="SimSun" w:eastAsia="SimSun" w:hAnsi="SimSun" w:cs="SimSun"/>
          <w:spacing w:val="3"/>
          <w:sz w:val="22"/>
          <w:szCs w:val="22"/>
        </w:rPr>
        <w:t>双钢管竖向间距</w:t>
      </w:r>
      <w:r>
        <w:rPr>
          <w:rFonts w:ascii="SimSun" w:eastAsia="SimSun" w:hAnsi="SimSun" w:cs="SimSun"/>
          <w:spacing w:val="3"/>
          <w:sz w:val="22"/>
          <w:szCs w:val="22"/>
        </w:rPr>
        <w:t>500</w:t>
      </w:r>
      <w:r>
        <w:rPr>
          <w:rFonts w:ascii="Times New Roman" w:eastAsia="Times New Roman" w:hAnsi="Times New Roman" w:cs="Times New Roman"/>
          <w:sz w:val="22"/>
          <w:szCs w:val="22"/>
        </w:rPr>
        <w:t>mm</w:t>
      </w:r>
      <w:r>
        <w:rPr>
          <w:rFonts w:ascii="Times New Roman" w:eastAsia="Times New Roman" w:hAnsi="Times New Roman" w:cs="Times New Roman"/>
          <w:spacing w:val="3"/>
          <w:sz w:val="22"/>
          <w:szCs w:val="22"/>
        </w:rPr>
        <w:t xml:space="preserve">,  </w:t>
      </w:r>
      <w:r>
        <w:rPr>
          <w:rFonts w:ascii="SimSun" w:eastAsia="SimSun" w:hAnsi="SimSun" w:cs="SimSun"/>
          <w:spacing w:val="3"/>
          <w:sz w:val="22"/>
          <w:szCs w:val="22"/>
        </w:rPr>
        <w:t>使用</w:t>
      </w:r>
      <w:r>
        <w:rPr>
          <w:rFonts w:ascii="SimSun" w:eastAsia="SimSun" w:hAnsi="SimSun" w:cs="SimSun"/>
          <w:spacing w:val="3"/>
          <w:sz w:val="22"/>
          <w:szCs w:val="22"/>
        </w:rPr>
        <w:t>M16</w:t>
      </w:r>
      <w:r>
        <w:rPr>
          <w:rFonts w:ascii="SimSun" w:eastAsia="SimSun" w:hAnsi="SimSun" w:cs="SimSun"/>
          <w:spacing w:val="3"/>
          <w:sz w:val="22"/>
          <w:szCs w:val="22"/>
        </w:rPr>
        <w:t>的对拉螺栓间距</w:t>
      </w:r>
      <w:r>
        <w:rPr>
          <w:rFonts w:ascii="SimSun" w:eastAsia="SimSun" w:hAnsi="SimSun" w:cs="SimSun"/>
          <w:spacing w:val="3"/>
          <w:sz w:val="22"/>
          <w:szCs w:val="22"/>
        </w:rPr>
        <w:t>500×4</w:t>
      </w:r>
      <w:r>
        <w:rPr>
          <w:rFonts w:ascii="SimSun" w:eastAsia="SimSun" w:hAnsi="SimSun" w:cs="SimSun"/>
          <w:spacing w:val="2"/>
          <w:sz w:val="22"/>
          <w:szCs w:val="22"/>
        </w:rPr>
        <w:t>00</w:t>
      </w:r>
      <w:r>
        <w:rPr>
          <w:rFonts w:ascii="SimSun" w:eastAsia="SimSun" w:hAnsi="SimSun" w:cs="SimSun"/>
          <w:spacing w:val="2"/>
          <w:sz w:val="22"/>
          <w:szCs w:val="22"/>
        </w:rPr>
        <w:t>进行拉结。</w:t>
      </w:r>
    </w:p>
    <w:p w:rsidR="009815C0">
      <w:pPr>
        <w:pStyle w:val="BodyText"/>
        <w:spacing w:line="467" w:lineRule="auto"/>
      </w:pPr>
    </w:p>
    <w:p w:rsidR="009815C0">
      <w:pPr>
        <w:spacing w:before="72" w:line="219" w:lineRule="auto"/>
        <w:ind w:left="350"/>
        <w:rPr>
          <w:rFonts w:ascii="SimSun" w:eastAsia="SimSun" w:hAnsi="SimSun" w:cs="SimSun"/>
          <w:sz w:val="22"/>
          <w:szCs w:val="22"/>
        </w:rPr>
      </w:pPr>
      <w:r>
        <w:rPr>
          <w:rFonts w:ascii="SimSun" w:eastAsia="SimSun" w:hAnsi="SimSun" w:cs="SimSun"/>
          <w:spacing w:val="3"/>
          <w:sz w:val="22"/>
          <w:szCs w:val="22"/>
        </w:rPr>
        <w:t>挡墙墙背外侧设置斜向支撑，斜向支撑使用</w:t>
      </w:r>
      <w:r>
        <w:rPr>
          <w:rFonts w:ascii="SimSun" w:eastAsia="SimSun" w:hAnsi="SimSun" w:cs="SimSun"/>
          <w:spacing w:val="3"/>
          <w:sz w:val="22"/>
          <w:szCs w:val="22"/>
        </w:rPr>
        <w:t>φ48×3.</w:t>
      </w:r>
      <w:r>
        <w:rPr>
          <w:rFonts w:ascii="SimSun" w:eastAsia="SimSun" w:hAnsi="SimSun" w:cs="SimSun"/>
          <w:spacing w:val="2"/>
          <w:sz w:val="22"/>
          <w:szCs w:val="22"/>
        </w:rPr>
        <w:t>5</w:t>
      </w:r>
      <w:r>
        <w:rPr>
          <w:rFonts w:ascii="SimSun" w:eastAsia="SimSun" w:hAnsi="SimSun" w:cs="SimSun"/>
          <w:sz w:val="22"/>
          <w:szCs w:val="22"/>
        </w:rPr>
        <w:t>mm</w:t>
      </w:r>
      <w:r>
        <w:rPr>
          <w:rFonts w:ascii="SimSun" w:eastAsia="SimSun" w:hAnsi="SimSun" w:cs="SimSun"/>
          <w:spacing w:val="2"/>
          <w:sz w:val="22"/>
          <w:szCs w:val="22"/>
        </w:rPr>
        <w:t>钢管。</w:t>
      </w:r>
    </w:p>
    <w:p w:rsidR="009815C0">
      <w:pPr>
        <w:pStyle w:val="BodyText"/>
        <w:spacing w:line="450" w:lineRule="auto"/>
      </w:pPr>
    </w:p>
    <w:p w:rsidR="009815C0">
      <w:pPr>
        <w:spacing w:before="71" w:line="219" w:lineRule="auto"/>
        <w:ind w:left="133"/>
        <w:rPr>
          <w:rFonts w:ascii="SimSun" w:eastAsia="SimSun" w:hAnsi="SimSun" w:cs="SimSun"/>
          <w:sz w:val="22"/>
          <w:szCs w:val="22"/>
        </w:rPr>
      </w:pPr>
      <w:r>
        <w:rPr>
          <w:rFonts w:ascii="SimSun" w:eastAsia="SimSun" w:hAnsi="SimSun" w:cs="SimSun"/>
          <w:b/>
          <w:bCs/>
          <w:spacing w:val="12"/>
          <w:sz w:val="22"/>
          <w:szCs w:val="22"/>
        </w:rPr>
        <w:t>(2)</w:t>
      </w:r>
      <w:r>
        <w:rPr>
          <w:rFonts w:ascii="SimSun" w:eastAsia="SimSun" w:hAnsi="SimSun" w:cs="SimSun"/>
          <w:b/>
          <w:bCs/>
          <w:spacing w:val="12"/>
          <w:sz w:val="22"/>
          <w:szCs w:val="22"/>
        </w:rPr>
        <w:t>模板拼接节点</w:t>
      </w:r>
    </w:p>
    <w:p w:rsidR="009815C0">
      <w:pPr>
        <w:pStyle w:val="BodyText"/>
        <w:spacing w:line="289" w:lineRule="auto"/>
      </w:pPr>
    </w:p>
    <w:p w:rsidR="009815C0">
      <w:pPr>
        <w:spacing w:before="72" w:line="620" w:lineRule="exact"/>
        <w:ind w:left="459"/>
        <w:rPr>
          <w:rFonts w:ascii="SimSun" w:eastAsia="SimSun" w:hAnsi="SimSun" w:cs="SimSun"/>
          <w:sz w:val="22"/>
          <w:szCs w:val="22"/>
        </w:rPr>
      </w:pPr>
      <w:r>
        <w:rPr>
          <w:rFonts w:ascii="SimSun" w:eastAsia="SimSun" w:hAnsi="SimSun" w:cs="SimSun"/>
          <w:spacing w:val="2"/>
          <w:position w:val="31"/>
          <w:sz w:val="22"/>
          <w:szCs w:val="22"/>
        </w:rPr>
        <w:t>模板拼缝处要求贴双面密封条以避免漏浆，端头保持平齐，拼缝处木方要求用钉子固定牢固。</w:t>
      </w:r>
    </w:p>
    <w:p w:rsidR="009815C0">
      <w:pPr>
        <w:spacing w:before="1" w:line="218" w:lineRule="auto"/>
        <w:rPr>
          <w:rFonts w:ascii="SimSun" w:eastAsia="SimSun" w:hAnsi="SimSun" w:cs="SimSun"/>
          <w:sz w:val="22"/>
          <w:szCs w:val="22"/>
        </w:rPr>
      </w:pPr>
      <w:r>
        <w:rPr>
          <w:rFonts w:ascii="SimSun" w:eastAsia="SimSun" w:hAnsi="SimSun" w:cs="SimSun"/>
          <w:spacing w:val="2"/>
          <w:sz w:val="22"/>
          <w:szCs w:val="22"/>
        </w:rPr>
        <w:t>竖向拼缝外侧使用</w:t>
      </w:r>
      <w:r>
        <w:rPr>
          <w:rFonts w:ascii="SimSun" w:eastAsia="SimSun" w:hAnsi="SimSun" w:cs="SimSun"/>
          <w:spacing w:val="2"/>
          <w:sz w:val="22"/>
          <w:szCs w:val="22"/>
        </w:rPr>
        <w:t>10</w:t>
      </w:r>
      <w:r>
        <w:rPr>
          <w:rFonts w:ascii="SimSun" w:eastAsia="SimSun" w:hAnsi="SimSun" w:cs="SimSun"/>
          <w:sz w:val="22"/>
          <w:szCs w:val="22"/>
        </w:rPr>
        <w:t>cm</w:t>
      </w:r>
      <w:r>
        <w:rPr>
          <w:rFonts w:ascii="SimSun" w:eastAsia="SimSun" w:hAnsi="SimSun" w:cs="SimSun"/>
          <w:spacing w:val="2"/>
          <w:sz w:val="22"/>
          <w:szCs w:val="22"/>
        </w:rPr>
        <w:t>宽的胶合板压缝钉牢。</w:t>
      </w:r>
    </w:p>
    <w:p w:rsidR="009815C0">
      <w:pPr>
        <w:pStyle w:val="BodyText"/>
        <w:spacing w:line="302" w:lineRule="auto"/>
      </w:pPr>
    </w:p>
    <w:p w:rsidR="009815C0">
      <w:pPr>
        <w:spacing w:before="72" w:line="219" w:lineRule="auto"/>
        <w:ind w:left="133"/>
        <w:rPr>
          <w:rFonts w:ascii="SimSun" w:eastAsia="SimSun" w:hAnsi="SimSun" w:cs="SimSun"/>
          <w:sz w:val="22"/>
          <w:szCs w:val="22"/>
        </w:rPr>
      </w:pPr>
      <w:r>
        <w:rPr>
          <w:rFonts w:ascii="SimSun" w:eastAsia="SimSun" w:hAnsi="SimSun" w:cs="SimSun"/>
          <w:b/>
          <w:bCs/>
          <w:spacing w:val="13"/>
          <w:sz w:val="22"/>
          <w:szCs w:val="22"/>
        </w:rPr>
        <w:t>(3)</w:t>
      </w:r>
      <w:r>
        <w:rPr>
          <w:rFonts w:ascii="SimSun" w:eastAsia="SimSun" w:hAnsi="SimSun" w:cs="SimSun"/>
          <w:b/>
          <w:bCs/>
          <w:spacing w:val="13"/>
          <w:sz w:val="22"/>
          <w:szCs w:val="22"/>
        </w:rPr>
        <w:t>对拉螺栓布置</w:t>
      </w:r>
    </w:p>
    <w:p w:rsidR="009815C0">
      <w:pPr>
        <w:pStyle w:val="BodyText"/>
        <w:spacing w:line="278" w:lineRule="auto"/>
      </w:pPr>
    </w:p>
    <w:p w:rsidR="009815C0">
      <w:pPr>
        <w:spacing w:before="72" w:line="219" w:lineRule="auto"/>
        <w:ind w:left="459"/>
        <w:rPr>
          <w:rFonts w:ascii="SimSun" w:eastAsia="SimSun" w:hAnsi="SimSun" w:cs="SimSun"/>
          <w:sz w:val="22"/>
          <w:szCs w:val="22"/>
        </w:rPr>
      </w:pPr>
      <w:r>
        <w:rPr>
          <w:rFonts w:ascii="SimSun" w:eastAsia="SimSun" w:hAnsi="SimSun" w:cs="SimSun"/>
          <w:spacing w:val="6"/>
          <w:sz w:val="22"/>
          <w:szCs w:val="22"/>
        </w:rPr>
        <w:t>本工程螺栓使用</w:t>
      </w:r>
      <w:r>
        <w:rPr>
          <w:rFonts w:ascii="SimSun" w:eastAsia="SimSun" w:hAnsi="SimSun" w:cs="SimSun"/>
          <w:spacing w:val="6"/>
          <w:sz w:val="22"/>
          <w:szCs w:val="22"/>
        </w:rPr>
        <w:t>M16</w:t>
      </w:r>
      <w:r>
        <w:rPr>
          <w:rFonts w:ascii="SimSun" w:eastAsia="SimSun" w:hAnsi="SimSun" w:cs="SimSun"/>
          <w:spacing w:val="6"/>
          <w:sz w:val="22"/>
          <w:szCs w:val="22"/>
        </w:rPr>
        <w:t>对拉螺栓，最下一排</w:t>
      </w:r>
      <w:r>
        <w:rPr>
          <w:rFonts w:ascii="SimSun" w:eastAsia="SimSun" w:hAnsi="SimSun" w:cs="SimSun"/>
          <w:spacing w:val="5"/>
          <w:sz w:val="22"/>
          <w:szCs w:val="22"/>
        </w:rPr>
        <w:t>距地面高度根据现场实际情况调整</w:t>
      </w:r>
      <w:r>
        <w:rPr>
          <w:rFonts w:ascii="SimSun" w:eastAsia="SimSun" w:hAnsi="SimSun" w:cs="SimSun"/>
          <w:spacing w:val="5"/>
          <w:sz w:val="22"/>
          <w:szCs w:val="22"/>
        </w:rPr>
        <w:t>(</w:t>
      </w:r>
      <w:r>
        <w:rPr>
          <w:rFonts w:ascii="SimSun" w:eastAsia="SimSun" w:hAnsi="SimSun" w:cs="SimSun"/>
          <w:spacing w:val="5"/>
          <w:sz w:val="22"/>
          <w:szCs w:val="22"/>
        </w:rPr>
        <w:t>距水平施工缝不</w:t>
      </w:r>
    </w:p>
    <w:p w:rsidR="009815C0">
      <w:pPr>
        <w:spacing w:line="219" w:lineRule="auto"/>
        <w:rPr>
          <w:rFonts w:ascii="SimSun" w:eastAsia="SimSun" w:hAnsi="SimSun" w:cs="SimSun"/>
          <w:sz w:val="22"/>
          <w:szCs w:val="22"/>
        </w:rPr>
        <w:sectPr>
          <w:headerReference w:type="even" r:id="rId64"/>
          <w:headerReference w:type="default" r:id="rId65"/>
          <w:footerReference w:type="even" r:id="rId66"/>
          <w:footerReference w:type="default" r:id="rId67"/>
          <w:headerReference w:type="first" r:id="rId68"/>
          <w:footerReference w:type="first" r:id="rId69"/>
          <w:pgSz w:w="11910" w:h="16840"/>
          <w:pgMar w:top="400" w:right="1132" w:bottom="0" w:left="1120" w:header="0" w:footer="0" w:gutter="0"/>
          <w:pgNumType w:start="11"/>
          <w:cols w:space="720"/>
        </w:sectPr>
      </w:pPr>
    </w:p>
    <w:p w:rsidR="009815C0">
      <w:pPr>
        <w:pStyle w:val="BodyText"/>
        <w:spacing w:line="293" w:lineRule="auto"/>
      </w:pPr>
    </w:p>
    <w:p w:rsidR="009815C0">
      <w:pPr>
        <w:pStyle w:val="BodyText"/>
        <w:spacing w:line="293" w:lineRule="auto"/>
      </w:pPr>
    </w:p>
    <w:p w:rsidR="009815C0">
      <w:pPr>
        <w:pStyle w:val="BodyText"/>
        <w:spacing w:line="293" w:lineRule="auto"/>
      </w:pPr>
    </w:p>
    <w:p w:rsidR="009815C0">
      <w:pPr>
        <w:spacing w:before="71" w:line="216" w:lineRule="auto"/>
        <w:rPr>
          <w:rFonts w:ascii="SimSun" w:eastAsia="SimSun" w:hAnsi="SimSun" w:cs="SimSun"/>
          <w:sz w:val="22"/>
          <w:szCs w:val="22"/>
        </w:rPr>
      </w:pPr>
      <w:r>
        <w:rPr>
          <w:rFonts w:ascii="SimSun" w:eastAsia="SimSun" w:hAnsi="SimSun" w:cs="SimSun"/>
          <w:spacing w:val="18"/>
          <w:sz w:val="22"/>
          <w:szCs w:val="22"/>
        </w:rPr>
        <w:t>大于</w:t>
      </w:r>
      <w:r>
        <w:rPr>
          <w:rFonts w:ascii="SimSun" w:eastAsia="SimSun" w:hAnsi="SimSun" w:cs="SimSun"/>
          <w:spacing w:val="18"/>
          <w:sz w:val="22"/>
          <w:szCs w:val="22"/>
        </w:rPr>
        <w:t>150),</w:t>
      </w:r>
      <w:r>
        <w:rPr>
          <w:rFonts w:ascii="SimSun" w:eastAsia="SimSun" w:hAnsi="SimSun" w:cs="SimSun"/>
          <w:spacing w:val="18"/>
          <w:sz w:val="22"/>
          <w:szCs w:val="22"/>
        </w:rPr>
        <w:t>每排水平间距</w:t>
      </w:r>
      <w:r>
        <w:rPr>
          <w:rFonts w:ascii="SimSun" w:eastAsia="SimSun" w:hAnsi="SimSun" w:cs="SimSun"/>
          <w:spacing w:val="18"/>
          <w:sz w:val="22"/>
          <w:szCs w:val="22"/>
        </w:rPr>
        <w:t>400,</w:t>
      </w:r>
      <w:r>
        <w:rPr>
          <w:rFonts w:ascii="SimSun" w:eastAsia="SimSun" w:hAnsi="SimSun" w:cs="SimSun"/>
          <w:spacing w:val="18"/>
          <w:sz w:val="22"/>
          <w:szCs w:val="22"/>
        </w:rPr>
        <w:t>竖向间距</w:t>
      </w:r>
      <w:r>
        <w:rPr>
          <w:rFonts w:ascii="SimSun" w:eastAsia="SimSun" w:hAnsi="SimSun" w:cs="SimSun"/>
          <w:spacing w:val="18"/>
          <w:sz w:val="22"/>
          <w:szCs w:val="22"/>
        </w:rPr>
        <w:t>500,</w:t>
      </w:r>
      <w:r>
        <w:rPr>
          <w:rFonts w:ascii="SimSun" w:eastAsia="SimSun" w:hAnsi="SimSun" w:cs="SimSun"/>
          <w:spacing w:val="18"/>
          <w:sz w:val="22"/>
          <w:szCs w:val="22"/>
        </w:rPr>
        <w:t>设置</w:t>
      </w:r>
      <w:r>
        <w:rPr>
          <w:rFonts w:ascii="SimSun" w:eastAsia="SimSun" w:hAnsi="SimSun" w:cs="SimSun"/>
          <w:sz w:val="22"/>
          <w:szCs w:val="22"/>
        </w:rPr>
        <w:t>PVC</w:t>
      </w:r>
      <w:r>
        <w:rPr>
          <w:rFonts w:ascii="SimSun" w:eastAsia="SimSun" w:hAnsi="SimSun" w:cs="SimSun"/>
          <w:spacing w:val="18"/>
          <w:sz w:val="22"/>
          <w:szCs w:val="22"/>
        </w:rPr>
        <w:t>套管，套管伸处模板外侧</w:t>
      </w:r>
      <w:r>
        <w:rPr>
          <w:rFonts w:ascii="SimSun" w:eastAsia="SimSun" w:hAnsi="SimSun" w:cs="SimSun"/>
          <w:spacing w:val="18"/>
          <w:sz w:val="22"/>
          <w:szCs w:val="22"/>
        </w:rPr>
        <w:t>2</w:t>
      </w:r>
      <w:r>
        <w:rPr>
          <w:rFonts w:ascii="SimSun" w:eastAsia="SimSun" w:hAnsi="SimSun" w:cs="SimSun"/>
          <w:spacing w:val="18"/>
          <w:sz w:val="22"/>
          <w:szCs w:val="22"/>
        </w:rPr>
        <w:t>～</w:t>
      </w:r>
      <w:r>
        <w:rPr>
          <w:rFonts w:ascii="SimSun" w:eastAsia="SimSun" w:hAnsi="SimSun" w:cs="SimSun"/>
          <w:spacing w:val="18"/>
          <w:sz w:val="22"/>
          <w:szCs w:val="22"/>
        </w:rPr>
        <w:t>3</w:t>
      </w:r>
      <w:r>
        <w:rPr>
          <w:rFonts w:ascii="SimSun" w:eastAsia="SimSun" w:hAnsi="SimSun" w:cs="SimSun"/>
          <w:sz w:val="22"/>
          <w:szCs w:val="22"/>
        </w:rPr>
        <w:t>cm</w:t>
      </w:r>
      <w:r>
        <w:rPr>
          <w:rFonts w:ascii="SimSun" w:eastAsia="SimSun" w:hAnsi="SimSun" w:cs="SimSun"/>
          <w:spacing w:val="18"/>
          <w:sz w:val="22"/>
          <w:szCs w:val="22"/>
        </w:rPr>
        <w:t>。</w:t>
      </w:r>
    </w:p>
    <w:p w:rsidR="009815C0">
      <w:pPr>
        <w:pStyle w:val="BodyText"/>
        <w:spacing w:line="297" w:lineRule="auto"/>
      </w:pPr>
    </w:p>
    <w:p w:rsidR="009815C0">
      <w:pPr>
        <w:spacing w:before="72" w:line="219" w:lineRule="auto"/>
        <w:ind w:left="153"/>
        <w:rPr>
          <w:rFonts w:ascii="SimSun" w:eastAsia="SimSun" w:hAnsi="SimSun" w:cs="SimSun"/>
          <w:sz w:val="22"/>
          <w:szCs w:val="22"/>
        </w:rPr>
      </w:pPr>
      <w:r>
        <w:rPr>
          <w:rFonts w:ascii="SimSun" w:eastAsia="SimSun" w:hAnsi="SimSun" w:cs="SimSun"/>
          <w:b/>
          <w:bCs/>
          <w:spacing w:val="14"/>
          <w:sz w:val="22"/>
          <w:szCs w:val="22"/>
        </w:rPr>
        <w:t>(4)</w:t>
      </w:r>
      <w:r>
        <w:rPr>
          <w:rFonts w:ascii="SimSun" w:eastAsia="SimSun" w:hAnsi="SimSun" w:cs="SimSun"/>
          <w:b/>
          <w:bCs/>
          <w:spacing w:val="14"/>
          <w:sz w:val="22"/>
          <w:szCs w:val="22"/>
        </w:rPr>
        <w:t>模板的加工</w:t>
      </w:r>
    </w:p>
    <w:p w:rsidR="009815C0">
      <w:pPr>
        <w:pStyle w:val="BodyText"/>
        <w:spacing w:line="276" w:lineRule="auto"/>
      </w:pPr>
    </w:p>
    <w:p w:rsidR="009815C0">
      <w:pPr>
        <w:spacing w:before="72" w:line="521" w:lineRule="auto"/>
        <w:ind w:firstLine="479"/>
        <w:rPr>
          <w:rFonts w:ascii="SimSun" w:eastAsia="SimSun" w:hAnsi="SimSun" w:cs="SimSun"/>
          <w:sz w:val="22"/>
          <w:szCs w:val="22"/>
        </w:rPr>
      </w:pPr>
      <w:r>
        <w:rPr>
          <w:rFonts w:ascii="SimSun" w:eastAsia="SimSun" w:hAnsi="SimSun" w:cs="SimSun"/>
          <w:spacing w:val="-1"/>
          <w:sz w:val="22"/>
          <w:szCs w:val="22"/>
        </w:rPr>
        <w:t>木方选用含水率小于</w:t>
      </w:r>
      <w:r>
        <w:rPr>
          <w:rFonts w:ascii="SimSun" w:eastAsia="SimSun" w:hAnsi="SimSun" w:cs="SimSun"/>
          <w:spacing w:val="-1"/>
          <w:sz w:val="22"/>
          <w:szCs w:val="22"/>
        </w:rPr>
        <w:t>9%</w:t>
      </w:r>
      <w:r>
        <w:rPr>
          <w:rFonts w:ascii="SimSun" w:eastAsia="SimSun" w:hAnsi="SimSun" w:cs="SimSun"/>
          <w:spacing w:val="-1"/>
          <w:sz w:val="22"/>
          <w:szCs w:val="22"/>
        </w:rPr>
        <w:t>的</w:t>
      </w:r>
      <w:r>
        <w:rPr>
          <w:rFonts w:ascii="SimSun" w:eastAsia="SimSun" w:hAnsi="SimSun" w:cs="SimSun"/>
          <w:spacing w:val="-1"/>
          <w:sz w:val="22"/>
          <w:szCs w:val="22"/>
        </w:rPr>
        <w:t>50×100</w:t>
      </w:r>
      <w:r>
        <w:rPr>
          <w:rFonts w:ascii="Times New Roman" w:eastAsia="Times New Roman" w:hAnsi="Times New Roman" w:cs="Times New Roman"/>
          <w:spacing w:val="-1"/>
          <w:sz w:val="22"/>
          <w:szCs w:val="22"/>
        </w:rPr>
        <w:t>mm</w:t>
      </w:r>
      <w:r>
        <w:rPr>
          <w:rFonts w:ascii="SimSun" w:eastAsia="SimSun" w:hAnsi="SimSun" w:cs="SimSun"/>
          <w:spacing w:val="-1"/>
          <w:sz w:val="22"/>
          <w:szCs w:val="22"/>
        </w:rPr>
        <w:t>的松木方，木方使用时检查木方截面尺寸，</w:t>
      </w:r>
      <w:r>
        <w:rPr>
          <w:rFonts w:ascii="SimSun" w:eastAsia="SimSun" w:hAnsi="SimSun" w:cs="SimSun"/>
          <w:spacing w:val="-2"/>
          <w:sz w:val="22"/>
          <w:szCs w:val="22"/>
        </w:rPr>
        <w:t>保证尺寸一致。</w:t>
      </w:r>
      <w:r>
        <w:rPr>
          <w:rFonts w:ascii="SimSun" w:eastAsia="SimSun" w:hAnsi="SimSun" w:cs="SimSun"/>
          <w:spacing w:val="2"/>
          <w:sz w:val="22"/>
          <w:szCs w:val="22"/>
        </w:rPr>
        <w:t>模板面板加工前，先检查周边是否有破旧，否则裁去破旧的边角。当需裁开板时，应弹线刨光后，</w:t>
      </w:r>
      <w:r>
        <w:rPr>
          <w:rFonts w:ascii="SimSun" w:eastAsia="SimSun" w:hAnsi="SimSun" w:cs="SimSun"/>
          <w:spacing w:val="4"/>
          <w:sz w:val="22"/>
          <w:szCs w:val="22"/>
        </w:rPr>
        <w:t>涂刷封边胶，以延长模板使用寿命。背楞与面板接触面应经压刨处理以</w:t>
      </w:r>
      <w:r>
        <w:rPr>
          <w:rFonts w:ascii="SimSun" w:eastAsia="SimSun" w:hAnsi="SimSun" w:cs="SimSun"/>
          <w:spacing w:val="3"/>
          <w:sz w:val="22"/>
          <w:szCs w:val="22"/>
        </w:rPr>
        <w:t>确保面板、背楞接触良好协</w:t>
      </w:r>
      <w:r>
        <w:rPr>
          <w:rFonts w:ascii="SimSun" w:eastAsia="SimSun" w:hAnsi="SimSun" w:cs="SimSun"/>
          <w:spacing w:val="-3"/>
          <w:sz w:val="22"/>
          <w:szCs w:val="22"/>
        </w:rPr>
        <w:t>同工作。模板背楞之间尽可能不出现接头，假如出现接头位置应相互错开。背楞与面板</w:t>
      </w:r>
      <w:r>
        <w:rPr>
          <w:rFonts w:ascii="SimSun" w:eastAsia="SimSun" w:hAnsi="SimSun" w:cs="SimSun"/>
          <w:spacing w:val="-4"/>
          <w:sz w:val="22"/>
          <w:szCs w:val="22"/>
        </w:rPr>
        <w:t>连接的钉头</w:t>
      </w:r>
      <w:r>
        <w:rPr>
          <w:rFonts w:ascii="SimSun" w:eastAsia="SimSun" w:hAnsi="SimSun" w:cs="SimSun"/>
          <w:spacing w:val="4"/>
          <w:sz w:val="22"/>
          <w:szCs w:val="22"/>
        </w:rPr>
        <w:t>一定要钉牢，不能凸出或者凹进板面，否则拆模时，板面容易造成混凝土表</w:t>
      </w:r>
      <w:r>
        <w:rPr>
          <w:rFonts w:ascii="SimSun" w:eastAsia="SimSun" w:hAnsi="SimSun" w:cs="SimSun"/>
          <w:spacing w:val="3"/>
          <w:sz w:val="22"/>
          <w:szCs w:val="22"/>
        </w:rPr>
        <w:t>面缺陷，影响混凝土外</w:t>
      </w:r>
    </w:p>
    <w:p w:rsidR="009815C0">
      <w:pPr>
        <w:spacing w:line="220" w:lineRule="auto"/>
        <w:rPr>
          <w:rFonts w:ascii="SimSun" w:eastAsia="SimSun" w:hAnsi="SimSun" w:cs="SimSun"/>
          <w:sz w:val="22"/>
          <w:szCs w:val="22"/>
        </w:rPr>
      </w:pPr>
      <w:r>
        <w:rPr>
          <w:rFonts w:ascii="SimSun" w:eastAsia="SimSun" w:hAnsi="SimSun" w:cs="SimSun"/>
          <w:spacing w:val="-8"/>
          <w:sz w:val="22"/>
          <w:szCs w:val="22"/>
        </w:rPr>
        <w:t>观质量。</w:t>
      </w:r>
    </w:p>
    <w:p w:rsidR="009815C0">
      <w:pPr>
        <w:pStyle w:val="BodyText"/>
        <w:spacing w:line="309" w:lineRule="auto"/>
      </w:pPr>
    </w:p>
    <w:p w:rsidR="009815C0">
      <w:pPr>
        <w:spacing w:before="71" w:line="219" w:lineRule="auto"/>
        <w:ind w:left="153"/>
        <w:rPr>
          <w:rFonts w:ascii="SimSun" w:eastAsia="SimSun" w:hAnsi="SimSun" w:cs="SimSun"/>
          <w:sz w:val="22"/>
          <w:szCs w:val="22"/>
        </w:rPr>
      </w:pPr>
      <w:r>
        <w:rPr>
          <w:rFonts w:ascii="SimSun" w:eastAsia="SimSun" w:hAnsi="SimSun" w:cs="SimSun"/>
          <w:b/>
          <w:bCs/>
          <w:spacing w:val="16"/>
          <w:sz w:val="22"/>
          <w:szCs w:val="22"/>
        </w:rPr>
        <w:t>(5)</w:t>
      </w:r>
      <w:r>
        <w:rPr>
          <w:rFonts w:ascii="SimSun" w:eastAsia="SimSun" w:hAnsi="SimSun" w:cs="SimSun"/>
          <w:b/>
          <w:bCs/>
          <w:spacing w:val="16"/>
          <w:sz w:val="22"/>
          <w:szCs w:val="22"/>
        </w:rPr>
        <w:t>模板的安装</w:t>
      </w:r>
    </w:p>
    <w:p w:rsidR="009815C0">
      <w:pPr>
        <w:pStyle w:val="BodyText"/>
        <w:spacing w:line="288" w:lineRule="auto"/>
      </w:pPr>
    </w:p>
    <w:p w:rsidR="009815C0">
      <w:pPr>
        <w:spacing w:before="72" w:line="529" w:lineRule="auto"/>
        <w:ind w:right="67" w:firstLine="479"/>
        <w:jc w:val="both"/>
        <w:rPr>
          <w:rFonts w:ascii="SimSun" w:eastAsia="SimSun" w:hAnsi="SimSun" w:cs="SimSun"/>
          <w:sz w:val="22"/>
          <w:szCs w:val="22"/>
        </w:rPr>
      </w:pPr>
      <w:r>
        <w:rPr>
          <w:rFonts w:ascii="SimSun" w:eastAsia="SimSun" w:hAnsi="SimSun" w:cs="SimSun"/>
          <w:spacing w:val="4"/>
          <w:sz w:val="22"/>
          <w:szCs w:val="22"/>
        </w:rPr>
        <w:t>模板及支撑应具有足够的强度、刚度与稳固性；固定在模板上的</w:t>
      </w:r>
      <w:r>
        <w:rPr>
          <w:rFonts w:ascii="SimSun" w:eastAsia="SimSun" w:hAnsi="SimSun" w:cs="SimSun"/>
          <w:spacing w:val="3"/>
          <w:sz w:val="22"/>
          <w:szCs w:val="22"/>
        </w:rPr>
        <w:t>预留孔不得遗漏，安装务必牢</w:t>
      </w:r>
      <w:r>
        <w:rPr>
          <w:rFonts w:ascii="SimSun" w:eastAsia="SimSun" w:hAnsi="SimSun" w:cs="SimSun"/>
          <w:spacing w:val="4"/>
          <w:sz w:val="22"/>
          <w:szCs w:val="22"/>
        </w:rPr>
        <w:t>固且位置准确。内支撑使用</w:t>
      </w:r>
      <w:r>
        <w:rPr>
          <w:rFonts w:ascii="SimSun" w:eastAsia="SimSun" w:hAnsi="SimSun" w:cs="SimSun"/>
          <w:spacing w:val="4"/>
          <w:sz w:val="22"/>
          <w:szCs w:val="22"/>
        </w:rPr>
        <w:t>φ48×3.0</w:t>
      </w:r>
      <w:r>
        <w:rPr>
          <w:rFonts w:ascii="SimSun" w:eastAsia="SimSun" w:hAnsi="SimSun" w:cs="SimSun"/>
          <w:sz w:val="22"/>
          <w:szCs w:val="22"/>
        </w:rPr>
        <w:t>mm</w:t>
      </w:r>
      <w:r>
        <w:rPr>
          <w:rFonts w:ascii="SimSun" w:eastAsia="SimSun" w:hAnsi="SimSun" w:cs="SimSun"/>
          <w:spacing w:val="4"/>
          <w:sz w:val="22"/>
          <w:szCs w:val="22"/>
        </w:rPr>
        <w:t>钢管，顶托顶紧胶合板，水平及竖向间距均为</w:t>
      </w:r>
      <w:r>
        <w:rPr>
          <w:rFonts w:ascii="SimSun" w:eastAsia="SimSun" w:hAnsi="SimSun" w:cs="SimSun"/>
          <w:spacing w:val="4"/>
          <w:sz w:val="22"/>
          <w:szCs w:val="22"/>
        </w:rPr>
        <w:t>1500</w:t>
      </w:r>
      <w:r>
        <w:rPr>
          <w:rFonts w:ascii="SimSun" w:eastAsia="SimSun" w:hAnsi="SimSun" w:cs="SimSun"/>
          <w:spacing w:val="4"/>
          <w:sz w:val="22"/>
          <w:szCs w:val="22"/>
        </w:rPr>
        <w:t>。此内撑管及顶托浇筑混凝土时不拆除。所有模板的轴线位置、截面尺</w:t>
      </w:r>
      <w:r>
        <w:rPr>
          <w:rFonts w:ascii="SimSun" w:eastAsia="SimSun" w:hAnsi="SimSun" w:cs="SimSun"/>
          <w:spacing w:val="3"/>
          <w:sz w:val="22"/>
          <w:szCs w:val="22"/>
        </w:rPr>
        <w:t>寸、平整度、垂直度通过自检、互</w:t>
      </w:r>
    </w:p>
    <w:p w:rsidR="009815C0">
      <w:pPr>
        <w:spacing w:line="219" w:lineRule="auto"/>
        <w:rPr>
          <w:rFonts w:ascii="SimSun" w:eastAsia="SimSun" w:hAnsi="SimSun" w:cs="SimSun"/>
          <w:sz w:val="22"/>
          <w:szCs w:val="22"/>
        </w:rPr>
      </w:pPr>
      <w:r>
        <w:rPr>
          <w:rFonts w:ascii="SimSun" w:eastAsia="SimSun" w:hAnsi="SimSun" w:cs="SimSun"/>
          <w:spacing w:val="1"/>
          <w:sz w:val="22"/>
          <w:szCs w:val="22"/>
        </w:rPr>
        <w:t>检、交接检严格检查，确认无误后，进入下一道</w:t>
      </w:r>
      <w:r>
        <w:rPr>
          <w:rFonts w:ascii="SimSun" w:eastAsia="SimSun" w:hAnsi="SimSun" w:cs="SimSun"/>
          <w:sz w:val="22"/>
          <w:szCs w:val="22"/>
        </w:rPr>
        <w:t>工序施工。</w:t>
      </w:r>
    </w:p>
    <w:p w:rsidR="009815C0">
      <w:pPr>
        <w:pStyle w:val="BodyText"/>
        <w:spacing w:line="274" w:lineRule="auto"/>
      </w:pPr>
    </w:p>
    <w:p w:rsidR="009815C0">
      <w:pPr>
        <w:spacing w:before="72" w:line="631" w:lineRule="exact"/>
        <w:ind w:right="74"/>
        <w:jc w:val="right"/>
        <w:rPr>
          <w:rFonts w:ascii="SimSun" w:eastAsia="SimSun" w:hAnsi="SimSun" w:cs="SimSun"/>
          <w:sz w:val="22"/>
          <w:szCs w:val="22"/>
        </w:rPr>
      </w:pPr>
      <w:r>
        <w:rPr>
          <w:rFonts w:ascii="SimSun" w:eastAsia="SimSun" w:hAnsi="SimSun" w:cs="SimSun"/>
          <w:spacing w:val="4"/>
          <w:position w:val="32"/>
          <w:sz w:val="22"/>
          <w:szCs w:val="22"/>
        </w:rPr>
        <w:t>安装顺序为：立墙体两侧模板</w:t>
      </w:r>
      <w:r>
        <w:rPr>
          <w:rFonts w:ascii="SimSun" w:eastAsia="SimSun" w:hAnsi="SimSun" w:cs="SimSun"/>
          <w:spacing w:val="4"/>
          <w:position w:val="32"/>
          <w:sz w:val="22"/>
          <w:szCs w:val="22"/>
        </w:rPr>
        <w:t>→</w:t>
      </w:r>
      <w:r>
        <w:rPr>
          <w:rFonts w:ascii="SimSun" w:eastAsia="SimSun" w:hAnsi="SimSun" w:cs="SimSun"/>
          <w:spacing w:val="4"/>
          <w:position w:val="32"/>
          <w:sz w:val="22"/>
          <w:szCs w:val="22"/>
        </w:rPr>
        <w:t>设置背楞</w:t>
      </w:r>
      <w:r>
        <w:rPr>
          <w:rFonts w:ascii="SimSun" w:eastAsia="SimSun" w:hAnsi="SimSun" w:cs="SimSun"/>
          <w:spacing w:val="4"/>
          <w:position w:val="32"/>
          <w:sz w:val="22"/>
          <w:szCs w:val="22"/>
        </w:rPr>
        <w:t>→</w:t>
      </w:r>
      <w:r>
        <w:rPr>
          <w:rFonts w:ascii="SimSun" w:eastAsia="SimSun" w:hAnsi="SimSun" w:cs="SimSun"/>
          <w:spacing w:val="4"/>
          <w:position w:val="32"/>
          <w:sz w:val="22"/>
          <w:szCs w:val="22"/>
        </w:rPr>
        <w:t>用对</w:t>
      </w:r>
      <w:r>
        <w:rPr>
          <w:rFonts w:ascii="SimSun" w:eastAsia="SimSun" w:hAnsi="SimSun" w:cs="SimSun"/>
          <w:spacing w:val="3"/>
          <w:position w:val="32"/>
          <w:sz w:val="22"/>
          <w:szCs w:val="22"/>
        </w:rPr>
        <w:t>拉螺栓拉结横向背楞</w:t>
      </w:r>
      <w:r>
        <w:rPr>
          <w:rFonts w:ascii="SimSun" w:eastAsia="SimSun" w:hAnsi="SimSun" w:cs="SimSun"/>
          <w:spacing w:val="3"/>
          <w:position w:val="32"/>
          <w:sz w:val="22"/>
          <w:szCs w:val="22"/>
        </w:rPr>
        <w:t>→</w:t>
      </w:r>
      <w:r>
        <w:rPr>
          <w:rFonts w:ascii="SimSun" w:eastAsia="SimSun" w:hAnsi="SimSun" w:cs="SimSun"/>
          <w:spacing w:val="3"/>
          <w:position w:val="32"/>
          <w:sz w:val="22"/>
          <w:szCs w:val="22"/>
        </w:rPr>
        <w:t>紧固检查</w:t>
      </w:r>
      <w:r>
        <w:rPr>
          <w:rFonts w:ascii="SimSun" w:eastAsia="SimSun" w:hAnsi="SimSun" w:cs="SimSun"/>
          <w:spacing w:val="3"/>
          <w:position w:val="32"/>
          <w:sz w:val="22"/>
          <w:szCs w:val="22"/>
        </w:rPr>
        <w:t>→</w:t>
      </w:r>
      <w:r>
        <w:rPr>
          <w:rFonts w:ascii="SimSun" w:eastAsia="SimSun" w:hAnsi="SimSun" w:cs="SimSun"/>
          <w:spacing w:val="3"/>
          <w:position w:val="32"/>
          <w:sz w:val="22"/>
          <w:szCs w:val="22"/>
        </w:rPr>
        <w:t>调垂直度</w:t>
      </w:r>
      <w:r>
        <w:rPr>
          <w:rFonts w:ascii="SimSun" w:eastAsia="SimSun" w:hAnsi="SimSun" w:cs="SimSun"/>
          <w:spacing w:val="3"/>
          <w:position w:val="32"/>
          <w:sz w:val="22"/>
          <w:szCs w:val="22"/>
        </w:rPr>
        <w:t>→</w:t>
      </w:r>
    </w:p>
    <w:p w:rsidR="009815C0">
      <w:pPr>
        <w:spacing w:line="219" w:lineRule="auto"/>
        <w:rPr>
          <w:rFonts w:ascii="SimSun" w:eastAsia="SimSun" w:hAnsi="SimSun" w:cs="SimSun"/>
          <w:sz w:val="22"/>
          <w:szCs w:val="22"/>
        </w:rPr>
      </w:pPr>
      <w:r>
        <w:rPr>
          <w:rFonts w:ascii="SimSun" w:eastAsia="SimSun" w:hAnsi="SimSun" w:cs="SimSun"/>
          <w:spacing w:val="14"/>
          <w:sz w:val="22"/>
          <w:szCs w:val="22"/>
        </w:rPr>
        <w:t>验收</w:t>
      </w:r>
    </w:p>
    <w:p w:rsidR="009815C0">
      <w:pPr>
        <w:pStyle w:val="BodyText"/>
        <w:spacing w:line="301" w:lineRule="auto"/>
      </w:pPr>
    </w:p>
    <w:p w:rsidR="009815C0">
      <w:pPr>
        <w:spacing w:before="72" w:line="219" w:lineRule="auto"/>
        <w:ind w:left="153"/>
        <w:rPr>
          <w:rFonts w:ascii="SimSun" w:eastAsia="SimSun" w:hAnsi="SimSun" w:cs="SimSun"/>
          <w:sz w:val="22"/>
          <w:szCs w:val="22"/>
        </w:rPr>
      </w:pPr>
      <w:r>
        <w:rPr>
          <w:rFonts w:ascii="SimSun" w:eastAsia="SimSun" w:hAnsi="SimSun" w:cs="SimSun"/>
          <w:b/>
          <w:bCs/>
          <w:spacing w:val="14"/>
          <w:sz w:val="22"/>
          <w:szCs w:val="22"/>
        </w:rPr>
        <w:t>(6)</w:t>
      </w:r>
      <w:r>
        <w:rPr>
          <w:rFonts w:ascii="SimSun" w:eastAsia="SimSun" w:hAnsi="SimSun" w:cs="SimSun"/>
          <w:b/>
          <w:bCs/>
          <w:spacing w:val="14"/>
          <w:sz w:val="22"/>
          <w:szCs w:val="22"/>
        </w:rPr>
        <w:t>模板的拆除</w:t>
      </w:r>
    </w:p>
    <w:p w:rsidR="009815C0">
      <w:pPr>
        <w:pStyle w:val="BodyText"/>
        <w:spacing w:line="288" w:lineRule="auto"/>
      </w:pPr>
    </w:p>
    <w:p w:rsidR="009815C0">
      <w:pPr>
        <w:spacing w:before="72" w:line="219" w:lineRule="auto"/>
        <w:ind w:left="479"/>
        <w:rPr>
          <w:rFonts w:ascii="SimSun" w:eastAsia="SimSun" w:hAnsi="SimSun" w:cs="SimSun"/>
          <w:sz w:val="22"/>
          <w:szCs w:val="22"/>
        </w:rPr>
      </w:pPr>
      <w:r>
        <w:rPr>
          <w:rFonts w:ascii="SimSun" w:eastAsia="SimSun" w:hAnsi="SimSun" w:cs="SimSun"/>
          <w:spacing w:val="1"/>
          <w:sz w:val="22"/>
          <w:szCs w:val="22"/>
        </w:rPr>
        <w:t>模板拆除以不掉棱角为准，经技术主管核实后，下达拆模通知单，否则不得拆模。</w:t>
      </w:r>
    </w:p>
    <w:p w:rsidR="009815C0">
      <w:pPr>
        <w:pStyle w:val="BodyText"/>
        <w:spacing w:line="273" w:lineRule="auto"/>
      </w:pPr>
    </w:p>
    <w:p w:rsidR="009815C0">
      <w:pPr>
        <w:spacing w:before="73" w:line="642" w:lineRule="exact"/>
        <w:ind w:right="60"/>
        <w:jc w:val="right"/>
        <w:rPr>
          <w:rFonts w:ascii="SimSun" w:eastAsia="SimSun" w:hAnsi="SimSun" w:cs="SimSun"/>
          <w:sz w:val="22"/>
          <w:szCs w:val="22"/>
        </w:rPr>
      </w:pPr>
      <w:r>
        <w:rPr>
          <w:rFonts w:ascii="SimSun" w:eastAsia="SimSun" w:hAnsi="SimSun" w:cs="SimSun"/>
          <w:spacing w:val="1"/>
          <w:position w:val="33"/>
          <w:sz w:val="22"/>
          <w:szCs w:val="22"/>
        </w:rPr>
        <w:t>拆模应按</w:t>
      </w:r>
      <w:r>
        <w:rPr>
          <w:rFonts w:ascii="SimSun" w:eastAsia="SimSun" w:hAnsi="SimSun" w:cs="SimSun"/>
          <w:spacing w:val="1"/>
          <w:position w:val="33"/>
          <w:sz w:val="22"/>
          <w:szCs w:val="22"/>
        </w:rPr>
        <w:t>“</w:t>
      </w:r>
      <w:r>
        <w:rPr>
          <w:rFonts w:ascii="SimSun" w:eastAsia="SimSun" w:hAnsi="SimSun" w:cs="SimSun"/>
          <w:spacing w:val="1"/>
          <w:position w:val="33"/>
          <w:sz w:val="22"/>
          <w:szCs w:val="22"/>
        </w:rPr>
        <w:t>先松拉螺栓，后拆横向与竖向背楞，最后拆模板</w:t>
      </w:r>
      <w:r>
        <w:rPr>
          <w:rFonts w:ascii="SimSun" w:eastAsia="SimSun" w:hAnsi="SimSun" w:cs="SimSun"/>
          <w:spacing w:val="1"/>
          <w:position w:val="33"/>
          <w:sz w:val="22"/>
          <w:szCs w:val="22"/>
        </w:rPr>
        <w:t>”,</w:t>
      </w:r>
      <w:r>
        <w:rPr>
          <w:rFonts w:ascii="SimSun" w:eastAsia="SimSun" w:hAnsi="SimSun" w:cs="SimSun"/>
          <w:spacing w:val="1"/>
          <w:position w:val="33"/>
          <w:sz w:val="22"/>
          <w:szCs w:val="22"/>
        </w:rPr>
        <w:t>拆模时不得硬撬模板接缝处，以</w:t>
      </w:r>
    </w:p>
    <w:p w:rsidR="009815C0">
      <w:pPr>
        <w:spacing w:before="1" w:line="218" w:lineRule="auto"/>
        <w:rPr>
          <w:rFonts w:ascii="SimSun" w:eastAsia="SimSun" w:hAnsi="SimSun" w:cs="SimSun"/>
          <w:sz w:val="22"/>
          <w:szCs w:val="22"/>
        </w:rPr>
      </w:pPr>
      <w:r>
        <w:rPr>
          <w:rFonts w:ascii="SimSun" w:eastAsia="SimSun" w:hAnsi="SimSun" w:cs="SimSun"/>
          <w:spacing w:val="1"/>
          <w:sz w:val="22"/>
          <w:szCs w:val="22"/>
        </w:rPr>
        <w:t>防损坏胶合板。拆除的胶合板、背楞及钢管等材料运输至指定位置并码放整齐。</w:t>
      </w:r>
    </w:p>
    <w:p w:rsidR="009815C0">
      <w:pPr>
        <w:pStyle w:val="BodyText"/>
        <w:spacing w:line="275" w:lineRule="auto"/>
      </w:pPr>
    </w:p>
    <w:p w:rsidR="009815C0">
      <w:pPr>
        <w:spacing w:before="72" w:line="521" w:lineRule="auto"/>
        <w:ind w:right="67" w:firstLine="479"/>
        <w:rPr>
          <w:rFonts w:ascii="SimSun" w:eastAsia="SimSun" w:hAnsi="SimSun" w:cs="SimSun"/>
          <w:sz w:val="22"/>
          <w:szCs w:val="22"/>
        </w:rPr>
      </w:pPr>
      <w:r>
        <w:rPr>
          <w:rFonts w:ascii="SimSun" w:eastAsia="SimSun" w:hAnsi="SimSun" w:cs="SimSun"/>
          <w:spacing w:val="4"/>
          <w:sz w:val="22"/>
          <w:szCs w:val="22"/>
        </w:rPr>
        <w:t>模板拆除后，应立即清理干净并刷上脱模剂。拆下的扣件、模板</w:t>
      </w:r>
      <w:r>
        <w:rPr>
          <w:rFonts w:ascii="SimSun" w:eastAsia="SimSun" w:hAnsi="SimSun" w:cs="SimSun"/>
          <w:spacing w:val="3"/>
          <w:sz w:val="22"/>
          <w:szCs w:val="22"/>
        </w:rPr>
        <w:t>、木方、钢管应及时清运，不</w:t>
      </w:r>
      <w:r>
        <w:rPr>
          <w:rFonts w:ascii="SimSun" w:eastAsia="SimSun" w:hAnsi="SimSun" w:cs="SimSun"/>
          <w:spacing w:val="4"/>
          <w:sz w:val="22"/>
          <w:szCs w:val="22"/>
        </w:rPr>
        <w:t>得集中堆放过高。拆模时严禁模板直接从高处往下扔，以防模板变</w:t>
      </w:r>
      <w:r>
        <w:rPr>
          <w:rFonts w:ascii="SimSun" w:eastAsia="SimSun" w:hAnsi="SimSun" w:cs="SimSun"/>
          <w:spacing w:val="3"/>
          <w:sz w:val="22"/>
          <w:szCs w:val="22"/>
        </w:rPr>
        <w:t>形与损坏，重点是严防出现物体</w:t>
      </w:r>
    </w:p>
    <w:p w:rsidR="009815C0">
      <w:pPr>
        <w:spacing w:line="219" w:lineRule="auto"/>
        <w:rPr>
          <w:rFonts w:ascii="SimSun" w:eastAsia="SimSun" w:hAnsi="SimSun" w:cs="SimSun"/>
          <w:sz w:val="22"/>
          <w:szCs w:val="22"/>
        </w:rPr>
      </w:pPr>
      <w:r>
        <w:rPr>
          <w:rFonts w:ascii="SimSun" w:eastAsia="SimSun" w:hAnsi="SimSun" w:cs="SimSun"/>
          <w:spacing w:val="-1"/>
          <w:sz w:val="22"/>
          <w:szCs w:val="22"/>
        </w:rPr>
        <w:t>坠落伤人或者人员坠落。</w:t>
      </w:r>
    </w:p>
    <w:p w:rsidR="009815C0">
      <w:pPr>
        <w:pStyle w:val="BodyText"/>
        <w:spacing w:line="310" w:lineRule="auto"/>
      </w:pPr>
    </w:p>
    <w:p w:rsidR="009815C0">
      <w:pPr>
        <w:spacing w:before="72" w:line="219" w:lineRule="auto"/>
        <w:ind w:left="153"/>
        <w:rPr>
          <w:rFonts w:ascii="SimSun" w:eastAsia="SimSun" w:hAnsi="SimSun" w:cs="SimSun"/>
          <w:sz w:val="22"/>
          <w:szCs w:val="22"/>
        </w:rPr>
      </w:pPr>
      <w:r>
        <w:rPr>
          <w:rFonts w:ascii="SimSun" w:eastAsia="SimSun" w:hAnsi="SimSun" w:cs="SimSun"/>
          <w:b/>
          <w:bCs/>
          <w:spacing w:val="14"/>
          <w:sz w:val="22"/>
          <w:szCs w:val="22"/>
        </w:rPr>
        <w:t>(7)</w:t>
      </w:r>
      <w:r>
        <w:rPr>
          <w:rFonts w:ascii="SimSun" w:eastAsia="SimSun" w:hAnsi="SimSun" w:cs="SimSun"/>
          <w:b/>
          <w:bCs/>
          <w:spacing w:val="14"/>
          <w:sz w:val="22"/>
          <w:szCs w:val="22"/>
        </w:rPr>
        <w:t>脚手架工程</w:t>
      </w:r>
    </w:p>
    <w:p w:rsidR="009815C0">
      <w:pPr>
        <w:spacing w:line="219" w:lineRule="auto"/>
        <w:rPr>
          <w:rFonts w:ascii="SimSun" w:eastAsia="SimSun" w:hAnsi="SimSun" w:cs="SimSun"/>
          <w:sz w:val="22"/>
          <w:szCs w:val="22"/>
        </w:rPr>
        <w:sectPr>
          <w:headerReference w:type="even" r:id="rId70"/>
          <w:headerReference w:type="default" r:id="rId71"/>
          <w:footerReference w:type="even" r:id="rId72"/>
          <w:footerReference w:type="default" r:id="rId73"/>
          <w:headerReference w:type="first" r:id="rId74"/>
          <w:footerReference w:type="first" r:id="rId75"/>
          <w:pgSz w:w="11910" w:h="16840"/>
          <w:pgMar w:top="400" w:right="1080" w:bottom="0" w:left="1110" w:header="0" w:footer="0" w:gutter="0"/>
          <w:pgNumType w:start="12"/>
          <w:cols w:space="720"/>
        </w:sectPr>
      </w:pPr>
    </w:p>
    <w:p w:rsidR="009815C0">
      <w:pPr>
        <w:pStyle w:val="BodyText"/>
        <w:spacing w:line="290" w:lineRule="auto"/>
      </w:pPr>
    </w:p>
    <w:p w:rsidR="009815C0">
      <w:pPr>
        <w:pStyle w:val="BodyText"/>
        <w:spacing w:line="290" w:lineRule="auto"/>
      </w:pPr>
    </w:p>
    <w:p w:rsidR="009815C0">
      <w:pPr>
        <w:pStyle w:val="BodyText"/>
        <w:spacing w:line="290" w:lineRule="auto"/>
      </w:pPr>
    </w:p>
    <w:p w:rsidR="009815C0">
      <w:pPr>
        <w:spacing w:before="72" w:line="529" w:lineRule="auto"/>
        <w:ind w:right="3" w:firstLine="459"/>
        <w:rPr>
          <w:rFonts w:ascii="SimSun" w:eastAsia="SimSun" w:hAnsi="SimSun" w:cs="SimSun"/>
          <w:sz w:val="22"/>
          <w:szCs w:val="22"/>
        </w:rPr>
      </w:pPr>
      <w:bookmarkStart w:id="16" w:name="bookmark20"/>
      <w:bookmarkEnd w:id="16"/>
      <w:r>
        <w:rPr>
          <w:rFonts w:ascii="SimSun" w:eastAsia="SimSun" w:hAnsi="SimSun" w:cs="SimSun"/>
          <w:spacing w:val="7"/>
          <w:sz w:val="22"/>
          <w:szCs w:val="22"/>
        </w:rPr>
        <w:t>挡墙内外侧使用双排落地式钢管脚手架，使用</w:t>
      </w:r>
      <w:r>
        <w:rPr>
          <w:rFonts w:ascii="SimSun" w:eastAsia="SimSun" w:hAnsi="SimSun" w:cs="SimSun"/>
          <w:spacing w:val="7"/>
          <w:sz w:val="22"/>
          <w:szCs w:val="22"/>
        </w:rPr>
        <w:t>φ48×3.0</w:t>
      </w:r>
      <w:r>
        <w:rPr>
          <w:rFonts w:ascii="SimSun" w:eastAsia="SimSun" w:hAnsi="SimSun" w:cs="SimSun"/>
          <w:sz w:val="22"/>
          <w:szCs w:val="22"/>
        </w:rPr>
        <w:t>mm</w:t>
      </w:r>
      <w:r>
        <w:rPr>
          <w:rFonts w:ascii="SimSun" w:eastAsia="SimSun" w:hAnsi="SimSun" w:cs="SimSun"/>
          <w:spacing w:val="7"/>
          <w:sz w:val="22"/>
          <w:szCs w:val="22"/>
        </w:rPr>
        <w:t>钢</w:t>
      </w:r>
      <w:r>
        <w:rPr>
          <w:rFonts w:ascii="SimSun" w:eastAsia="SimSun" w:hAnsi="SimSun" w:cs="SimSun"/>
          <w:spacing w:val="6"/>
          <w:sz w:val="22"/>
          <w:szCs w:val="22"/>
        </w:rPr>
        <w:t>管，架高最大</w:t>
      </w:r>
      <w:r>
        <w:rPr>
          <w:rFonts w:ascii="SimSun" w:eastAsia="SimSun" w:hAnsi="SimSun" w:cs="SimSun"/>
          <w:spacing w:val="6"/>
          <w:sz w:val="22"/>
          <w:szCs w:val="22"/>
        </w:rPr>
        <w:t>6.5</w:t>
      </w:r>
      <w:r>
        <w:rPr>
          <w:rFonts w:ascii="SimSun" w:eastAsia="SimSun" w:hAnsi="SimSun" w:cs="SimSun"/>
          <w:spacing w:val="6"/>
          <w:sz w:val="22"/>
          <w:szCs w:val="22"/>
        </w:rPr>
        <w:t>米，立杆纵距</w:t>
      </w:r>
      <w:r>
        <w:rPr>
          <w:rFonts w:ascii="SimSun" w:eastAsia="SimSun" w:hAnsi="SimSun" w:cs="SimSun"/>
          <w:spacing w:val="12"/>
          <w:sz w:val="22"/>
          <w:szCs w:val="22"/>
        </w:rPr>
        <w:t>1500,</w:t>
      </w:r>
      <w:r>
        <w:rPr>
          <w:rFonts w:ascii="SimSun" w:eastAsia="SimSun" w:hAnsi="SimSun" w:cs="SimSun"/>
          <w:spacing w:val="12"/>
          <w:sz w:val="22"/>
          <w:szCs w:val="22"/>
        </w:rPr>
        <w:t>架宽</w:t>
      </w:r>
      <w:r>
        <w:rPr>
          <w:rFonts w:ascii="SimSun" w:eastAsia="SimSun" w:hAnsi="SimSun" w:cs="SimSun"/>
          <w:spacing w:val="12"/>
          <w:sz w:val="22"/>
          <w:szCs w:val="22"/>
        </w:rPr>
        <w:t>1.05</w:t>
      </w:r>
      <w:r>
        <w:rPr>
          <w:rFonts w:ascii="SimSun" w:eastAsia="SimSun" w:hAnsi="SimSun" w:cs="SimSun"/>
          <w:spacing w:val="12"/>
          <w:sz w:val="22"/>
          <w:szCs w:val="22"/>
        </w:rPr>
        <w:t>米，步距</w:t>
      </w:r>
      <w:r>
        <w:rPr>
          <w:rFonts w:ascii="SimSun" w:eastAsia="SimSun" w:hAnsi="SimSun" w:cs="SimSun"/>
          <w:spacing w:val="12"/>
          <w:sz w:val="22"/>
          <w:szCs w:val="22"/>
        </w:rPr>
        <w:t>1800,</w:t>
      </w:r>
      <w:r>
        <w:rPr>
          <w:rFonts w:ascii="SimSun" w:eastAsia="SimSun" w:hAnsi="SimSun" w:cs="SimSun"/>
          <w:spacing w:val="12"/>
          <w:sz w:val="22"/>
          <w:szCs w:val="22"/>
        </w:rPr>
        <w:t>外排每步中部增加一道防护管。拉结</w:t>
      </w:r>
      <w:r>
        <w:rPr>
          <w:rFonts w:ascii="SimSun" w:eastAsia="SimSun" w:hAnsi="SimSun" w:cs="SimSun"/>
          <w:spacing w:val="11"/>
          <w:sz w:val="22"/>
          <w:szCs w:val="22"/>
        </w:rPr>
        <w:t>点用</w:t>
      </w:r>
      <w:r>
        <w:rPr>
          <w:rFonts w:ascii="SimSun" w:eastAsia="SimSun" w:hAnsi="SimSun" w:cs="SimSun"/>
          <w:spacing w:val="11"/>
          <w:sz w:val="22"/>
          <w:szCs w:val="22"/>
        </w:rPr>
        <w:t>48×3.0</w:t>
      </w:r>
      <w:r>
        <w:rPr>
          <w:rFonts w:ascii="Times New Roman" w:eastAsia="Times New Roman" w:hAnsi="Times New Roman" w:cs="Times New Roman"/>
          <w:sz w:val="22"/>
          <w:szCs w:val="22"/>
        </w:rPr>
        <w:t>mm</w:t>
      </w:r>
      <w:r>
        <w:rPr>
          <w:rFonts w:ascii="SimSun" w:eastAsia="SimSun" w:hAnsi="SimSun" w:cs="SimSun"/>
          <w:spacing w:val="11"/>
          <w:sz w:val="22"/>
          <w:szCs w:val="22"/>
        </w:rPr>
        <w:t>钢管对穿泄</w:t>
      </w:r>
      <w:r>
        <w:rPr>
          <w:rFonts w:ascii="SimSun" w:eastAsia="SimSun" w:hAnsi="SimSun" w:cs="SimSun"/>
          <w:spacing w:val="3"/>
          <w:sz w:val="22"/>
          <w:szCs w:val="22"/>
        </w:rPr>
        <w:t>水孔硬拉结，拉结点水平垂直方向间距均为</w:t>
      </w:r>
      <w:r>
        <w:rPr>
          <w:rFonts w:ascii="SimSun" w:eastAsia="SimSun" w:hAnsi="SimSun" w:cs="SimSun"/>
          <w:spacing w:val="3"/>
          <w:sz w:val="22"/>
          <w:szCs w:val="22"/>
        </w:rPr>
        <w:t>4000</w:t>
      </w:r>
      <w:r>
        <w:rPr>
          <w:rFonts w:ascii="SimSun" w:eastAsia="SimSun" w:hAnsi="SimSun" w:cs="SimSun"/>
          <w:spacing w:val="3"/>
          <w:sz w:val="22"/>
          <w:szCs w:val="22"/>
        </w:rPr>
        <w:t>。每两步铺设兜网。立网满挂，应蹦平绑扎牢实。</w:t>
      </w:r>
    </w:p>
    <w:p w:rsidR="009815C0">
      <w:pPr>
        <w:spacing w:line="219" w:lineRule="auto"/>
        <w:rPr>
          <w:rFonts w:ascii="SimSun" w:eastAsia="SimSun" w:hAnsi="SimSun" w:cs="SimSun"/>
          <w:sz w:val="22"/>
          <w:szCs w:val="22"/>
        </w:rPr>
      </w:pPr>
      <w:r>
        <w:rPr>
          <w:rFonts w:ascii="SimSun" w:eastAsia="SimSun" w:hAnsi="SimSun" w:cs="SimSun"/>
          <w:spacing w:val="-5"/>
          <w:sz w:val="22"/>
          <w:szCs w:val="22"/>
        </w:rPr>
        <w:t>架体剪刀撑满设。</w:t>
      </w:r>
    </w:p>
    <w:p w:rsidR="009815C0">
      <w:pPr>
        <w:pStyle w:val="BodyText"/>
        <w:spacing w:line="410" w:lineRule="auto"/>
      </w:pPr>
    </w:p>
    <w:p w:rsidR="009815C0">
      <w:pPr>
        <w:spacing w:before="71" w:line="645" w:lineRule="exact"/>
        <w:ind w:right="14"/>
        <w:jc w:val="right"/>
        <w:rPr>
          <w:rFonts w:ascii="Times New Roman" w:eastAsia="Times New Roman" w:hAnsi="Times New Roman" w:cs="Times New Roman"/>
          <w:sz w:val="22"/>
          <w:szCs w:val="22"/>
        </w:rPr>
      </w:pPr>
      <w:r>
        <w:rPr>
          <w:rFonts w:ascii="SimSun" w:eastAsia="SimSun" w:hAnsi="SimSun" w:cs="SimSun"/>
          <w:spacing w:val="-2"/>
          <w:position w:val="33"/>
          <w:sz w:val="22"/>
          <w:szCs w:val="22"/>
        </w:rPr>
        <w:t>挡墙墙背模板设置斜向支撑，斜向支撑使用</w:t>
      </w:r>
      <w:r>
        <w:rPr>
          <w:rFonts w:ascii="SimSun" w:eastAsia="SimSun" w:hAnsi="SimSun" w:cs="SimSun"/>
          <w:spacing w:val="-2"/>
          <w:position w:val="33"/>
          <w:sz w:val="22"/>
          <w:szCs w:val="22"/>
        </w:rPr>
        <w:t>φ48×3.5</w:t>
      </w:r>
      <w:r>
        <w:rPr>
          <w:rFonts w:ascii="Times New Roman" w:eastAsia="Times New Roman" w:hAnsi="Times New Roman" w:cs="Times New Roman"/>
          <w:spacing w:val="-2"/>
          <w:position w:val="33"/>
          <w:sz w:val="22"/>
          <w:szCs w:val="22"/>
        </w:rPr>
        <w:t>mm</w:t>
      </w:r>
      <w:r>
        <w:rPr>
          <w:rFonts w:ascii="SimSun" w:eastAsia="SimSun" w:hAnsi="SimSun" w:cs="SimSun"/>
          <w:spacing w:val="-2"/>
          <w:position w:val="33"/>
          <w:sz w:val="22"/>
          <w:szCs w:val="22"/>
        </w:rPr>
        <w:t>钢管或者者</w:t>
      </w:r>
      <w:r>
        <w:rPr>
          <w:rFonts w:ascii="SimSun" w:eastAsia="SimSun" w:hAnsi="SimSun" w:cs="SimSun"/>
          <w:spacing w:val="-2"/>
          <w:position w:val="33"/>
          <w:sz w:val="22"/>
          <w:szCs w:val="22"/>
        </w:rPr>
        <w:t>14</w:t>
      </w:r>
      <w:r>
        <w:rPr>
          <w:rFonts w:ascii="SimSun" w:eastAsia="SimSun" w:hAnsi="SimSun" w:cs="SimSun"/>
          <w:spacing w:val="-2"/>
          <w:position w:val="33"/>
          <w:sz w:val="22"/>
          <w:szCs w:val="22"/>
        </w:rPr>
        <w:t>号槽钢，纵向间距</w:t>
      </w:r>
      <w:r>
        <w:rPr>
          <w:rFonts w:ascii="SimSun" w:eastAsia="SimSun" w:hAnsi="SimSun" w:cs="SimSun"/>
          <w:spacing w:val="-2"/>
          <w:position w:val="33"/>
          <w:sz w:val="22"/>
          <w:szCs w:val="22"/>
        </w:rPr>
        <w:t>1.5</w:t>
      </w:r>
      <w:r>
        <w:rPr>
          <w:rFonts w:ascii="Times New Roman" w:eastAsia="Times New Roman" w:hAnsi="Times New Roman" w:cs="Times New Roman"/>
          <w:spacing w:val="-2"/>
          <w:position w:val="33"/>
          <w:sz w:val="22"/>
          <w:szCs w:val="22"/>
        </w:rPr>
        <w:t>m,</w:t>
      </w:r>
    </w:p>
    <w:p w:rsidR="009815C0">
      <w:pPr>
        <w:spacing w:line="219" w:lineRule="auto"/>
        <w:rPr>
          <w:rFonts w:ascii="SimSun" w:eastAsia="SimSun" w:hAnsi="SimSun" w:cs="SimSun"/>
          <w:sz w:val="22"/>
          <w:szCs w:val="22"/>
        </w:rPr>
      </w:pPr>
      <w:r>
        <w:rPr>
          <w:rFonts w:ascii="SimSun" w:eastAsia="SimSun" w:hAnsi="SimSun" w:cs="SimSun"/>
          <w:spacing w:val="1"/>
          <w:sz w:val="22"/>
          <w:szCs w:val="22"/>
        </w:rPr>
        <w:t>竖向间距</w:t>
      </w:r>
      <w:r>
        <w:rPr>
          <w:rFonts w:ascii="SimSun" w:eastAsia="SimSun" w:hAnsi="SimSun" w:cs="SimSun"/>
          <w:spacing w:val="1"/>
          <w:sz w:val="22"/>
          <w:szCs w:val="22"/>
        </w:rPr>
        <w:t>1</w:t>
      </w:r>
      <w:r>
        <w:rPr>
          <w:rFonts w:ascii="Times New Roman" w:eastAsia="Times New Roman" w:hAnsi="Times New Roman" w:cs="Times New Roman"/>
          <w:spacing w:val="1"/>
          <w:sz w:val="22"/>
          <w:szCs w:val="22"/>
        </w:rPr>
        <w:t>m</w:t>
      </w:r>
      <w:r>
        <w:rPr>
          <w:rFonts w:ascii="SimSun" w:eastAsia="SimSun" w:hAnsi="SimSun" w:cs="SimSun"/>
          <w:spacing w:val="1"/>
          <w:sz w:val="22"/>
          <w:szCs w:val="22"/>
        </w:rPr>
        <w:t>。斜向支撑架单独设置，不得作为操作架使用。</w:t>
      </w:r>
    </w:p>
    <w:p w:rsidR="009815C0">
      <w:pPr>
        <w:pStyle w:val="BodyText"/>
        <w:spacing w:line="442" w:lineRule="auto"/>
      </w:pPr>
    </w:p>
    <w:p w:rsidR="009815C0">
      <w:pPr>
        <w:spacing w:before="71" w:line="220" w:lineRule="auto"/>
        <w:ind w:left="3"/>
        <w:rPr>
          <w:rFonts w:ascii="SimSun" w:eastAsia="SimSun" w:hAnsi="SimSun" w:cs="SimSun"/>
          <w:sz w:val="22"/>
          <w:szCs w:val="22"/>
        </w:rPr>
      </w:pPr>
      <w:r>
        <w:rPr>
          <w:rFonts w:ascii="SimSun" w:eastAsia="SimSun" w:hAnsi="SimSun" w:cs="SimSun"/>
          <w:b/>
          <w:bCs/>
          <w:spacing w:val="-3"/>
          <w:sz w:val="22"/>
          <w:szCs w:val="22"/>
        </w:rPr>
        <w:t>3</w:t>
      </w:r>
      <w:r>
        <w:rPr>
          <w:rFonts w:ascii="SimSun" w:eastAsia="SimSun" w:hAnsi="SimSun" w:cs="SimSun"/>
          <w:b/>
          <w:bCs/>
          <w:spacing w:val="-3"/>
          <w:sz w:val="22"/>
          <w:szCs w:val="22"/>
        </w:rPr>
        <w:t>、混凝土工程</w:t>
      </w:r>
    </w:p>
    <w:p w:rsidR="009815C0">
      <w:pPr>
        <w:pStyle w:val="BodyText"/>
        <w:spacing w:line="297" w:lineRule="auto"/>
      </w:pPr>
    </w:p>
    <w:p w:rsidR="009815C0">
      <w:pPr>
        <w:spacing w:before="71" w:line="222" w:lineRule="auto"/>
        <w:ind w:left="113"/>
        <w:rPr>
          <w:rFonts w:ascii="SimSun" w:eastAsia="SimSun" w:hAnsi="SimSun" w:cs="SimSun"/>
          <w:sz w:val="22"/>
          <w:szCs w:val="22"/>
        </w:rPr>
      </w:pPr>
      <w:r>
        <w:rPr>
          <w:rFonts w:ascii="SimSun" w:eastAsia="SimSun" w:hAnsi="SimSun" w:cs="SimSun"/>
          <w:b/>
          <w:bCs/>
          <w:spacing w:val="13"/>
          <w:sz w:val="22"/>
          <w:szCs w:val="22"/>
        </w:rPr>
        <w:t>(1)</w:t>
      </w:r>
      <w:r>
        <w:rPr>
          <w:rFonts w:ascii="SimSun" w:eastAsia="SimSun" w:hAnsi="SimSun" w:cs="SimSun"/>
          <w:b/>
          <w:bCs/>
          <w:spacing w:val="13"/>
          <w:sz w:val="22"/>
          <w:szCs w:val="22"/>
        </w:rPr>
        <w:t>施工工艺</w:t>
      </w:r>
    </w:p>
    <w:p w:rsidR="009815C0">
      <w:pPr>
        <w:pStyle w:val="BodyText"/>
        <w:spacing w:before="236" w:line="1340" w:lineRule="exact"/>
        <w:ind w:firstLine="900"/>
      </w:pPr>
      <w:r>
        <w:rPr>
          <w:position w:val="-2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0.15pt;height:67pt"/>
        </w:pict>
      </w:r>
    </w:p>
    <w:p w:rsidR="009815C0">
      <w:pPr>
        <w:pStyle w:val="BodyText"/>
        <w:spacing w:line="282" w:lineRule="auto"/>
      </w:pPr>
    </w:p>
    <w:p w:rsidR="009815C0">
      <w:pPr>
        <w:spacing w:before="72" w:line="216" w:lineRule="auto"/>
        <w:ind w:left="459"/>
        <w:rPr>
          <w:rFonts w:ascii="Times New Roman" w:eastAsia="Times New Roman" w:hAnsi="Times New Roman" w:cs="Times New Roman"/>
          <w:sz w:val="22"/>
          <w:szCs w:val="22"/>
        </w:rPr>
      </w:pPr>
      <w:r>
        <w:rPr>
          <w:rFonts w:ascii="SimSun" w:eastAsia="SimSun" w:hAnsi="SimSun" w:cs="SimSun"/>
          <w:spacing w:val="2"/>
          <w:sz w:val="22"/>
          <w:szCs w:val="22"/>
        </w:rPr>
        <w:t>①</w:t>
      </w:r>
      <w:r>
        <w:rPr>
          <w:rFonts w:ascii="SimSun" w:eastAsia="SimSun" w:hAnsi="SimSun" w:cs="SimSun"/>
          <w:spacing w:val="2"/>
          <w:sz w:val="22"/>
          <w:szCs w:val="22"/>
        </w:rPr>
        <w:t>挡土墙以汽车泵浇筑施工，砼强度</w:t>
      </w:r>
      <w:r>
        <w:rPr>
          <w:rFonts w:ascii="SimSun" w:eastAsia="SimSun" w:hAnsi="SimSun" w:cs="SimSun"/>
          <w:spacing w:val="2"/>
          <w:sz w:val="22"/>
          <w:szCs w:val="22"/>
        </w:rPr>
        <w:t xml:space="preserve">C20, </w:t>
      </w:r>
      <w:r>
        <w:rPr>
          <w:rFonts w:ascii="SimSun" w:eastAsia="SimSun" w:hAnsi="SimSun" w:cs="SimSun"/>
          <w:spacing w:val="2"/>
          <w:sz w:val="22"/>
          <w:szCs w:val="22"/>
        </w:rPr>
        <w:t>塌落度为</w:t>
      </w:r>
      <w:r>
        <w:rPr>
          <w:rFonts w:ascii="SimSun" w:eastAsia="SimSun" w:hAnsi="SimSun" w:cs="SimSun"/>
          <w:spacing w:val="2"/>
          <w:sz w:val="22"/>
          <w:szCs w:val="22"/>
        </w:rPr>
        <w:t>160</w:t>
      </w:r>
      <w:r>
        <w:rPr>
          <w:rFonts w:ascii="SimSun" w:eastAsia="SimSun" w:hAnsi="SimSun" w:cs="SimSun"/>
          <w:spacing w:val="1"/>
          <w:sz w:val="22"/>
          <w:szCs w:val="22"/>
        </w:rPr>
        <w:t>-180</w:t>
      </w:r>
      <w:r>
        <w:rPr>
          <w:rFonts w:ascii="Times New Roman" w:eastAsia="Times New Roman" w:hAnsi="Times New Roman" w:cs="Times New Roman"/>
          <w:sz w:val="22"/>
          <w:szCs w:val="22"/>
        </w:rPr>
        <w:t>mm</w:t>
      </w:r>
      <w:r>
        <w:rPr>
          <w:rFonts w:ascii="Times New Roman" w:eastAsia="Times New Roman" w:hAnsi="Times New Roman" w:cs="Times New Roman"/>
          <w:spacing w:val="1"/>
          <w:sz w:val="22"/>
          <w:szCs w:val="22"/>
        </w:rPr>
        <w:t>.</w:t>
      </w:r>
    </w:p>
    <w:p w:rsidR="009815C0">
      <w:pPr>
        <w:pStyle w:val="BodyText"/>
        <w:spacing w:line="288" w:lineRule="auto"/>
      </w:pPr>
    </w:p>
    <w:p w:rsidR="009815C0">
      <w:pPr>
        <w:spacing w:before="73" w:line="526" w:lineRule="auto"/>
        <w:ind w:left="789" w:hanging="229"/>
        <w:rPr>
          <w:rFonts w:ascii="SimSun" w:eastAsia="SimSun" w:hAnsi="SimSun" w:cs="SimSun"/>
          <w:sz w:val="22"/>
          <w:szCs w:val="22"/>
        </w:rPr>
      </w:pPr>
      <w:r>
        <w:rPr>
          <w:rFonts w:ascii="SimSun" w:eastAsia="SimSun" w:hAnsi="SimSun" w:cs="SimSun"/>
          <w:spacing w:val="4"/>
          <w:sz w:val="22"/>
          <w:szCs w:val="22"/>
        </w:rPr>
        <w:t>②</w:t>
      </w:r>
      <w:r>
        <w:rPr>
          <w:rFonts w:ascii="SimSun" w:eastAsia="SimSun" w:hAnsi="SimSun" w:cs="SimSun"/>
          <w:spacing w:val="4"/>
          <w:sz w:val="22"/>
          <w:szCs w:val="22"/>
        </w:rPr>
        <w:t>挡土墙使用分段，分层浇注的方式，按设计沉降缝位置</w:t>
      </w:r>
      <w:r>
        <w:rPr>
          <w:rFonts w:ascii="SimSun" w:eastAsia="SimSun" w:hAnsi="SimSun" w:cs="SimSun"/>
          <w:spacing w:val="4"/>
          <w:sz w:val="22"/>
          <w:szCs w:val="22"/>
        </w:rPr>
        <w:t>10</w:t>
      </w:r>
      <w:r>
        <w:rPr>
          <w:rFonts w:ascii="SimSun" w:eastAsia="SimSun" w:hAnsi="SimSun" w:cs="SimSun"/>
          <w:spacing w:val="4"/>
          <w:sz w:val="22"/>
          <w:szCs w:val="22"/>
        </w:rPr>
        <w:t>米为一段，浇筑时严格操纵分层</w:t>
      </w:r>
      <w:r>
        <w:rPr>
          <w:rFonts w:ascii="SimSun" w:eastAsia="SimSun" w:hAnsi="SimSun" w:cs="SimSun"/>
          <w:spacing w:val="3"/>
          <w:sz w:val="22"/>
          <w:szCs w:val="22"/>
        </w:rPr>
        <w:t>厚度</w:t>
      </w:r>
      <w:r>
        <w:rPr>
          <w:rFonts w:ascii="SimSun" w:eastAsia="SimSun" w:hAnsi="SimSun" w:cs="SimSun"/>
          <w:spacing w:val="3"/>
          <w:sz w:val="22"/>
          <w:szCs w:val="22"/>
        </w:rPr>
        <w:t>500</w:t>
      </w:r>
      <w:r>
        <w:rPr>
          <w:rFonts w:ascii="Times New Roman" w:eastAsia="Times New Roman" w:hAnsi="Times New Roman" w:cs="Times New Roman"/>
          <w:sz w:val="22"/>
          <w:szCs w:val="22"/>
        </w:rPr>
        <w:t>mm</w:t>
      </w:r>
      <w:r>
        <w:rPr>
          <w:rFonts w:ascii="SimSun" w:eastAsia="SimSun" w:hAnsi="SimSun" w:cs="SimSun"/>
          <w:spacing w:val="3"/>
          <w:sz w:val="22"/>
          <w:szCs w:val="22"/>
        </w:rPr>
        <w:t>进行浇筑振捣，振捣密实后初凝前再浇筑上层，衡重台</w:t>
      </w:r>
      <w:r>
        <w:rPr>
          <w:rFonts w:ascii="SimSun" w:eastAsia="SimSun" w:hAnsi="SimSun" w:cs="SimSun"/>
          <w:spacing w:val="2"/>
          <w:sz w:val="22"/>
          <w:szCs w:val="22"/>
        </w:rPr>
        <w:t>下列每次浇筑高度为</w:t>
      </w:r>
      <w:r>
        <w:rPr>
          <w:rFonts w:ascii="SimSun" w:eastAsia="SimSun" w:hAnsi="SimSun" w:cs="SimSun"/>
          <w:spacing w:val="2"/>
          <w:sz w:val="22"/>
          <w:szCs w:val="22"/>
        </w:rPr>
        <w:t>1.5</w:t>
      </w:r>
    </w:p>
    <w:p w:rsidR="009815C0">
      <w:pPr>
        <w:spacing w:line="219" w:lineRule="auto"/>
        <w:ind w:left="789"/>
        <w:rPr>
          <w:rFonts w:ascii="SimSun" w:eastAsia="SimSun" w:hAnsi="SimSun" w:cs="SimSun"/>
          <w:sz w:val="22"/>
          <w:szCs w:val="22"/>
        </w:rPr>
      </w:pPr>
      <w:r>
        <w:rPr>
          <w:rFonts w:ascii="SimSun" w:eastAsia="SimSun" w:hAnsi="SimSun" w:cs="SimSun"/>
          <w:spacing w:val="-1"/>
          <w:sz w:val="22"/>
          <w:szCs w:val="22"/>
        </w:rPr>
        <w:t>米。衡重台以上分二次浇筑完毕。</w:t>
      </w:r>
    </w:p>
    <w:p w:rsidR="009815C0">
      <w:pPr>
        <w:pStyle w:val="BodyText"/>
        <w:spacing w:line="272" w:lineRule="auto"/>
      </w:pPr>
    </w:p>
    <w:p w:rsidR="009815C0">
      <w:pPr>
        <w:spacing w:before="72" w:line="642" w:lineRule="exact"/>
        <w:ind w:right="21"/>
        <w:jc w:val="right"/>
        <w:rPr>
          <w:rFonts w:ascii="SimSun" w:eastAsia="SimSun" w:hAnsi="SimSun" w:cs="SimSun"/>
          <w:sz w:val="22"/>
          <w:szCs w:val="22"/>
        </w:rPr>
      </w:pPr>
      <w:r>
        <w:rPr>
          <w:rFonts w:ascii="SimSun" w:eastAsia="SimSun" w:hAnsi="SimSun" w:cs="SimSun"/>
          <w:spacing w:val="1"/>
          <w:position w:val="33"/>
          <w:sz w:val="22"/>
          <w:szCs w:val="22"/>
        </w:rPr>
        <w:t>③</w:t>
      </w:r>
      <w:r>
        <w:rPr>
          <w:rFonts w:ascii="SimSun" w:eastAsia="SimSun" w:hAnsi="SimSun" w:cs="SimSun"/>
          <w:spacing w:val="1"/>
          <w:position w:val="33"/>
          <w:sz w:val="22"/>
          <w:szCs w:val="22"/>
        </w:rPr>
        <w:t>挡土墙混凝土浇筑前将施工缝浮浆剔凿到位，并用压力水冲洗干净。</w:t>
      </w:r>
      <w:r>
        <w:rPr>
          <w:rFonts w:ascii="SimSun" w:eastAsia="SimSun" w:hAnsi="SimSun" w:cs="SimSun"/>
          <w:position w:val="33"/>
          <w:sz w:val="22"/>
          <w:szCs w:val="22"/>
        </w:rPr>
        <w:t>浇筑前涂刷素水泥浆结</w:t>
      </w:r>
    </w:p>
    <w:p w:rsidR="009815C0">
      <w:pPr>
        <w:spacing w:before="1" w:line="218" w:lineRule="auto"/>
        <w:ind w:left="789"/>
        <w:rPr>
          <w:rFonts w:ascii="SimSun" w:eastAsia="SimSun" w:hAnsi="SimSun" w:cs="SimSun"/>
          <w:sz w:val="22"/>
          <w:szCs w:val="22"/>
        </w:rPr>
      </w:pPr>
      <w:r>
        <w:rPr>
          <w:rFonts w:ascii="SimSun" w:eastAsia="SimSun" w:hAnsi="SimSun" w:cs="SimSun"/>
          <w:spacing w:val="5"/>
          <w:sz w:val="22"/>
          <w:szCs w:val="22"/>
        </w:rPr>
        <w:t>合层一道。按设计设置好沥青木板及</w:t>
      </w:r>
      <w:r>
        <w:rPr>
          <w:rFonts w:ascii="SimSun" w:eastAsia="SimSun" w:hAnsi="SimSun" w:cs="SimSun"/>
          <w:spacing w:val="5"/>
          <w:sz w:val="22"/>
          <w:szCs w:val="22"/>
        </w:rPr>
        <w:t>50</w:t>
      </w:r>
      <w:r>
        <w:rPr>
          <w:rFonts w:ascii="SimSun" w:eastAsia="SimSun" w:hAnsi="SimSun" w:cs="SimSun"/>
          <w:spacing w:val="5"/>
          <w:sz w:val="22"/>
          <w:szCs w:val="22"/>
        </w:rPr>
        <w:t>厚泡沫板。</w:t>
      </w:r>
    </w:p>
    <w:p w:rsidR="009815C0">
      <w:pPr>
        <w:pStyle w:val="BodyText"/>
        <w:spacing w:line="284" w:lineRule="auto"/>
      </w:pPr>
    </w:p>
    <w:p w:rsidR="009815C0">
      <w:pPr>
        <w:spacing w:before="72" w:line="608" w:lineRule="exact"/>
        <w:ind w:right="24"/>
        <w:jc w:val="right"/>
        <w:rPr>
          <w:rFonts w:ascii="SimSun" w:eastAsia="SimSun" w:hAnsi="SimSun" w:cs="SimSun"/>
          <w:sz w:val="22"/>
          <w:szCs w:val="22"/>
        </w:rPr>
      </w:pPr>
      <w:r>
        <w:rPr>
          <w:rFonts w:ascii="SimSun" w:eastAsia="SimSun" w:hAnsi="SimSun" w:cs="SimSun"/>
          <w:spacing w:val="3"/>
          <w:position w:val="30"/>
          <w:sz w:val="22"/>
          <w:szCs w:val="22"/>
        </w:rPr>
        <w:t>④.</w:t>
      </w:r>
      <w:r>
        <w:rPr>
          <w:rFonts w:ascii="SimSun" w:eastAsia="SimSun" w:hAnsi="SimSun" w:cs="SimSun"/>
          <w:spacing w:val="3"/>
          <w:position w:val="30"/>
          <w:sz w:val="22"/>
          <w:szCs w:val="22"/>
        </w:rPr>
        <w:t>浇筑中全部使用插入式振捣棒，每一插点要掌握好振捣时间，避免过振或者漏振，视表面</w:t>
      </w:r>
    </w:p>
    <w:p w:rsidR="009815C0">
      <w:pPr>
        <w:spacing w:line="212" w:lineRule="auto"/>
        <w:ind w:right="12"/>
        <w:jc w:val="right"/>
        <w:rPr>
          <w:rFonts w:ascii="Times New Roman" w:eastAsia="Times New Roman" w:hAnsi="Times New Roman" w:cs="Times New Roman"/>
          <w:sz w:val="22"/>
          <w:szCs w:val="22"/>
        </w:rPr>
      </w:pPr>
      <w:r>
        <w:rPr>
          <w:rFonts w:ascii="SimSun" w:eastAsia="SimSun" w:hAnsi="SimSun" w:cs="SimSun"/>
          <w:spacing w:val="-3"/>
          <w:sz w:val="22"/>
          <w:szCs w:val="22"/>
        </w:rPr>
        <w:t>不再出气泡，表面泛浆为准。并注意插棒间距在</w:t>
      </w:r>
      <w:r>
        <w:rPr>
          <w:rFonts w:ascii="SimSun" w:eastAsia="SimSun" w:hAnsi="SimSun" w:cs="SimSun"/>
          <w:spacing w:val="-3"/>
          <w:sz w:val="22"/>
          <w:szCs w:val="22"/>
        </w:rPr>
        <w:t>500-600</w:t>
      </w:r>
      <w:r>
        <w:rPr>
          <w:rFonts w:ascii="Times New Roman" w:eastAsia="Times New Roman" w:hAnsi="Times New Roman" w:cs="Times New Roman"/>
          <w:spacing w:val="-4"/>
          <w:sz w:val="22"/>
          <w:szCs w:val="22"/>
        </w:rPr>
        <w:t>mm</w:t>
      </w:r>
      <w:r>
        <w:rPr>
          <w:rFonts w:ascii="SimSun" w:eastAsia="SimSun" w:hAnsi="SimSun" w:cs="SimSun"/>
          <w:spacing w:val="-4"/>
          <w:sz w:val="22"/>
          <w:szCs w:val="22"/>
        </w:rPr>
        <w:t>。振捣中振捣棒要插入下层</w:t>
      </w:r>
      <w:r>
        <w:rPr>
          <w:rFonts w:ascii="SimSun" w:eastAsia="SimSun" w:hAnsi="SimSun" w:cs="SimSun"/>
          <w:spacing w:val="-4"/>
          <w:sz w:val="22"/>
          <w:szCs w:val="22"/>
        </w:rPr>
        <w:t>50</w:t>
      </w:r>
      <w:r>
        <w:rPr>
          <w:rFonts w:ascii="Times New Roman" w:eastAsia="Times New Roman" w:hAnsi="Times New Roman" w:cs="Times New Roman"/>
          <w:spacing w:val="-4"/>
          <w:sz w:val="22"/>
          <w:szCs w:val="22"/>
        </w:rPr>
        <w:t>mm,</w:t>
      </w:r>
    </w:p>
    <w:p w:rsidR="009815C0">
      <w:pPr>
        <w:pStyle w:val="BodyText"/>
        <w:spacing w:line="308" w:lineRule="auto"/>
      </w:pPr>
    </w:p>
    <w:p w:rsidR="009815C0">
      <w:pPr>
        <w:spacing w:before="72" w:line="219" w:lineRule="auto"/>
        <w:ind w:left="789"/>
        <w:rPr>
          <w:rFonts w:ascii="SimSun" w:eastAsia="SimSun" w:hAnsi="SimSun" w:cs="SimSun"/>
          <w:sz w:val="22"/>
          <w:szCs w:val="22"/>
        </w:rPr>
      </w:pPr>
      <w:r>
        <w:rPr>
          <w:rFonts w:ascii="SimSun" w:eastAsia="SimSun" w:hAnsi="SimSun" w:cs="SimSun"/>
          <w:spacing w:val="-1"/>
          <w:sz w:val="22"/>
          <w:szCs w:val="22"/>
        </w:rPr>
        <w:t>保证上下两层混凝土接触密实。</w:t>
      </w:r>
    </w:p>
    <w:p w:rsidR="009815C0">
      <w:pPr>
        <w:spacing w:before="318" w:line="219" w:lineRule="auto"/>
        <w:ind w:left="64"/>
        <w:rPr>
          <w:rFonts w:ascii="SimSun" w:eastAsia="SimSun" w:hAnsi="SimSun" w:cs="SimSun"/>
          <w:sz w:val="28"/>
          <w:szCs w:val="28"/>
        </w:rPr>
      </w:pPr>
      <w:r>
        <w:rPr>
          <w:rFonts w:ascii="SimSun" w:eastAsia="SimSun" w:hAnsi="SimSun" w:cs="SimSun"/>
          <w:b/>
          <w:bCs/>
          <w:spacing w:val="-8"/>
          <w:sz w:val="28"/>
          <w:szCs w:val="28"/>
        </w:rPr>
        <w:t>(2)</w:t>
      </w:r>
      <w:r>
        <w:rPr>
          <w:rFonts w:ascii="SimSun" w:eastAsia="SimSun" w:hAnsi="SimSun" w:cs="SimSun"/>
          <w:b/>
          <w:bCs/>
          <w:spacing w:val="-8"/>
          <w:sz w:val="28"/>
          <w:szCs w:val="28"/>
        </w:rPr>
        <w:t>大体积砼裂缝操纵措施</w:t>
      </w:r>
    </w:p>
    <w:p w:rsidR="009815C0">
      <w:pPr>
        <w:pStyle w:val="BodyText"/>
        <w:spacing w:line="265" w:lineRule="auto"/>
      </w:pPr>
    </w:p>
    <w:p w:rsidR="009815C0">
      <w:pPr>
        <w:spacing w:before="72" w:line="620" w:lineRule="exact"/>
        <w:ind w:right="24"/>
        <w:jc w:val="right"/>
        <w:rPr>
          <w:rFonts w:ascii="SimSun" w:eastAsia="SimSun" w:hAnsi="SimSun" w:cs="SimSun"/>
          <w:sz w:val="22"/>
          <w:szCs w:val="22"/>
        </w:rPr>
      </w:pPr>
      <w:r>
        <w:rPr>
          <w:rFonts w:ascii="SimSun" w:eastAsia="SimSun" w:hAnsi="SimSun" w:cs="SimSun"/>
          <w:spacing w:val="13"/>
          <w:position w:val="31"/>
          <w:sz w:val="22"/>
          <w:szCs w:val="22"/>
        </w:rPr>
        <w:t>挡土墙混凝土长</w:t>
      </w:r>
      <w:r>
        <w:rPr>
          <w:rFonts w:ascii="SimSun" w:eastAsia="SimSun" w:hAnsi="SimSun" w:cs="SimSun"/>
          <w:spacing w:val="13"/>
          <w:position w:val="31"/>
          <w:sz w:val="22"/>
          <w:szCs w:val="22"/>
        </w:rPr>
        <w:t>10</w:t>
      </w:r>
      <w:r>
        <w:rPr>
          <w:rFonts w:ascii="SimSun" w:eastAsia="SimSun" w:hAnsi="SimSun" w:cs="SimSun"/>
          <w:spacing w:val="13"/>
          <w:position w:val="31"/>
          <w:sz w:val="22"/>
          <w:szCs w:val="22"/>
        </w:rPr>
        <w:t>米，宽</w:t>
      </w:r>
      <w:r>
        <w:rPr>
          <w:rFonts w:ascii="SimSun" w:eastAsia="SimSun" w:hAnsi="SimSun" w:cs="SimSun"/>
          <w:spacing w:val="13"/>
          <w:position w:val="31"/>
          <w:sz w:val="22"/>
          <w:szCs w:val="22"/>
        </w:rPr>
        <w:t>3.5</w:t>
      </w:r>
      <w:r>
        <w:rPr>
          <w:rFonts w:ascii="SimSun" w:eastAsia="SimSun" w:hAnsi="SimSun" w:cs="SimSun"/>
          <w:spacing w:val="13"/>
          <w:position w:val="31"/>
          <w:sz w:val="22"/>
          <w:szCs w:val="22"/>
        </w:rPr>
        <w:t>米至</w:t>
      </w:r>
      <w:r>
        <w:rPr>
          <w:rFonts w:ascii="SimSun" w:eastAsia="SimSun" w:hAnsi="SimSun" w:cs="SimSun"/>
          <w:spacing w:val="13"/>
          <w:position w:val="31"/>
          <w:sz w:val="22"/>
          <w:szCs w:val="22"/>
        </w:rPr>
        <w:t>4.5</w:t>
      </w:r>
      <w:r>
        <w:rPr>
          <w:rFonts w:ascii="SimSun" w:eastAsia="SimSun" w:hAnsi="SimSun" w:cs="SimSun"/>
          <w:spacing w:val="13"/>
          <w:position w:val="31"/>
          <w:sz w:val="22"/>
          <w:szCs w:val="22"/>
        </w:rPr>
        <w:t>米，每次浇筑高度</w:t>
      </w:r>
      <w:r>
        <w:rPr>
          <w:rFonts w:ascii="SimSun" w:eastAsia="SimSun" w:hAnsi="SimSun" w:cs="SimSun"/>
          <w:spacing w:val="12"/>
          <w:position w:val="31"/>
          <w:sz w:val="22"/>
          <w:szCs w:val="22"/>
        </w:rPr>
        <w:t>1.5</w:t>
      </w:r>
      <w:r>
        <w:rPr>
          <w:rFonts w:ascii="SimSun" w:eastAsia="SimSun" w:hAnsi="SimSun" w:cs="SimSun"/>
          <w:spacing w:val="12"/>
          <w:position w:val="31"/>
          <w:sz w:val="22"/>
          <w:szCs w:val="22"/>
        </w:rPr>
        <w:t>米至</w:t>
      </w:r>
      <w:r>
        <w:rPr>
          <w:rFonts w:ascii="SimSun" w:eastAsia="SimSun" w:hAnsi="SimSun" w:cs="SimSun"/>
          <w:spacing w:val="12"/>
          <w:position w:val="31"/>
          <w:sz w:val="22"/>
          <w:szCs w:val="22"/>
        </w:rPr>
        <w:t>2</w:t>
      </w:r>
      <w:r>
        <w:rPr>
          <w:rFonts w:ascii="SimSun" w:eastAsia="SimSun" w:hAnsi="SimSun" w:cs="SimSun"/>
          <w:spacing w:val="12"/>
          <w:position w:val="31"/>
          <w:sz w:val="22"/>
          <w:szCs w:val="22"/>
        </w:rPr>
        <w:t>米。部分衡重式挡墙地面</w:t>
      </w:r>
    </w:p>
    <w:p w:rsidR="009815C0">
      <w:pPr>
        <w:spacing w:line="219" w:lineRule="auto"/>
        <w:rPr>
          <w:rFonts w:ascii="SimSun" w:eastAsia="SimSun" w:hAnsi="SimSun" w:cs="SimSun"/>
          <w:sz w:val="22"/>
          <w:szCs w:val="22"/>
        </w:rPr>
      </w:pPr>
      <w:r>
        <w:rPr>
          <w:rFonts w:ascii="SimSun" w:eastAsia="SimSun" w:hAnsi="SimSun" w:cs="SimSun"/>
          <w:spacing w:val="17"/>
          <w:sz w:val="22"/>
          <w:szCs w:val="22"/>
        </w:rPr>
        <w:t>线下列一次浇筑厚度最大</w:t>
      </w:r>
      <w:r>
        <w:rPr>
          <w:rFonts w:ascii="SimSun" w:eastAsia="SimSun" w:hAnsi="SimSun" w:cs="SimSun"/>
          <w:spacing w:val="17"/>
          <w:sz w:val="22"/>
          <w:szCs w:val="22"/>
        </w:rPr>
        <w:t>2.5</w:t>
      </w:r>
      <w:r>
        <w:rPr>
          <w:rFonts w:ascii="SimSun" w:eastAsia="SimSun" w:hAnsi="SimSun" w:cs="SimSun"/>
          <w:spacing w:val="17"/>
          <w:sz w:val="22"/>
          <w:szCs w:val="22"/>
        </w:rPr>
        <w:t>米。为保证大体积混凝土的施</w:t>
      </w:r>
      <w:r>
        <w:rPr>
          <w:rFonts w:ascii="SimSun" w:eastAsia="SimSun" w:hAnsi="SimSun" w:cs="SimSun"/>
          <w:spacing w:val="16"/>
          <w:sz w:val="22"/>
          <w:szCs w:val="22"/>
        </w:rPr>
        <w:t>工质量，针对大体积混凝土易产生</w:t>
      </w:r>
    </w:p>
    <w:p w:rsidR="009815C0">
      <w:pPr>
        <w:spacing w:line="219" w:lineRule="auto"/>
        <w:rPr>
          <w:rFonts w:ascii="SimSun" w:eastAsia="SimSun" w:hAnsi="SimSun" w:cs="SimSun"/>
          <w:sz w:val="22"/>
          <w:szCs w:val="22"/>
        </w:rPr>
        <w:sectPr>
          <w:headerReference w:type="even" r:id="rId76"/>
          <w:headerReference w:type="default" r:id="rId77"/>
          <w:footerReference w:type="even" r:id="rId78"/>
          <w:footerReference w:type="default" r:id="rId79"/>
          <w:headerReference w:type="first" r:id="rId80"/>
          <w:footerReference w:type="first" r:id="rId81"/>
          <w:pgSz w:w="11910" w:h="16840"/>
          <w:pgMar w:top="400" w:right="1146" w:bottom="0" w:left="1130" w:header="0" w:footer="0" w:gutter="0"/>
          <w:pgNumType w:start="13"/>
          <w:cols w:space="720"/>
        </w:sectPr>
      </w:pPr>
    </w:p>
    <w:p w:rsidR="009815C0">
      <w:pPr>
        <w:pStyle w:val="BodyText"/>
        <w:spacing w:line="287" w:lineRule="auto"/>
      </w:pPr>
    </w:p>
    <w:p w:rsidR="009815C0">
      <w:pPr>
        <w:pStyle w:val="BodyText"/>
        <w:spacing w:line="287" w:lineRule="auto"/>
      </w:pPr>
    </w:p>
    <w:p w:rsidR="009815C0">
      <w:pPr>
        <w:pStyle w:val="BodyText"/>
        <w:spacing w:line="287" w:lineRule="auto"/>
      </w:pPr>
    </w:p>
    <w:p w:rsidR="009815C0">
      <w:pPr>
        <w:spacing w:before="74" w:line="505" w:lineRule="auto"/>
        <w:jc w:val="both"/>
        <w:rPr>
          <w:rFonts w:ascii="SimSun" w:eastAsia="SimSun" w:hAnsi="SimSun" w:cs="SimSun"/>
          <w:sz w:val="23"/>
          <w:szCs w:val="23"/>
        </w:rPr>
      </w:pPr>
      <w:bookmarkStart w:id="17" w:name="bookmark21"/>
      <w:bookmarkEnd w:id="17"/>
      <w:r>
        <w:rPr>
          <w:rFonts w:ascii="SimSun" w:eastAsia="SimSun" w:hAnsi="SimSun" w:cs="SimSun"/>
          <w:spacing w:val="-1"/>
          <w:sz w:val="23"/>
          <w:szCs w:val="23"/>
        </w:rPr>
        <w:t>水化热反应与裂缝的要紧原因，即：</w:t>
      </w:r>
      <w:r>
        <w:rPr>
          <w:rFonts w:ascii="SimSun" w:eastAsia="SimSun" w:hAnsi="SimSun" w:cs="SimSun"/>
          <w:spacing w:val="-1"/>
          <w:sz w:val="23"/>
          <w:szCs w:val="23"/>
        </w:rPr>
        <w:t>(1)</w:t>
      </w:r>
      <w:r>
        <w:rPr>
          <w:rFonts w:ascii="SimSun" w:eastAsia="SimSun" w:hAnsi="SimSun" w:cs="SimSun"/>
          <w:spacing w:val="-1"/>
          <w:sz w:val="23"/>
          <w:szCs w:val="23"/>
        </w:rPr>
        <w:t>水泥水化热引起的温度应力与温度变形；</w:t>
      </w:r>
      <w:r>
        <w:rPr>
          <w:rFonts w:ascii="SimSun" w:eastAsia="SimSun" w:hAnsi="SimSun" w:cs="SimSun"/>
          <w:spacing w:val="-1"/>
          <w:sz w:val="23"/>
          <w:szCs w:val="23"/>
        </w:rPr>
        <w:t>(</w:t>
      </w:r>
      <w:r>
        <w:rPr>
          <w:rFonts w:ascii="SimSun" w:eastAsia="SimSun" w:hAnsi="SimSun" w:cs="SimSun"/>
          <w:spacing w:val="-2"/>
          <w:sz w:val="23"/>
          <w:szCs w:val="23"/>
        </w:rPr>
        <w:t>2)</w:t>
      </w:r>
      <w:r>
        <w:rPr>
          <w:rFonts w:ascii="SimSun" w:eastAsia="SimSun" w:hAnsi="SimSun" w:cs="SimSun"/>
          <w:spacing w:val="-2"/>
          <w:sz w:val="23"/>
          <w:szCs w:val="23"/>
        </w:rPr>
        <w:t>内外约束条</w:t>
      </w:r>
      <w:r>
        <w:rPr>
          <w:rFonts w:ascii="SimSun" w:eastAsia="SimSun" w:hAnsi="SimSun" w:cs="SimSun"/>
          <w:spacing w:val="-5"/>
          <w:sz w:val="23"/>
          <w:szCs w:val="23"/>
        </w:rPr>
        <w:t>件的影响；</w:t>
      </w:r>
      <w:r>
        <w:rPr>
          <w:rFonts w:ascii="SimSun" w:eastAsia="SimSun" w:hAnsi="SimSun" w:cs="SimSun"/>
          <w:spacing w:val="-5"/>
          <w:sz w:val="23"/>
          <w:szCs w:val="23"/>
        </w:rPr>
        <w:t>(3)</w:t>
      </w:r>
      <w:r>
        <w:rPr>
          <w:rFonts w:ascii="SimSun" w:eastAsia="SimSun" w:hAnsi="SimSun" w:cs="SimSun"/>
          <w:spacing w:val="-5"/>
          <w:sz w:val="23"/>
          <w:szCs w:val="23"/>
        </w:rPr>
        <w:t>外界气温变化的影响；</w:t>
      </w:r>
      <w:r>
        <w:rPr>
          <w:rFonts w:ascii="SimSun" w:eastAsia="SimSun" w:hAnsi="SimSun" w:cs="SimSun"/>
          <w:spacing w:val="-5"/>
          <w:sz w:val="23"/>
          <w:szCs w:val="23"/>
        </w:rPr>
        <w:t>(4)</w:t>
      </w:r>
      <w:r>
        <w:rPr>
          <w:rFonts w:ascii="SimSun" w:eastAsia="SimSun" w:hAnsi="SimSun" w:cs="SimSun"/>
          <w:spacing w:val="-5"/>
          <w:sz w:val="23"/>
          <w:szCs w:val="23"/>
        </w:rPr>
        <w:t>混凝土的收缩变形。为确保砼浇筑质量，在施工技术上，</w:t>
      </w:r>
      <w:r>
        <w:rPr>
          <w:rFonts w:ascii="SimSun" w:eastAsia="SimSun" w:hAnsi="SimSun" w:cs="SimSun"/>
          <w:spacing w:val="4"/>
          <w:sz w:val="23"/>
          <w:szCs w:val="23"/>
        </w:rPr>
        <w:t>应从选料、配合比设计、施工方法、测温监控、混凝土养护等方面采取综合性的措施，有效地</w:t>
      </w:r>
    </w:p>
    <w:p w:rsidR="009815C0">
      <w:pPr>
        <w:spacing w:line="218" w:lineRule="auto"/>
        <w:rPr>
          <w:rFonts w:ascii="SimSun" w:eastAsia="SimSun" w:hAnsi="SimSun" w:cs="SimSun"/>
          <w:sz w:val="23"/>
          <w:szCs w:val="23"/>
        </w:rPr>
      </w:pPr>
      <w:r>
        <w:rPr>
          <w:rFonts w:ascii="SimSun" w:eastAsia="SimSun" w:hAnsi="SimSun" w:cs="SimSun"/>
          <w:spacing w:val="3"/>
          <w:sz w:val="23"/>
          <w:szCs w:val="23"/>
        </w:rPr>
        <w:t>克服大体积混凝土的裂缝，从施工组织管理上，</w:t>
      </w:r>
      <w:r>
        <w:rPr>
          <w:rFonts w:ascii="SimSun" w:eastAsia="SimSun" w:hAnsi="SimSun" w:cs="SimSun"/>
          <w:spacing w:val="2"/>
          <w:sz w:val="23"/>
          <w:szCs w:val="23"/>
        </w:rPr>
        <w:t>精心组织，协调指挥。</w:t>
      </w:r>
    </w:p>
    <w:p w:rsidR="009815C0">
      <w:pPr>
        <w:pStyle w:val="BodyText"/>
        <w:spacing w:line="260" w:lineRule="auto"/>
      </w:pPr>
    </w:p>
    <w:p w:rsidR="009815C0">
      <w:pPr>
        <w:spacing w:before="75" w:line="498" w:lineRule="auto"/>
        <w:ind w:right="33" w:firstLine="729"/>
        <w:jc w:val="both"/>
        <w:rPr>
          <w:rFonts w:ascii="SimSun" w:eastAsia="SimSun" w:hAnsi="SimSun" w:cs="SimSun"/>
          <w:sz w:val="23"/>
          <w:szCs w:val="23"/>
        </w:rPr>
      </w:pPr>
      <w:r>
        <w:rPr>
          <w:rFonts w:ascii="SimSun" w:eastAsia="SimSun" w:hAnsi="SimSun" w:cs="SimSun"/>
          <w:spacing w:val="5"/>
          <w:sz w:val="23"/>
          <w:szCs w:val="23"/>
        </w:rPr>
        <w:t>挡墙素砼</w:t>
      </w:r>
      <w:r>
        <w:rPr>
          <w:rFonts w:ascii="SimSun" w:eastAsia="SimSun" w:hAnsi="SimSun" w:cs="SimSun"/>
          <w:spacing w:val="5"/>
          <w:sz w:val="23"/>
          <w:szCs w:val="23"/>
        </w:rPr>
        <w:t xml:space="preserve">C20, </w:t>
      </w:r>
      <w:r>
        <w:rPr>
          <w:rFonts w:ascii="SimSun" w:eastAsia="SimSun" w:hAnsi="SimSun" w:cs="SimSun"/>
          <w:spacing w:val="5"/>
          <w:sz w:val="23"/>
          <w:szCs w:val="23"/>
        </w:rPr>
        <w:t>厚度与体积大，降低大体积混凝土内部最高温度</w:t>
      </w:r>
      <w:r>
        <w:rPr>
          <w:rFonts w:ascii="SimSun" w:eastAsia="SimSun" w:hAnsi="SimSun" w:cs="SimSun"/>
          <w:spacing w:val="5"/>
          <w:sz w:val="23"/>
          <w:szCs w:val="23"/>
          <w:shd w:val="clear" w:color="auto" w:fill="FE0000"/>
        </w:rPr>
        <w:t>59.5℃</w:t>
      </w:r>
      <w:r>
        <w:rPr>
          <w:rFonts w:ascii="SimSun" w:eastAsia="SimSun" w:hAnsi="SimSun" w:cs="SimSun"/>
          <w:spacing w:val="5"/>
          <w:sz w:val="23"/>
          <w:szCs w:val="23"/>
        </w:rPr>
        <w:t>与操纵混凝土内</w:t>
      </w:r>
      <w:r>
        <w:rPr>
          <w:rFonts w:ascii="SimSun" w:eastAsia="SimSun" w:hAnsi="SimSun" w:cs="SimSun"/>
          <w:spacing w:val="7"/>
          <w:sz w:val="23"/>
          <w:szCs w:val="23"/>
        </w:rPr>
        <w:t>外温度差在规定限值</w:t>
      </w:r>
      <w:r>
        <w:rPr>
          <w:rFonts w:ascii="SimSun" w:eastAsia="SimSun" w:hAnsi="SimSun" w:cs="SimSun"/>
          <w:spacing w:val="7"/>
          <w:sz w:val="23"/>
          <w:szCs w:val="23"/>
        </w:rPr>
        <w:t>(25℃)</w:t>
      </w:r>
      <w:r>
        <w:rPr>
          <w:rFonts w:ascii="SimSun" w:eastAsia="SimSun" w:hAnsi="SimSun" w:cs="SimSun"/>
          <w:spacing w:val="7"/>
          <w:sz w:val="23"/>
          <w:szCs w:val="23"/>
        </w:rPr>
        <w:t>以内，为防止混凝土产生裂缝</w:t>
      </w:r>
      <w:r>
        <w:rPr>
          <w:rFonts w:ascii="SimSun" w:eastAsia="SimSun" w:hAnsi="SimSun" w:cs="SimSun"/>
          <w:spacing w:val="7"/>
          <w:sz w:val="23"/>
          <w:szCs w:val="23"/>
        </w:rPr>
        <w:t>(</w:t>
      </w:r>
      <w:r>
        <w:rPr>
          <w:rFonts w:ascii="SimSun" w:eastAsia="SimSun" w:hAnsi="SimSun" w:cs="SimSun"/>
          <w:spacing w:val="7"/>
          <w:sz w:val="23"/>
          <w:szCs w:val="23"/>
        </w:rPr>
        <w:t>表面裂缝与贯穿裂缝</w:t>
      </w:r>
      <w:r>
        <w:rPr>
          <w:rFonts w:ascii="SimSun" w:eastAsia="SimSun" w:hAnsi="SimSun" w:cs="SimSun"/>
          <w:spacing w:val="7"/>
          <w:sz w:val="23"/>
          <w:szCs w:val="23"/>
        </w:rPr>
        <w:t>)</w:t>
      </w:r>
      <w:r>
        <w:rPr>
          <w:rFonts w:ascii="SimSun" w:eastAsia="SimSun" w:hAnsi="SimSun" w:cs="SimSun"/>
          <w:spacing w:val="6"/>
          <w:sz w:val="23"/>
          <w:szCs w:val="23"/>
        </w:rPr>
        <w:t>,</w:t>
      </w:r>
      <w:r>
        <w:rPr>
          <w:rFonts w:ascii="SimSun" w:eastAsia="SimSun" w:hAnsi="SimSun" w:cs="SimSun"/>
          <w:spacing w:val="6"/>
          <w:sz w:val="23"/>
          <w:szCs w:val="23"/>
        </w:rPr>
        <w:t>就务必从与</w:t>
      </w:r>
      <w:r>
        <w:rPr>
          <w:rFonts w:ascii="SimSun" w:eastAsia="SimSun" w:hAnsi="SimSun" w:cs="SimSun"/>
          <w:spacing w:val="4"/>
          <w:sz w:val="23"/>
          <w:szCs w:val="23"/>
        </w:rPr>
        <w:t>外部接触面保温与降低浇捣时混凝土温度及操纵中部温度这几方面综合考虑。即操纵：混凝土升温阶段由内外温差导致的表面裂缝；由混凝土失去水分形成的收缩裂缝；由碱集料反应使大体积混凝土产生的裂缝等。针对上述引起的混凝土裂缝的因素在混凝土配合比设计时采取技术</w:t>
      </w:r>
    </w:p>
    <w:p w:rsidR="009815C0">
      <w:pPr>
        <w:spacing w:line="220" w:lineRule="auto"/>
        <w:rPr>
          <w:rFonts w:ascii="SimSun" w:eastAsia="SimSun" w:hAnsi="SimSun" w:cs="SimSun"/>
          <w:sz w:val="23"/>
          <w:szCs w:val="23"/>
        </w:rPr>
      </w:pPr>
      <w:r>
        <w:rPr>
          <w:rFonts w:ascii="SimSun" w:eastAsia="SimSun" w:hAnsi="SimSun" w:cs="SimSun"/>
          <w:spacing w:val="1"/>
          <w:sz w:val="23"/>
          <w:szCs w:val="23"/>
        </w:rPr>
        <w:t>措施。</w:t>
      </w:r>
    </w:p>
    <w:p w:rsidR="009815C0">
      <w:pPr>
        <w:pStyle w:val="BodyText"/>
        <w:spacing w:line="298" w:lineRule="auto"/>
      </w:pPr>
    </w:p>
    <w:p w:rsidR="009815C0">
      <w:pPr>
        <w:spacing w:before="75" w:line="620" w:lineRule="exact"/>
        <w:ind w:left="479"/>
        <w:rPr>
          <w:rFonts w:ascii="SimSun" w:eastAsia="SimSun" w:hAnsi="SimSun" w:cs="SimSun"/>
          <w:sz w:val="23"/>
          <w:szCs w:val="23"/>
        </w:rPr>
      </w:pPr>
      <w:r>
        <w:rPr>
          <w:rFonts w:ascii="SimSun" w:eastAsia="SimSun" w:hAnsi="SimSun" w:cs="SimSun"/>
          <w:spacing w:val="5"/>
          <w:position w:val="30"/>
          <w:sz w:val="23"/>
          <w:szCs w:val="23"/>
        </w:rPr>
        <w:t>1</w:t>
      </w:r>
      <w:r>
        <w:rPr>
          <w:rFonts w:ascii="SimSun" w:eastAsia="SimSun" w:hAnsi="SimSun" w:cs="SimSun"/>
          <w:spacing w:val="5"/>
          <w:position w:val="30"/>
          <w:sz w:val="23"/>
          <w:szCs w:val="23"/>
        </w:rPr>
        <w:t>、水灰比：操纵在</w:t>
      </w:r>
      <w:r>
        <w:rPr>
          <w:rFonts w:ascii="SimSun" w:eastAsia="SimSun" w:hAnsi="SimSun" w:cs="SimSun"/>
          <w:spacing w:val="5"/>
          <w:position w:val="30"/>
          <w:sz w:val="23"/>
          <w:szCs w:val="23"/>
        </w:rPr>
        <w:t>0.40</w:t>
      </w:r>
      <w:r>
        <w:rPr>
          <w:rFonts w:ascii="SimSun" w:eastAsia="SimSun" w:hAnsi="SimSun" w:cs="SimSun"/>
          <w:spacing w:val="5"/>
          <w:position w:val="30"/>
          <w:sz w:val="23"/>
          <w:szCs w:val="23"/>
        </w:rPr>
        <w:t>～</w:t>
      </w:r>
      <w:r>
        <w:rPr>
          <w:rFonts w:ascii="SimSun" w:eastAsia="SimSun" w:hAnsi="SimSun" w:cs="SimSun"/>
          <w:spacing w:val="5"/>
          <w:position w:val="30"/>
          <w:sz w:val="23"/>
          <w:szCs w:val="23"/>
        </w:rPr>
        <w:t>0.50;</w:t>
      </w:r>
    </w:p>
    <w:p w:rsidR="009815C0">
      <w:pPr>
        <w:spacing w:line="219" w:lineRule="auto"/>
        <w:ind w:left="479"/>
        <w:rPr>
          <w:rFonts w:ascii="SimSun" w:eastAsia="SimSun" w:hAnsi="SimSun" w:cs="SimSun"/>
          <w:sz w:val="23"/>
          <w:szCs w:val="23"/>
        </w:rPr>
      </w:pPr>
      <w:r>
        <w:rPr>
          <w:rFonts w:ascii="SimSun" w:eastAsia="SimSun" w:hAnsi="SimSun" w:cs="SimSun"/>
          <w:spacing w:val="4"/>
          <w:sz w:val="23"/>
          <w:szCs w:val="23"/>
        </w:rPr>
        <w:t>2</w:t>
      </w:r>
      <w:r>
        <w:rPr>
          <w:rFonts w:ascii="SimSun" w:eastAsia="SimSun" w:hAnsi="SimSun" w:cs="SimSun"/>
          <w:spacing w:val="4"/>
          <w:sz w:val="23"/>
          <w:szCs w:val="23"/>
        </w:rPr>
        <w:t>、砂率：操纵在</w:t>
      </w:r>
      <w:r>
        <w:rPr>
          <w:rFonts w:ascii="SimSun" w:eastAsia="SimSun" w:hAnsi="SimSun" w:cs="SimSun"/>
          <w:spacing w:val="4"/>
          <w:sz w:val="23"/>
          <w:szCs w:val="23"/>
        </w:rPr>
        <w:t>40%</w:t>
      </w:r>
      <w:r>
        <w:rPr>
          <w:rFonts w:ascii="SimSun" w:eastAsia="SimSun" w:hAnsi="SimSun" w:cs="SimSun"/>
          <w:spacing w:val="4"/>
          <w:sz w:val="23"/>
          <w:szCs w:val="23"/>
        </w:rPr>
        <w:t>～</w:t>
      </w:r>
      <w:r>
        <w:rPr>
          <w:rFonts w:ascii="SimSun" w:eastAsia="SimSun" w:hAnsi="SimSun" w:cs="SimSun"/>
          <w:spacing w:val="4"/>
          <w:sz w:val="23"/>
          <w:szCs w:val="23"/>
        </w:rPr>
        <w:t>45%</w:t>
      </w:r>
      <w:r>
        <w:rPr>
          <w:rFonts w:ascii="SimSun" w:eastAsia="SimSun" w:hAnsi="SimSun" w:cs="SimSun"/>
          <w:spacing w:val="4"/>
          <w:sz w:val="23"/>
          <w:szCs w:val="23"/>
        </w:rPr>
        <w:t>范围内；</w:t>
      </w:r>
    </w:p>
    <w:p w:rsidR="009815C0">
      <w:pPr>
        <w:pStyle w:val="BodyText"/>
        <w:spacing w:line="290" w:lineRule="auto"/>
      </w:pPr>
    </w:p>
    <w:p w:rsidR="009815C0">
      <w:pPr>
        <w:spacing w:before="76" w:line="219" w:lineRule="auto"/>
        <w:ind w:left="479"/>
        <w:rPr>
          <w:rFonts w:ascii="SimSun" w:eastAsia="SimSun" w:hAnsi="SimSun" w:cs="SimSun"/>
          <w:sz w:val="23"/>
          <w:szCs w:val="23"/>
        </w:rPr>
      </w:pPr>
      <w:r>
        <w:rPr>
          <w:rFonts w:ascii="SimSun" w:eastAsia="SimSun" w:hAnsi="SimSun" w:cs="SimSun"/>
          <w:spacing w:val="2"/>
          <w:sz w:val="23"/>
          <w:szCs w:val="23"/>
        </w:rPr>
        <w:t>3</w:t>
      </w:r>
      <w:r>
        <w:rPr>
          <w:rFonts w:ascii="SimSun" w:eastAsia="SimSun" w:hAnsi="SimSun" w:cs="SimSun"/>
          <w:spacing w:val="2"/>
          <w:sz w:val="23"/>
          <w:szCs w:val="23"/>
        </w:rPr>
        <w:t>、水应符合国家现行标准《混凝土拌合用水标准》中的规定；</w:t>
      </w:r>
    </w:p>
    <w:p w:rsidR="009815C0">
      <w:pPr>
        <w:pStyle w:val="BodyText"/>
        <w:spacing w:line="260" w:lineRule="auto"/>
      </w:pPr>
    </w:p>
    <w:p w:rsidR="009815C0">
      <w:pPr>
        <w:spacing w:before="75" w:line="621" w:lineRule="exact"/>
        <w:ind w:right="35"/>
        <w:jc w:val="right"/>
        <w:rPr>
          <w:rFonts w:ascii="SimSun" w:eastAsia="SimSun" w:hAnsi="SimSun" w:cs="SimSun"/>
          <w:sz w:val="23"/>
          <w:szCs w:val="23"/>
        </w:rPr>
      </w:pPr>
      <w:r>
        <w:rPr>
          <w:rFonts w:ascii="SimSun" w:eastAsia="SimSun" w:hAnsi="SimSun" w:cs="SimSun"/>
          <w:spacing w:val="6"/>
          <w:position w:val="30"/>
          <w:sz w:val="23"/>
          <w:szCs w:val="23"/>
        </w:rPr>
        <w:t>4</w:t>
      </w:r>
      <w:r>
        <w:rPr>
          <w:rFonts w:ascii="SimSun" w:eastAsia="SimSun" w:hAnsi="SimSun" w:cs="SimSun"/>
          <w:spacing w:val="6"/>
          <w:position w:val="30"/>
          <w:sz w:val="23"/>
          <w:szCs w:val="23"/>
        </w:rPr>
        <w:t>、关于砂、石的含水率，根据实际所用砂、石的具体情况在混凝土配合比中对水用量进</w:t>
      </w:r>
    </w:p>
    <w:p w:rsidR="009815C0">
      <w:pPr>
        <w:spacing w:line="220" w:lineRule="auto"/>
        <w:rPr>
          <w:rFonts w:ascii="SimSun" w:eastAsia="SimSun" w:hAnsi="SimSun" w:cs="SimSun"/>
          <w:sz w:val="23"/>
          <w:szCs w:val="23"/>
        </w:rPr>
      </w:pPr>
      <w:r>
        <w:rPr>
          <w:rFonts w:ascii="SimSun" w:eastAsia="SimSun" w:hAnsi="SimSun" w:cs="SimSun"/>
          <w:spacing w:val="-5"/>
          <w:sz w:val="23"/>
          <w:szCs w:val="23"/>
        </w:rPr>
        <w:t>行调整；</w:t>
      </w:r>
    </w:p>
    <w:p w:rsidR="009815C0">
      <w:pPr>
        <w:pStyle w:val="BodyText"/>
        <w:spacing w:line="272" w:lineRule="auto"/>
      </w:pPr>
    </w:p>
    <w:p w:rsidR="009815C0">
      <w:pPr>
        <w:spacing w:before="75" w:line="212" w:lineRule="auto"/>
        <w:ind w:left="479"/>
        <w:rPr>
          <w:rFonts w:ascii="SimSun" w:eastAsia="SimSun" w:hAnsi="SimSun" w:cs="SimSun"/>
          <w:sz w:val="23"/>
          <w:szCs w:val="23"/>
        </w:rPr>
      </w:pPr>
      <w:r>
        <w:rPr>
          <w:rFonts w:ascii="SimSun" w:eastAsia="SimSun" w:hAnsi="SimSun" w:cs="SimSun"/>
          <w:spacing w:val="4"/>
          <w:sz w:val="23"/>
          <w:szCs w:val="23"/>
        </w:rPr>
        <w:t>5</w:t>
      </w:r>
      <w:r>
        <w:rPr>
          <w:rFonts w:ascii="SimSun" w:eastAsia="SimSun" w:hAnsi="SimSun" w:cs="SimSun"/>
          <w:spacing w:val="4"/>
          <w:sz w:val="23"/>
          <w:szCs w:val="23"/>
        </w:rPr>
        <w:t>、操纵混凝土中胶凝材料的总量在</w:t>
      </w:r>
      <w:r>
        <w:rPr>
          <w:rFonts w:ascii="SimSun" w:eastAsia="SimSun" w:hAnsi="SimSun" w:cs="SimSun"/>
          <w:spacing w:val="4"/>
          <w:sz w:val="23"/>
          <w:szCs w:val="23"/>
        </w:rPr>
        <w:t>420</w:t>
      </w:r>
      <w:r>
        <w:rPr>
          <w:rFonts w:ascii="Times New Roman" w:eastAsia="Times New Roman" w:hAnsi="Times New Roman" w:cs="Times New Roman"/>
          <w:sz w:val="23"/>
          <w:szCs w:val="23"/>
        </w:rPr>
        <w:t>kg</w:t>
      </w:r>
      <w:r>
        <w:rPr>
          <w:rFonts w:ascii="Times New Roman" w:eastAsia="Times New Roman" w:hAnsi="Times New Roman" w:cs="Times New Roman"/>
          <w:spacing w:val="4"/>
          <w:sz w:val="23"/>
          <w:szCs w:val="23"/>
        </w:rPr>
        <w:t>/m</w:t>
      </w:r>
      <w:r>
        <w:rPr>
          <w:rFonts w:ascii="Times New Roman" w:eastAsia="Times New Roman" w:hAnsi="Times New Roman" w:cs="Times New Roman"/>
          <w:spacing w:val="3"/>
          <w:sz w:val="23"/>
          <w:szCs w:val="23"/>
        </w:rPr>
        <w:t>³</w:t>
      </w:r>
      <w:r>
        <w:rPr>
          <w:rFonts w:ascii="SimSun" w:eastAsia="SimSun" w:hAnsi="SimSun" w:cs="SimSun"/>
          <w:spacing w:val="3"/>
          <w:sz w:val="23"/>
          <w:szCs w:val="23"/>
        </w:rPr>
        <w:t>下列；</w:t>
      </w:r>
    </w:p>
    <w:p w:rsidR="009815C0">
      <w:pPr>
        <w:pStyle w:val="BodyText"/>
        <w:spacing w:line="305" w:lineRule="auto"/>
      </w:pPr>
    </w:p>
    <w:p w:rsidR="009815C0">
      <w:pPr>
        <w:spacing w:before="75" w:line="613" w:lineRule="exact"/>
        <w:ind w:left="479"/>
        <w:rPr>
          <w:rFonts w:ascii="SimSun" w:eastAsia="SimSun" w:hAnsi="SimSun" w:cs="SimSun"/>
          <w:sz w:val="23"/>
          <w:szCs w:val="23"/>
        </w:rPr>
      </w:pPr>
      <w:r>
        <w:rPr>
          <w:rFonts w:ascii="SimSun" w:eastAsia="SimSun" w:hAnsi="SimSun" w:cs="SimSun"/>
          <w:spacing w:val="3"/>
          <w:position w:val="29"/>
          <w:sz w:val="23"/>
          <w:szCs w:val="23"/>
        </w:rPr>
        <w:t>6</w:t>
      </w:r>
      <w:r>
        <w:rPr>
          <w:rFonts w:ascii="SimSun" w:eastAsia="SimSun" w:hAnsi="SimSun" w:cs="SimSun"/>
          <w:spacing w:val="3"/>
          <w:position w:val="29"/>
          <w:sz w:val="23"/>
          <w:szCs w:val="23"/>
        </w:rPr>
        <w:t>、混凝土的入模温度操纵在</w:t>
      </w:r>
      <w:r>
        <w:rPr>
          <w:rFonts w:ascii="SimSun" w:eastAsia="SimSun" w:hAnsi="SimSun" w:cs="SimSun"/>
          <w:spacing w:val="3"/>
          <w:position w:val="29"/>
          <w:sz w:val="23"/>
          <w:szCs w:val="23"/>
        </w:rPr>
        <w:t>25℃</w:t>
      </w:r>
      <w:r>
        <w:rPr>
          <w:rFonts w:ascii="SimSun" w:eastAsia="SimSun" w:hAnsi="SimSun" w:cs="SimSun"/>
          <w:spacing w:val="3"/>
          <w:position w:val="29"/>
          <w:sz w:val="23"/>
          <w:szCs w:val="23"/>
        </w:rPr>
        <w:t>下列；</w:t>
      </w:r>
    </w:p>
    <w:p w:rsidR="009815C0">
      <w:pPr>
        <w:spacing w:line="213" w:lineRule="auto"/>
        <w:ind w:left="479"/>
        <w:rPr>
          <w:rFonts w:ascii="SimSun" w:eastAsia="SimSun" w:hAnsi="SimSun" w:cs="SimSun"/>
          <w:sz w:val="23"/>
          <w:szCs w:val="23"/>
        </w:rPr>
      </w:pPr>
      <w:r>
        <w:rPr>
          <w:rFonts w:ascii="SimSun" w:eastAsia="SimSun" w:hAnsi="SimSun" w:cs="SimSun"/>
          <w:sz w:val="23"/>
          <w:szCs w:val="23"/>
        </w:rPr>
        <w:t>7</w:t>
      </w:r>
      <w:r>
        <w:rPr>
          <w:rFonts w:ascii="SimSun" w:eastAsia="SimSun" w:hAnsi="SimSun" w:cs="SimSun"/>
          <w:sz w:val="23"/>
          <w:szCs w:val="23"/>
        </w:rPr>
        <w:t>、混凝土的最大碱含量</w:t>
      </w:r>
      <w:r>
        <w:rPr>
          <w:rFonts w:ascii="SimSun" w:eastAsia="SimSun" w:hAnsi="SimSun" w:cs="SimSun"/>
          <w:sz w:val="23"/>
          <w:szCs w:val="23"/>
        </w:rPr>
        <w:t>≤3kg/m³;</w:t>
      </w:r>
    </w:p>
    <w:p w:rsidR="009815C0">
      <w:pPr>
        <w:pStyle w:val="BodyText"/>
        <w:spacing w:line="271" w:lineRule="auto"/>
      </w:pPr>
    </w:p>
    <w:p w:rsidR="009815C0">
      <w:pPr>
        <w:spacing w:before="75" w:line="634" w:lineRule="exact"/>
        <w:ind w:left="479"/>
        <w:rPr>
          <w:rFonts w:ascii="SimSun" w:eastAsia="SimSun" w:hAnsi="SimSun" w:cs="SimSun"/>
          <w:sz w:val="23"/>
          <w:szCs w:val="23"/>
        </w:rPr>
      </w:pPr>
      <w:r>
        <w:rPr>
          <w:rFonts w:ascii="SimSun" w:eastAsia="SimSun" w:hAnsi="SimSun" w:cs="SimSun"/>
          <w:spacing w:val="4"/>
          <w:position w:val="31"/>
          <w:sz w:val="23"/>
          <w:szCs w:val="23"/>
        </w:rPr>
        <w:t>8</w:t>
      </w:r>
      <w:r>
        <w:rPr>
          <w:rFonts w:ascii="SimSun" w:eastAsia="SimSun" w:hAnsi="SimSun" w:cs="SimSun"/>
          <w:spacing w:val="4"/>
          <w:position w:val="31"/>
          <w:sz w:val="23"/>
          <w:szCs w:val="23"/>
        </w:rPr>
        <w:t>、混凝土放射性指标内照射指数</w:t>
      </w:r>
      <w:r>
        <w:rPr>
          <w:rFonts w:ascii="SimSun" w:eastAsia="SimSun" w:hAnsi="SimSun" w:cs="SimSun"/>
          <w:position w:val="31"/>
          <w:sz w:val="23"/>
          <w:szCs w:val="23"/>
        </w:rPr>
        <w:t>Im</w:t>
      </w:r>
      <w:r>
        <w:rPr>
          <w:rFonts w:ascii="SimSun" w:eastAsia="SimSun" w:hAnsi="SimSun" w:cs="SimSun"/>
          <w:spacing w:val="4"/>
          <w:position w:val="31"/>
          <w:sz w:val="23"/>
          <w:szCs w:val="23"/>
        </w:rPr>
        <w:t>≤1.0,</w:t>
      </w:r>
      <w:r>
        <w:rPr>
          <w:rFonts w:ascii="SimSun" w:eastAsia="SimSun" w:hAnsi="SimSun" w:cs="SimSun"/>
          <w:spacing w:val="4"/>
          <w:position w:val="31"/>
          <w:sz w:val="23"/>
          <w:szCs w:val="23"/>
        </w:rPr>
        <w:t>外照射指数</w:t>
      </w:r>
      <w:r>
        <w:rPr>
          <w:rFonts w:ascii="SimSun" w:eastAsia="SimSun" w:hAnsi="SimSun" w:cs="SimSun"/>
          <w:spacing w:val="4"/>
          <w:position w:val="31"/>
          <w:sz w:val="23"/>
          <w:szCs w:val="23"/>
        </w:rPr>
        <w:t>I≤1.0;</w:t>
      </w:r>
    </w:p>
    <w:p w:rsidR="009815C0">
      <w:pPr>
        <w:spacing w:line="219" w:lineRule="auto"/>
        <w:ind w:left="479"/>
        <w:rPr>
          <w:rFonts w:ascii="SimSun" w:eastAsia="SimSun" w:hAnsi="SimSun" w:cs="SimSun"/>
          <w:sz w:val="23"/>
          <w:szCs w:val="23"/>
        </w:rPr>
      </w:pPr>
      <w:r>
        <w:rPr>
          <w:rFonts w:ascii="SimSun" w:eastAsia="SimSun" w:hAnsi="SimSun" w:cs="SimSun"/>
          <w:spacing w:val="1"/>
          <w:sz w:val="23"/>
          <w:szCs w:val="23"/>
        </w:rPr>
        <w:t>9</w:t>
      </w:r>
      <w:r>
        <w:rPr>
          <w:rFonts w:ascii="SimSun" w:eastAsia="SimSun" w:hAnsi="SimSun" w:cs="SimSun"/>
          <w:spacing w:val="1"/>
          <w:sz w:val="23"/>
          <w:szCs w:val="23"/>
        </w:rPr>
        <w:t>、混凝土最大氯离子含量</w:t>
      </w:r>
      <w:r>
        <w:rPr>
          <w:rFonts w:ascii="SimSun" w:eastAsia="SimSun" w:hAnsi="SimSun" w:cs="SimSun"/>
          <w:spacing w:val="1"/>
          <w:sz w:val="23"/>
          <w:szCs w:val="23"/>
        </w:rPr>
        <w:t>≤0.2%;</w:t>
      </w:r>
    </w:p>
    <w:p w:rsidR="009815C0">
      <w:pPr>
        <w:pStyle w:val="BodyText"/>
        <w:spacing w:line="292" w:lineRule="auto"/>
      </w:pPr>
    </w:p>
    <w:p w:rsidR="009815C0">
      <w:pPr>
        <w:spacing w:before="75" w:line="214" w:lineRule="auto"/>
        <w:ind w:left="479"/>
        <w:rPr>
          <w:rFonts w:ascii="SimSun" w:eastAsia="SimSun" w:hAnsi="SimSun" w:cs="SimSun"/>
          <w:sz w:val="23"/>
          <w:szCs w:val="23"/>
        </w:rPr>
      </w:pPr>
      <w:r>
        <w:rPr>
          <w:rFonts w:ascii="SimSun" w:eastAsia="SimSun" w:hAnsi="SimSun" w:cs="SimSun"/>
          <w:spacing w:val="2"/>
          <w:sz w:val="23"/>
          <w:szCs w:val="23"/>
        </w:rPr>
        <w:t>10</w:t>
      </w:r>
      <w:r>
        <w:rPr>
          <w:rFonts w:ascii="SimSun" w:eastAsia="SimSun" w:hAnsi="SimSun" w:cs="SimSun"/>
          <w:spacing w:val="2"/>
          <w:sz w:val="23"/>
          <w:szCs w:val="23"/>
        </w:rPr>
        <w:t>、水泥水化热不宜大于</w:t>
      </w:r>
      <w:r>
        <w:rPr>
          <w:rFonts w:ascii="SimSun" w:eastAsia="SimSun" w:hAnsi="SimSun" w:cs="SimSun"/>
          <w:spacing w:val="2"/>
          <w:sz w:val="23"/>
          <w:szCs w:val="23"/>
        </w:rPr>
        <w:t>335</w:t>
      </w:r>
      <w:r>
        <w:rPr>
          <w:rFonts w:ascii="SimSun" w:eastAsia="SimSun" w:hAnsi="SimSun" w:cs="SimSun"/>
          <w:sz w:val="23"/>
          <w:szCs w:val="23"/>
        </w:rPr>
        <w:t>KJ</w:t>
      </w:r>
      <w:r>
        <w:rPr>
          <w:rFonts w:ascii="SimSun" w:eastAsia="SimSun" w:hAnsi="SimSun" w:cs="SimSun"/>
          <w:spacing w:val="2"/>
          <w:sz w:val="23"/>
          <w:szCs w:val="23"/>
        </w:rPr>
        <w:t>/</w:t>
      </w:r>
      <w:r>
        <w:rPr>
          <w:rFonts w:ascii="SimSun" w:eastAsia="SimSun" w:hAnsi="SimSun" w:cs="SimSun"/>
          <w:sz w:val="23"/>
          <w:szCs w:val="23"/>
        </w:rPr>
        <w:t>kg</w:t>
      </w:r>
      <w:r>
        <w:rPr>
          <w:rFonts w:ascii="SimSun" w:eastAsia="SimSun" w:hAnsi="SimSun" w:cs="SimSun"/>
          <w:spacing w:val="2"/>
          <w:sz w:val="23"/>
          <w:szCs w:val="23"/>
        </w:rPr>
        <w:t>;</w:t>
      </w:r>
    </w:p>
    <w:p w:rsidR="009815C0">
      <w:pPr>
        <w:pStyle w:val="BodyText"/>
        <w:spacing w:line="264" w:lineRule="auto"/>
      </w:pPr>
    </w:p>
    <w:p w:rsidR="009815C0">
      <w:pPr>
        <w:spacing w:before="76" w:line="605" w:lineRule="exact"/>
        <w:ind w:left="479"/>
        <w:rPr>
          <w:rFonts w:ascii="SimSun" w:eastAsia="SimSun" w:hAnsi="SimSun" w:cs="SimSun"/>
          <w:sz w:val="23"/>
          <w:szCs w:val="23"/>
        </w:rPr>
      </w:pPr>
      <w:r>
        <w:rPr>
          <w:rFonts w:ascii="SimSun" w:eastAsia="SimSun" w:hAnsi="SimSun" w:cs="SimSun"/>
          <w:position w:val="29"/>
          <w:sz w:val="23"/>
          <w:szCs w:val="23"/>
        </w:rPr>
        <w:t>11</w:t>
      </w:r>
      <w:r>
        <w:rPr>
          <w:rFonts w:ascii="SimSun" w:eastAsia="SimSun" w:hAnsi="SimSun" w:cs="SimSun"/>
          <w:position w:val="29"/>
          <w:sz w:val="23"/>
          <w:szCs w:val="23"/>
        </w:rPr>
        <w:t>、混凝土初凝时间操纵在</w:t>
      </w:r>
      <w:r>
        <w:rPr>
          <w:rFonts w:ascii="SimSun" w:eastAsia="SimSun" w:hAnsi="SimSun" w:cs="SimSun"/>
          <w:position w:val="29"/>
          <w:sz w:val="23"/>
          <w:szCs w:val="23"/>
        </w:rPr>
        <w:t>9-11</w:t>
      </w:r>
      <w:r>
        <w:rPr>
          <w:rFonts w:ascii="Times New Roman" w:eastAsia="Times New Roman" w:hAnsi="Times New Roman" w:cs="Times New Roman"/>
          <w:position w:val="29"/>
          <w:sz w:val="23"/>
          <w:szCs w:val="23"/>
        </w:rPr>
        <w:t xml:space="preserve">h </w:t>
      </w:r>
      <w:r>
        <w:rPr>
          <w:rFonts w:ascii="SimSun" w:eastAsia="SimSun" w:hAnsi="SimSun" w:cs="SimSun"/>
          <w:position w:val="29"/>
          <w:sz w:val="23"/>
          <w:szCs w:val="23"/>
        </w:rPr>
        <w:t>之间；</w:t>
      </w:r>
    </w:p>
    <w:p w:rsidR="009815C0">
      <w:pPr>
        <w:spacing w:line="212" w:lineRule="auto"/>
        <w:ind w:left="479"/>
        <w:rPr>
          <w:rFonts w:ascii="Times New Roman" w:eastAsia="Times New Roman" w:hAnsi="Times New Roman" w:cs="Times New Roman"/>
          <w:sz w:val="23"/>
          <w:szCs w:val="23"/>
        </w:rPr>
      </w:pPr>
      <w:r>
        <w:rPr>
          <w:rFonts w:ascii="SimSun" w:eastAsia="SimSun" w:hAnsi="SimSun" w:cs="SimSun"/>
          <w:spacing w:val="-3"/>
          <w:sz w:val="23"/>
          <w:szCs w:val="23"/>
        </w:rPr>
        <w:t>12</w:t>
      </w:r>
      <w:r>
        <w:rPr>
          <w:rFonts w:ascii="SimSun" w:eastAsia="SimSun" w:hAnsi="SimSun" w:cs="SimSun"/>
          <w:spacing w:val="-3"/>
          <w:sz w:val="23"/>
          <w:szCs w:val="23"/>
        </w:rPr>
        <w:t>、混凝土坍落度宜为</w:t>
      </w:r>
      <w:r>
        <w:rPr>
          <w:rFonts w:ascii="SimSun" w:eastAsia="SimSun" w:hAnsi="SimSun" w:cs="SimSun"/>
          <w:spacing w:val="-3"/>
          <w:sz w:val="23"/>
          <w:szCs w:val="23"/>
        </w:rPr>
        <w:t>160±30</w:t>
      </w:r>
      <w:r>
        <w:rPr>
          <w:rFonts w:ascii="Times New Roman" w:eastAsia="Times New Roman" w:hAnsi="Times New Roman" w:cs="Times New Roman"/>
          <w:spacing w:val="-3"/>
          <w:sz w:val="23"/>
          <w:szCs w:val="23"/>
        </w:rPr>
        <w:t>mm;</w:t>
      </w:r>
    </w:p>
    <w:p w:rsidR="009815C0">
      <w:pPr>
        <w:spacing w:line="212" w:lineRule="auto"/>
        <w:rPr>
          <w:rFonts w:ascii="Times New Roman" w:eastAsia="Times New Roman" w:hAnsi="Times New Roman" w:cs="Times New Roman"/>
          <w:sz w:val="23"/>
          <w:szCs w:val="23"/>
        </w:rPr>
        <w:sectPr>
          <w:headerReference w:type="even" r:id="rId82"/>
          <w:headerReference w:type="default" r:id="rId83"/>
          <w:footerReference w:type="even" r:id="rId84"/>
          <w:footerReference w:type="default" r:id="rId85"/>
          <w:headerReference w:type="first" r:id="rId86"/>
          <w:footerReference w:type="first" r:id="rId87"/>
          <w:pgSz w:w="11910" w:h="16840"/>
          <w:pgMar w:top="400" w:right="1124" w:bottom="0" w:left="1120" w:header="0" w:footer="0" w:gutter="0"/>
          <w:pgNumType w:start="14"/>
          <w:cols w:space="720"/>
        </w:sectPr>
      </w:pPr>
    </w:p>
    <w:p w:rsidR="009815C0">
      <w:pPr>
        <w:pStyle w:val="BodyText"/>
        <w:spacing w:line="280" w:lineRule="auto"/>
      </w:pPr>
    </w:p>
    <w:p w:rsidR="009815C0">
      <w:pPr>
        <w:pStyle w:val="BodyText"/>
        <w:spacing w:line="281" w:lineRule="auto"/>
      </w:pPr>
    </w:p>
    <w:p w:rsidR="009815C0">
      <w:pPr>
        <w:pStyle w:val="BodyText"/>
        <w:spacing w:line="281" w:lineRule="auto"/>
      </w:pPr>
    </w:p>
    <w:p w:rsidR="009815C0">
      <w:pPr>
        <w:spacing w:before="81" w:line="458" w:lineRule="auto"/>
        <w:ind w:right="59" w:firstLine="469"/>
        <w:rPr>
          <w:rFonts w:ascii="SimSun" w:eastAsia="SimSun" w:hAnsi="SimSun" w:cs="SimSun"/>
          <w:sz w:val="25"/>
          <w:szCs w:val="25"/>
        </w:rPr>
      </w:pPr>
      <w:bookmarkStart w:id="18" w:name="bookmark22"/>
      <w:bookmarkStart w:id="19" w:name="bookmark23"/>
      <w:bookmarkEnd w:id="18"/>
      <w:bookmarkEnd w:id="19"/>
      <w:r>
        <w:rPr>
          <w:rFonts w:ascii="SimSun" w:eastAsia="SimSun" w:hAnsi="SimSun" w:cs="SimSun"/>
          <w:spacing w:val="-15"/>
          <w:sz w:val="25"/>
          <w:szCs w:val="25"/>
        </w:rPr>
        <w:t>13</w:t>
      </w:r>
      <w:r>
        <w:rPr>
          <w:rFonts w:ascii="SimSun" w:eastAsia="SimSun" w:hAnsi="SimSun" w:cs="SimSun"/>
          <w:spacing w:val="-15"/>
          <w:sz w:val="25"/>
          <w:szCs w:val="25"/>
        </w:rPr>
        <w:t>、加入粉煤灰或者矿粉等掺合料时，粉煤灰或者矿粉</w:t>
      </w:r>
      <w:r>
        <w:rPr>
          <w:rFonts w:ascii="SimSun" w:eastAsia="SimSun" w:hAnsi="SimSun" w:cs="SimSun"/>
          <w:spacing w:val="-16"/>
          <w:sz w:val="25"/>
          <w:szCs w:val="25"/>
        </w:rPr>
        <w:t>中的高活性</w:t>
      </w:r>
      <w:r>
        <w:rPr>
          <w:rFonts w:ascii="SimSun" w:eastAsia="SimSun" w:hAnsi="SimSun" w:cs="SimSun"/>
          <w:spacing w:val="-16"/>
          <w:sz w:val="25"/>
          <w:szCs w:val="25"/>
        </w:rPr>
        <w:t>SiO</w:t>
      </w:r>
      <w:r>
        <w:rPr>
          <w:rFonts w:ascii="Calibri" w:eastAsia="Calibri" w:hAnsi="Calibri" w:cs="Calibri"/>
          <w:spacing w:val="-16"/>
          <w:sz w:val="25"/>
          <w:szCs w:val="25"/>
        </w:rPr>
        <w:t>₂</w:t>
      </w:r>
      <w:r>
        <w:rPr>
          <w:rFonts w:ascii="SimSun" w:eastAsia="SimSun" w:hAnsi="SimSun" w:cs="SimSun"/>
          <w:spacing w:val="-16"/>
          <w:sz w:val="25"/>
          <w:szCs w:val="25"/>
        </w:rPr>
        <w:t>、</w:t>
      </w:r>
      <w:r>
        <w:rPr>
          <w:rFonts w:ascii="SimSun" w:eastAsia="SimSun" w:hAnsi="SimSun" w:cs="SimSun"/>
          <w:spacing w:val="-16"/>
          <w:sz w:val="25"/>
          <w:szCs w:val="25"/>
        </w:rPr>
        <w:t>Al</w:t>
      </w:r>
      <w:r>
        <w:rPr>
          <w:rFonts w:ascii="Calibri" w:eastAsia="Calibri" w:hAnsi="Calibri" w:cs="Calibri"/>
          <w:spacing w:val="-16"/>
          <w:sz w:val="25"/>
          <w:szCs w:val="25"/>
        </w:rPr>
        <w:t>₂</w:t>
      </w:r>
      <w:r>
        <w:rPr>
          <w:rFonts w:ascii="SimSun" w:eastAsia="SimSun" w:hAnsi="SimSun" w:cs="SimSun"/>
          <w:spacing w:val="-16"/>
          <w:sz w:val="25"/>
          <w:szCs w:val="25"/>
        </w:rPr>
        <w:t>O</w:t>
      </w:r>
      <w:r>
        <w:rPr>
          <w:rFonts w:ascii="Calibri" w:eastAsia="Calibri" w:hAnsi="Calibri" w:cs="Calibri"/>
          <w:spacing w:val="-16"/>
          <w:sz w:val="25"/>
          <w:szCs w:val="25"/>
        </w:rPr>
        <w:t>₃</w:t>
      </w:r>
      <w:r>
        <w:rPr>
          <w:rFonts w:ascii="SimSun" w:eastAsia="SimSun" w:hAnsi="SimSun" w:cs="SimSun"/>
          <w:spacing w:val="-16"/>
          <w:sz w:val="25"/>
          <w:szCs w:val="25"/>
        </w:rPr>
        <w:t>能与水泥浆</w:t>
      </w:r>
      <w:r>
        <w:rPr>
          <w:rFonts w:ascii="SimSun" w:eastAsia="SimSun" w:hAnsi="SimSun" w:cs="SimSun"/>
          <w:spacing w:val="-18"/>
          <w:sz w:val="25"/>
          <w:szCs w:val="25"/>
        </w:rPr>
        <w:t>中的</w:t>
      </w:r>
      <w:r>
        <w:rPr>
          <w:rFonts w:ascii="SimSun" w:eastAsia="SimSun" w:hAnsi="SimSun" w:cs="SimSun"/>
          <w:spacing w:val="-18"/>
          <w:sz w:val="25"/>
          <w:szCs w:val="25"/>
        </w:rPr>
        <w:t>Ca(OH)</w:t>
      </w:r>
      <w:r>
        <w:rPr>
          <w:rFonts w:ascii="SimSun" w:eastAsia="SimSun" w:hAnsi="SimSun" w:cs="SimSun"/>
          <w:spacing w:val="-18"/>
          <w:sz w:val="25"/>
          <w:szCs w:val="25"/>
        </w:rPr>
        <w:t>。进行二次水化反应，能够消耗汲取混凝土中的碱，从而降低混凝土中的碱含量，</w:t>
      </w:r>
      <w:r>
        <w:rPr>
          <w:rFonts w:ascii="SimSun" w:eastAsia="SimSun" w:hAnsi="SimSun" w:cs="SimSun"/>
          <w:spacing w:val="-16"/>
          <w:sz w:val="25"/>
          <w:szCs w:val="25"/>
        </w:rPr>
        <w:t>消除大体积混凝土由于碱集料反应产生的裂缝；另一方面，粉煤灰或者矿粉能够在很大程度改</w:t>
      </w:r>
      <w:r>
        <w:rPr>
          <w:rFonts w:ascii="SimSun" w:eastAsia="SimSun" w:hAnsi="SimSun" w:cs="SimSun"/>
          <w:spacing w:val="-15"/>
          <w:sz w:val="25"/>
          <w:szCs w:val="25"/>
        </w:rPr>
        <w:t>善混凝土的与易性，从而进一步保证混凝土的</w:t>
      </w:r>
      <w:r>
        <w:rPr>
          <w:rFonts w:ascii="SimSun" w:eastAsia="SimSun" w:hAnsi="SimSun" w:cs="SimSun"/>
          <w:spacing w:val="-16"/>
          <w:sz w:val="25"/>
          <w:szCs w:val="25"/>
        </w:rPr>
        <w:t>泵送浇筑。同时，每立方米的混凝土中掺与一定</w:t>
      </w:r>
      <w:r>
        <w:rPr>
          <w:rFonts w:ascii="SimSun" w:eastAsia="SimSun" w:hAnsi="SimSun" w:cs="SimSun"/>
          <w:spacing w:val="-17"/>
          <w:sz w:val="25"/>
          <w:szCs w:val="25"/>
        </w:rPr>
        <w:t>量的粉煤灰或者矿粉，减少水泥用量，从而降低了水泥的水化热，达到降低混凝土内外温差，</w:t>
      </w:r>
    </w:p>
    <w:p w:rsidR="009815C0">
      <w:pPr>
        <w:spacing w:line="219" w:lineRule="auto"/>
        <w:rPr>
          <w:rFonts w:ascii="SimSun" w:eastAsia="SimSun" w:hAnsi="SimSun" w:cs="SimSun"/>
          <w:sz w:val="25"/>
          <w:szCs w:val="25"/>
        </w:rPr>
      </w:pPr>
      <w:r>
        <w:rPr>
          <w:rFonts w:ascii="SimSun" w:eastAsia="SimSun" w:hAnsi="SimSun" w:cs="SimSun"/>
          <w:spacing w:val="-17"/>
          <w:sz w:val="25"/>
          <w:szCs w:val="25"/>
        </w:rPr>
        <w:t>抑制混凝土产生温度裂缝的目的。</w:t>
      </w:r>
    </w:p>
    <w:p w:rsidR="009815C0">
      <w:pPr>
        <w:pStyle w:val="BodyText"/>
        <w:spacing w:line="258" w:lineRule="auto"/>
      </w:pPr>
    </w:p>
    <w:p w:rsidR="009815C0">
      <w:pPr>
        <w:spacing w:before="82" w:line="219" w:lineRule="auto"/>
        <w:ind w:left="469"/>
        <w:rPr>
          <w:rFonts w:ascii="SimSun" w:eastAsia="SimSun" w:hAnsi="SimSun" w:cs="SimSun"/>
          <w:sz w:val="25"/>
          <w:szCs w:val="25"/>
        </w:rPr>
      </w:pPr>
      <w:r>
        <w:rPr>
          <w:rFonts w:ascii="SimSun" w:eastAsia="SimSun" w:hAnsi="SimSun" w:cs="SimSun"/>
          <w:spacing w:val="-18"/>
          <w:sz w:val="25"/>
          <w:szCs w:val="25"/>
        </w:rPr>
        <w:t>现场采取下列措施，来操纵砼中心温度：</w:t>
      </w:r>
    </w:p>
    <w:p w:rsidR="009815C0">
      <w:pPr>
        <w:pStyle w:val="BodyText"/>
        <w:spacing w:line="261" w:lineRule="auto"/>
      </w:pPr>
    </w:p>
    <w:p w:rsidR="009815C0">
      <w:pPr>
        <w:spacing w:before="81" w:line="613" w:lineRule="exact"/>
        <w:rPr>
          <w:rFonts w:ascii="SimSun" w:eastAsia="SimSun" w:hAnsi="SimSun" w:cs="SimSun"/>
          <w:sz w:val="25"/>
          <w:szCs w:val="25"/>
        </w:rPr>
      </w:pPr>
      <w:r>
        <w:rPr>
          <w:rFonts w:ascii="SimSun" w:eastAsia="SimSun" w:hAnsi="SimSun" w:cs="SimSun"/>
          <w:spacing w:val="-14"/>
          <w:position w:val="28"/>
          <w:sz w:val="25"/>
          <w:szCs w:val="25"/>
        </w:rPr>
        <w:t>1</w:t>
      </w:r>
      <w:r>
        <w:rPr>
          <w:rFonts w:ascii="SimSun" w:eastAsia="SimSun" w:hAnsi="SimSun" w:cs="SimSun"/>
          <w:spacing w:val="-14"/>
          <w:position w:val="28"/>
          <w:sz w:val="25"/>
          <w:szCs w:val="25"/>
        </w:rPr>
        <w:t>、据现场实际情况，使用</w:t>
      </w:r>
      <w:r>
        <w:rPr>
          <w:rFonts w:ascii="Times New Roman" w:eastAsia="Times New Roman" w:hAnsi="Times New Roman" w:cs="Times New Roman"/>
          <w:spacing w:val="-14"/>
          <w:position w:val="28"/>
          <w:sz w:val="25"/>
          <w:szCs w:val="25"/>
        </w:rPr>
        <w:t xml:space="preserve">JDC </w:t>
      </w:r>
      <w:r>
        <w:rPr>
          <w:rFonts w:ascii="SimSun" w:eastAsia="SimSun" w:hAnsi="SimSun" w:cs="SimSun"/>
          <w:spacing w:val="-14"/>
          <w:position w:val="28"/>
          <w:sz w:val="25"/>
          <w:szCs w:val="25"/>
        </w:rPr>
        <w:t>建筑电子测温仪与</w:t>
      </w:r>
      <w:r>
        <w:rPr>
          <w:rFonts w:ascii="Times New Roman" w:eastAsia="Times New Roman" w:hAnsi="Times New Roman" w:cs="Times New Roman"/>
          <w:spacing w:val="-14"/>
          <w:position w:val="28"/>
          <w:sz w:val="25"/>
          <w:szCs w:val="25"/>
        </w:rPr>
        <w:t xml:space="preserve">JDC-1 </w:t>
      </w:r>
      <w:r>
        <w:rPr>
          <w:rFonts w:ascii="SimSun" w:eastAsia="SimSun" w:hAnsi="SimSun" w:cs="SimSun"/>
          <w:spacing w:val="-14"/>
          <w:position w:val="28"/>
          <w:sz w:val="25"/>
          <w:szCs w:val="25"/>
        </w:rPr>
        <w:t>型测温导</w:t>
      </w:r>
      <w:r>
        <w:rPr>
          <w:rFonts w:ascii="SimSun" w:eastAsia="SimSun" w:hAnsi="SimSun" w:cs="SimSun"/>
          <w:spacing w:val="-15"/>
          <w:position w:val="28"/>
          <w:sz w:val="25"/>
          <w:szCs w:val="25"/>
        </w:rPr>
        <w:t>线，具体测温点的布置见附</w:t>
      </w:r>
    </w:p>
    <w:p w:rsidR="009815C0">
      <w:pPr>
        <w:spacing w:before="1" w:line="220" w:lineRule="auto"/>
        <w:rPr>
          <w:rFonts w:ascii="SimSun" w:eastAsia="SimSun" w:hAnsi="SimSun" w:cs="SimSun"/>
          <w:sz w:val="25"/>
          <w:szCs w:val="25"/>
        </w:rPr>
      </w:pPr>
      <w:r>
        <w:rPr>
          <w:rFonts w:ascii="SimSun" w:eastAsia="SimSun" w:hAnsi="SimSun" w:cs="SimSun"/>
          <w:spacing w:val="-18"/>
          <w:sz w:val="25"/>
          <w:szCs w:val="25"/>
        </w:rPr>
        <w:t>图。</w:t>
      </w:r>
    </w:p>
    <w:p w:rsidR="009815C0">
      <w:pPr>
        <w:pStyle w:val="BodyText"/>
        <w:spacing w:line="256" w:lineRule="auto"/>
      </w:pPr>
    </w:p>
    <w:p w:rsidR="009815C0">
      <w:pPr>
        <w:spacing w:before="81" w:line="609" w:lineRule="exact"/>
        <w:jc w:val="right"/>
        <w:rPr>
          <w:rFonts w:ascii="SimSun" w:eastAsia="SimSun" w:hAnsi="SimSun" w:cs="SimSun"/>
          <w:sz w:val="25"/>
          <w:szCs w:val="25"/>
        </w:rPr>
      </w:pPr>
      <w:r>
        <w:rPr>
          <w:rFonts w:ascii="SimSun" w:eastAsia="SimSun" w:hAnsi="SimSun" w:cs="SimSun"/>
          <w:spacing w:val="-13"/>
          <w:position w:val="27"/>
          <w:sz w:val="25"/>
          <w:szCs w:val="25"/>
        </w:rPr>
        <w:t>2</w:t>
      </w:r>
      <w:r>
        <w:rPr>
          <w:rFonts w:ascii="SimSun" w:eastAsia="SimSun" w:hAnsi="SimSun" w:cs="SimSun"/>
          <w:spacing w:val="-13"/>
          <w:position w:val="27"/>
          <w:sz w:val="25"/>
          <w:szCs w:val="25"/>
        </w:rPr>
        <w:t>、砼中预埋钢管</w:t>
      </w:r>
      <w:r>
        <w:rPr>
          <w:rFonts w:ascii="SimSun" w:eastAsia="SimSun" w:hAnsi="SimSun" w:cs="SimSun"/>
          <w:spacing w:val="-13"/>
          <w:position w:val="27"/>
          <w:sz w:val="25"/>
          <w:szCs w:val="25"/>
        </w:rPr>
        <w:t xml:space="preserve">φ48*3.0 </w:t>
      </w:r>
      <w:r>
        <w:rPr>
          <w:rFonts w:ascii="SimSun" w:eastAsia="SimSun" w:hAnsi="SimSun" w:cs="SimSun"/>
          <w:spacing w:val="-13"/>
          <w:position w:val="27"/>
          <w:sz w:val="25"/>
          <w:szCs w:val="25"/>
        </w:rPr>
        <w:t>作为散热循环水管，根据测量温度情况，通过水龙头操纵水流量，</w:t>
      </w:r>
    </w:p>
    <w:p w:rsidR="009815C0">
      <w:pPr>
        <w:spacing w:before="1" w:line="218" w:lineRule="auto"/>
        <w:rPr>
          <w:rFonts w:ascii="SimSun" w:eastAsia="SimSun" w:hAnsi="SimSun" w:cs="SimSun"/>
          <w:sz w:val="25"/>
          <w:szCs w:val="25"/>
        </w:rPr>
      </w:pPr>
      <w:r>
        <w:rPr>
          <w:rFonts w:ascii="SimSun" w:eastAsia="SimSun" w:hAnsi="SimSun" w:cs="SimSun"/>
          <w:spacing w:val="-16"/>
          <w:sz w:val="25"/>
          <w:szCs w:val="25"/>
        </w:rPr>
        <w:t>从而有效带动砼中部热量的散失。具体祥循环水管平面布置图。</w:t>
      </w:r>
    </w:p>
    <w:p w:rsidR="009815C0">
      <w:pPr>
        <w:pStyle w:val="BodyText"/>
        <w:spacing w:line="244" w:lineRule="auto"/>
      </w:pPr>
    </w:p>
    <w:p w:rsidR="009815C0">
      <w:pPr>
        <w:spacing w:before="81" w:line="221" w:lineRule="auto"/>
        <w:ind w:left="3"/>
        <w:rPr>
          <w:rFonts w:ascii="FangSong" w:eastAsia="FangSong" w:hAnsi="FangSong" w:cs="FangSong"/>
          <w:sz w:val="25"/>
          <w:szCs w:val="25"/>
        </w:rPr>
      </w:pPr>
      <w:r>
        <w:rPr>
          <w:rFonts w:ascii="FangSong" w:eastAsia="FangSong" w:hAnsi="FangSong" w:cs="FangSong"/>
          <w:b/>
          <w:bCs/>
          <w:spacing w:val="16"/>
          <w:sz w:val="25"/>
          <w:szCs w:val="25"/>
        </w:rPr>
        <w:t>(3)</w:t>
      </w:r>
      <w:r>
        <w:rPr>
          <w:rFonts w:ascii="FangSong" w:eastAsia="FangSong" w:hAnsi="FangSong" w:cs="FangSong"/>
          <w:b/>
          <w:bCs/>
          <w:spacing w:val="16"/>
          <w:sz w:val="25"/>
          <w:szCs w:val="25"/>
        </w:rPr>
        <w:t>混凝土养护</w:t>
      </w:r>
    </w:p>
    <w:p w:rsidR="009815C0">
      <w:pPr>
        <w:pStyle w:val="BodyText"/>
        <w:spacing w:line="255" w:lineRule="auto"/>
      </w:pPr>
    </w:p>
    <w:p w:rsidR="009815C0">
      <w:pPr>
        <w:spacing w:before="82" w:line="458" w:lineRule="auto"/>
        <w:ind w:right="62" w:firstLine="469"/>
        <w:jc w:val="both"/>
        <w:rPr>
          <w:rFonts w:ascii="SimSun" w:eastAsia="SimSun" w:hAnsi="SimSun" w:cs="SimSun"/>
          <w:sz w:val="25"/>
          <w:szCs w:val="25"/>
        </w:rPr>
      </w:pPr>
      <w:r>
        <w:rPr>
          <w:rFonts w:ascii="SimSun" w:eastAsia="SimSun" w:hAnsi="SimSun" w:cs="SimSun"/>
          <w:spacing w:val="2"/>
          <w:sz w:val="25"/>
          <w:szCs w:val="25"/>
        </w:rPr>
        <w:t>为了保证新浇筑的砼有适宜的硬化条件，防止在早期由于干缩而产生裂缝，混凝土</w:t>
      </w:r>
      <w:r>
        <w:rPr>
          <w:rFonts w:ascii="SimSun" w:eastAsia="SimSun" w:hAnsi="SimSun" w:cs="SimSun"/>
          <w:spacing w:val="3"/>
          <w:sz w:val="25"/>
          <w:szCs w:val="25"/>
        </w:rPr>
        <w:t>养护应先覆盖一层毯子，再覆盖双层黑色薄膜。同时保持湿润状态养护，混凝土</w:t>
      </w:r>
      <w:r>
        <w:rPr>
          <w:rFonts w:ascii="SimSun" w:eastAsia="SimSun" w:hAnsi="SimSun" w:cs="SimSun"/>
          <w:spacing w:val="2"/>
          <w:sz w:val="25"/>
          <w:szCs w:val="25"/>
        </w:rPr>
        <w:t>养护很</w:t>
      </w:r>
    </w:p>
    <w:p w:rsidR="009815C0">
      <w:pPr>
        <w:spacing w:before="1" w:line="220" w:lineRule="auto"/>
        <w:rPr>
          <w:rFonts w:ascii="SimSun" w:eastAsia="SimSun" w:hAnsi="SimSun" w:cs="SimSun"/>
          <w:sz w:val="25"/>
          <w:szCs w:val="25"/>
        </w:rPr>
      </w:pPr>
      <w:r>
        <w:rPr>
          <w:rFonts w:ascii="SimSun" w:eastAsia="SimSun" w:hAnsi="SimSun" w:cs="SimSun"/>
          <w:spacing w:val="12"/>
          <w:sz w:val="25"/>
          <w:szCs w:val="25"/>
        </w:rPr>
        <w:t>多于</w:t>
      </w:r>
      <w:r>
        <w:rPr>
          <w:rFonts w:ascii="SimSun" w:eastAsia="SimSun" w:hAnsi="SimSun" w:cs="SimSun"/>
          <w:spacing w:val="12"/>
          <w:sz w:val="25"/>
          <w:szCs w:val="25"/>
        </w:rPr>
        <w:t>12</w:t>
      </w:r>
      <w:r>
        <w:rPr>
          <w:rFonts w:ascii="SimSun" w:eastAsia="SimSun" w:hAnsi="SimSun" w:cs="SimSun"/>
          <w:spacing w:val="12"/>
          <w:sz w:val="25"/>
          <w:szCs w:val="25"/>
        </w:rPr>
        <w:t>天。</w:t>
      </w:r>
    </w:p>
    <w:p w:rsidR="009815C0">
      <w:pPr>
        <w:pStyle w:val="BodyText"/>
        <w:spacing w:line="255" w:lineRule="auto"/>
      </w:pPr>
    </w:p>
    <w:p w:rsidR="009815C0">
      <w:pPr>
        <w:spacing w:before="82" w:line="220" w:lineRule="auto"/>
        <w:ind w:left="173"/>
        <w:rPr>
          <w:rFonts w:ascii="SimSun" w:eastAsia="SimSun" w:hAnsi="SimSun" w:cs="SimSun"/>
          <w:sz w:val="25"/>
          <w:szCs w:val="25"/>
        </w:rPr>
      </w:pPr>
      <w:r>
        <w:rPr>
          <w:rFonts w:ascii="SimSun" w:eastAsia="SimSun" w:hAnsi="SimSun" w:cs="SimSun"/>
          <w:b/>
          <w:bCs/>
          <w:spacing w:val="29"/>
          <w:sz w:val="25"/>
          <w:szCs w:val="25"/>
        </w:rPr>
        <w:t>(4)</w:t>
      </w:r>
      <w:r>
        <w:rPr>
          <w:rFonts w:ascii="SimSun" w:eastAsia="SimSun" w:hAnsi="SimSun" w:cs="SimSun"/>
          <w:b/>
          <w:bCs/>
          <w:spacing w:val="29"/>
          <w:sz w:val="25"/>
          <w:szCs w:val="25"/>
        </w:rPr>
        <w:t>混凝土裂缝的应急处理措施</w:t>
      </w:r>
    </w:p>
    <w:p w:rsidR="009815C0">
      <w:pPr>
        <w:pStyle w:val="BodyText"/>
        <w:spacing w:line="290" w:lineRule="auto"/>
      </w:pPr>
    </w:p>
    <w:p w:rsidR="009815C0">
      <w:pPr>
        <w:pStyle w:val="BodyText"/>
        <w:spacing w:line="290" w:lineRule="auto"/>
      </w:pPr>
    </w:p>
    <w:p w:rsidR="009815C0">
      <w:pPr>
        <w:spacing w:before="81" w:line="219" w:lineRule="auto"/>
        <w:ind w:left="550"/>
        <w:rPr>
          <w:rFonts w:ascii="SimSun" w:eastAsia="SimSun" w:hAnsi="SimSun" w:cs="SimSun"/>
          <w:sz w:val="25"/>
          <w:szCs w:val="25"/>
        </w:rPr>
      </w:pPr>
      <w:r>
        <w:rPr>
          <w:rFonts w:ascii="SimSun" w:eastAsia="SimSun" w:hAnsi="SimSun" w:cs="SimSun"/>
          <w:spacing w:val="13"/>
          <w:sz w:val="25"/>
          <w:szCs w:val="25"/>
        </w:rPr>
        <w:t>1</w:t>
      </w:r>
      <w:r>
        <w:rPr>
          <w:rFonts w:ascii="SimSun" w:eastAsia="SimSun" w:hAnsi="SimSun" w:cs="SimSun"/>
          <w:spacing w:val="13"/>
          <w:sz w:val="25"/>
          <w:szCs w:val="25"/>
        </w:rPr>
        <w:t>、混凝土裂缝产生原因</w:t>
      </w:r>
    </w:p>
    <w:p w:rsidR="009815C0">
      <w:pPr>
        <w:spacing w:before="293" w:line="465" w:lineRule="auto"/>
        <w:ind w:right="63" w:firstLine="550"/>
        <w:rPr>
          <w:rFonts w:ascii="SimSun" w:eastAsia="SimSun" w:hAnsi="SimSun" w:cs="SimSun"/>
          <w:sz w:val="25"/>
          <w:szCs w:val="25"/>
        </w:rPr>
      </w:pPr>
      <w:r>
        <w:rPr>
          <w:rFonts w:ascii="SimSun" w:eastAsia="SimSun" w:hAnsi="SimSun" w:cs="SimSun"/>
          <w:spacing w:val="16"/>
          <w:sz w:val="25"/>
          <w:szCs w:val="25"/>
        </w:rPr>
        <w:t>因混凝土的硬化中，水泥放出大量水化热，造成其内外温差大。造成混凝土表</w:t>
      </w:r>
      <w:r>
        <w:rPr>
          <w:rFonts w:ascii="SimSun" w:eastAsia="SimSun" w:hAnsi="SimSun" w:cs="SimSun"/>
          <w:spacing w:val="16"/>
          <w:sz w:val="25"/>
          <w:szCs w:val="25"/>
        </w:rPr>
        <w:t xml:space="preserve"> </w:t>
      </w:r>
      <w:r>
        <w:rPr>
          <w:rFonts w:ascii="SimSun" w:eastAsia="SimSun" w:hAnsi="SimSun" w:cs="SimSun"/>
          <w:spacing w:val="16"/>
          <w:sz w:val="25"/>
          <w:szCs w:val="25"/>
        </w:rPr>
        <w:t>面受内部混凝土的约束，产生很大应力，使混凝土因早期强度</w:t>
      </w:r>
      <w:r>
        <w:rPr>
          <w:rFonts w:ascii="SimSun" w:eastAsia="SimSun" w:hAnsi="SimSun" w:cs="SimSun"/>
          <w:spacing w:val="15"/>
          <w:sz w:val="25"/>
          <w:szCs w:val="25"/>
        </w:rPr>
        <w:t>低而产生裂缝，这种</w:t>
      </w:r>
      <w:r>
        <w:rPr>
          <w:rFonts w:ascii="SimSun" w:eastAsia="SimSun" w:hAnsi="SimSun" w:cs="SimSun"/>
          <w:spacing w:val="16"/>
          <w:sz w:val="25"/>
          <w:szCs w:val="25"/>
        </w:rPr>
        <w:t>情况出现的裂缝往往较浅。当浇筑混凝土时温度很高，加上水化热的温升很大，使混凝土的温度更高，在混凝土冷却收缩后，内部出现很大的拉应力没有被释放，则</w:t>
      </w:r>
    </w:p>
    <w:p w:rsidR="009815C0">
      <w:pPr>
        <w:spacing w:before="1" w:line="218" w:lineRule="auto"/>
        <w:rPr>
          <w:rFonts w:ascii="SimSun" w:eastAsia="SimSun" w:hAnsi="SimSun" w:cs="SimSun"/>
          <w:sz w:val="25"/>
          <w:szCs w:val="25"/>
        </w:rPr>
      </w:pPr>
      <w:r>
        <w:rPr>
          <w:rFonts w:ascii="SimSun" w:eastAsia="SimSun" w:hAnsi="SimSun" w:cs="SimSun"/>
          <w:spacing w:val="9"/>
          <w:sz w:val="25"/>
          <w:szCs w:val="25"/>
        </w:rPr>
        <w:t>会出现较深裂缝。</w:t>
      </w:r>
    </w:p>
    <w:p w:rsidR="009815C0">
      <w:pPr>
        <w:spacing w:line="218" w:lineRule="auto"/>
        <w:rPr>
          <w:rFonts w:ascii="SimSun" w:eastAsia="SimSun" w:hAnsi="SimSun" w:cs="SimSun"/>
          <w:sz w:val="25"/>
          <w:szCs w:val="25"/>
        </w:rPr>
        <w:sectPr>
          <w:headerReference w:type="even" r:id="rId88"/>
          <w:headerReference w:type="default" r:id="rId89"/>
          <w:footerReference w:type="even" r:id="rId90"/>
          <w:footerReference w:type="default" r:id="rId91"/>
          <w:headerReference w:type="first" r:id="rId92"/>
          <w:footerReference w:type="first" r:id="rId93"/>
          <w:pgSz w:w="11910" w:h="16840"/>
          <w:pgMar w:top="400" w:right="1094" w:bottom="0" w:left="1140" w:header="0" w:footer="0" w:gutter="0"/>
          <w:pgNumType w:start="15"/>
          <w:cols w:space="720"/>
        </w:sectPr>
      </w:pPr>
    </w:p>
    <w:p w:rsidR="009815C0">
      <w:pPr>
        <w:pStyle w:val="BodyText"/>
        <w:spacing w:line="279" w:lineRule="auto"/>
      </w:pPr>
    </w:p>
    <w:p w:rsidR="009815C0">
      <w:pPr>
        <w:pStyle w:val="BodyText"/>
        <w:spacing w:line="280" w:lineRule="auto"/>
      </w:pPr>
    </w:p>
    <w:p w:rsidR="009815C0">
      <w:pPr>
        <w:pStyle w:val="BodyText"/>
        <w:spacing w:line="280" w:lineRule="auto"/>
      </w:pPr>
    </w:p>
    <w:p w:rsidR="009815C0">
      <w:pPr>
        <w:spacing w:before="84" w:line="219" w:lineRule="auto"/>
        <w:ind w:left="509"/>
        <w:rPr>
          <w:rFonts w:ascii="SimSun" w:eastAsia="SimSun" w:hAnsi="SimSun" w:cs="SimSun"/>
          <w:sz w:val="26"/>
          <w:szCs w:val="26"/>
        </w:rPr>
      </w:pPr>
      <w:bookmarkStart w:id="20" w:name="bookmark24"/>
      <w:bookmarkEnd w:id="20"/>
      <w:r>
        <w:rPr>
          <w:rFonts w:ascii="SimSun" w:eastAsia="SimSun" w:hAnsi="SimSun" w:cs="SimSun"/>
          <w:spacing w:val="6"/>
          <w:sz w:val="26"/>
          <w:szCs w:val="26"/>
        </w:rPr>
        <w:t>2</w:t>
      </w:r>
      <w:r>
        <w:rPr>
          <w:rFonts w:ascii="SimSun" w:eastAsia="SimSun" w:hAnsi="SimSun" w:cs="SimSun"/>
          <w:spacing w:val="6"/>
          <w:sz w:val="26"/>
          <w:szCs w:val="26"/>
        </w:rPr>
        <w:t>、当在施工中出现以上裂缝的征兆时，需立即采取如下预防措施：</w:t>
      </w:r>
    </w:p>
    <w:p w:rsidR="009815C0">
      <w:pPr>
        <w:spacing w:before="302" w:line="640" w:lineRule="exact"/>
        <w:ind w:left="509"/>
        <w:rPr>
          <w:rFonts w:ascii="SimSun" w:eastAsia="SimSun" w:hAnsi="SimSun" w:cs="SimSun"/>
          <w:sz w:val="26"/>
          <w:szCs w:val="26"/>
        </w:rPr>
      </w:pPr>
      <w:r>
        <w:rPr>
          <w:rFonts w:ascii="SimSun" w:eastAsia="SimSun" w:hAnsi="SimSun" w:cs="SimSun"/>
          <w:spacing w:val="5"/>
          <w:position w:val="29"/>
          <w:sz w:val="26"/>
          <w:szCs w:val="26"/>
        </w:rPr>
        <w:t>1)</w:t>
      </w:r>
      <w:r>
        <w:rPr>
          <w:rFonts w:ascii="SimSun" w:eastAsia="SimSun" w:hAnsi="SimSun" w:cs="SimSun"/>
          <w:spacing w:val="5"/>
          <w:position w:val="29"/>
          <w:sz w:val="26"/>
          <w:szCs w:val="26"/>
        </w:rPr>
        <w:t>降低混凝土的浇筑温度。如使用降低骨料的温度，或者加冰水，或者采取有</w:t>
      </w:r>
    </w:p>
    <w:p w:rsidR="009815C0">
      <w:pPr>
        <w:spacing w:line="218" w:lineRule="auto"/>
        <w:rPr>
          <w:rFonts w:ascii="SimSun" w:eastAsia="SimSun" w:hAnsi="SimSun" w:cs="SimSun"/>
          <w:sz w:val="26"/>
          <w:szCs w:val="26"/>
        </w:rPr>
      </w:pPr>
      <w:r>
        <w:rPr>
          <w:rFonts w:ascii="SimSun" w:eastAsia="SimSun" w:hAnsi="SimSun" w:cs="SimSun"/>
          <w:spacing w:val="4"/>
          <w:sz w:val="26"/>
          <w:szCs w:val="26"/>
        </w:rPr>
        <w:t>效措施减少混凝土的温度回升，或者用液态氮降低混凝土的温度</w:t>
      </w:r>
      <w:r>
        <w:rPr>
          <w:rFonts w:ascii="SimSun" w:eastAsia="SimSun" w:hAnsi="SimSun" w:cs="SimSun"/>
          <w:spacing w:val="3"/>
          <w:sz w:val="26"/>
          <w:szCs w:val="26"/>
        </w:rPr>
        <w:t>等。</w:t>
      </w:r>
    </w:p>
    <w:p w:rsidR="009815C0">
      <w:pPr>
        <w:spacing w:before="323" w:line="219" w:lineRule="auto"/>
        <w:ind w:left="509"/>
        <w:rPr>
          <w:rFonts w:ascii="SimSun" w:eastAsia="SimSun" w:hAnsi="SimSun" w:cs="SimSun"/>
          <w:sz w:val="26"/>
          <w:szCs w:val="26"/>
        </w:rPr>
      </w:pPr>
      <w:r>
        <w:rPr>
          <w:rFonts w:ascii="SimSun" w:eastAsia="SimSun" w:hAnsi="SimSun" w:cs="SimSun"/>
          <w:spacing w:val="8"/>
          <w:sz w:val="26"/>
          <w:szCs w:val="26"/>
        </w:rPr>
        <w:t>2)</w:t>
      </w:r>
      <w:r>
        <w:rPr>
          <w:rFonts w:ascii="SimSun" w:eastAsia="SimSun" w:hAnsi="SimSun" w:cs="SimSun"/>
          <w:spacing w:val="8"/>
          <w:sz w:val="26"/>
          <w:szCs w:val="26"/>
        </w:rPr>
        <w:t>降低混凝土的浇筑厚度，使混凝土的水化热得到充分散失。</w:t>
      </w:r>
    </w:p>
    <w:p w:rsidR="009815C0">
      <w:pPr>
        <w:spacing w:before="291" w:line="640" w:lineRule="exact"/>
        <w:ind w:left="509"/>
        <w:rPr>
          <w:rFonts w:ascii="SimSun" w:eastAsia="SimSun" w:hAnsi="SimSun" w:cs="SimSun"/>
          <w:sz w:val="26"/>
          <w:szCs w:val="26"/>
        </w:rPr>
      </w:pPr>
      <w:r>
        <w:rPr>
          <w:rFonts w:ascii="SimSun" w:eastAsia="SimSun" w:hAnsi="SimSun" w:cs="SimSun"/>
          <w:spacing w:val="5"/>
          <w:position w:val="29"/>
          <w:sz w:val="26"/>
          <w:szCs w:val="26"/>
        </w:rPr>
        <w:t>3)</w:t>
      </w:r>
      <w:r>
        <w:rPr>
          <w:rFonts w:ascii="SimSun" w:eastAsia="SimSun" w:hAnsi="SimSun" w:cs="SimSun"/>
          <w:spacing w:val="5"/>
          <w:position w:val="29"/>
          <w:sz w:val="26"/>
          <w:szCs w:val="26"/>
        </w:rPr>
        <w:t>加强浇筑混凝土的表面保护。如浇筑后，表面应及时用麻袋等覆盖，并洒水</w:t>
      </w:r>
    </w:p>
    <w:p w:rsidR="009815C0">
      <w:pPr>
        <w:spacing w:line="219" w:lineRule="auto"/>
        <w:rPr>
          <w:rFonts w:ascii="SimSun" w:eastAsia="SimSun" w:hAnsi="SimSun" w:cs="SimSun"/>
          <w:sz w:val="26"/>
          <w:szCs w:val="26"/>
        </w:rPr>
      </w:pPr>
      <w:r>
        <w:rPr>
          <w:rFonts w:ascii="SimSun" w:eastAsia="SimSun" w:hAnsi="SimSun" w:cs="SimSun"/>
          <w:spacing w:val="3"/>
          <w:sz w:val="26"/>
          <w:szCs w:val="26"/>
        </w:rPr>
        <w:t>养护，在炎热夏天应适当延长这一状态养护。</w:t>
      </w:r>
    </w:p>
    <w:p w:rsidR="009815C0">
      <w:pPr>
        <w:spacing w:before="322" w:line="433" w:lineRule="auto"/>
        <w:ind w:right="29" w:firstLine="509"/>
        <w:rPr>
          <w:rFonts w:ascii="SimSun" w:eastAsia="SimSun" w:hAnsi="SimSun" w:cs="SimSun"/>
          <w:sz w:val="26"/>
          <w:szCs w:val="26"/>
        </w:rPr>
      </w:pPr>
      <w:r>
        <w:rPr>
          <w:rFonts w:ascii="SimSun" w:eastAsia="SimSun" w:hAnsi="SimSun" w:cs="SimSun"/>
          <w:spacing w:val="7"/>
          <w:sz w:val="26"/>
          <w:szCs w:val="26"/>
        </w:rPr>
        <w:t>4)</w:t>
      </w:r>
      <w:r>
        <w:rPr>
          <w:rFonts w:ascii="SimSun" w:eastAsia="SimSun" w:hAnsi="SimSun" w:cs="SimSun"/>
          <w:spacing w:val="7"/>
          <w:sz w:val="26"/>
          <w:szCs w:val="26"/>
        </w:rPr>
        <w:t>关于在浇筑完成后，根据混凝土芯部温度与表</w:t>
      </w:r>
      <w:r>
        <w:rPr>
          <w:rFonts w:ascii="SimSun" w:eastAsia="SimSun" w:hAnsi="SimSun" w:cs="SimSun"/>
          <w:spacing w:val="6"/>
          <w:sz w:val="26"/>
          <w:szCs w:val="26"/>
        </w:rPr>
        <w:t>面温度的测温情况，若出现局部温差接近</w:t>
      </w:r>
      <w:r>
        <w:rPr>
          <w:rFonts w:ascii="SimSun" w:eastAsia="SimSun" w:hAnsi="SimSun" w:cs="SimSun"/>
          <w:spacing w:val="6"/>
          <w:sz w:val="26"/>
          <w:szCs w:val="26"/>
        </w:rPr>
        <w:t>25℃</w:t>
      </w:r>
      <w:r>
        <w:rPr>
          <w:rFonts w:ascii="SimSun" w:eastAsia="SimSun" w:hAnsi="SimSun" w:cs="SimSun"/>
          <w:spacing w:val="6"/>
          <w:sz w:val="26"/>
          <w:szCs w:val="26"/>
        </w:rPr>
        <w:t>时，除利用碘钨灯照射与增加草席覆盖来</w:t>
      </w:r>
      <w:r>
        <w:rPr>
          <w:rFonts w:ascii="SimSun" w:eastAsia="SimSun" w:hAnsi="SimSun" w:cs="SimSun"/>
          <w:spacing w:val="5"/>
          <w:sz w:val="26"/>
          <w:szCs w:val="26"/>
        </w:rPr>
        <w:t>提高表面温升，降低内表</w:t>
      </w:r>
      <w:r>
        <w:rPr>
          <w:rFonts w:ascii="SimSun" w:eastAsia="SimSun" w:hAnsi="SimSun" w:cs="SimSun"/>
          <w:spacing w:val="1"/>
          <w:sz w:val="26"/>
          <w:szCs w:val="26"/>
        </w:rPr>
        <w:t>温差；还能够利用在表面喷洒一定温度的热水，同样能够取到降低内表温差的目的，</w:t>
      </w:r>
    </w:p>
    <w:p w:rsidR="009815C0">
      <w:pPr>
        <w:spacing w:before="1" w:line="219" w:lineRule="auto"/>
        <w:rPr>
          <w:rFonts w:ascii="SimSun" w:eastAsia="SimSun" w:hAnsi="SimSun" w:cs="SimSun"/>
          <w:sz w:val="26"/>
          <w:szCs w:val="26"/>
        </w:rPr>
      </w:pPr>
      <w:r>
        <w:rPr>
          <w:rFonts w:ascii="SimSun" w:eastAsia="SimSun" w:hAnsi="SimSun" w:cs="SimSun"/>
          <w:spacing w:val="3"/>
          <w:sz w:val="26"/>
          <w:szCs w:val="26"/>
        </w:rPr>
        <w:t>或者在混凝土初凝过后使用蓄水法保温养护，操纵混凝土的内表温差不超过</w:t>
      </w:r>
      <w:r>
        <w:rPr>
          <w:rFonts w:ascii="SimSun" w:eastAsia="SimSun" w:hAnsi="SimSun" w:cs="SimSun"/>
          <w:spacing w:val="3"/>
          <w:sz w:val="26"/>
          <w:szCs w:val="26"/>
        </w:rPr>
        <w:t>25℃</w:t>
      </w:r>
      <w:r>
        <w:rPr>
          <w:rFonts w:ascii="SimSun" w:eastAsia="SimSun" w:hAnsi="SimSun" w:cs="SimSun"/>
          <w:spacing w:val="3"/>
          <w:sz w:val="26"/>
          <w:szCs w:val="26"/>
        </w:rPr>
        <w:t>。</w:t>
      </w:r>
    </w:p>
    <w:p w:rsidR="009815C0">
      <w:pPr>
        <w:pStyle w:val="BodyText"/>
        <w:spacing w:line="275" w:lineRule="auto"/>
      </w:pPr>
    </w:p>
    <w:p w:rsidR="009815C0">
      <w:pPr>
        <w:spacing w:before="84" w:line="219" w:lineRule="auto"/>
        <w:ind w:left="509"/>
        <w:rPr>
          <w:rFonts w:ascii="SimSun" w:eastAsia="SimSun" w:hAnsi="SimSun" w:cs="SimSun"/>
          <w:sz w:val="26"/>
          <w:szCs w:val="26"/>
        </w:rPr>
      </w:pPr>
      <w:r>
        <w:rPr>
          <w:rFonts w:ascii="SimSun" w:eastAsia="SimSun" w:hAnsi="SimSun" w:cs="SimSun"/>
          <w:spacing w:val="2"/>
          <w:sz w:val="26"/>
          <w:szCs w:val="26"/>
        </w:rPr>
        <w:t>3</w:t>
      </w:r>
      <w:r>
        <w:rPr>
          <w:rFonts w:ascii="SimSun" w:eastAsia="SimSun" w:hAnsi="SimSun" w:cs="SimSun"/>
          <w:spacing w:val="2"/>
          <w:sz w:val="26"/>
          <w:szCs w:val="26"/>
        </w:rPr>
        <w:t>、关于部分出现了裂缝的治理方法如下：</w:t>
      </w:r>
    </w:p>
    <w:p w:rsidR="009815C0">
      <w:pPr>
        <w:spacing w:before="291" w:line="650" w:lineRule="exact"/>
        <w:ind w:left="509"/>
        <w:rPr>
          <w:rFonts w:ascii="SimSun" w:eastAsia="SimSun" w:hAnsi="SimSun" w:cs="SimSun"/>
          <w:sz w:val="26"/>
          <w:szCs w:val="26"/>
        </w:rPr>
      </w:pPr>
      <w:r>
        <w:rPr>
          <w:rFonts w:ascii="SimSun" w:eastAsia="SimSun" w:hAnsi="SimSun" w:cs="SimSun"/>
          <w:spacing w:val="7"/>
          <w:position w:val="30"/>
          <w:sz w:val="26"/>
          <w:szCs w:val="26"/>
        </w:rPr>
        <w:t>1</w:t>
      </w:r>
      <w:r>
        <w:rPr>
          <w:rFonts w:ascii="SimSun" w:eastAsia="SimSun" w:hAnsi="SimSun" w:cs="SimSun"/>
          <w:spacing w:val="7"/>
          <w:position w:val="30"/>
          <w:sz w:val="26"/>
          <w:szCs w:val="26"/>
        </w:rPr>
        <w:t>)</w:t>
      </w:r>
      <w:r>
        <w:rPr>
          <w:rFonts w:ascii="SimSun" w:eastAsia="SimSun" w:hAnsi="SimSun" w:cs="SimSun"/>
          <w:spacing w:val="7"/>
          <w:position w:val="30"/>
          <w:sz w:val="26"/>
          <w:szCs w:val="26"/>
        </w:rPr>
        <w:t>关于通常结构的缝宽小于</w:t>
      </w:r>
      <w:r>
        <w:rPr>
          <w:rFonts w:ascii="SimSun" w:eastAsia="SimSun" w:hAnsi="SimSun" w:cs="SimSun"/>
          <w:spacing w:val="7"/>
          <w:position w:val="30"/>
          <w:sz w:val="26"/>
          <w:szCs w:val="26"/>
        </w:rPr>
        <w:t>0.1</w:t>
      </w:r>
      <w:r>
        <w:rPr>
          <w:rFonts w:ascii="Times New Roman" w:eastAsia="Times New Roman" w:hAnsi="Times New Roman" w:cs="Times New Roman"/>
          <w:position w:val="30"/>
          <w:sz w:val="26"/>
          <w:szCs w:val="26"/>
        </w:rPr>
        <w:t>mm</w:t>
      </w:r>
      <w:r>
        <w:rPr>
          <w:rFonts w:ascii="SimSun" w:eastAsia="SimSun" w:hAnsi="SimSun" w:cs="SimSun"/>
          <w:spacing w:val="7"/>
          <w:position w:val="30"/>
          <w:sz w:val="26"/>
          <w:szCs w:val="26"/>
        </w:rPr>
        <w:t>的裂缝，因可自行</w:t>
      </w:r>
      <w:r>
        <w:rPr>
          <w:rFonts w:ascii="SimSun" w:eastAsia="SimSun" w:hAnsi="SimSun" w:cs="SimSun"/>
          <w:spacing w:val="6"/>
          <w:position w:val="30"/>
          <w:sz w:val="26"/>
          <w:szCs w:val="26"/>
        </w:rPr>
        <w:t>愈合，只采取封闭措施，</w:t>
      </w:r>
    </w:p>
    <w:p w:rsidR="009815C0">
      <w:pPr>
        <w:spacing w:before="1" w:line="218" w:lineRule="auto"/>
        <w:rPr>
          <w:rFonts w:ascii="SimSun" w:eastAsia="SimSun" w:hAnsi="SimSun" w:cs="SimSun"/>
          <w:sz w:val="26"/>
          <w:szCs w:val="26"/>
        </w:rPr>
      </w:pPr>
      <w:r>
        <w:rPr>
          <w:rFonts w:ascii="SimSun" w:eastAsia="SimSun" w:hAnsi="SimSun" w:cs="SimSun"/>
          <w:spacing w:val="4"/>
          <w:sz w:val="26"/>
          <w:szCs w:val="26"/>
        </w:rPr>
        <w:t>即通常使用涂两遍环氧胶泥，贴环氧玻璃布，与喷水</w:t>
      </w:r>
      <w:r>
        <w:rPr>
          <w:rFonts w:ascii="SimSun" w:eastAsia="SimSun" w:hAnsi="SimSun" w:cs="SimSun"/>
          <w:spacing w:val="3"/>
          <w:sz w:val="26"/>
          <w:szCs w:val="26"/>
        </w:rPr>
        <w:t>泥砂浆等表面封闭。</w:t>
      </w:r>
    </w:p>
    <w:p w:rsidR="009815C0">
      <w:pPr>
        <w:spacing w:before="312" w:line="630" w:lineRule="exact"/>
        <w:ind w:left="509"/>
        <w:rPr>
          <w:rFonts w:ascii="SimSun" w:eastAsia="SimSun" w:hAnsi="SimSun" w:cs="SimSun"/>
          <w:sz w:val="26"/>
          <w:szCs w:val="26"/>
        </w:rPr>
      </w:pPr>
      <w:r>
        <w:rPr>
          <w:rFonts w:ascii="SimSun" w:eastAsia="SimSun" w:hAnsi="SimSun" w:cs="SimSun"/>
          <w:spacing w:val="4"/>
          <w:position w:val="28"/>
          <w:sz w:val="26"/>
          <w:szCs w:val="26"/>
        </w:rPr>
        <w:t>2)</w:t>
      </w:r>
      <w:r>
        <w:rPr>
          <w:rFonts w:ascii="SimSun" w:eastAsia="SimSun" w:hAnsi="SimSun" w:cs="SimSun"/>
          <w:spacing w:val="4"/>
          <w:position w:val="28"/>
          <w:sz w:val="26"/>
          <w:szCs w:val="26"/>
        </w:rPr>
        <w:t>缝宽大于</w:t>
      </w:r>
      <w:r>
        <w:rPr>
          <w:rFonts w:ascii="SimSun" w:eastAsia="SimSun" w:hAnsi="SimSun" w:cs="SimSun"/>
          <w:spacing w:val="4"/>
          <w:position w:val="28"/>
          <w:sz w:val="26"/>
          <w:szCs w:val="26"/>
        </w:rPr>
        <w:t>0.1</w:t>
      </w:r>
      <w:r>
        <w:rPr>
          <w:rFonts w:ascii="Times New Roman" w:eastAsia="Times New Roman" w:hAnsi="Times New Roman" w:cs="Times New Roman"/>
          <w:position w:val="28"/>
          <w:sz w:val="26"/>
          <w:szCs w:val="26"/>
        </w:rPr>
        <w:t>mm</w:t>
      </w:r>
      <w:r>
        <w:rPr>
          <w:rFonts w:ascii="SimSun" w:eastAsia="SimSun" w:hAnsi="SimSun" w:cs="SimSun"/>
          <w:spacing w:val="4"/>
          <w:position w:val="28"/>
          <w:sz w:val="26"/>
          <w:szCs w:val="26"/>
        </w:rPr>
        <w:t>的深度及贯穿性裂缝，可根据裂缝的可灌程度采取灌浆方法</w:t>
      </w:r>
    </w:p>
    <w:p w:rsidR="009815C0">
      <w:pPr>
        <w:spacing w:before="1" w:line="219" w:lineRule="auto"/>
        <w:rPr>
          <w:rFonts w:ascii="SimSun" w:eastAsia="SimSun" w:hAnsi="SimSun" w:cs="SimSun"/>
          <w:sz w:val="26"/>
          <w:szCs w:val="26"/>
        </w:rPr>
      </w:pPr>
      <w:r>
        <w:rPr>
          <w:rFonts w:ascii="SimSun" w:eastAsia="SimSun" w:hAnsi="SimSun" w:cs="SimSun"/>
          <w:sz w:val="26"/>
          <w:szCs w:val="26"/>
        </w:rPr>
        <w:t>进行裂缝修补。</w:t>
      </w:r>
    </w:p>
    <w:p w:rsidR="009815C0">
      <w:pPr>
        <w:pStyle w:val="BodyText"/>
        <w:spacing w:line="279" w:lineRule="auto"/>
      </w:pPr>
    </w:p>
    <w:p w:rsidR="009815C0">
      <w:pPr>
        <w:pStyle w:val="BodyText"/>
        <w:spacing w:line="279" w:lineRule="auto"/>
      </w:pPr>
    </w:p>
    <w:p w:rsidR="009815C0">
      <w:pPr>
        <w:pStyle w:val="BodyText"/>
        <w:spacing w:line="280" w:lineRule="auto"/>
      </w:pPr>
    </w:p>
    <w:p w:rsidR="009815C0">
      <w:pPr>
        <w:spacing w:before="85" w:line="219" w:lineRule="auto"/>
        <w:ind w:left="3"/>
        <w:outlineLvl w:val="0"/>
        <w:rPr>
          <w:rFonts w:ascii="SimSun" w:eastAsia="SimSun" w:hAnsi="SimSun" w:cs="SimSun"/>
          <w:sz w:val="26"/>
          <w:szCs w:val="26"/>
        </w:rPr>
      </w:pPr>
      <w:r>
        <w:rPr>
          <w:rFonts w:ascii="SimSun" w:eastAsia="SimSun" w:hAnsi="SimSun" w:cs="SimSun"/>
          <w:b/>
          <w:bCs/>
          <w:spacing w:val="-10"/>
          <w:sz w:val="26"/>
          <w:szCs w:val="26"/>
        </w:rPr>
        <w:t>4</w:t>
      </w:r>
      <w:r>
        <w:rPr>
          <w:rFonts w:ascii="SimSun" w:eastAsia="SimSun" w:hAnsi="SimSun" w:cs="SimSun"/>
          <w:b/>
          <w:bCs/>
          <w:spacing w:val="-10"/>
          <w:sz w:val="26"/>
          <w:szCs w:val="26"/>
        </w:rPr>
        <w:t>、施工缝与泄水孔的留置与处理</w:t>
      </w:r>
    </w:p>
    <w:p w:rsidR="009815C0">
      <w:pPr>
        <w:spacing w:before="308" w:line="636" w:lineRule="exact"/>
        <w:jc w:val="right"/>
        <w:rPr>
          <w:rFonts w:ascii="SimSun" w:eastAsia="SimSun" w:hAnsi="SimSun" w:cs="SimSun"/>
          <w:sz w:val="26"/>
          <w:szCs w:val="26"/>
        </w:rPr>
      </w:pPr>
      <w:r>
        <w:rPr>
          <w:rFonts w:ascii="SimSun" w:eastAsia="SimSun" w:hAnsi="SimSun" w:cs="SimSun"/>
          <w:spacing w:val="-7"/>
          <w:position w:val="29"/>
          <w:sz w:val="26"/>
          <w:szCs w:val="26"/>
        </w:rPr>
        <w:t>(1)</w:t>
      </w:r>
      <w:r>
        <w:rPr>
          <w:rFonts w:ascii="SimSun" w:eastAsia="SimSun" w:hAnsi="SimSun" w:cs="SimSun"/>
          <w:spacing w:val="-7"/>
          <w:position w:val="29"/>
          <w:sz w:val="26"/>
          <w:szCs w:val="26"/>
        </w:rPr>
        <w:t>墙身沿线路方向每</w:t>
      </w:r>
      <w:r>
        <w:rPr>
          <w:rFonts w:ascii="SimSun" w:eastAsia="SimSun" w:hAnsi="SimSun" w:cs="SimSun"/>
          <w:spacing w:val="-7"/>
          <w:position w:val="29"/>
          <w:sz w:val="26"/>
          <w:szCs w:val="26"/>
        </w:rPr>
        <w:t>10</w:t>
      </w:r>
      <w:r>
        <w:rPr>
          <w:rFonts w:ascii="SimSun" w:eastAsia="SimSun" w:hAnsi="SimSun" w:cs="SimSun"/>
          <w:spacing w:val="-7"/>
          <w:position w:val="29"/>
          <w:sz w:val="26"/>
          <w:szCs w:val="26"/>
        </w:rPr>
        <w:t>米设置一道伸缩沉降缝，缝宽</w:t>
      </w:r>
      <w:r>
        <w:rPr>
          <w:rFonts w:ascii="SimSun" w:eastAsia="SimSun" w:hAnsi="SimSun" w:cs="SimSun"/>
          <w:spacing w:val="-7"/>
          <w:position w:val="29"/>
          <w:sz w:val="26"/>
          <w:szCs w:val="26"/>
        </w:rPr>
        <w:t>2</w:t>
      </w:r>
      <w:r>
        <w:rPr>
          <w:rFonts w:ascii="SimSun" w:eastAsia="SimSun" w:hAnsi="SimSun" w:cs="SimSun"/>
          <w:spacing w:val="-7"/>
          <w:position w:val="29"/>
          <w:sz w:val="26"/>
          <w:szCs w:val="26"/>
        </w:rPr>
        <w:t>～</w:t>
      </w:r>
      <w:r>
        <w:rPr>
          <w:rFonts w:ascii="SimSun" w:eastAsia="SimSun" w:hAnsi="SimSun" w:cs="SimSun"/>
          <w:spacing w:val="-7"/>
          <w:position w:val="29"/>
          <w:sz w:val="26"/>
          <w:szCs w:val="26"/>
        </w:rPr>
        <w:t>3</w:t>
      </w:r>
      <w:r>
        <w:rPr>
          <w:rFonts w:ascii="Times New Roman" w:eastAsia="Times New Roman" w:hAnsi="Times New Roman" w:cs="Times New Roman"/>
          <w:spacing w:val="-7"/>
          <w:position w:val="29"/>
          <w:sz w:val="26"/>
          <w:szCs w:val="26"/>
        </w:rPr>
        <w:t>cm,</w:t>
      </w:r>
      <w:r>
        <w:rPr>
          <w:rFonts w:ascii="SimSun" w:eastAsia="SimSun" w:hAnsi="SimSun" w:cs="SimSun"/>
          <w:spacing w:val="-7"/>
          <w:position w:val="29"/>
          <w:sz w:val="26"/>
          <w:szCs w:val="26"/>
        </w:rPr>
        <w:t>缝内沿墙的内、外、</w:t>
      </w:r>
    </w:p>
    <w:p w:rsidR="009815C0">
      <w:pPr>
        <w:spacing w:line="218" w:lineRule="auto"/>
        <w:rPr>
          <w:rFonts w:ascii="SimSun" w:eastAsia="SimSun" w:hAnsi="SimSun" w:cs="SimSun"/>
          <w:sz w:val="26"/>
          <w:szCs w:val="26"/>
        </w:rPr>
      </w:pPr>
      <w:r>
        <w:rPr>
          <w:rFonts w:ascii="SimSun" w:eastAsia="SimSun" w:hAnsi="SimSun" w:cs="SimSun"/>
          <w:spacing w:val="-9"/>
          <w:sz w:val="26"/>
          <w:szCs w:val="26"/>
        </w:rPr>
        <w:t>顶三边填塞沥青木板，其深度不小于</w:t>
      </w:r>
      <w:r>
        <w:rPr>
          <w:rFonts w:ascii="SimSun" w:eastAsia="SimSun" w:hAnsi="SimSun" w:cs="SimSun"/>
          <w:spacing w:val="-9"/>
          <w:sz w:val="26"/>
          <w:szCs w:val="26"/>
        </w:rPr>
        <w:t>0.2</w:t>
      </w:r>
      <w:r>
        <w:rPr>
          <w:rFonts w:ascii="Times New Roman" w:eastAsia="Times New Roman" w:hAnsi="Times New Roman" w:cs="Times New Roman"/>
          <w:spacing w:val="-9"/>
          <w:sz w:val="26"/>
          <w:szCs w:val="26"/>
        </w:rPr>
        <w:t>m</w:t>
      </w:r>
      <w:r>
        <w:rPr>
          <w:rFonts w:ascii="SimSun" w:eastAsia="SimSun" w:hAnsi="SimSun" w:cs="SimSun"/>
          <w:spacing w:val="-9"/>
          <w:sz w:val="26"/>
          <w:szCs w:val="26"/>
        </w:rPr>
        <w:t>。</w:t>
      </w:r>
    </w:p>
    <w:p w:rsidR="009815C0">
      <w:pPr>
        <w:spacing w:before="324" w:line="433" w:lineRule="auto"/>
        <w:ind w:right="77" w:firstLine="509"/>
        <w:rPr>
          <w:rFonts w:ascii="SimSun" w:eastAsia="SimSun" w:hAnsi="SimSun" w:cs="SimSun"/>
          <w:sz w:val="26"/>
          <w:szCs w:val="26"/>
        </w:rPr>
      </w:pPr>
      <w:r>
        <w:rPr>
          <w:rFonts w:ascii="SimSun" w:eastAsia="SimSun" w:hAnsi="SimSun" w:cs="SimSun"/>
          <w:sz w:val="26"/>
          <w:szCs w:val="26"/>
        </w:rPr>
        <w:t>挡土墙每</w:t>
      </w:r>
      <w:r>
        <w:rPr>
          <w:rFonts w:ascii="SimSun" w:eastAsia="SimSun" w:hAnsi="SimSun" w:cs="SimSun"/>
          <w:sz w:val="26"/>
          <w:szCs w:val="26"/>
        </w:rPr>
        <w:t>1.5</w:t>
      </w:r>
      <w:r>
        <w:rPr>
          <w:rFonts w:ascii="SimSun" w:eastAsia="SimSun" w:hAnsi="SimSun" w:cs="SimSun"/>
          <w:sz w:val="26"/>
          <w:szCs w:val="26"/>
        </w:rPr>
        <w:t>米至</w:t>
      </w:r>
      <w:r>
        <w:rPr>
          <w:rFonts w:ascii="SimSun" w:eastAsia="SimSun" w:hAnsi="SimSun" w:cs="SimSun"/>
          <w:sz w:val="26"/>
          <w:szCs w:val="26"/>
        </w:rPr>
        <w:t>2</w:t>
      </w:r>
      <w:r>
        <w:rPr>
          <w:rFonts w:ascii="SimSun" w:eastAsia="SimSun" w:hAnsi="SimSun" w:cs="SimSun"/>
          <w:sz w:val="26"/>
          <w:szCs w:val="26"/>
        </w:rPr>
        <w:t>米间高度留置一道水平施工缝，且</w:t>
      </w:r>
      <w:r>
        <w:rPr>
          <w:rFonts w:ascii="SimSun" w:eastAsia="SimSun" w:hAnsi="SimSun" w:cs="SimSun"/>
          <w:spacing w:val="-1"/>
          <w:sz w:val="26"/>
          <w:szCs w:val="26"/>
        </w:rPr>
        <w:t>相邻流水段之间的水平施工</w:t>
      </w:r>
      <w:r>
        <w:rPr>
          <w:rFonts w:ascii="SimSun" w:eastAsia="SimSun" w:hAnsi="SimSun" w:cs="SimSun"/>
          <w:spacing w:val="-11"/>
          <w:sz w:val="26"/>
          <w:szCs w:val="26"/>
        </w:rPr>
        <w:t>缝上下错开</w:t>
      </w:r>
      <w:r>
        <w:rPr>
          <w:rFonts w:ascii="SimSun" w:eastAsia="SimSun" w:hAnsi="SimSun" w:cs="SimSun"/>
          <w:spacing w:val="-11"/>
          <w:sz w:val="26"/>
          <w:szCs w:val="26"/>
        </w:rPr>
        <w:t>&gt;500</w:t>
      </w:r>
      <w:r>
        <w:rPr>
          <w:rFonts w:ascii="Times New Roman" w:eastAsia="Times New Roman" w:hAnsi="Times New Roman" w:cs="Times New Roman"/>
          <w:spacing w:val="-11"/>
          <w:sz w:val="26"/>
          <w:szCs w:val="26"/>
        </w:rPr>
        <w:t>mm</w:t>
      </w:r>
      <w:r>
        <w:rPr>
          <w:rFonts w:ascii="SimSun" w:eastAsia="SimSun" w:hAnsi="SimSun" w:cs="SimSun"/>
          <w:spacing w:val="-11"/>
          <w:sz w:val="26"/>
          <w:szCs w:val="26"/>
        </w:rPr>
        <w:t>。关于素砼结构，衡重式挡墙部位的施工缝接茬位置埋设</w:t>
      </w:r>
      <w:r>
        <w:rPr>
          <w:rFonts w:ascii="SimSun" w:eastAsia="SimSun" w:hAnsi="SimSun" w:cs="SimSun"/>
          <w:spacing w:val="-12"/>
          <w:sz w:val="26"/>
          <w:szCs w:val="26"/>
        </w:rPr>
        <w:t>插筋加强，接茬钢筋直径不低于</w:t>
      </w:r>
      <w:r>
        <w:rPr>
          <w:rFonts w:ascii="Times New Roman" w:eastAsia="Times New Roman" w:hAnsi="Times New Roman" w:cs="Times New Roman"/>
          <w:spacing w:val="-12"/>
          <w:sz w:val="26"/>
          <w:szCs w:val="26"/>
        </w:rPr>
        <w:t xml:space="preserve">HRB400 </w:t>
      </w:r>
      <w:r>
        <w:rPr>
          <w:rFonts w:ascii="SimSun" w:eastAsia="SimSun" w:hAnsi="SimSun" w:cs="SimSun"/>
          <w:spacing w:val="-12"/>
          <w:sz w:val="26"/>
          <w:szCs w:val="26"/>
        </w:rPr>
        <w:t>级</w:t>
      </w:r>
      <w:r>
        <w:rPr>
          <w:rFonts w:ascii="SimSun" w:eastAsia="SimSun" w:hAnsi="SimSun" w:cs="SimSun"/>
          <w:spacing w:val="-12"/>
          <w:sz w:val="26"/>
          <w:szCs w:val="26"/>
        </w:rPr>
        <w:t>φ16</w:t>
      </w:r>
      <w:r>
        <w:rPr>
          <w:rFonts w:ascii="Times New Roman" w:eastAsia="Times New Roman" w:hAnsi="Times New Roman" w:cs="Times New Roman"/>
          <w:spacing w:val="-12"/>
          <w:sz w:val="26"/>
          <w:szCs w:val="26"/>
        </w:rPr>
        <w:t>mm,</w:t>
      </w:r>
      <w:r>
        <w:rPr>
          <w:rFonts w:ascii="SimSun" w:eastAsia="SimSun" w:hAnsi="SimSun" w:cs="SimSun"/>
          <w:spacing w:val="-12"/>
          <w:sz w:val="26"/>
          <w:szCs w:val="26"/>
        </w:rPr>
        <w:t>连接钢筋埋入深度与露出长度不应小于钢筋直径</w:t>
      </w:r>
    </w:p>
    <w:p w:rsidR="009815C0">
      <w:pPr>
        <w:spacing w:line="219" w:lineRule="auto"/>
        <w:rPr>
          <w:rFonts w:ascii="SimSun" w:eastAsia="SimSun" w:hAnsi="SimSun" w:cs="SimSun"/>
          <w:sz w:val="26"/>
          <w:szCs w:val="26"/>
        </w:rPr>
      </w:pPr>
      <w:r>
        <w:rPr>
          <w:rFonts w:ascii="SimSun" w:eastAsia="SimSun" w:hAnsi="SimSun" w:cs="SimSun"/>
          <w:spacing w:val="-5"/>
          <w:sz w:val="26"/>
          <w:szCs w:val="26"/>
        </w:rPr>
        <w:t>的</w:t>
      </w:r>
      <w:r>
        <w:rPr>
          <w:rFonts w:ascii="SimSun" w:eastAsia="SimSun" w:hAnsi="SimSun" w:cs="SimSun"/>
          <w:spacing w:val="-5"/>
          <w:sz w:val="26"/>
          <w:szCs w:val="26"/>
        </w:rPr>
        <w:t>15</w:t>
      </w:r>
      <w:r>
        <w:rPr>
          <w:rFonts w:ascii="SimSun" w:eastAsia="SimSun" w:hAnsi="SimSun" w:cs="SimSun"/>
          <w:spacing w:val="-5"/>
          <w:sz w:val="26"/>
          <w:szCs w:val="26"/>
        </w:rPr>
        <w:t>倍，纵向间距</w:t>
      </w:r>
      <w:r>
        <w:rPr>
          <w:rFonts w:ascii="SimSun" w:eastAsia="SimSun" w:hAnsi="SimSun" w:cs="SimSun"/>
          <w:spacing w:val="-5"/>
          <w:sz w:val="26"/>
          <w:szCs w:val="26"/>
        </w:rPr>
        <w:t>20</w:t>
      </w:r>
      <w:r>
        <w:rPr>
          <w:rFonts w:ascii="Times New Roman" w:eastAsia="Times New Roman" w:hAnsi="Times New Roman" w:cs="Times New Roman"/>
          <w:spacing w:val="-5"/>
          <w:sz w:val="26"/>
          <w:szCs w:val="26"/>
        </w:rPr>
        <w:t>cm</w:t>
      </w:r>
      <w:r>
        <w:rPr>
          <w:rFonts w:ascii="SimSun" w:eastAsia="SimSun" w:hAnsi="SimSun" w:cs="SimSun"/>
          <w:spacing w:val="-5"/>
          <w:sz w:val="26"/>
          <w:szCs w:val="26"/>
        </w:rPr>
        <w:t>。留置位置为距离挡墙内外侧</w:t>
      </w:r>
      <w:r>
        <w:rPr>
          <w:rFonts w:ascii="SimSun" w:eastAsia="SimSun" w:hAnsi="SimSun" w:cs="SimSun"/>
          <w:spacing w:val="-5"/>
          <w:sz w:val="26"/>
          <w:szCs w:val="26"/>
        </w:rPr>
        <w:t>0.5</w:t>
      </w:r>
      <w:r>
        <w:rPr>
          <w:rFonts w:ascii="SimSun" w:eastAsia="SimSun" w:hAnsi="SimSun" w:cs="SimSun"/>
          <w:spacing w:val="-5"/>
          <w:sz w:val="26"/>
          <w:szCs w:val="26"/>
        </w:rPr>
        <w:t>米处设置两排。重力式挡墙使</w:t>
      </w:r>
    </w:p>
    <w:p w:rsidR="009815C0">
      <w:pPr>
        <w:spacing w:line="219" w:lineRule="auto"/>
        <w:rPr>
          <w:rFonts w:ascii="SimSun" w:eastAsia="SimSun" w:hAnsi="SimSun" w:cs="SimSun"/>
          <w:sz w:val="26"/>
          <w:szCs w:val="26"/>
        </w:rPr>
        <w:sectPr>
          <w:headerReference w:type="even" r:id="rId94"/>
          <w:headerReference w:type="default" r:id="rId95"/>
          <w:footerReference w:type="even" r:id="rId96"/>
          <w:footerReference w:type="default" r:id="rId97"/>
          <w:headerReference w:type="first" r:id="rId98"/>
          <w:footerReference w:type="first" r:id="rId99"/>
          <w:pgSz w:w="11910" w:h="16840"/>
          <w:pgMar w:top="400" w:right="1080" w:bottom="0" w:left="1140" w:header="0" w:footer="0" w:gutter="0"/>
          <w:pgNumType w:start="16"/>
          <w:cols w:space="720"/>
        </w:sectPr>
      </w:pPr>
    </w:p>
    <w:p w:rsidR="009815C0">
      <w:pPr>
        <w:pStyle w:val="BodyText"/>
        <w:spacing w:line="277" w:lineRule="auto"/>
      </w:pPr>
    </w:p>
    <w:p w:rsidR="009815C0">
      <w:pPr>
        <w:pStyle w:val="BodyText"/>
        <w:spacing w:line="278" w:lineRule="auto"/>
      </w:pPr>
    </w:p>
    <w:p w:rsidR="009815C0">
      <w:pPr>
        <w:pStyle w:val="BodyText"/>
        <w:spacing w:line="278" w:lineRule="auto"/>
      </w:pPr>
    </w:p>
    <w:p w:rsidR="009815C0">
      <w:pPr>
        <w:spacing w:before="81" w:line="664" w:lineRule="exact"/>
        <w:rPr>
          <w:rFonts w:ascii="SimSun" w:eastAsia="SimSun" w:hAnsi="SimSun" w:cs="SimSun"/>
          <w:sz w:val="25"/>
          <w:szCs w:val="25"/>
        </w:rPr>
      </w:pPr>
      <w:bookmarkStart w:id="21" w:name="bookmark25"/>
      <w:bookmarkStart w:id="22" w:name="bookmark26"/>
      <w:bookmarkStart w:id="23" w:name="bookmark27"/>
      <w:bookmarkEnd w:id="21"/>
      <w:bookmarkEnd w:id="22"/>
      <w:bookmarkEnd w:id="23"/>
      <w:r>
        <w:rPr>
          <w:rFonts w:ascii="SimSun" w:eastAsia="SimSun" w:hAnsi="SimSun" w:cs="SimSun"/>
          <w:spacing w:val="3"/>
          <w:position w:val="32"/>
          <w:sz w:val="25"/>
          <w:szCs w:val="25"/>
        </w:rPr>
        <w:t>用剔除浮浆或者者留置榫槽的方式处理，若留置榫槽其截面面积不小于整</w:t>
      </w:r>
      <w:r>
        <w:rPr>
          <w:rFonts w:ascii="SimSun" w:eastAsia="SimSun" w:hAnsi="SimSun" w:cs="SimSun"/>
          <w:spacing w:val="2"/>
          <w:position w:val="32"/>
          <w:sz w:val="25"/>
          <w:szCs w:val="25"/>
        </w:rPr>
        <w:t>个断面面积的</w:t>
      </w:r>
    </w:p>
    <w:p w:rsidR="009815C0">
      <w:pPr>
        <w:spacing w:before="1" w:line="182" w:lineRule="auto"/>
        <w:rPr>
          <w:rFonts w:ascii="SimSun" w:eastAsia="SimSun" w:hAnsi="SimSun" w:cs="SimSun"/>
          <w:sz w:val="25"/>
          <w:szCs w:val="25"/>
        </w:rPr>
      </w:pPr>
      <w:r>
        <w:rPr>
          <w:rFonts w:ascii="SimSun" w:eastAsia="SimSun" w:hAnsi="SimSun" w:cs="SimSun"/>
          <w:spacing w:val="-8"/>
          <w:sz w:val="25"/>
          <w:szCs w:val="25"/>
        </w:rPr>
        <w:t>8%</w:t>
      </w:r>
      <w:r>
        <w:rPr>
          <w:rFonts w:ascii="SimSun" w:eastAsia="SimSun" w:hAnsi="SimSun" w:cs="SimSun"/>
          <w:spacing w:val="-8"/>
          <w:sz w:val="25"/>
          <w:szCs w:val="25"/>
        </w:rPr>
        <w:t>。</w:t>
      </w:r>
    </w:p>
    <w:p w:rsidR="009815C0">
      <w:pPr>
        <w:pStyle w:val="BodyText"/>
        <w:spacing w:line="256" w:lineRule="auto"/>
      </w:pPr>
    </w:p>
    <w:p w:rsidR="009815C0">
      <w:pPr>
        <w:spacing w:before="81" w:line="456" w:lineRule="auto"/>
        <w:ind w:right="15" w:firstLine="539"/>
        <w:rPr>
          <w:rFonts w:ascii="SimSun" w:eastAsia="SimSun" w:hAnsi="SimSun" w:cs="SimSun"/>
          <w:sz w:val="25"/>
          <w:szCs w:val="25"/>
        </w:rPr>
      </w:pPr>
      <w:r>
        <w:rPr>
          <w:rFonts w:ascii="SimSun" w:eastAsia="SimSun" w:hAnsi="SimSun" w:cs="SimSun"/>
          <w:spacing w:val="6"/>
          <w:sz w:val="25"/>
          <w:szCs w:val="25"/>
        </w:rPr>
        <w:t>(2)</w:t>
      </w:r>
      <w:r>
        <w:rPr>
          <w:rFonts w:ascii="SimSun" w:eastAsia="SimSun" w:hAnsi="SimSun" w:cs="SimSun"/>
          <w:spacing w:val="6"/>
          <w:sz w:val="25"/>
          <w:szCs w:val="25"/>
        </w:rPr>
        <w:t>墙身高出地面部分，沿墙高与墙长每隔</w:t>
      </w:r>
      <w:r>
        <w:rPr>
          <w:rFonts w:ascii="SimSun" w:eastAsia="SimSun" w:hAnsi="SimSun" w:cs="SimSun"/>
          <w:spacing w:val="6"/>
          <w:sz w:val="25"/>
          <w:szCs w:val="25"/>
        </w:rPr>
        <w:t>2</w:t>
      </w:r>
      <w:r>
        <w:rPr>
          <w:rFonts w:ascii="SimSun" w:eastAsia="SimSun" w:hAnsi="SimSun" w:cs="SimSun"/>
          <w:spacing w:val="6"/>
          <w:sz w:val="25"/>
          <w:szCs w:val="25"/>
        </w:rPr>
        <w:t>米上下左右交错设</w:t>
      </w:r>
      <w:r>
        <w:rPr>
          <w:rFonts w:ascii="SimSun" w:eastAsia="SimSun" w:hAnsi="SimSun" w:cs="SimSun"/>
          <w:spacing w:val="5"/>
          <w:sz w:val="25"/>
          <w:szCs w:val="25"/>
        </w:rPr>
        <w:t>置泄水孔</w:t>
      </w:r>
      <w:r>
        <w:rPr>
          <w:rFonts w:ascii="SimSun" w:eastAsia="SimSun" w:hAnsi="SimSun" w:cs="SimSun"/>
          <w:spacing w:val="5"/>
          <w:sz w:val="25"/>
          <w:szCs w:val="25"/>
        </w:rPr>
        <w:t>(</w:t>
      </w:r>
      <w:r>
        <w:rPr>
          <w:rFonts w:ascii="SimSun" w:eastAsia="SimSun" w:hAnsi="SimSun" w:cs="SimSun"/>
          <w:spacing w:val="5"/>
          <w:sz w:val="25"/>
          <w:szCs w:val="25"/>
        </w:rPr>
        <w:t>基床表层底部</w:t>
      </w:r>
      <w:r>
        <w:rPr>
          <w:rFonts w:ascii="SimSun" w:eastAsia="SimSun" w:hAnsi="SimSun" w:cs="SimSun"/>
          <w:spacing w:val="5"/>
          <w:sz w:val="25"/>
          <w:szCs w:val="25"/>
        </w:rPr>
        <w:t>(</w:t>
      </w:r>
      <w:r>
        <w:rPr>
          <w:rFonts w:ascii="SimSun" w:eastAsia="SimSun" w:hAnsi="SimSun" w:cs="SimSun"/>
          <w:spacing w:val="5"/>
          <w:sz w:val="25"/>
          <w:szCs w:val="25"/>
        </w:rPr>
        <w:t>距路肩下列</w:t>
      </w:r>
      <w:r>
        <w:rPr>
          <w:rFonts w:ascii="SimSun" w:eastAsia="SimSun" w:hAnsi="SimSun" w:cs="SimSun"/>
          <w:spacing w:val="5"/>
          <w:sz w:val="25"/>
          <w:szCs w:val="25"/>
        </w:rPr>
        <w:t>0.6</w:t>
      </w:r>
      <w:r>
        <w:rPr>
          <w:rFonts w:ascii="Times New Roman" w:eastAsia="Times New Roman" w:hAnsi="Times New Roman" w:cs="Times New Roman"/>
          <w:spacing w:val="5"/>
          <w:sz w:val="25"/>
          <w:szCs w:val="25"/>
        </w:rPr>
        <w:t>m)</w:t>
      </w:r>
      <w:r>
        <w:rPr>
          <w:rFonts w:ascii="SimSun" w:eastAsia="SimSun" w:hAnsi="SimSun" w:cs="SimSun"/>
          <w:spacing w:val="5"/>
          <w:sz w:val="25"/>
          <w:szCs w:val="25"/>
        </w:rPr>
        <w:t>、衡重台处、与地面相交处与最下部均设置一</w:t>
      </w:r>
      <w:r>
        <w:rPr>
          <w:rFonts w:ascii="SimSun" w:eastAsia="SimSun" w:hAnsi="SimSun" w:cs="SimSun"/>
          <w:spacing w:val="4"/>
          <w:sz w:val="25"/>
          <w:szCs w:val="25"/>
        </w:rPr>
        <w:t>排</w:t>
      </w:r>
      <w:r>
        <w:rPr>
          <w:rFonts w:ascii="SimSun" w:eastAsia="SimSun" w:hAnsi="SimSun" w:cs="SimSun"/>
          <w:spacing w:val="4"/>
          <w:sz w:val="25"/>
          <w:szCs w:val="25"/>
        </w:rPr>
        <w:t>)</w:t>
      </w:r>
      <w:r>
        <w:rPr>
          <w:rFonts w:ascii="SimSun" w:eastAsia="SimSun" w:hAnsi="SimSun" w:cs="SimSun"/>
          <w:spacing w:val="4"/>
          <w:sz w:val="25"/>
          <w:szCs w:val="25"/>
        </w:rPr>
        <w:t>。泄水孔为直</w:t>
      </w:r>
      <w:r>
        <w:rPr>
          <w:rFonts w:ascii="SimSun" w:eastAsia="SimSun" w:hAnsi="SimSun" w:cs="SimSun"/>
          <w:spacing w:val="3"/>
          <w:sz w:val="25"/>
          <w:szCs w:val="25"/>
        </w:rPr>
        <w:t>径</w:t>
      </w:r>
      <w:r>
        <w:rPr>
          <w:rFonts w:ascii="SimSun" w:eastAsia="SimSun" w:hAnsi="SimSun" w:cs="SimSun"/>
          <w:spacing w:val="3"/>
          <w:sz w:val="25"/>
          <w:szCs w:val="25"/>
        </w:rPr>
        <w:t>0.1m</w:t>
      </w:r>
      <w:r>
        <w:rPr>
          <w:rFonts w:ascii="SimSun" w:eastAsia="SimSun" w:hAnsi="SimSun" w:cs="SimSun"/>
          <w:spacing w:val="3"/>
          <w:sz w:val="25"/>
          <w:szCs w:val="25"/>
        </w:rPr>
        <w:t>的圆形，向墙外排水坡度为</w:t>
      </w:r>
      <w:r>
        <w:rPr>
          <w:rFonts w:ascii="SimSun" w:eastAsia="SimSun" w:hAnsi="SimSun" w:cs="SimSun"/>
          <w:spacing w:val="3"/>
          <w:sz w:val="25"/>
          <w:szCs w:val="25"/>
        </w:rPr>
        <w:t>4%,</w:t>
      </w:r>
      <w:r>
        <w:rPr>
          <w:rFonts w:ascii="SimSun" w:eastAsia="SimSun" w:hAnsi="SimSun" w:cs="SimSun"/>
          <w:spacing w:val="3"/>
          <w:sz w:val="25"/>
          <w:szCs w:val="25"/>
        </w:rPr>
        <w:t>泄水孔内置</w:t>
      </w:r>
      <w:r>
        <w:rPr>
          <w:rFonts w:ascii="SimSun" w:eastAsia="SimSun" w:hAnsi="SimSun" w:cs="SimSun"/>
          <w:spacing w:val="3"/>
          <w:sz w:val="25"/>
          <w:szCs w:val="25"/>
        </w:rPr>
        <w:t>φ100</w:t>
      </w:r>
      <w:r>
        <w:rPr>
          <w:rFonts w:ascii="SimSun" w:eastAsia="SimSun" w:hAnsi="SimSun" w:cs="SimSun"/>
          <w:sz w:val="25"/>
          <w:szCs w:val="25"/>
        </w:rPr>
        <w:t>mmPVC</w:t>
      </w:r>
      <w:r>
        <w:rPr>
          <w:rFonts w:ascii="SimSun" w:eastAsia="SimSun" w:hAnsi="SimSun" w:cs="SimSun"/>
          <w:spacing w:val="3"/>
          <w:sz w:val="25"/>
          <w:szCs w:val="25"/>
        </w:rPr>
        <w:t>管，</w:t>
      </w:r>
      <w:r>
        <w:rPr>
          <w:rFonts w:ascii="SimSun" w:eastAsia="SimSun" w:hAnsi="SimSun" w:cs="SimSun"/>
          <w:sz w:val="25"/>
          <w:szCs w:val="25"/>
        </w:rPr>
        <w:t>PVC</w:t>
      </w:r>
      <w:r>
        <w:rPr>
          <w:rFonts w:ascii="SimSun" w:eastAsia="SimSun" w:hAnsi="SimSun" w:cs="SimSun"/>
          <w:spacing w:val="3"/>
          <w:sz w:val="25"/>
          <w:szCs w:val="25"/>
        </w:rPr>
        <w:t>管伸入反虑层不</w:t>
      </w:r>
    </w:p>
    <w:p w:rsidR="009815C0">
      <w:pPr>
        <w:spacing w:line="212" w:lineRule="auto"/>
        <w:ind w:left="139"/>
        <w:rPr>
          <w:rFonts w:ascii="SimSun" w:eastAsia="SimSun" w:hAnsi="SimSun" w:cs="SimSun"/>
          <w:sz w:val="25"/>
          <w:szCs w:val="25"/>
        </w:rPr>
      </w:pPr>
      <w:r>
        <w:rPr>
          <w:rFonts w:ascii="SimSun" w:eastAsia="SimSun" w:hAnsi="SimSun" w:cs="SimSun"/>
          <w:spacing w:val="-3"/>
          <w:sz w:val="25"/>
          <w:szCs w:val="25"/>
        </w:rPr>
        <w:t>小于</w:t>
      </w:r>
      <w:r>
        <w:rPr>
          <w:rFonts w:ascii="SimSun" w:eastAsia="SimSun" w:hAnsi="SimSun" w:cs="SimSun"/>
          <w:spacing w:val="-3"/>
          <w:sz w:val="25"/>
          <w:szCs w:val="25"/>
        </w:rPr>
        <w:t>0.2</w:t>
      </w:r>
      <w:r>
        <w:rPr>
          <w:rFonts w:ascii="Times New Roman" w:eastAsia="Times New Roman" w:hAnsi="Times New Roman" w:cs="Times New Roman"/>
          <w:spacing w:val="-3"/>
          <w:sz w:val="25"/>
          <w:szCs w:val="25"/>
        </w:rPr>
        <w:t>m,</w:t>
      </w:r>
      <w:r>
        <w:rPr>
          <w:rFonts w:ascii="SimSun" w:eastAsia="SimSun" w:hAnsi="SimSun" w:cs="SimSun"/>
          <w:spacing w:val="-3"/>
          <w:sz w:val="25"/>
          <w:szCs w:val="25"/>
        </w:rPr>
        <w:t>进水口用透水土工布包裹。</w:t>
      </w:r>
    </w:p>
    <w:p w:rsidR="009815C0">
      <w:pPr>
        <w:pStyle w:val="BodyText"/>
        <w:spacing w:line="252" w:lineRule="auto"/>
      </w:pPr>
    </w:p>
    <w:p w:rsidR="009815C0">
      <w:pPr>
        <w:pStyle w:val="BodyText"/>
        <w:spacing w:line="252" w:lineRule="auto"/>
      </w:pPr>
    </w:p>
    <w:p w:rsidR="009815C0">
      <w:pPr>
        <w:pStyle w:val="BodyText"/>
        <w:spacing w:line="252" w:lineRule="auto"/>
      </w:pPr>
    </w:p>
    <w:p w:rsidR="009815C0">
      <w:pPr>
        <w:pStyle w:val="BodyText"/>
        <w:spacing w:line="253" w:lineRule="auto"/>
      </w:pPr>
    </w:p>
    <w:p w:rsidR="009815C0">
      <w:pPr>
        <w:pStyle w:val="BodyText"/>
        <w:spacing w:line="253" w:lineRule="auto"/>
      </w:pPr>
    </w:p>
    <w:p w:rsidR="009815C0">
      <w:pPr>
        <w:pStyle w:val="BodyText"/>
        <w:spacing w:line="253" w:lineRule="auto"/>
      </w:pPr>
    </w:p>
    <w:p w:rsidR="009815C0">
      <w:pPr>
        <w:spacing w:before="81" w:line="219" w:lineRule="auto"/>
        <w:ind w:left="543"/>
        <w:outlineLvl w:val="1"/>
        <w:rPr>
          <w:rFonts w:ascii="SimSun" w:eastAsia="SimSun" w:hAnsi="SimSun" w:cs="SimSun"/>
          <w:sz w:val="25"/>
          <w:szCs w:val="25"/>
        </w:rPr>
      </w:pPr>
      <w:r>
        <w:rPr>
          <w:rFonts w:ascii="SimSun" w:eastAsia="SimSun" w:hAnsi="SimSun" w:cs="SimSun"/>
          <w:b/>
          <w:bCs/>
          <w:spacing w:val="-1"/>
          <w:sz w:val="25"/>
          <w:szCs w:val="25"/>
        </w:rPr>
        <w:t>5</w:t>
      </w:r>
      <w:r>
        <w:rPr>
          <w:rFonts w:ascii="SimSun" w:eastAsia="SimSun" w:hAnsi="SimSun" w:cs="SimSun"/>
          <w:b/>
          <w:bCs/>
          <w:spacing w:val="-1"/>
          <w:sz w:val="25"/>
          <w:szCs w:val="25"/>
        </w:rPr>
        <w:t>、墙背路基填筑</w:t>
      </w:r>
    </w:p>
    <w:p w:rsidR="009815C0">
      <w:pPr>
        <w:pStyle w:val="BodyText"/>
        <w:spacing w:line="243" w:lineRule="auto"/>
      </w:pPr>
    </w:p>
    <w:p w:rsidR="009815C0">
      <w:pPr>
        <w:spacing w:before="82" w:line="463" w:lineRule="auto"/>
        <w:ind w:right="17" w:firstLine="539"/>
        <w:rPr>
          <w:rFonts w:ascii="SimSun" w:eastAsia="SimSun" w:hAnsi="SimSun" w:cs="SimSun"/>
          <w:sz w:val="25"/>
          <w:szCs w:val="25"/>
        </w:rPr>
      </w:pPr>
      <w:r>
        <w:rPr>
          <w:rFonts w:ascii="SimSun" w:eastAsia="SimSun" w:hAnsi="SimSun" w:cs="SimSun"/>
          <w:spacing w:val="3"/>
          <w:sz w:val="25"/>
          <w:szCs w:val="25"/>
        </w:rPr>
        <w:t>本段路基填筑：填料为调用上部场地挖方作</w:t>
      </w:r>
      <w:r>
        <w:rPr>
          <w:rFonts w:ascii="SimSun" w:eastAsia="SimSun" w:hAnsi="SimSun" w:cs="SimSun"/>
          <w:spacing w:val="2"/>
          <w:sz w:val="25"/>
          <w:szCs w:val="25"/>
        </w:rPr>
        <w:t>为填方，含水量超过规定的土方，不能</w:t>
      </w:r>
      <w:r>
        <w:rPr>
          <w:rFonts w:ascii="SimSun" w:eastAsia="SimSun" w:hAnsi="SimSun" w:cs="SimSun"/>
          <w:spacing w:val="-4"/>
          <w:sz w:val="25"/>
          <w:szCs w:val="25"/>
        </w:rPr>
        <w:t>直接作为路基填料，务必使用掺砂等措施满足压实度及最小强度</w:t>
      </w:r>
      <w:r>
        <w:rPr>
          <w:rFonts w:ascii="SimSun" w:eastAsia="SimSun" w:hAnsi="SimSun" w:cs="SimSun"/>
          <w:spacing w:val="-4"/>
          <w:sz w:val="25"/>
          <w:szCs w:val="25"/>
        </w:rPr>
        <w:t xml:space="preserve"> </w:t>
      </w:r>
      <w:r>
        <w:rPr>
          <w:rFonts w:ascii="Times New Roman" w:eastAsia="Times New Roman" w:hAnsi="Times New Roman" w:cs="Times New Roman"/>
          <w:spacing w:val="-4"/>
          <w:sz w:val="25"/>
          <w:szCs w:val="25"/>
        </w:rPr>
        <w:t>CBR</w:t>
      </w:r>
      <w:r>
        <w:rPr>
          <w:rFonts w:ascii="SimSun" w:eastAsia="SimSun" w:hAnsi="SimSun" w:cs="SimSun"/>
          <w:spacing w:val="-4"/>
          <w:sz w:val="25"/>
          <w:szCs w:val="25"/>
        </w:rPr>
        <w:t>值得要求，雨季施</w:t>
      </w:r>
      <w:r>
        <w:rPr>
          <w:rFonts w:ascii="SimSun" w:eastAsia="SimSun" w:hAnsi="SimSun" w:cs="SimSun"/>
          <w:sz w:val="25"/>
          <w:szCs w:val="25"/>
        </w:rPr>
        <w:t>工且工期紧，经建设单位同意后可备用级配碎石回填。填料粒径不宜大于</w:t>
      </w:r>
      <w:r>
        <w:rPr>
          <w:rFonts w:ascii="SimSun" w:eastAsia="SimSun" w:hAnsi="SimSun" w:cs="SimSun"/>
          <w:sz w:val="25"/>
          <w:szCs w:val="25"/>
        </w:rPr>
        <w:t>10</w:t>
      </w:r>
      <w:r>
        <w:rPr>
          <w:rFonts w:ascii="Times New Roman" w:eastAsia="Times New Roman" w:hAnsi="Times New Roman" w:cs="Times New Roman"/>
          <w:sz w:val="25"/>
          <w:szCs w:val="25"/>
        </w:rPr>
        <w:t>cm</w:t>
      </w:r>
      <w:r>
        <w:rPr>
          <w:rFonts w:ascii="SimSun" w:eastAsia="SimSun" w:hAnsi="SimSun" w:cs="SimSun"/>
          <w:sz w:val="25"/>
          <w:szCs w:val="25"/>
        </w:rPr>
        <w:t>或者摊铺</w:t>
      </w:r>
    </w:p>
    <w:p w:rsidR="009815C0">
      <w:pPr>
        <w:spacing w:line="220" w:lineRule="auto"/>
        <w:rPr>
          <w:rFonts w:ascii="SimSun" w:eastAsia="SimSun" w:hAnsi="SimSun" w:cs="SimSun"/>
          <w:sz w:val="25"/>
          <w:szCs w:val="25"/>
        </w:rPr>
      </w:pPr>
      <w:r>
        <w:rPr>
          <w:rFonts w:ascii="SimSun" w:eastAsia="SimSun" w:hAnsi="SimSun" w:cs="SimSun"/>
          <w:spacing w:val="7"/>
          <w:sz w:val="25"/>
          <w:szCs w:val="25"/>
        </w:rPr>
        <w:t>厚度的</w:t>
      </w:r>
      <w:r>
        <w:rPr>
          <w:rFonts w:ascii="SimSun" w:eastAsia="SimSun" w:hAnsi="SimSun" w:cs="SimSun"/>
          <w:spacing w:val="7"/>
          <w:sz w:val="25"/>
          <w:szCs w:val="25"/>
        </w:rPr>
        <w:t>2/3</w:t>
      </w:r>
      <w:r>
        <w:rPr>
          <w:rFonts w:ascii="SimSun" w:eastAsia="SimSun" w:hAnsi="SimSun" w:cs="SimSun"/>
          <w:spacing w:val="7"/>
          <w:sz w:val="25"/>
          <w:szCs w:val="25"/>
        </w:rPr>
        <w:t>。</w:t>
      </w:r>
    </w:p>
    <w:p w:rsidR="009815C0">
      <w:pPr>
        <w:spacing w:before="320" w:line="458" w:lineRule="auto"/>
        <w:ind w:right="17" w:firstLine="539"/>
        <w:rPr>
          <w:rFonts w:ascii="SimSun" w:eastAsia="SimSun" w:hAnsi="SimSun" w:cs="SimSun"/>
          <w:sz w:val="25"/>
          <w:szCs w:val="25"/>
        </w:rPr>
      </w:pPr>
      <w:r>
        <w:rPr>
          <w:rFonts w:ascii="SimSun" w:eastAsia="SimSun" w:hAnsi="SimSun" w:cs="SimSun"/>
          <w:spacing w:val="-1"/>
          <w:sz w:val="25"/>
          <w:szCs w:val="25"/>
        </w:rPr>
        <w:t>(1)</w:t>
      </w:r>
      <w:r>
        <w:rPr>
          <w:rFonts w:ascii="SimSun" w:eastAsia="SimSun" w:hAnsi="SimSun" w:cs="SimSun"/>
          <w:spacing w:val="-1"/>
          <w:sz w:val="25"/>
          <w:szCs w:val="25"/>
        </w:rPr>
        <w:t>本段填筑结合挡墙施工同步，分段填筑，为保证边坡及墙身自身的稳固性，兼顾</w:t>
      </w:r>
      <w:r>
        <w:rPr>
          <w:rFonts w:ascii="SimSun" w:eastAsia="SimSun" w:hAnsi="SimSun" w:cs="SimSun"/>
          <w:sz w:val="25"/>
          <w:szCs w:val="25"/>
        </w:rPr>
        <w:t>减少上层挡墙施工临空高度，挡墙浇筑完成，待混凝土强度达到设</w:t>
      </w:r>
      <w:r>
        <w:rPr>
          <w:rFonts w:ascii="SimSun" w:eastAsia="SimSun" w:hAnsi="SimSun" w:cs="SimSun"/>
          <w:spacing w:val="-1"/>
          <w:sz w:val="25"/>
          <w:szCs w:val="25"/>
        </w:rPr>
        <w:t>计强度的</w:t>
      </w:r>
      <w:r>
        <w:rPr>
          <w:rFonts w:ascii="SimSun" w:eastAsia="SimSun" w:hAnsi="SimSun" w:cs="SimSun"/>
          <w:spacing w:val="-1"/>
          <w:sz w:val="25"/>
          <w:szCs w:val="25"/>
        </w:rPr>
        <w:t>75%</w:t>
      </w:r>
      <w:r>
        <w:rPr>
          <w:rFonts w:ascii="SimSun" w:eastAsia="SimSun" w:hAnsi="SimSun" w:cs="SimSun"/>
          <w:spacing w:val="-1"/>
          <w:sz w:val="25"/>
          <w:szCs w:val="25"/>
        </w:rPr>
        <w:t>后，及时</w:t>
      </w:r>
    </w:p>
    <w:p w:rsidR="009815C0">
      <w:pPr>
        <w:spacing w:before="1" w:line="218" w:lineRule="auto"/>
        <w:rPr>
          <w:rFonts w:ascii="SimSun" w:eastAsia="SimSun" w:hAnsi="SimSun" w:cs="SimSun"/>
          <w:sz w:val="25"/>
          <w:szCs w:val="25"/>
        </w:rPr>
      </w:pPr>
      <w:r>
        <w:rPr>
          <w:rFonts w:ascii="SimSun" w:eastAsia="SimSun" w:hAnsi="SimSun" w:cs="SimSun"/>
          <w:sz w:val="25"/>
          <w:szCs w:val="25"/>
        </w:rPr>
        <w:t>进行墙背填料的分层填筑。靠近墙背</w:t>
      </w:r>
      <w:r>
        <w:rPr>
          <w:rFonts w:ascii="SimSun" w:eastAsia="SimSun" w:hAnsi="SimSun" w:cs="SimSun"/>
          <w:sz w:val="25"/>
          <w:szCs w:val="25"/>
        </w:rPr>
        <w:t>2</w:t>
      </w:r>
      <w:r>
        <w:rPr>
          <w:rFonts w:ascii="Times New Roman" w:eastAsia="Times New Roman" w:hAnsi="Times New Roman" w:cs="Times New Roman"/>
          <w:sz w:val="25"/>
          <w:szCs w:val="25"/>
        </w:rPr>
        <w:t>m</w:t>
      </w:r>
      <w:r>
        <w:rPr>
          <w:rFonts w:ascii="SimSun" w:eastAsia="SimSun" w:hAnsi="SimSun" w:cs="SimSun"/>
          <w:sz w:val="25"/>
          <w:szCs w:val="25"/>
        </w:rPr>
        <w:t>范围内务必使用小型振动碾压机充分压实。</w:t>
      </w:r>
    </w:p>
    <w:p w:rsidR="009815C0">
      <w:pPr>
        <w:pStyle w:val="BodyText"/>
        <w:spacing w:line="261" w:lineRule="auto"/>
      </w:pPr>
    </w:p>
    <w:p w:rsidR="009815C0">
      <w:pPr>
        <w:spacing w:before="81" w:line="621" w:lineRule="exact"/>
        <w:ind w:right="48"/>
        <w:jc w:val="right"/>
        <w:rPr>
          <w:rFonts w:ascii="SimSun" w:eastAsia="SimSun" w:hAnsi="SimSun" w:cs="SimSun"/>
          <w:sz w:val="25"/>
          <w:szCs w:val="25"/>
        </w:rPr>
      </w:pPr>
      <w:r>
        <w:rPr>
          <w:rFonts w:ascii="SimSun" w:eastAsia="SimSun" w:hAnsi="SimSun" w:cs="SimSun"/>
          <w:position w:val="28"/>
          <w:sz w:val="25"/>
          <w:szCs w:val="25"/>
        </w:rPr>
        <w:t>(2)</w:t>
      </w:r>
      <w:r>
        <w:rPr>
          <w:rFonts w:ascii="SimSun" w:eastAsia="SimSun" w:hAnsi="SimSun" w:cs="SimSun"/>
          <w:position w:val="28"/>
          <w:sz w:val="25"/>
          <w:szCs w:val="25"/>
        </w:rPr>
        <w:t>现场地貌呈山坡状，须按照设计要求清除</w:t>
      </w:r>
      <w:r>
        <w:rPr>
          <w:rFonts w:ascii="SimSun" w:eastAsia="SimSun" w:hAnsi="SimSun" w:cs="SimSun"/>
          <w:position w:val="28"/>
          <w:sz w:val="25"/>
          <w:szCs w:val="25"/>
        </w:rPr>
        <w:t>30</w:t>
      </w:r>
      <w:r>
        <w:rPr>
          <w:rFonts w:ascii="Times New Roman" w:eastAsia="Times New Roman" w:hAnsi="Times New Roman" w:cs="Times New Roman"/>
          <w:position w:val="28"/>
          <w:sz w:val="25"/>
          <w:szCs w:val="25"/>
        </w:rPr>
        <w:t>cm</w:t>
      </w:r>
      <w:r>
        <w:rPr>
          <w:rFonts w:ascii="SimSun" w:eastAsia="SimSun" w:hAnsi="SimSun" w:cs="SimSun"/>
          <w:position w:val="28"/>
          <w:sz w:val="25"/>
          <w:szCs w:val="25"/>
        </w:rPr>
        <w:t>表层土，保证达到设计要求地基</w:t>
      </w:r>
    </w:p>
    <w:p w:rsidR="009815C0">
      <w:pPr>
        <w:spacing w:before="1" w:line="219" w:lineRule="auto"/>
        <w:rPr>
          <w:rFonts w:ascii="SimSun" w:eastAsia="SimSun" w:hAnsi="SimSun" w:cs="SimSun"/>
          <w:sz w:val="25"/>
          <w:szCs w:val="25"/>
        </w:rPr>
      </w:pPr>
      <w:r>
        <w:rPr>
          <w:rFonts w:ascii="SimSun" w:eastAsia="SimSun" w:hAnsi="SimSun" w:cs="SimSun"/>
          <w:spacing w:val="2"/>
          <w:sz w:val="25"/>
          <w:szCs w:val="25"/>
        </w:rPr>
        <w:t>承载力</w:t>
      </w:r>
      <w:r>
        <w:rPr>
          <w:rFonts w:ascii="SimSun" w:eastAsia="SimSun" w:hAnsi="SimSun" w:cs="SimSun"/>
          <w:spacing w:val="2"/>
          <w:sz w:val="25"/>
          <w:szCs w:val="25"/>
        </w:rPr>
        <w:t>160</w:t>
      </w:r>
      <w:r>
        <w:rPr>
          <w:rFonts w:ascii="SimSun" w:eastAsia="SimSun" w:hAnsi="SimSun" w:cs="SimSun"/>
          <w:sz w:val="25"/>
          <w:szCs w:val="25"/>
        </w:rPr>
        <w:t>KPa</w:t>
      </w:r>
      <w:r>
        <w:rPr>
          <w:rFonts w:ascii="SimSun" w:eastAsia="SimSun" w:hAnsi="SimSun" w:cs="SimSun"/>
          <w:spacing w:val="2"/>
          <w:sz w:val="25"/>
          <w:szCs w:val="25"/>
        </w:rPr>
        <w:t>方能进行下部施工。</w:t>
      </w:r>
    </w:p>
    <w:p w:rsidR="009815C0">
      <w:pPr>
        <w:pStyle w:val="BodyText"/>
        <w:spacing w:line="243" w:lineRule="auto"/>
      </w:pPr>
    </w:p>
    <w:p w:rsidR="009815C0">
      <w:pPr>
        <w:spacing w:before="82" w:line="627" w:lineRule="exact"/>
        <w:jc w:val="right"/>
        <w:rPr>
          <w:rFonts w:ascii="SimSun" w:eastAsia="SimSun" w:hAnsi="SimSun" w:cs="SimSun"/>
          <w:sz w:val="25"/>
          <w:szCs w:val="25"/>
        </w:rPr>
      </w:pPr>
      <w:r>
        <w:rPr>
          <w:rFonts w:ascii="SimSun" w:eastAsia="SimSun" w:hAnsi="SimSun" w:cs="SimSun"/>
          <w:spacing w:val="6"/>
          <w:position w:val="29"/>
          <w:sz w:val="25"/>
          <w:szCs w:val="25"/>
        </w:rPr>
        <w:t>(3)</w:t>
      </w:r>
      <w:r>
        <w:rPr>
          <w:rFonts w:ascii="SimSun" w:eastAsia="SimSun" w:hAnsi="SimSun" w:cs="SimSun"/>
          <w:spacing w:val="6"/>
          <w:position w:val="29"/>
          <w:sz w:val="25"/>
          <w:szCs w:val="25"/>
        </w:rPr>
        <w:t>本施工段填料每层虚铺厚度</w:t>
      </w:r>
      <w:r>
        <w:rPr>
          <w:rFonts w:ascii="SimSun" w:eastAsia="SimSun" w:hAnsi="SimSun" w:cs="SimSun"/>
          <w:spacing w:val="6"/>
          <w:position w:val="29"/>
          <w:sz w:val="25"/>
          <w:szCs w:val="25"/>
        </w:rPr>
        <w:t>300</w:t>
      </w:r>
      <w:r>
        <w:rPr>
          <w:rFonts w:ascii="Times New Roman" w:eastAsia="Times New Roman" w:hAnsi="Times New Roman" w:cs="Times New Roman"/>
          <w:position w:val="29"/>
          <w:sz w:val="25"/>
          <w:szCs w:val="25"/>
        </w:rPr>
        <w:t>mm</w:t>
      </w:r>
      <w:r>
        <w:rPr>
          <w:rFonts w:ascii="Times New Roman" w:eastAsia="Times New Roman" w:hAnsi="Times New Roman" w:cs="Times New Roman"/>
          <w:spacing w:val="6"/>
          <w:position w:val="29"/>
          <w:sz w:val="25"/>
          <w:szCs w:val="25"/>
        </w:rPr>
        <w:t xml:space="preserve">, </w:t>
      </w:r>
      <w:r>
        <w:rPr>
          <w:rFonts w:ascii="SimSun" w:eastAsia="SimSun" w:hAnsi="SimSun" w:cs="SimSun"/>
          <w:spacing w:val="6"/>
          <w:position w:val="29"/>
          <w:sz w:val="25"/>
          <w:szCs w:val="25"/>
        </w:rPr>
        <w:t>使用机械碾压，辅以人工配合，压</w:t>
      </w:r>
      <w:r>
        <w:rPr>
          <w:rFonts w:ascii="SimSun" w:eastAsia="SimSun" w:hAnsi="SimSun" w:cs="SimSun"/>
          <w:spacing w:val="5"/>
          <w:position w:val="29"/>
          <w:sz w:val="25"/>
          <w:szCs w:val="25"/>
        </w:rPr>
        <w:t>实系数</w:t>
      </w:r>
    </w:p>
    <w:p w:rsidR="009815C0">
      <w:pPr>
        <w:spacing w:line="220" w:lineRule="auto"/>
        <w:rPr>
          <w:rFonts w:ascii="SimSun" w:eastAsia="SimSun" w:hAnsi="SimSun" w:cs="SimSun"/>
          <w:sz w:val="25"/>
          <w:szCs w:val="25"/>
        </w:rPr>
      </w:pPr>
      <w:r>
        <w:rPr>
          <w:rFonts w:ascii="SimSun" w:eastAsia="SimSun" w:hAnsi="SimSun" w:cs="SimSun"/>
          <w:spacing w:val="8"/>
          <w:sz w:val="25"/>
          <w:szCs w:val="25"/>
        </w:rPr>
        <w:t>为大于</w:t>
      </w:r>
      <w:r>
        <w:rPr>
          <w:rFonts w:ascii="SimSun" w:eastAsia="SimSun" w:hAnsi="SimSun" w:cs="SimSun"/>
          <w:spacing w:val="8"/>
          <w:sz w:val="25"/>
          <w:szCs w:val="25"/>
        </w:rPr>
        <w:t>0.94</w:t>
      </w:r>
    </w:p>
    <w:p w:rsidR="009815C0">
      <w:pPr>
        <w:spacing w:before="321" w:line="458" w:lineRule="auto"/>
        <w:ind w:right="16" w:firstLine="659"/>
        <w:rPr>
          <w:rFonts w:ascii="SimSun" w:eastAsia="SimSun" w:hAnsi="SimSun" w:cs="SimSun"/>
          <w:sz w:val="25"/>
          <w:szCs w:val="25"/>
        </w:rPr>
      </w:pPr>
      <w:r>
        <w:rPr>
          <w:rFonts w:ascii="SimSun" w:eastAsia="SimSun" w:hAnsi="SimSun" w:cs="SimSun"/>
          <w:spacing w:val="3"/>
          <w:sz w:val="25"/>
          <w:szCs w:val="25"/>
        </w:rPr>
        <w:t>(4)</w:t>
      </w:r>
      <w:r>
        <w:rPr>
          <w:rFonts w:ascii="SimSun" w:eastAsia="SimSun" w:hAnsi="SimSun" w:cs="SimSun"/>
          <w:spacing w:val="3"/>
          <w:sz w:val="25"/>
          <w:szCs w:val="25"/>
        </w:rPr>
        <w:t>每层填筑夯实后，应按照有关要求进行检验，满</w:t>
      </w:r>
      <w:r>
        <w:rPr>
          <w:rFonts w:ascii="SimSun" w:eastAsia="SimSun" w:hAnsi="SimSun" w:cs="SimSun"/>
          <w:spacing w:val="2"/>
          <w:sz w:val="25"/>
          <w:szCs w:val="25"/>
        </w:rPr>
        <w:t>足设计要求后，方可进行下层</w:t>
      </w:r>
      <w:r>
        <w:rPr>
          <w:rFonts w:ascii="SimSun" w:eastAsia="SimSun" w:hAnsi="SimSun" w:cs="SimSun"/>
          <w:spacing w:val="3"/>
          <w:sz w:val="25"/>
          <w:szCs w:val="25"/>
        </w:rPr>
        <w:t>回填料的铺设；不满足密实度要求，应由技术部门找出</w:t>
      </w:r>
      <w:r>
        <w:rPr>
          <w:rFonts w:ascii="SimSun" w:eastAsia="SimSun" w:hAnsi="SimSun" w:cs="SimSun"/>
          <w:spacing w:val="2"/>
          <w:sz w:val="25"/>
          <w:szCs w:val="25"/>
        </w:rPr>
        <w:t>原因。适当增加碾压夯实遍数或</w:t>
      </w:r>
    </w:p>
    <w:p w:rsidR="009815C0">
      <w:pPr>
        <w:spacing w:line="219" w:lineRule="auto"/>
        <w:rPr>
          <w:rFonts w:ascii="SimSun" w:eastAsia="SimSun" w:hAnsi="SimSun" w:cs="SimSun"/>
          <w:sz w:val="25"/>
          <w:szCs w:val="25"/>
        </w:rPr>
      </w:pPr>
      <w:r>
        <w:rPr>
          <w:rFonts w:ascii="SimSun" w:eastAsia="SimSun" w:hAnsi="SimSun" w:cs="SimSun"/>
          <w:spacing w:val="2"/>
          <w:sz w:val="25"/>
          <w:szCs w:val="25"/>
        </w:rPr>
        <w:t>者耙松回填料，调整含水率重新碾压夯实。重新碾压夯实</w:t>
      </w:r>
      <w:r>
        <w:rPr>
          <w:rFonts w:ascii="SimSun" w:eastAsia="SimSun" w:hAnsi="SimSun" w:cs="SimSun"/>
          <w:spacing w:val="1"/>
          <w:sz w:val="25"/>
          <w:szCs w:val="25"/>
        </w:rPr>
        <w:t>的回填料也务必测定密实度，</w:t>
      </w:r>
    </w:p>
    <w:p w:rsidR="009815C0">
      <w:pPr>
        <w:spacing w:line="219" w:lineRule="auto"/>
        <w:rPr>
          <w:rFonts w:ascii="SimSun" w:eastAsia="SimSun" w:hAnsi="SimSun" w:cs="SimSun"/>
          <w:sz w:val="25"/>
          <w:szCs w:val="25"/>
        </w:rPr>
        <w:sectPr>
          <w:headerReference w:type="even" r:id="rId100"/>
          <w:headerReference w:type="default" r:id="rId101"/>
          <w:footerReference w:type="even" r:id="rId102"/>
          <w:footerReference w:type="default" r:id="rId103"/>
          <w:headerReference w:type="first" r:id="rId104"/>
          <w:footerReference w:type="first" r:id="rId105"/>
          <w:pgSz w:w="11910" w:h="16840"/>
          <w:pgMar w:top="400" w:right="1149" w:bottom="0" w:left="1110" w:header="0" w:footer="0" w:gutter="0"/>
          <w:pgNumType w:start="17"/>
          <w:cols w:space="720"/>
        </w:sectPr>
      </w:pPr>
    </w:p>
    <w:p w:rsidR="009815C0">
      <w:pPr>
        <w:pStyle w:val="BodyText"/>
        <w:spacing w:line="278" w:lineRule="auto"/>
      </w:pPr>
    </w:p>
    <w:p w:rsidR="009815C0">
      <w:pPr>
        <w:pStyle w:val="BodyText"/>
        <w:spacing w:line="278" w:lineRule="auto"/>
      </w:pPr>
    </w:p>
    <w:p w:rsidR="009815C0">
      <w:pPr>
        <w:pStyle w:val="BodyText"/>
        <w:spacing w:line="278" w:lineRule="auto"/>
      </w:pPr>
    </w:p>
    <w:p w:rsidR="009815C0">
      <w:pPr>
        <w:spacing w:before="81" w:line="219" w:lineRule="auto"/>
        <w:rPr>
          <w:rFonts w:ascii="SimSun" w:eastAsia="SimSun" w:hAnsi="SimSun" w:cs="SimSun"/>
          <w:sz w:val="25"/>
          <w:szCs w:val="25"/>
        </w:rPr>
      </w:pPr>
      <w:bookmarkStart w:id="24" w:name="bookmark28"/>
      <w:bookmarkStart w:id="25" w:name="bookmark31"/>
      <w:bookmarkStart w:id="26" w:name="bookmark32"/>
      <w:bookmarkEnd w:id="24"/>
      <w:bookmarkEnd w:id="25"/>
      <w:bookmarkEnd w:id="26"/>
      <w:r>
        <w:rPr>
          <w:rFonts w:ascii="SimSun" w:eastAsia="SimSun" w:hAnsi="SimSun" w:cs="SimSun"/>
          <w:spacing w:val="1"/>
          <w:sz w:val="25"/>
          <w:szCs w:val="25"/>
        </w:rPr>
        <w:t>符合要求后方可进行下道工序施工。</w:t>
      </w:r>
    </w:p>
    <w:p w:rsidR="009815C0">
      <w:pPr>
        <w:pStyle w:val="BodyText"/>
        <w:spacing w:line="250" w:lineRule="auto"/>
      </w:pPr>
    </w:p>
    <w:p w:rsidR="009815C0">
      <w:pPr>
        <w:spacing w:before="82" w:line="465" w:lineRule="auto"/>
        <w:ind w:right="73" w:firstLine="639"/>
        <w:rPr>
          <w:rFonts w:ascii="SimSun" w:eastAsia="SimSun" w:hAnsi="SimSun" w:cs="SimSun"/>
          <w:sz w:val="25"/>
          <w:szCs w:val="25"/>
        </w:rPr>
      </w:pPr>
      <w:r>
        <w:rPr>
          <w:rFonts w:ascii="SimSun" w:eastAsia="SimSun" w:hAnsi="SimSun" w:cs="SimSun"/>
          <w:spacing w:val="3"/>
          <w:sz w:val="25"/>
          <w:szCs w:val="25"/>
        </w:rPr>
        <w:t>(5)</w:t>
      </w:r>
      <w:r>
        <w:rPr>
          <w:rFonts w:ascii="SimSun" w:eastAsia="SimSun" w:hAnsi="SimSun" w:cs="SimSun"/>
          <w:spacing w:val="3"/>
          <w:sz w:val="25"/>
          <w:szCs w:val="25"/>
        </w:rPr>
        <w:t>填筑全部完成后，应进行表面拉线找平，凡超过标准高程的地方</w:t>
      </w:r>
      <w:r>
        <w:rPr>
          <w:rFonts w:ascii="SimSun" w:eastAsia="SimSun" w:hAnsi="SimSun" w:cs="SimSun"/>
          <w:spacing w:val="2"/>
          <w:sz w:val="25"/>
          <w:szCs w:val="25"/>
        </w:rPr>
        <w:t>，及时依线铲</w:t>
      </w:r>
      <w:r>
        <w:rPr>
          <w:rFonts w:ascii="SimSun" w:eastAsia="SimSun" w:hAnsi="SimSun" w:cs="SimSun"/>
          <w:spacing w:val="1"/>
          <w:sz w:val="25"/>
          <w:szCs w:val="25"/>
        </w:rPr>
        <w:t>平；凡低于标准高程的地方，应补填夯实。并进行标高、表面平整度与密实</w:t>
      </w:r>
      <w:r>
        <w:rPr>
          <w:rFonts w:ascii="SimSun" w:eastAsia="SimSun" w:hAnsi="SimSun" w:cs="SimSun"/>
          <w:sz w:val="25"/>
          <w:szCs w:val="25"/>
        </w:rPr>
        <w:t>度等验收，</w:t>
      </w:r>
    </w:p>
    <w:p w:rsidR="009815C0">
      <w:pPr>
        <w:spacing w:line="219" w:lineRule="auto"/>
        <w:rPr>
          <w:rFonts w:ascii="SimSun" w:eastAsia="SimSun" w:hAnsi="SimSun" w:cs="SimSun"/>
          <w:sz w:val="25"/>
          <w:szCs w:val="25"/>
        </w:rPr>
      </w:pPr>
      <w:r>
        <w:rPr>
          <w:rFonts w:ascii="SimSun" w:eastAsia="SimSun" w:hAnsi="SimSun" w:cs="SimSun"/>
          <w:spacing w:val="-6"/>
          <w:sz w:val="25"/>
          <w:szCs w:val="25"/>
        </w:rPr>
        <w:t>并做好隐蔽工程验收记录。</w:t>
      </w:r>
    </w:p>
    <w:p w:rsidR="009815C0">
      <w:pPr>
        <w:spacing w:before="312" w:line="641" w:lineRule="exact"/>
        <w:ind w:right="83"/>
        <w:jc w:val="right"/>
        <w:rPr>
          <w:rFonts w:ascii="SimSun" w:eastAsia="SimSun" w:hAnsi="SimSun" w:cs="SimSun"/>
          <w:sz w:val="25"/>
          <w:szCs w:val="25"/>
        </w:rPr>
      </w:pPr>
      <w:r>
        <w:rPr>
          <w:rFonts w:ascii="SimSun" w:eastAsia="SimSun" w:hAnsi="SimSun" w:cs="SimSun"/>
          <w:spacing w:val="3"/>
          <w:position w:val="30"/>
          <w:sz w:val="25"/>
          <w:szCs w:val="25"/>
        </w:rPr>
        <w:t>(6)</w:t>
      </w:r>
      <w:r>
        <w:rPr>
          <w:rFonts w:ascii="SimSun" w:eastAsia="SimSun" w:hAnsi="SimSun" w:cs="SimSun"/>
          <w:spacing w:val="3"/>
          <w:position w:val="30"/>
          <w:sz w:val="25"/>
          <w:szCs w:val="25"/>
        </w:rPr>
        <w:t>边填筑边施工挡土墙，首先回填挡土墙施</w:t>
      </w:r>
      <w:r>
        <w:rPr>
          <w:rFonts w:ascii="SimSun" w:eastAsia="SimSun" w:hAnsi="SimSun" w:cs="SimSun"/>
          <w:spacing w:val="2"/>
          <w:position w:val="30"/>
          <w:sz w:val="25"/>
          <w:szCs w:val="25"/>
        </w:rPr>
        <w:t>工范围以外，为挡墙工程提早施工制</w:t>
      </w:r>
    </w:p>
    <w:p w:rsidR="009815C0">
      <w:pPr>
        <w:spacing w:line="219" w:lineRule="auto"/>
        <w:rPr>
          <w:rFonts w:ascii="SimSun" w:eastAsia="SimSun" w:hAnsi="SimSun" w:cs="SimSun"/>
          <w:sz w:val="25"/>
          <w:szCs w:val="25"/>
        </w:rPr>
      </w:pPr>
      <w:r>
        <w:rPr>
          <w:rFonts w:ascii="SimSun" w:eastAsia="SimSun" w:hAnsi="SimSun" w:cs="SimSun"/>
          <w:spacing w:val="1"/>
          <w:sz w:val="25"/>
          <w:szCs w:val="25"/>
        </w:rPr>
        <w:t>造条件。待施工完的挡土墙混凝土达到设计强度</w:t>
      </w:r>
      <w:r>
        <w:rPr>
          <w:rFonts w:ascii="SimSun" w:eastAsia="SimSun" w:hAnsi="SimSun" w:cs="SimSun"/>
          <w:spacing w:val="1"/>
          <w:sz w:val="25"/>
          <w:szCs w:val="25"/>
        </w:rPr>
        <w:t>75%</w:t>
      </w:r>
      <w:r>
        <w:rPr>
          <w:rFonts w:ascii="SimSun" w:eastAsia="SimSun" w:hAnsi="SimSun" w:cs="SimSun"/>
          <w:spacing w:val="1"/>
          <w:sz w:val="25"/>
          <w:szCs w:val="25"/>
        </w:rPr>
        <w:t>后再将挡土墙周围进行回填。</w:t>
      </w:r>
    </w:p>
    <w:p w:rsidR="009815C0">
      <w:pPr>
        <w:pStyle w:val="BodyText"/>
        <w:spacing w:line="287" w:lineRule="auto"/>
      </w:pPr>
    </w:p>
    <w:p w:rsidR="009815C0">
      <w:pPr>
        <w:pStyle w:val="BodyText"/>
        <w:spacing w:line="287" w:lineRule="auto"/>
      </w:pPr>
    </w:p>
    <w:p w:rsidR="009815C0">
      <w:pPr>
        <w:pStyle w:val="BodyText"/>
        <w:spacing w:line="288" w:lineRule="auto"/>
      </w:pPr>
    </w:p>
    <w:p w:rsidR="009815C0">
      <w:pPr>
        <w:spacing w:before="82" w:line="619" w:lineRule="exact"/>
        <w:ind w:left="3"/>
        <w:rPr>
          <w:rFonts w:ascii="SimSun" w:eastAsia="SimSun" w:hAnsi="SimSun" w:cs="SimSun"/>
          <w:sz w:val="25"/>
          <w:szCs w:val="25"/>
        </w:rPr>
      </w:pPr>
      <w:r>
        <w:rPr>
          <w:rFonts w:ascii="SimSun" w:eastAsia="SimSun" w:hAnsi="SimSun" w:cs="SimSun"/>
          <w:b/>
          <w:bCs/>
          <w:position w:val="28"/>
          <w:sz w:val="25"/>
          <w:szCs w:val="25"/>
        </w:rPr>
        <w:t>七、分项工程质量操纵措施</w:t>
      </w:r>
    </w:p>
    <w:p w:rsidR="009815C0">
      <w:pPr>
        <w:spacing w:line="218" w:lineRule="auto"/>
        <w:ind w:left="3"/>
        <w:rPr>
          <w:rFonts w:ascii="SimSun" w:eastAsia="SimSun" w:hAnsi="SimSun" w:cs="SimSun"/>
          <w:sz w:val="25"/>
          <w:szCs w:val="25"/>
        </w:rPr>
      </w:pPr>
      <w:r>
        <w:rPr>
          <w:rFonts w:ascii="SimSun" w:eastAsia="SimSun" w:hAnsi="SimSun" w:cs="SimSun"/>
          <w:b/>
          <w:bCs/>
          <w:spacing w:val="-1"/>
          <w:sz w:val="25"/>
          <w:szCs w:val="25"/>
        </w:rPr>
        <w:t>1</w:t>
      </w:r>
      <w:r>
        <w:rPr>
          <w:rFonts w:ascii="SimSun" w:eastAsia="SimSun" w:hAnsi="SimSun" w:cs="SimSun"/>
          <w:b/>
          <w:bCs/>
          <w:spacing w:val="-1"/>
          <w:sz w:val="25"/>
          <w:szCs w:val="25"/>
        </w:rPr>
        <w:t>、模板工程质量保证措施</w:t>
      </w:r>
    </w:p>
    <w:p w:rsidR="009815C0">
      <w:pPr>
        <w:pStyle w:val="BodyText"/>
        <w:spacing w:line="250" w:lineRule="auto"/>
      </w:pPr>
    </w:p>
    <w:p w:rsidR="009815C0">
      <w:pPr>
        <w:spacing w:before="82" w:line="219" w:lineRule="auto"/>
        <w:ind w:left="133"/>
        <w:rPr>
          <w:rFonts w:ascii="SimSun" w:eastAsia="SimSun" w:hAnsi="SimSun" w:cs="SimSun"/>
          <w:sz w:val="25"/>
          <w:szCs w:val="25"/>
        </w:rPr>
      </w:pPr>
      <w:r>
        <w:rPr>
          <w:rFonts w:ascii="SimSun" w:eastAsia="SimSun" w:hAnsi="SimSun" w:cs="SimSun"/>
          <w:b/>
          <w:bCs/>
          <w:spacing w:val="4"/>
          <w:sz w:val="25"/>
          <w:szCs w:val="25"/>
        </w:rPr>
        <w:t>(1)</w:t>
      </w:r>
      <w:r>
        <w:rPr>
          <w:rFonts w:ascii="SimSun" w:eastAsia="SimSun" w:hAnsi="SimSun" w:cs="SimSun"/>
          <w:b/>
          <w:bCs/>
          <w:spacing w:val="4"/>
          <w:sz w:val="25"/>
          <w:szCs w:val="25"/>
        </w:rPr>
        <w:t>摸板操纵措施：</w:t>
      </w:r>
    </w:p>
    <w:p w:rsidR="009815C0">
      <w:pPr>
        <w:spacing w:before="316" w:line="466" w:lineRule="auto"/>
        <w:ind w:right="75" w:firstLine="499"/>
        <w:rPr>
          <w:rFonts w:ascii="SimSun" w:eastAsia="SimSun" w:hAnsi="SimSun" w:cs="SimSun"/>
          <w:sz w:val="25"/>
          <w:szCs w:val="25"/>
        </w:rPr>
      </w:pPr>
      <w:r>
        <w:rPr>
          <w:rFonts w:ascii="SimSun" w:eastAsia="SimSun" w:hAnsi="SimSun" w:cs="SimSun"/>
          <w:spacing w:val="3"/>
          <w:sz w:val="25"/>
          <w:szCs w:val="25"/>
        </w:rPr>
        <w:t>①</w:t>
      </w:r>
      <w:r>
        <w:rPr>
          <w:rFonts w:ascii="SimSun" w:eastAsia="SimSun" w:hAnsi="SimSun" w:cs="SimSun"/>
          <w:spacing w:val="3"/>
          <w:sz w:val="25"/>
          <w:szCs w:val="25"/>
        </w:rPr>
        <w:t>模板支架及节点构造应合理并有足够的承载力、强度、刚度与稳固性，不同意出</w:t>
      </w:r>
      <w:r>
        <w:rPr>
          <w:rFonts w:ascii="SimSun" w:eastAsia="SimSun" w:hAnsi="SimSun" w:cs="SimSun"/>
          <w:spacing w:val="4"/>
          <w:sz w:val="25"/>
          <w:szCs w:val="25"/>
        </w:rPr>
        <w:t>现沉降与变形，且便于组装与支拆。</w:t>
      </w:r>
      <w:r>
        <w:rPr>
          <w:rFonts w:ascii="SimSun" w:eastAsia="SimSun" w:hAnsi="SimSun" w:cs="SimSun"/>
          <w:spacing w:val="4"/>
          <w:sz w:val="25"/>
          <w:szCs w:val="25"/>
        </w:rPr>
        <w:t>M16</w:t>
      </w:r>
      <w:r>
        <w:rPr>
          <w:rFonts w:ascii="SimSun" w:eastAsia="SimSun" w:hAnsi="SimSun" w:cs="SimSun"/>
          <w:spacing w:val="4"/>
          <w:sz w:val="25"/>
          <w:szCs w:val="25"/>
        </w:rPr>
        <w:t>对拉螺杆的水平间距</w:t>
      </w:r>
      <w:r>
        <w:rPr>
          <w:rFonts w:ascii="SimSun" w:eastAsia="SimSun" w:hAnsi="SimSun" w:cs="SimSun"/>
          <w:spacing w:val="4"/>
          <w:sz w:val="25"/>
          <w:szCs w:val="25"/>
        </w:rPr>
        <w:t>500</w:t>
      </w:r>
      <w:r>
        <w:rPr>
          <w:rFonts w:ascii="SimSun" w:eastAsia="SimSun" w:hAnsi="SimSun" w:cs="SimSun"/>
          <w:spacing w:val="3"/>
          <w:sz w:val="25"/>
          <w:szCs w:val="25"/>
        </w:rPr>
        <w:t>及竖向间距</w:t>
      </w:r>
      <w:r>
        <w:rPr>
          <w:rFonts w:ascii="SimSun" w:eastAsia="SimSun" w:hAnsi="SimSun" w:cs="SimSun"/>
          <w:spacing w:val="3"/>
          <w:sz w:val="25"/>
          <w:szCs w:val="25"/>
        </w:rPr>
        <w:t>400</w:t>
      </w:r>
      <w:r>
        <w:rPr>
          <w:rFonts w:ascii="SimSun" w:eastAsia="SimSun" w:hAnsi="SimSun" w:cs="SimSun"/>
          <w:spacing w:val="3"/>
          <w:sz w:val="25"/>
          <w:szCs w:val="25"/>
        </w:rPr>
        <w:t>务必严</w:t>
      </w:r>
    </w:p>
    <w:p w:rsidR="009815C0">
      <w:pPr>
        <w:spacing w:before="1" w:line="219" w:lineRule="auto"/>
        <w:rPr>
          <w:rFonts w:ascii="SimSun" w:eastAsia="SimSun" w:hAnsi="SimSun" w:cs="SimSun"/>
          <w:sz w:val="25"/>
          <w:szCs w:val="25"/>
        </w:rPr>
      </w:pPr>
      <w:r>
        <w:rPr>
          <w:rFonts w:ascii="SimSun" w:eastAsia="SimSun" w:hAnsi="SimSun" w:cs="SimSun"/>
          <w:spacing w:val="-9"/>
          <w:sz w:val="25"/>
          <w:szCs w:val="25"/>
        </w:rPr>
        <w:t>格执行。</w:t>
      </w:r>
    </w:p>
    <w:p w:rsidR="009815C0">
      <w:pPr>
        <w:spacing w:before="310" w:line="217" w:lineRule="auto"/>
        <w:ind w:left="499"/>
        <w:rPr>
          <w:rFonts w:ascii="SimSun" w:eastAsia="SimSun" w:hAnsi="SimSun" w:cs="SimSun"/>
          <w:sz w:val="25"/>
          <w:szCs w:val="25"/>
        </w:rPr>
      </w:pPr>
      <w:r>
        <w:rPr>
          <w:rFonts w:ascii="SimSun" w:eastAsia="SimSun" w:hAnsi="SimSun" w:cs="SimSun"/>
          <w:sz w:val="25"/>
          <w:szCs w:val="25"/>
        </w:rPr>
        <w:t>②</w:t>
      </w:r>
      <w:r>
        <w:rPr>
          <w:rFonts w:ascii="SimSun" w:eastAsia="SimSun" w:hAnsi="SimSun" w:cs="SimSun"/>
          <w:sz w:val="25"/>
          <w:szCs w:val="25"/>
        </w:rPr>
        <w:t>模板安装务必垂直、角模方正，位置、标高准确，两端水平标高一致。</w:t>
      </w:r>
    </w:p>
    <w:p w:rsidR="009815C0">
      <w:pPr>
        <w:pStyle w:val="BodyText"/>
        <w:spacing w:line="263" w:lineRule="auto"/>
      </w:pPr>
    </w:p>
    <w:p w:rsidR="009815C0">
      <w:pPr>
        <w:spacing w:before="82" w:line="455" w:lineRule="auto"/>
        <w:ind w:firstLine="499"/>
        <w:rPr>
          <w:rFonts w:ascii="SimSun" w:eastAsia="SimSun" w:hAnsi="SimSun" w:cs="SimSun"/>
          <w:sz w:val="25"/>
          <w:szCs w:val="25"/>
        </w:rPr>
      </w:pPr>
      <w:r>
        <w:rPr>
          <w:rFonts w:ascii="SimSun" w:eastAsia="SimSun" w:hAnsi="SimSun" w:cs="SimSun"/>
          <w:spacing w:val="-2"/>
          <w:sz w:val="25"/>
          <w:szCs w:val="25"/>
        </w:rPr>
        <w:t>③</w:t>
      </w:r>
      <w:r>
        <w:rPr>
          <w:rFonts w:ascii="SimSun" w:eastAsia="SimSun" w:hAnsi="SimSun" w:cs="SimSun"/>
          <w:spacing w:val="-2"/>
          <w:sz w:val="25"/>
          <w:szCs w:val="25"/>
        </w:rPr>
        <w:t>模板之间的拼缝及模板与结构之间的拼缝应严密平整，不漏浆、不错台、不跑模、</w:t>
      </w:r>
      <w:r>
        <w:rPr>
          <w:rFonts w:ascii="SimSun" w:eastAsia="SimSun" w:hAnsi="SimSun" w:cs="SimSun"/>
          <w:spacing w:val="-2"/>
          <w:sz w:val="25"/>
          <w:szCs w:val="25"/>
        </w:rPr>
        <w:t>不涨模、不变形。封堵缝隙的胶条、压缝软管或者塑料泡沫条等物，不得突出模板表面，</w:t>
      </w:r>
    </w:p>
    <w:p w:rsidR="009815C0">
      <w:pPr>
        <w:spacing w:line="219" w:lineRule="auto"/>
        <w:rPr>
          <w:rFonts w:ascii="SimSun" w:eastAsia="SimSun" w:hAnsi="SimSun" w:cs="SimSun"/>
          <w:sz w:val="25"/>
          <w:szCs w:val="25"/>
        </w:rPr>
      </w:pPr>
      <w:r>
        <w:rPr>
          <w:rFonts w:ascii="SimSun" w:eastAsia="SimSun" w:hAnsi="SimSun" w:cs="SimSun"/>
          <w:spacing w:val="-5"/>
          <w:sz w:val="25"/>
          <w:szCs w:val="25"/>
        </w:rPr>
        <w:t>严防浇入混凝土内。</w:t>
      </w:r>
    </w:p>
    <w:p w:rsidR="009815C0">
      <w:pPr>
        <w:pStyle w:val="BodyText"/>
        <w:spacing w:line="257" w:lineRule="auto"/>
      </w:pPr>
    </w:p>
    <w:p w:rsidR="009815C0">
      <w:pPr>
        <w:spacing w:before="82" w:line="217" w:lineRule="auto"/>
        <w:ind w:left="499"/>
        <w:rPr>
          <w:rFonts w:ascii="SimSun" w:eastAsia="SimSun" w:hAnsi="SimSun" w:cs="SimSun"/>
          <w:sz w:val="25"/>
          <w:szCs w:val="25"/>
        </w:rPr>
      </w:pPr>
      <w:r>
        <w:rPr>
          <w:rFonts w:ascii="SimSun" w:eastAsia="SimSun" w:hAnsi="SimSun" w:cs="SimSun"/>
          <w:spacing w:val="-1"/>
          <w:sz w:val="25"/>
          <w:szCs w:val="25"/>
        </w:rPr>
        <w:t>④</w:t>
      </w:r>
      <w:r>
        <w:rPr>
          <w:rFonts w:ascii="SimSun" w:eastAsia="SimSun" w:hAnsi="SimSun" w:cs="SimSun"/>
          <w:spacing w:val="-1"/>
          <w:sz w:val="25"/>
          <w:szCs w:val="25"/>
        </w:rPr>
        <w:t>模板与砼接触面应清理干净，脱模剂涂刷均匀到位。</w:t>
      </w:r>
    </w:p>
    <w:p w:rsidR="009815C0">
      <w:pPr>
        <w:pStyle w:val="BodyText"/>
        <w:spacing w:line="253" w:lineRule="auto"/>
      </w:pPr>
    </w:p>
    <w:p w:rsidR="009815C0">
      <w:pPr>
        <w:spacing w:before="81" w:line="612" w:lineRule="exact"/>
        <w:ind w:left="499"/>
        <w:rPr>
          <w:rFonts w:ascii="SimSun" w:eastAsia="SimSun" w:hAnsi="SimSun" w:cs="SimSun"/>
          <w:sz w:val="25"/>
          <w:szCs w:val="25"/>
        </w:rPr>
      </w:pPr>
      <w:r>
        <w:rPr>
          <w:rFonts w:ascii="SimSun" w:eastAsia="SimSun" w:hAnsi="SimSun" w:cs="SimSun"/>
          <w:spacing w:val="10"/>
          <w:position w:val="28"/>
          <w:sz w:val="25"/>
          <w:szCs w:val="25"/>
        </w:rPr>
        <w:t>⑤</w:t>
      </w:r>
      <w:r>
        <w:rPr>
          <w:rFonts w:ascii="SimSun" w:eastAsia="SimSun" w:hAnsi="SimSun" w:cs="SimSun"/>
          <w:spacing w:val="10"/>
          <w:position w:val="28"/>
          <w:sz w:val="25"/>
          <w:szCs w:val="25"/>
        </w:rPr>
        <w:t>在浇筑砼过程中，有专人</w:t>
      </w:r>
      <w:r>
        <w:rPr>
          <w:rFonts w:ascii="SimSun" w:eastAsia="SimSun" w:hAnsi="SimSun" w:cs="SimSun"/>
          <w:spacing w:val="10"/>
          <w:position w:val="28"/>
          <w:sz w:val="25"/>
          <w:szCs w:val="25"/>
        </w:rPr>
        <w:t>(</w:t>
      </w:r>
      <w:r>
        <w:rPr>
          <w:rFonts w:ascii="SimSun" w:eastAsia="SimSun" w:hAnsi="SimSun" w:cs="SimSun"/>
          <w:spacing w:val="10"/>
          <w:position w:val="28"/>
          <w:sz w:val="25"/>
          <w:szCs w:val="25"/>
        </w:rPr>
        <w:t>很多于两人</w:t>
      </w:r>
      <w:r>
        <w:rPr>
          <w:rFonts w:ascii="SimSun" w:eastAsia="SimSun" w:hAnsi="SimSun" w:cs="SimSun"/>
          <w:spacing w:val="10"/>
          <w:position w:val="28"/>
          <w:sz w:val="25"/>
          <w:szCs w:val="25"/>
        </w:rPr>
        <w:t>)</w:t>
      </w:r>
      <w:r>
        <w:rPr>
          <w:rFonts w:ascii="SimSun" w:eastAsia="SimSun" w:hAnsi="SimSun" w:cs="SimSun"/>
          <w:spacing w:val="10"/>
          <w:position w:val="28"/>
          <w:sz w:val="25"/>
          <w:szCs w:val="25"/>
        </w:rPr>
        <w:t>看模及支撑架体</w:t>
      </w:r>
      <w:r>
        <w:rPr>
          <w:rFonts w:ascii="SimSun" w:eastAsia="SimSun" w:hAnsi="SimSun" w:cs="SimSun"/>
          <w:spacing w:val="9"/>
          <w:position w:val="28"/>
          <w:sz w:val="25"/>
          <w:szCs w:val="25"/>
        </w:rPr>
        <w:t>，检查扣件、对拉螺栓</w:t>
      </w:r>
    </w:p>
    <w:p w:rsidR="009815C0">
      <w:pPr>
        <w:spacing w:before="1" w:line="218" w:lineRule="auto"/>
        <w:rPr>
          <w:rFonts w:ascii="SimSun" w:eastAsia="SimSun" w:hAnsi="SimSun" w:cs="SimSun"/>
          <w:sz w:val="25"/>
          <w:szCs w:val="25"/>
        </w:rPr>
      </w:pPr>
      <w:r>
        <w:rPr>
          <w:rFonts w:ascii="SimSun" w:eastAsia="SimSun" w:hAnsi="SimSun" w:cs="SimSun"/>
          <w:spacing w:val="-1"/>
          <w:sz w:val="25"/>
          <w:szCs w:val="25"/>
        </w:rPr>
        <w:t>螺帽紧固情况，发现变形、松动等现象及时修整加固。</w:t>
      </w:r>
    </w:p>
    <w:p w:rsidR="009815C0">
      <w:pPr>
        <w:pStyle w:val="BodyText"/>
        <w:spacing w:line="256" w:lineRule="auto"/>
      </w:pPr>
    </w:p>
    <w:p w:rsidR="009815C0">
      <w:pPr>
        <w:spacing w:before="83" w:line="219" w:lineRule="auto"/>
        <w:ind w:left="143"/>
        <w:rPr>
          <w:rFonts w:ascii="SimSun" w:eastAsia="SimSun" w:hAnsi="SimSun" w:cs="SimSun"/>
          <w:sz w:val="25"/>
          <w:szCs w:val="25"/>
        </w:rPr>
      </w:pPr>
      <w:r>
        <w:rPr>
          <w:rFonts w:ascii="SimSun" w:eastAsia="SimSun" w:hAnsi="SimSun" w:cs="SimSun"/>
          <w:b/>
          <w:bCs/>
          <w:spacing w:val="10"/>
          <w:sz w:val="25"/>
          <w:szCs w:val="25"/>
        </w:rPr>
        <w:t>(2)</w:t>
      </w:r>
      <w:r>
        <w:rPr>
          <w:rFonts w:ascii="SimSun" w:eastAsia="SimSun" w:hAnsi="SimSun" w:cs="SimSun"/>
          <w:b/>
          <w:bCs/>
          <w:spacing w:val="10"/>
          <w:sz w:val="25"/>
          <w:szCs w:val="25"/>
        </w:rPr>
        <w:t>模板验收质量标准</w:t>
      </w:r>
    </w:p>
    <w:p w:rsidR="009815C0">
      <w:pPr>
        <w:spacing w:before="317" w:line="620" w:lineRule="exact"/>
        <w:ind w:left="499"/>
        <w:rPr>
          <w:rFonts w:ascii="SimSun" w:eastAsia="SimSun" w:hAnsi="SimSun" w:cs="SimSun"/>
          <w:sz w:val="25"/>
          <w:szCs w:val="25"/>
        </w:rPr>
      </w:pPr>
      <w:r>
        <w:rPr>
          <w:rFonts w:ascii="SimSun" w:eastAsia="SimSun" w:hAnsi="SimSun" w:cs="SimSun"/>
          <w:spacing w:val="3"/>
          <w:position w:val="28"/>
          <w:sz w:val="25"/>
          <w:szCs w:val="25"/>
        </w:rPr>
        <w:t>模板及其支架务必具有足够的强度、刚度与稳固性，其中支架</w:t>
      </w:r>
      <w:r>
        <w:rPr>
          <w:rFonts w:ascii="SimSun" w:eastAsia="SimSun" w:hAnsi="SimSun" w:cs="SimSun"/>
          <w:spacing w:val="2"/>
          <w:position w:val="28"/>
          <w:sz w:val="25"/>
          <w:szCs w:val="25"/>
        </w:rPr>
        <w:t>的支撑部分务必有足</w:t>
      </w:r>
    </w:p>
    <w:p w:rsidR="009815C0">
      <w:pPr>
        <w:spacing w:before="1" w:line="218" w:lineRule="auto"/>
        <w:rPr>
          <w:rFonts w:ascii="SimSun" w:eastAsia="SimSun" w:hAnsi="SimSun" w:cs="SimSun"/>
          <w:sz w:val="25"/>
          <w:szCs w:val="25"/>
        </w:rPr>
      </w:pPr>
      <w:r>
        <w:rPr>
          <w:rFonts w:ascii="SimSun" w:eastAsia="SimSun" w:hAnsi="SimSun" w:cs="SimSun"/>
          <w:spacing w:val="3"/>
          <w:sz w:val="25"/>
          <w:szCs w:val="25"/>
        </w:rPr>
        <w:t>够的支撑面积。在涂刷模板脱模剂时，不得玷污钢筋与混凝土的接槎处。接缝平整度</w:t>
      </w:r>
      <w:r>
        <w:rPr>
          <w:rFonts w:ascii="SimSun" w:eastAsia="SimSun" w:hAnsi="SimSun" w:cs="SimSun"/>
          <w:spacing w:val="3"/>
          <w:sz w:val="25"/>
          <w:szCs w:val="25"/>
        </w:rPr>
        <w:t>±</w:t>
      </w:r>
    </w:p>
    <w:p w:rsidR="009815C0">
      <w:pPr>
        <w:spacing w:line="218" w:lineRule="auto"/>
        <w:rPr>
          <w:rFonts w:ascii="SimSun" w:eastAsia="SimSun" w:hAnsi="SimSun" w:cs="SimSun"/>
          <w:sz w:val="25"/>
          <w:szCs w:val="25"/>
        </w:rPr>
        <w:sectPr>
          <w:headerReference w:type="even" r:id="rId106"/>
          <w:headerReference w:type="default" r:id="rId107"/>
          <w:footerReference w:type="even" r:id="rId108"/>
          <w:footerReference w:type="default" r:id="rId109"/>
          <w:headerReference w:type="first" r:id="rId110"/>
          <w:footerReference w:type="first" r:id="rId111"/>
          <w:pgSz w:w="11910" w:h="16840"/>
          <w:pgMar w:top="400" w:right="1075" w:bottom="0" w:left="1140" w:header="0" w:footer="0" w:gutter="0"/>
          <w:pgNumType w:start="18"/>
          <w:cols w:space="720"/>
        </w:sectPr>
      </w:pPr>
    </w:p>
    <w:p w:rsidR="009815C0">
      <w:pPr>
        <w:pStyle w:val="BodyText"/>
        <w:spacing w:line="278" w:lineRule="auto"/>
      </w:pPr>
    </w:p>
    <w:p w:rsidR="009815C0">
      <w:pPr>
        <w:pStyle w:val="BodyText"/>
        <w:spacing w:line="278" w:lineRule="auto"/>
      </w:pPr>
    </w:p>
    <w:p w:rsidR="009815C0">
      <w:pPr>
        <w:pStyle w:val="BodyText"/>
        <w:spacing w:line="278" w:lineRule="auto"/>
      </w:pPr>
    </w:p>
    <w:p w:rsidR="009815C0">
      <w:pPr>
        <w:spacing w:before="81" w:line="219" w:lineRule="auto"/>
        <w:rPr>
          <w:rFonts w:ascii="SimSun" w:eastAsia="SimSun" w:hAnsi="SimSun" w:cs="SimSun"/>
          <w:sz w:val="25"/>
          <w:szCs w:val="25"/>
        </w:rPr>
      </w:pPr>
      <w:r>
        <w:rPr>
          <w:rFonts w:ascii="Times New Roman" w:eastAsia="Times New Roman" w:hAnsi="Times New Roman" w:cs="Times New Roman"/>
          <w:spacing w:val="-8"/>
          <w:sz w:val="25"/>
          <w:szCs w:val="25"/>
        </w:rPr>
        <w:t>2mm</w:t>
      </w:r>
      <w:r>
        <w:rPr>
          <w:rFonts w:ascii="SimSun" w:eastAsia="SimSun" w:hAnsi="SimSun" w:cs="SimSun"/>
          <w:spacing w:val="-8"/>
          <w:sz w:val="25"/>
          <w:szCs w:val="25"/>
        </w:rPr>
        <w:t>。各段挡墙坡度符合设计放坡。</w:t>
      </w:r>
    </w:p>
    <w:p w:rsidR="009815C0">
      <w:pPr>
        <w:pStyle w:val="BodyText"/>
        <w:spacing w:line="257" w:lineRule="auto"/>
      </w:pPr>
    </w:p>
    <w:p w:rsidR="009815C0">
      <w:pPr>
        <w:spacing w:before="81" w:line="220" w:lineRule="auto"/>
        <w:ind w:left="3"/>
        <w:outlineLvl w:val="0"/>
        <w:rPr>
          <w:rFonts w:ascii="SimSun" w:eastAsia="SimSun" w:hAnsi="SimSun" w:cs="SimSun"/>
          <w:sz w:val="25"/>
          <w:szCs w:val="25"/>
        </w:rPr>
      </w:pPr>
      <w:r>
        <w:rPr>
          <w:rFonts w:ascii="SimSun" w:eastAsia="SimSun" w:hAnsi="SimSun" w:cs="SimSun"/>
          <w:b/>
          <w:bCs/>
          <w:sz w:val="25"/>
          <w:szCs w:val="25"/>
        </w:rPr>
        <w:t>2</w:t>
      </w:r>
      <w:r>
        <w:rPr>
          <w:rFonts w:ascii="SimSun" w:eastAsia="SimSun" w:hAnsi="SimSun" w:cs="SimSun"/>
          <w:b/>
          <w:bCs/>
          <w:sz w:val="25"/>
          <w:szCs w:val="25"/>
        </w:rPr>
        <w:t>、混凝土工程质量保证措施</w:t>
      </w:r>
    </w:p>
    <w:p w:rsidR="009815C0">
      <w:pPr>
        <w:spacing w:before="311" w:line="219" w:lineRule="auto"/>
        <w:ind w:left="133"/>
        <w:rPr>
          <w:rFonts w:ascii="SimSun" w:eastAsia="SimSun" w:hAnsi="SimSun" w:cs="SimSun"/>
          <w:sz w:val="25"/>
          <w:szCs w:val="25"/>
        </w:rPr>
      </w:pPr>
      <w:r>
        <w:rPr>
          <w:rFonts w:ascii="SimSun" w:eastAsia="SimSun" w:hAnsi="SimSun" w:cs="SimSun"/>
          <w:b/>
          <w:bCs/>
          <w:spacing w:val="5"/>
          <w:sz w:val="25"/>
          <w:szCs w:val="25"/>
        </w:rPr>
        <w:t>(1)</w:t>
      </w:r>
      <w:r>
        <w:rPr>
          <w:rFonts w:ascii="SimSun" w:eastAsia="SimSun" w:hAnsi="SimSun" w:cs="SimSun"/>
          <w:b/>
          <w:bCs/>
          <w:spacing w:val="5"/>
          <w:sz w:val="25"/>
          <w:szCs w:val="25"/>
        </w:rPr>
        <w:t>混凝土操纵措施：</w:t>
      </w:r>
    </w:p>
    <w:p w:rsidR="009815C0">
      <w:pPr>
        <w:pStyle w:val="BodyText"/>
        <w:spacing w:line="259" w:lineRule="auto"/>
      </w:pPr>
    </w:p>
    <w:p w:rsidR="009815C0">
      <w:pPr>
        <w:spacing w:before="81" w:line="457" w:lineRule="auto"/>
        <w:ind w:right="53" w:firstLine="519"/>
        <w:rPr>
          <w:rFonts w:ascii="SimSun" w:eastAsia="SimSun" w:hAnsi="SimSun" w:cs="SimSun"/>
          <w:sz w:val="25"/>
          <w:szCs w:val="25"/>
        </w:rPr>
      </w:pPr>
      <w:r>
        <w:rPr>
          <w:rFonts w:ascii="SimSun" w:eastAsia="SimSun" w:hAnsi="SimSun" w:cs="SimSun"/>
          <w:spacing w:val="3"/>
          <w:sz w:val="25"/>
          <w:szCs w:val="25"/>
        </w:rPr>
        <w:t>①</w:t>
      </w:r>
      <w:r>
        <w:rPr>
          <w:rFonts w:ascii="SimSun" w:eastAsia="SimSun" w:hAnsi="SimSun" w:cs="SimSun"/>
          <w:spacing w:val="3"/>
          <w:sz w:val="25"/>
          <w:szCs w:val="25"/>
        </w:rPr>
        <w:t>加强工序施工</w:t>
      </w:r>
      <w:r>
        <w:rPr>
          <w:rFonts w:ascii="SimSun" w:eastAsia="SimSun" w:hAnsi="SimSun" w:cs="SimSun"/>
          <w:spacing w:val="3"/>
          <w:sz w:val="25"/>
          <w:szCs w:val="25"/>
        </w:rPr>
        <w:t>“</w:t>
      </w:r>
      <w:r>
        <w:rPr>
          <w:rFonts w:ascii="SimSun" w:eastAsia="SimSun" w:hAnsi="SimSun" w:cs="SimSun"/>
          <w:spacing w:val="3"/>
          <w:sz w:val="25"/>
          <w:szCs w:val="25"/>
        </w:rPr>
        <w:t>三检制</w:t>
      </w:r>
      <w:r>
        <w:rPr>
          <w:rFonts w:ascii="SimSun" w:eastAsia="SimSun" w:hAnsi="SimSun" w:cs="SimSun"/>
          <w:spacing w:val="3"/>
          <w:sz w:val="25"/>
          <w:szCs w:val="25"/>
        </w:rPr>
        <w:t>”</w:t>
      </w:r>
      <w:r>
        <w:rPr>
          <w:rFonts w:ascii="SimSun" w:eastAsia="SimSun" w:hAnsi="SimSun" w:cs="SimSun"/>
          <w:spacing w:val="3"/>
          <w:sz w:val="25"/>
          <w:szCs w:val="25"/>
        </w:rPr>
        <w:t>与验收会签制。混凝土施工前</w:t>
      </w:r>
      <w:r>
        <w:rPr>
          <w:rFonts w:ascii="SimSun" w:eastAsia="SimSun" w:hAnsi="SimSun" w:cs="SimSun"/>
          <w:spacing w:val="2"/>
          <w:sz w:val="25"/>
          <w:szCs w:val="25"/>
        </w:rPr>
        <w:t>，项目质检员在施工班组</w:t>
      </w:r>
      <w:r>
        <w:rPr>
          <w:rFonts w:ascii="SimSun" w:eastAsia="SimSun" w:hAnsi="SimSun" w:cs="SimSun"/>
          <w:spacing w:val="1"/>
          <w:sz w:val="25"/>
          <w:szCs w:val="25"/>
        </w:rPr>
        <w:t>完成自检、互检与交接检基础上，组织专业工长与班组认真对模板分项工序进行复查，</w:t>
      </w:r>
      <w:r>
        <w:rPr>
          <w:rFonts w:ascii="SimSun" w:eastAsia="SimSun" w:hAnsi="SimSun" w:cs="SimSun"/>
          <w:spacing w:val="3"/>
          <w:sz w:val="25"/>
          <w:szCs w:val="25"/>
        </w:rPr>
        <w:t>填报隐蔽验收单、工程报验单及混凝土浇灌申请</w:t>
      </w:r>
      <w:r>
        <w:rPr>
          <w:rFonts w:ascii="SimSun" w:eastAsia="SimSun" w:hAnsi="SimSun" w:cs="SimSun"/>
          <w:spacing w:val="2"/>
          <w:sz w:val="25"/>
          <w:szCs w:val="25"/>
        </w:rPr>
        <w:t>单，并经专业工长会签后再向监理工程</w:t>
      </w:r>
      <w:r>
        <w:rPr>
          <w:rFonts w:ascii="SimSun" w:eastAsia="SimSun" w:hAnsi="SimSun" w:cs="SimSun"/>
          <w:spacing w:val="3"/>
          <w:sz w:val="25"/>
          <w:szCs w:val="25"/>
        </w:rPr>
        <w:t>师申请报验；务必严格执行报验程序，在手续不全或者未</w:t>
      </w:r>
      <w:r>
        <w:rPr>
          <w:rFonts w:ascii="SimSun" w:eastAsia="SimSun" w:hAnsi="SimSun" w:cs="SimSun"/>
          <w:spacing w:val="2"/>
          <w:sz w:val="25"/>
          <w:szCs w:val="25"/>
        </w:rPr>
        <w:t>经报验的情况下，不同意进行</w:t>
      </w:r>
    </w:p>
    <w:p w:rsidR="009815C0">
      <w:pPr>
        <w:spacing w:line="220" w:lineRule="auto"/>
        <w:rPr>
          <w:rFonts w:ascii="SimSun" w:eastAsia="SimSun" w:hAnsi="SimSun" w:cs="SimSun"/>
          <w:sz w:val="25"/>
          <w:szCs w:val="25"/>
        </w:rPr>
      </w:pPr>
      <w:r>
        <w:rPr>
          <w:rFonts w:ascii="SimSun" w:eastAsia="SimSun" w:hAnsi="SimSun" w:cs="SimSun"/>
          <w:spacing w:val="-7"/>
          <w:sz w:val="25"/>
          <w:szCs w:val="25"/>
        </w:rPr>
        <w:t>混凝土浇筑。</w:t>
      </w:r>
    </w:p>
    <w:p w:rsidR="009815C0">
      <w:pPr>
        <w:pStyle w:val="BodyText"/>
        <w:spacing w:line="256" w:lineRule="auto"/>
      </w:pPr>
    </w:p>
    <w:p w:rsidR="009815C0">
      <w:pPr>
        <w:spacing w:before="82" w:line="458" w:lineRule="auto"/>
        <w:ind w:firstLine="519"/>
        <w:rPr>
          <w:rFonts w:ascii="SimSun" w:eastAsia="SimSun" w:hAnsi="SimSun" w:cs="SimSun"/>
          <w:sz w:val="25"/>
          <w:szCs w:val="25"/>
        </w:rPr>
      </w:pPr>
      <w:r>
        <w:rPr>
          <w:rFonts w:ascii="SimSun" w:eastAsia="SimSun" w:hAnsi="SimSun" w:cs="SimSun"/>
          <w:spacing w:val="4"/>
          <w:sz w:val="25"/>
          <w:szCs w:val="25"/>
        </w:rPr>
        <w:t>②</w:t>
      </w:r>
      <w:r>
        <w:rPr>
          <w:rFonts w:ascii="SimSun" w:eastAsia="SimSun" w:hAnsi="SimSun" w:cs="SimSun"/>
          <w:spacing w:val="4"/>
          <w:sz w:val="25"/>
          <w:szCs w:val="25"/>
        </w:rPr>
        <w:t>建立健全混凝土的开盘鉴定制度。每次混凝土浇筑前均</w:t>
      </w:r>
      <w:r>
        <w:rPr>
          <w:rFonts w:ascii="SimSun" w:eastAsia="SimSun" w:hAnsi="SimSun" w:cs="SimSun"/>
          <w:spacing w:val="3"/>
          <w:sz w:val="25"/>
          <w:szCs w:val="25"/>
        </w:rPr>
        <w:t>应由工长填写混凝土浇灌</w:t>
      </w:r>
      <w:r>
        <w:rPr>
          <w:rFonts w:ascii="SimSun" w:eastAsia="SimSun" w:hAnsi="SimSun" w:cs="SimSun"/>
          <w:spacing w:val="-2"/>
          <w:sz w:val="25"/>
          <w:szCs w:val="25"/>
        </w:rPr>
        <w:t>申请单，注明浇筑部位、时间、混凝土强度等级、数量及其它技术要求，由技术负责</w:t>
      </w:r>
      <w:r>
        <w:rPr>
          <w:rFonts w:ascii="SimSun" w:eastAsia="SimSun" w:hAnsi="SimSun" w:cs="SimSun"/>
          <w:spacing w:val="-3"/>
          <w:sz w:val="25"/>
          <w:szCs w:val="25"/>
        </w:rPr>
        <w:t>人、</w:t>
      </w:r>
      <w:r>
        <w:rPr>
          <w:rFonts w:ascii="SimSun" w:eastAsia="SimSun" w:hAnsi="SimSun" w:cs="SimSun"/>
          <w:spacing w:val="3"/>
          <w:sz w:val="25"/>
          <w:szCs w:val="25"/>
        </w:rPr>
        <w:t>工长、技术员、试验员与质检员等共同进行混凝土的</w:t>
      </w:r>
      <w:r>
        <w:rPr>
          <w:rFonts w:ascii="SimSun" w:eastAsia="SimSun" w:hAnsi="SimSun" w:cs="SimSun"/>
          <w:spacing w:val="2"/>
          <w:sz w:val="25"/>
          <w:szCs w:val="25"/>
        </w:rPr>
        <w:t>开盘鉴定，核实混凝土的配比及混</w:t>
      </w:r>
    </w:p>
    <w:p w:rsidR="009815C0">
      <w:pPr>
        <w:spacing w:before="1" w:line="218" w:lineRule="auto"/>
        <w:rPr>
          <w:rFonts w:ascii="SimSun" w:eastAsia="SimSun" w:hAnsi="SimSun" w:cs="SimSun"/>
          <w:sz w:val="25"/>
          <w:szCs w:val="25"/>
        </w:rPr>
      </w:pPr>
      <w:r>
        <w:rPr>
          <w:rFonts w:ascii="SimSun" w:eastAsia="SimSun" w:hAnsi="SimSun" w:cs="SimSun"/>
          <w:spacing w:val="-1"/>
          <w:sz w:val="25"/>
          <w:szCs w:val="25"/>
        </w:rPr>
        <w:t>凝土原材的合格证。如发现缺少或者不全的，不准进行浇筑。</w:t>
      </w:r>
    </w:p>
    <w:p w:rsidR="009815C0">
      <w:pPr>
        <w:pStyle w:val="BodyText"/>
        <w:spacing w:line="269" w:lineRule="auto"/>
      </w:pPr>
    </w:p>
    <w:p w:rsidR="009815C0">
      <w:pPr>
        <w:spacing w:before="81" w:line="613" w:lineRule="exact"/>
        <w:ind w:right="49"/>
        <w:jc w:val="right"/>
        <w:rPr>
          <w:rFonts w:ascii="SimSun" w:eastAsia="SimSun" w:hAnsi="SimSun" w:cs="SimSun"/>
          <w:sz w:val="25"/>
          <w:szCs w:val="25"/>
        </w:rPr>
      </w:pPr>
      <w:r>
        <w:rPr>
          <w:rFonts w:ascii="SimSun" w:eastAsia="SimSun" w:hAnsi="SimSun" w:cs="SimSun"/>
          <w:spacing w:val="3"/>
          <w:position w:val="28"/>
          <w:sz w:val="25"/>
          <w:szCs w:val="25"/>
        </w:rPr>
        <w:t>③</w:t>
      </w:r>
      <w:r>
        <w:rPr>
          <w:rFonts w:ascii="SimSun" w:eastAsia="SimSun" w:hAnsi="SimSun" w:cs="SimSun"/>
          <w:spacing w:val="3"/>
          <w:position w:val="28"/>
          <w:sz w:val="25"/>
          <w:szCs w:val="25"/>
        </w:rPr>
        <w:t>坚持质量例会，由技术负责人组织技术员、质检员、工长及外包</w:t>
      </w:r>
      <w:r>
        <w:rPr>
          <w:rFonts w:ascii="SimSun" w:eastAsia="SimSun" w:hAnsi="SimSun" w:cs="SimSun"/>
          <w:spacing w:val="2"/>
          <w:position w:val="28"/>
          <w:sz w:val="25"/>
          <w:szCs w:val="25"/>
        </w:rPr>
        <w:t>队操作班组等参</w:t>
      </w:r>
    </w:p>
    <w:p w:rsidR="009815C0">
      <w:pPr>
        <w:spacing w:line="219" w:lineRule="auto"/>
        <w:rPr>
          <w:rFonts w:ascii="SimSun" w:eastAsia="SimSun" w:hAnsi="SimSun" w:cs="SimSun"/>
          <w:sz w:val="25"/>
          <w:szCs w:val="25"/>
        </w:rPr>
      </w:pPr>
      <w:r>
        <w:rPr>
          <w:rFonts w:ascii="SimSun" w:eastAsia="SimSun" w:hAnsi="SimSun" w:cs="SimSun"/>
          <w:sz w:val="25"/>
          <w:szCs w:val="25"/>
        </w:rPr>
        <w:t>加，共同分析混凝土质量情况，查找原因，制定整改措施，并派专人负责落实。</w:t>
      </w:r>
    </w:p>
    <w:p w:rsidR="009815C0">
      <w:pPr>
        <w:pStyle w:val="BodyText"/>
        <w:spacing w:line="257" w:lineRule="auto"/>
      </w:pPr>
    </w:p>
    <w:p w:rsidR="009815C0">
      <w:pPr>
        <w:spacing w:before="82" w:line="613" w:lineRule="exact"/>
        <w:ind w:right="61"/>
        <w:jc w:val="right"/>
        <w:rPr>
          <w:rFonts w:ascii="SimSun" w:eastAsia="SimSun" w:hAnsi="SimSun" w:cs="SimSun"/>
          <w:sz w:val="25"/>
          <w:szCs w:val="25"/>
        </w:rPr>
      </w:pPr>
      <w:r>
        <w:rPr>
          <w:rFonts w:ascii="SimSun" w:eastAsia="SimSun" w:hAnsi="SimSun" w:cs="SimSun"/>
          <w:spacing w:val="2"/>
          <w:position w:val="28"/>
          <w:sz w:val="25"/>
          <w:szCs w:val="25"/>
        </w:rPr>
        <w:t>④</w:t>
      </w:r>
      <w:r>
        <w:rPr>
          <w:rFonts w:ascii="SimSun" w:eastAsia="SimSun" w:hAnsi="SimSun" w:cs="SimSun"/>
          <w:spacing w:val="2"/>
          <w:position w:val="28"/>
          <w:sz w:val="25"/>
          <w:szCs w:val="25"/>
        </w:rPr>
        <w:t>质检员、试验员应对每次浇筑的混凝土进行坍落度测定，检查混凝土的与易性与</w:t>
      </w:r>
    </w:p>
    <w:p w:rsidR="009815C0">
      <w:pPr>
        <w:spacing w:line="219" w:lineRule="auto"/>
        <w:rPr>
          <w:rFonts w:ascii="SimSun" w:eastAsia="SimSun" w:hAnsi="SimSun" w:cs="SimSun"/>
          <w:sz w:val="25"/>
          <w:szCs w:val="25"/>
        </w:rPr>
      </w:pPr>
      <w:r>
        <w:rPr>
          <w:rFonts w:ascii="SimSun" w:eastAsia="SimSun" w:hAnsi="SimSun" w:cs="SimSun"/>
          <w:spacing w:val="-3"/>
          <w:sz w:val="25"/>
          <w:szCs w:val="25"/>
        </w:rPr>
        <w:t>可泵性，若发现不符合要求的，立即调整。</w:t>
      </w:r>
    </w:p>
    <w:p w:rsidR="009815C0">
      <w:pPr>
        <w:pStyle w:val="BodyText"/>
        <w:spacing w:line="247" w:lineRule="auto"/>
      </w:pPr>
    </w:p>
    <w:p w:rsidR="009815C0">
      <w:pPr>
        <w:spacing w:before="82" w:line="623" w:lineRule="exact"/>
        <w:ind w:right="19"/>
        <w:jc w:val="right"/>
        <w:rPr>
          <w:rFonts w:ascii="SimSun" w:eastAsia="SimSun" w:hAnsi="SimSun" w:cs="SimSun"/>
          <w:sz w:val="25"/>
          <w:szCs w:val="25"/>
        </w:rPr>
      </w:pPr>
      <w:r>
        <w:rPr>
          <w:rFonts w:ascii="SimSun" w:eastAsia="SimSun" w:hAnsi="SimSun" w:cs="SimSun"/>
          <w:spacing w:val="4"/>
          <w:position w:val="28"/>
          <w:sz w:val="25"/>
          <w:szCs w:val="25"/>
        </w:rPr>
        <w:t>⑤</w:t>
      </w:r>
      <w:r>
        <w:rPr>
          <w:rFonts w:ascii="SimSun" w:eastAsia="SimSun" w:hAnsi="SimSun" w:cs="SimSun"/>
          <w:spacing w:val="4"/>
          <w:position w:val="28"/>
          <w:sz w:val="25"/>
          <w:szCs w:val="25"/>
        </w:rPr>
        <w:t>施工中应全面考虑由于混凝土泵送高度、施工气温</w:t>
      </w:r>
      <w:r>
        <w:rPr>
          <w:rFonts w:ascii="SimSun" w:eastAsia="SimSun" w:hAnsi="SimSun" w:cs="SimSun"/>
          <w:spacing w:val="3"/>
          <w:position w:val="28"/>
          <w:sz w:val="25"/>
          <w:szCs w:val="25"/>
        </w:rPr>
        <w:t>与泵送时间的影响造成混凝土</w:t>
      </w:r>
    </w:p>
    <w:p w:rsidR="009815C0">
      <w:pPr>
        <w:spacing w:line="219" w:lineRule="auto"/>
        <w:rPr>
          <w:rFonts w:ascii="SimSun" w:eastAsia="SimSun" w:hAnsi="SimSun" w:cs="SimSun"/>
          <w:sz w:val="25"/>
          <w:szCs w:val="25"/>
        </w:rPr>
      </w:pPr>
      <w:r>
        <w:rPr>
          <w:rFonts w:ascii="SimSun" w:eastAsia="SimSun" w:hAnsi="SimSun" w:cs="SimSun"/>
          <w:spacing w:val="-3"/>
          <w:sz w:val="25"/>
          <w:szCs w:val="25"/>
        </w:rPr>
        <w:t>坍落度的降低，并及时进行配合比的调整。</w:t>
      </w:r>
    </w:p>
    <w:p w:rsidR="009815C0">
      <w:pPr>
        <w:pStyle w:val="BodyText"/>
        <w:spacing w:line="258" w:lineRule="auto"/>
      </w:pPr>
    </w:p>
    <w:p w:rsidR="009815C0">
      <w:pPr>
        <w:spacing w:before="81" w:line="459" w:lineRule="auto"/>
        <w:ind w:right="72" w:firstLine="519"/>
        <w:rPr>
          <w:rFonts w:ascii="SimSun" w:eastAsia="SimSun" w:hAnsi="SimSun" w:cs="SimSun"/>
          <w:sz w:val="25"/>
          <w:szCs w:val="25"/>
        </w:rPr>
      </w:pPr>
      <w:r>
        <w:rPr>
          <w:rFonts w:ascii="SimSun" w:eastAsia="SimSun" w:hAnsi="SimSun" w:cs="SimSun"/>
          <w:spacing w:val="2"/>
          <w:sz w:val="25"/>
          <w:szCs w:val="25"/>
        </w:rPr>
        <w:t>⑥</w:t>
      </w:r>
      <w:r>
        <w:rPr>
          <w:rFonts w:ascii="SimSun" w:eastAsia="SimSun" w:hAnsi="SimSun" w:cs="SimSun"/>
          <w:spacing w:val="2"/>
          <w:sz w:val="25"/>
          <w:szCs w:val="25"/>
        </w:rPr>
        <w:t>夏季高温季节进行混凝土泵送时，泵的料斗与输送管宜用湿麻袋或者草袋包裹、</w:t>
      </w:r>
      <w:r>
        <w:rPr>
          <w:rFonts w:ascii="SimSun" w:eastAsia="SimSun" w:hAnsi="SimSun" w:cs="SimSun"/>
          <w:spacing w:val="2"/>
          <w:sz w:val="25"/>
          <w:szCs w:val="25"/>
        </w:rPr>
        <w:t xml:space="preserve"> </w:t>
      </w:r>
      <w:r>
        <w:rPr>
          <w:rFonts w:ascii="SimSun" w:eastAsia="SimSun" w:hAnsi="SimSun" w:cs="SimSun"/>
          <w:spacing w:val="3"/>
          <w:sz w:val="25"/>
          <w:szCs w:val="25"/>
        </w:rPr>
        <w:t>覆盖，并经常喷洒冷水降温；浇筑前模板应浇水湿</w:t>
      </w:r>
      <w:r>
        <w:rPr>
          <w:rFonts w:ascii="SimSun" w:eastAsia="SimSun" w:hAnsi="SimSun" w:cs="SimSun"/>
          <w:spacing w:val="2"/>
          <w:sz w:val="25"/>
          <w:szCs w:val="25"/>
        </w:rPr>
        <w:t>润，避免因模板吸水影响混凝土浇筑</w:t>
      </w:r>
    </w:p>
    <w:p w:rsidR="009815C0">
      <w:pPr>
        <w:spacing w:line="220" w:lineRule="auto"/>
        <w:rPr>
          <w:rFonts w:ascii="SimSun" w:eastAsia="SimSun" w:hAnsi="SimSun" w:cs="SimSun"/>
          <w:sz w:val="25"/>
          <w:szCs w:val="25"/>
        </w:rPr>
      </w:pPr>
      <w:r>
        <w:rPr>
          <w:rFonts w:ascii="SimSun" w:eastAsia="SimSun" w:hAnsi="SimSun" w:cs="SimSun"/>
          <w:spacing w:val="-6"/>
          <w:sz w:val="25"/>
          <w:szCs w:val="25"/>
        </w:rPr>
        <w:t>质量。</w:t>
      </w:r>
    </w:p>
    <w:p w:rsidR="009815C0">
      <w:pPr>
        <w:pStyle w:val="BodyText"/>
        <w:spacing w:line="245" w:lineRule="auto"/>
      </w:pPr>
    </w:p>
    <w:p w:rsidR="009815C0">
      <w:pPr>
        <w:spacing w:before="82" w:line="612" w:lineRule="exact"/>
        <w:ind w:right="55"/>
        <w:jc w:val="right"/>
        <w:rPr>
          <w:rFonts w:ascii="SimSun" w:eastAsia="SimSun" w:hAnsi="SimSun" w:cs="SimSun"/>
          <w:sz w:val="25"/>
          <w:szCs w:val="25"/>
        </w:rPr>
      </w:pPr>
      <w:r>
        <w:rPr>
          <w:rFonts w:ascii="SimSun" w:eastAsia="SimSun" w:hAnsi="SimSun" w:cs="SimSun"/>
          <w:spacing w:val="3"/>
          <w:position w:val="28"/>
          <w:sz w:val="25"/>
          <w:szCs w:val="25"/>
        </w:rPr>
        <w:t>⑦</w:t>
      </w:r>
      <w:r>
        <w:rPr>
          <w:rFonts w:ascii="SimSun" w:eastAsia="SimSun" w:hAnsi="SimSun" w:cs="SimSun"/>
          <w:spacing w:val="3"/>
          <w:position w:val="28"/>
          <w:sz w:val="25"/>
          <w:szCs w:val="25"/>
        </w:rPr>
        <w:t>由于泵送混凝土坍落度较大，而且下料速度较快，</w:t>
      </w:r>
      <w:r>
        <w:rPr>
          <w:rFonts w:ascii="SimSun" w:eastAsia="SimSun" w:hAnsi="SimSun" w:cs="SimSun"/>
          <w:spacing w:val="2"/>
          <w:position w:val="28"/>
          <w:sz w:val="25"/>
          <w:szCs w:val="25"/>
        </w:rPr>
        <w:t>对模板的侧压力特别大，容易</w:t>
      </w:r>
    </w:p>
    <w:p w:rsidR="009815C0">
      <w:pPr>
        <w:spacing w:before="1" w:line="218" w:lineRule="auto"/>
        <w:rPr>
          <w:rFonts w:ascii="SimSun" w:eastAsia="SimSun" w:hAnsi="SimSun" w:cs="SimSun"/>
          <w:sz w:val="25"/>
          <w:szCs w:val="25"/>
        </w:rPr>
      </w:pPr>
      <w:r>
        <w:rPr>
          <w:rFonts w:ascii="SimSun" w:eastAsia="SimSun" w:hAnsi="SimSun" w:cs="SimSun"/>
          <w:spacing w:val="3"/>
          <w:sz w:val="25"/>
          <w:szCs w:val="25"/>
        </w:rPr>
        <w:t>导致侧模跑模。因此施工过程中务必严格按方案对模</w:t>
      </w:r>
      <w:r>
        <w:rPr>
          <w:rFonts w:ascii="SimSun" w:eastAsia="SimSun" w:hAnsi="SimSun" w:cs="SimSun"/>
          <w:spacing w:val="2"/>
          <w:sz w:val="25"/>
          <w:szCs w:val="25"/>
        </w:rPr>
        <w:t>板进行加固，认真检查，严格操纵</w:t>
      </w:r>
    </w:p>
    <w:p w:rsidR="009815C0">
      <w:pPr>
        <w:spacing w:line="218" w:lineRule="auto"/>
        <w:rPr>
          <w:rFonts w:ascii="SimSun" w:eastAsia="SimSun" w:hAnsi="SimSun" w:cs="SimSun"/>
          <w:sz w:val="25"/>
          <w:szCs w:val="25"/>
        </w:rPr>
        <w:sectPr>
          <w:headerReference w:type="even" r:id="rId112"/>
          <w:headerReference w:type="default" r:id="rId113"/>
          <w:footerReference w:type="even" r:id="rId114"/>
          <w:footerReference w:type="default" r:id="rId115"/>
          <w:headerReference w:type="first" r:id="rId116"/>
          <w:footerReference w:type="first" r:id="rId117"/>
          <w:pgSz w:w="11910" w:h="16840"/>
          <w:pgMar w:top="400" w:right="1118" w:bottom="0" w:left="1120" w:header="0" w:footer="0" w:gutter="0"/>
          <w:pgNumType w:start="19"/>
          <w:cols w:space="720"/>
        </w:sectPr>
      </w:pPr>
    </w:p>
    <w:p w:rsidR="009815C0">
      <w:pPr>
        <w:pStyle w:val="BodyText"/>
        <w:spacing w:line="277" w:lineRule="auto"/>
      </w:pPr>
    </w:p>
    <w:p w:rsidR="009815C0">
      <w:pPr>
        <w:pStyle w:val="BodyText"/>
        <w:spacing w:line="277" w:lineRule="auto"/>
      </w:pPr>
    </w:p>
    <w:p w:rsidR="009815C0">
      <w:pPr>
        <w:pStyle w:val="BodyText"/>
        <w:spacing w:line="277" w:lineRule="auto"/>
      </w:pPr>
    </w:p>
    <w:p w:rsidR="009815C0">
      <w:pPr>
        <w:spacing w:before="82" w:line="461" w:lineRule="auto"/>
        <w:ind w:right="24"/>
        <w:jc w:val="both"/>
        <w:rPr>
          <w:rFonts w:ascii="SimSun" w:eastAsia="SimSun" w:hAnsi="SimSun" w:cs="SimSun"/>
          <w:sz w:val="25"/>
          <w:szCs w:val="25"/>
        </w:rPr>
      </w:pPr>
      <w:r>
        <w:rPr>
          <w:rFonts w:ascii="SimSun" w:eastAsia="SimSun" w:hAnsi="SimSun" w:cs="SimSun"/>
          <w:sz w:val="25"/>
          <w:szCs w:val="25"/>
        </w:rPr>
        <w:t>混凝土下料高度，要分层进行浇筑，上层振捣时，振捣棒</w:t>
      </w:r>
      <w:r>
        <w:rPr>
          <w:rFonts w:ascii="SimSun" w:eastAsia="SimSun" w:hAnsi="SimSun" w:cs="SimSun"/>
          <w:spacing w:val="-1"/>
          <w:sz w:val="25"/>
          <w:szCs w:val="25"/>
        </w:rPr>
        <w:t>插入下层深度不能过大</w:t>
      </w:r>
      <w:r>
        <w:rPr>
          <w:rFonts w:ascii="SimSun" w:eastAsia="SimSun" w:hAnsi="SimSun" w:cs="SimSun"/>
          <w:spacing w:val="-1"/>
          <w:sz w:val="25"/>
          <w:szCs w:val="25"/>
        </w:rPr>
        <w:t>(</w:t>
      </w:r>
      <w:r>
        <w:rPr>
          <w:rFonts w:ascii="SimSun" w:eastAsia="SimSun" w:hAnsi="SimSun" w:cs="SimSun"/>
          <w:spacing w:val="-1"/>
          <w:sz w:val="25"/>
          <w:szCs w:val="25"/>
        </w:rPr>
        <w:t>要求为</w:t>
      </w:r>
      <w:r>
        <w:rPr>
          <w:rFonts w:ascii="Times New Roman" w:eastAsia="Times New Roman" w:hAnsi="Times New Roman" w:cs="Times New Roman"/>
          <w:spacing w:val="3"/>
          <w:sz w:val="25"/>
          <w:szCs w:val="25"/>
        </w:rPr>
        <w:t>5</w:t>
      </w:r>
      <w:r>
        <w:rPr>
          <w:rFonts w:ascii="Times New Roman" w:eastAsia="Times New Roman" w:hAnsi="Times New Roman" w:cs="Times New Roman"/>
          <w:sz w:val="25"/>
          <w:szCs w:val="25"/>
        </w:rPr>
        <w:t>cm</w:t>
      </w:r>
      <w:r>
        <w:rPr>
          <w:rFonts w:ascii="Times New Roman" w:eastAsia="Times New Roman" w:hAnsi="Times New Roman" w:cs="Times New Roman"/>
          <w:spacing w:val="3"/>
          <w:sz w:val="25"/>
          <w:szCs w:val="25"/>
        </w:rPr>
        <w:t>),</w:t>
      </w:r>
      <w:r>
        <w:rPr>
          <w:rFonts w:ascii="SimSun" w:eastAsia="SimSun" w:hAnsi="SimSun" w:cs="SimSun"/>
          <w:spacing w:val="3"/>
          <w:sz w:val="25"/>
          <w:szCs w:val="25"/>
        </w:rPr>
        <w:t>否则易造成胀模或者跑模。在混凝土浇筑过程中，应派专人进行看模，随时观察模板支架、预留孔洞的情况，当发现有变形、位移时，应立即停止浇筑，重新进行加固</w:t>
      </w:r>
    </w:p>
    <w:p w:rsidR="009815C0">
      <w:pPr>
        <w:spacing w:line="220" w:lineRule="auto"/>
        <w:rPr>
          <w:rFonts w:ascii="SimSun" w:eastAsia="SimSun" w:hAnsi="SimSun" w:cs="SimSun"/>
          <w:sz w:val="25"/>
          <w:szCs w:val="25"/>
        </w:rPr>
      </w:pPr>
      <w:r>
        <w:rPr>
          <w:rFonts w:ascii="SimSun" w:eastAsia="SimSun" w:hAnsi="SimSun" w:cs="SimSun"/>
          <w:spacing w:val="-5"/>
          <w:sz w:val="25"/>
          <w:szCs w:val="25"/>
        </w:rPr>
        <w:t>调整后方可继续施工。</w:t>
      </w:r>
    </w:p>
    <w:p w:rsidR="009815C0">
      <w:pPr>
        <w:pStyle w:val="BodyText"/>
        <w:spacing w:line="245" w:lineRule="auto"/>
      </w:pPr>
    </w:p>
    <w:p w:rsidR="009815C0">
      <w:pPr>
        <w:spacing w:before="81" w:line="643" w:lineRule="exact"/>
        <w:jc w:val="right"/>
        <w:rPr>
          <w:rFonts w:ascii="SimSun" w:eastAsia="SimSun" w:hAnsi="SimSun" w:cs="SimSun"/>
          <w:sz w:val="25"/>
          <w:szCs w:val="25"/>
        </w:rPr>
      </w:pPr>
      <w:r>
        <w:rPr>
          <w:rFonts w:ascii="SimSun" w:eastAsia="SimSun" w:hAnsi="SimSun" w:cs="SimSun"/>
          <w:spacing w:val="3"/>
          <w:position w:val="30"/>
          <w:sz w:val="25"/>
          <w:szCs w:val="25"/>
        </w:rPr>
        <w:t>⑧</w:t>
      </w:r>
      <w:r>
        <w:rPr>
          <w:rFonts w:ascii="SimSun" w:eastAsia="SimSun" w:hAnsi="SimSun" w:cs="SimSun"/>
          <w:spacing w:val="3"/>
          <w:position w:val="30"/>
          <w:sz w:val="25"/>
          <w:szCs w:val="25"/>
        </w:rPr>
        <w:t>施工中应在浇筑地点按规定进行混凝土取样、制作试块、养护，并按规定进行试</w:t>
      </w:r>
    </w:p>
    <w:p w:rsidR="009815C0">
      <w:pPr>
        <w:spacing w:line="219" w:lineRule="auto"/>
        <w:rPr>
          <w:rFonts w:ascii="SimSun" w:eastAsia="SimSun" w:hAnsi="SimSun" w:cs="SimSun"/>
          <w:sz w:val="25"/>
          <w:szCs w:val="25"/>
        </w:rPr>
      </w:pPr>
      <w:r>
        <w:rPr>
          <w:rFonts w:ascii="SimSun" w:eastAsia="SimSun" w:hAnsi="SimSun" w:cs="SimSun"/>
          <w:spacing w:val="-2"/>
          <w:sz w:val="25"/>
          <w:szCs w:val="25"/>
        </w:rPr>
        <w:t>验，保证试块的真实有效、有代表性。</w:t>
      </w:r>
    </w:p>
    <w:p w:rsidR="009815C0">
      <w:pPr>
        <w:spacing w:before="320" w:line="455" w:lineRule="auto"/>
        <w:ind w:right="18" w:firstLine="529"/>
        <w:rPr>
          <w:rFonts w:ascii="SimSun" w:eastAsia="SimSun" w:hAnsi="SimSun" w:cs="SimSun"/>
          <w:sz w:val="25"/>
          <w:szCs w:val="25"/>
        </w:rPr>
      </w:pPr>
      <w:r>
        <w:rPr>
          <w:rFonts w:ascii="SimSun" w:eastAsia="SimSun" w:hAnsi="SimSun" w:cs="SimSun"/>
          <w:spacing w:val="3"/>
          <w:sz w:val="25"/>
          <w:szCs w:val="25"/>
        </w:rPr>
        <w:t>⑨</w:t>
      </w:r>
      <w:r>
        <w:rPr>
          <w:rFonts w:ascii="SimSun" w:eastAsia="SimSun" w:hAnsi="SimSun" w:cs="SimSun"/>
          <w:spacing w:val="3"/>
          <w:sz w:val="25"/>
          <w:szCs w:val="25"/>
        </w:rPr>
        <w:t>加强现场施工调度指挥，保证施工顺利连续进行，减少停歇，</w:t>
      </w:r>
      <w:r>
        <w:rPr>
          <w:rFonts w:ascii="SimSun" w:eastAsia="SimSun" w:hAnsi="SimSun" w:cs="SimSun"/>
          <w:spacing w:val="2"/>
          <w:sz w:val="25"/>
          <w:szCs w:val="25"/>
        </w:rPr>
        <w:t>避免由于停灰过长</w:t>
      </w:r>
      <w:r>
        <w:rPr>
          <w:rFonts w:ascii="SimSun" w:eastAsia="SimSun" w:hAnsi="SimSun" w:cs="SimSun"/>
          <w:spacing w:val="2"/>
          <w:sz w:val="25"/>
          <w:szCs w:val="25"/>
        </w:rPr>
        <w:t>形成冷缝，影响混凝土的施工质量。施工中若出现停灰、停电或者机械故障等情况，停</w:t>
      </w:r>
      <w:r>
        <w:rPr>
          <w:rFonts w:ascii="SimSun" w:eastAsia="SimSun" w:hAnsi="SimSun" w:cs="SimSun"/>
          <w:spacing w:val="4"/>
          <w:sz w:val="25"/>
          <w:szCs w:val="25"/>
        </w:rPr>
        <w:t>歇时间超过</w:t>
      </w:r>
      <w:r>
        <w:rPr>
          <w:rFonts w:ascii="SimSun" w:eastAsia="SimSun" w:hAnsi="SimSun" w:cs="SimSun"/>
          <w:spacing w:val="4"/>
          <w:sz w:val="25"/>
          <w:szCs w:val="25"/>
        </w:rPr>
        <w:t>45</w:t>
      </w:r>
      <w:r>
        <w:rPr>
          <w:rFonts w:ascii="SimSun" w:eastAsia="SimSun" w:hAnsi="SimSun" w:cs="SimSun"/>
          <w:sz w:val="25"/>
          <w:szCs w:val="25"/>
        </w:rPr>
        <w:t>min</w:t>
      </w:r>
      <w:r>
        <w:rPr>
          <w:rFonts w:ascii="SimSun" w:eastAsia="SimSun" w:hAnsi="SimSun" w:cs="SimSun"/>
          <w:spacing w:val="4"/>
          <w:sz w:val="25"/>
          <w:szCs w:val="25"/>
        </w:rPr>
        <w:t>或者混凝土出现离析现象时，应立即用压力</w:t>
      </w:r>
      <w:r>
        <w:rPr>
          <w:rFonts w:ascii="SimSun" w:eastAsia="SimSun" w:hAnsi="SimSun" w:cs="SimSun"/>
          <w:spacing w:val="3"/>
          <w:sz w:val="25"/>
          <w:szCs w:val="25"/>
        </w:rPr>
        <w:t>水冲洗管内残留的混凝土</w:t>
      </w:r>
    </w:p>
    <w:p w:rsidR="009815C0">
      <w:pPr>
        <w:spacing w:line="216" w:lineRule="auto"/>
        <w:rPr>
          <w:rFonts w:ascii="SimSun" w:eastAsia="SimSun" w:hAnsi="SimSun" w:cs="SimSun"/>
          <w:sz w:val="25"/>
          <w:szCs w:val="25"/>
        </w:rPr>
      </w:pPr>
      <w:r>
        <w:rPr>
          <w:rFonts w:ascii="SimSun" w:eastAsia="SimSun" w:hAnsi="SimSun" w:cs="SimSun"/>
          <w:spacing w:val="3"/>
          <w:sz w:val="25"/>
          <w:szCs w:val="25"/>
        </w:rPr>
        <w:t>(</w:t>
      </w:r>
      <w:r>
        <w:rPr>
          <w:rFonts w:ascii="SimSun" w:eastAsia="SimSun" w:hAnsi="SimSun" w:cs="SimSun"/>
          <w:spacing w:val="3"/>
          <w:sz w:val="25"/>
          <w:szCs w:val="25"/>
        </w:rPr>
        <w:t>该混凝土不得再浇筑在结构部位</w:t>
      </w:r>
      <w:r>
        <w:rPr>
          <w:rFonts w:ascii="SimSun" w:eastAsia="SimSun" w:hAnsi="SimSun" w:cs="SimSun"/>
          <w:spacing w:val="3"/>
          <w:sz w:val="25"/>
          <w:szCs w:val="25"/>
        </w:rPr>
        <w:t>),</w:t>
      </w:r>
      <w:r>
        <w:rPr>
          <w:rFonts w:ascii="SimSun" w:eastAsia="SimSun" w:hAnsi="SimSun" w:cs="SimSun"/>
          <w:spacing w:val="3"/>
          <w:sz w:val="25"/>
          <w:szCs w:val="25"/>
        </w:rPr>
        <w:t>并及时留设施工缝。</w:t>
      </w:r>
    </w:p>
    <w:p w:rsidR="009815C0">
      <w:pPr>
        <w:pStyle w:val="BodyText"/>
        <w:spacing w:line="274" w:lineRule="auto"/>
      </w:pPr>
    </w:p>
    <w:p w:rsidR="009815C0">
      <w:pPr>
        <w:spacing w:before="82" w:line="612" w:lineRule="exact"/>
        <w:ind w:right="20"/>
        <w:jc w:val="right"/>
        <w:rPr>
          <w:rFonts w:ascii="SimSun" w:eastAsia="SimSun" w:hAnsi="SimSun" w:cs="SimSun"/>
          <w:sz w:val="25"/>
          <w:szCs w:val="25"/>
        </w:rPr>
      </w:pPr>
      <w:r>
        <w:rPr>
          <w:rFonts w:ascii="SimSun" w:eastAsia="SimSun" w:hAnsi="SimSun" w:cs="SimSun"/>
          <w:spacing w:val="3"/>
          <w:position w:val="28"/>
          <w:sz w:val="25"/>
          <w:szCs w:val="25"/>
        </w:rPr>
        <w:t>⑩</w:t>
      </w:r>
      <w:r>
        <w:rPr>
          <w:rFonts w:ascii="SimSun" w:eastAsia="SimSun" w:hAnsi="SimSun" w:cs="SimSun"/>
          <w:spacing w:val="3"/>
          <w:position w:val="28"/>
          <w:sz w:val="25"/>
          <w:szCs w:val="25"/>
        </w:rPr>
        <w:t>混凝土施工中若发现蜂窝、麻面、孔洞等缺陷时，不得私</w:t>
      </w:r>
      <w:r>
        <w:rPr>
          <w:rFonts w:ascii="SimSun" w:eastAsia="SimSun" w:hAnsi="SimSun" w:cs="SimSun"/>
          <w:spacing w:val="2"/>
          <w:position w:val="28"/>
          <w:sz w:val="25"/>
          <w:szCs w:val="25"/>
        </w:rPr>
        <w:t>自进行处理：务必通过</w:t>
      </w:r>
    </w:p>
    <w:p w:rsidR="009815C0">
      <w:pPr>
        <w:spacing w:before="1" w:line="218" w:lineRule="auto"/>
        <w:rPr>
          <w:rFonts w:ascii="SimSun" w:eastAsia="SimSun" w:hAnsi="SimSun" w:cs="SimSun"/>
          <w:sz w:val="25"/>
          <w:szCs w:val="25"/>
        </w:rPr>
      </w:pPr>
      <w:r>
        <w:rPr>
          <w:rFonts w:ascii="SimSun" w:eastAsia="SimSun" w:hAnsi="SimSun" w:cs="SimSun"/>
          <w:spacing w:val="-1"/>
          <w:sz w:val="25"/>
          <w:szCs w:val="25"/>
        </w:rPr>
        <w:t>技术部门会同设计、监理等有关单位研究后再进行处理。</w:t>
      </w:r>
    </w:p>
    <w:p w:rsidR="009815C0">
      <w:pPr>
        <w:pStyle w:val="BodyText"/>
        <w:spacing w:line="258" w:lineRule="auto"/>
      </w:pPr>
    </w:p>
    <w:p w:rsidR="009815C0">
      <w:pPr>
        <w:spacing w:before="82" w:line="631" w:lineRule="exact"/>
        <w:ind w:left="3"/>
        <w:rPr>
          <w:rFonts w:ascii="SimSun" w:eastAsia="SimSun" w:hAnsi="SimSun" w:cs="SimSun"/>
          <w:sz w:val="25"/>
          <w:szCs w:val="25"/>
        </w:rPr>
      </w:pPr>
      <w:r>
        <w:rPr>
          <w:rFonts w:ascii="SimSun" w:eastAsia="SimSun" w:hAnsi="SimSun" w:cs="SimSun"/>
          <w:b/>
          <w:bCs/>
          <w:spacing w:val="-8"/>
          <w:position w:val="29"/>
          <w:sz w:val="25"/>
          <w:szCs w:val="25"/>
        </w:rPr>
        <w:t>八、安全文明施工管理措施</w:t>
      </w:r>
    </w:p>
    <w:p w:rsidR="009815C0">
      <w:pPr>
        <w:spacing w:line="220" w:lineRule="auto"/>
        <w:ind w:left="3"/>
        <w:rPr>
          <w:rFonts w:ascii="SimSun" w:eastAsia="SimSun" w:hAnsi="SimSun" w:cs="SimSun"/>
          <w:sz w:val="25"/>
          <w:szCs w:val="25"/>
        </w:rPr>
      </w:pPr>
      <w:r>
        <w:rPr>
          <w:rFonts w:ascii="SimSun" w:eastAsia="SimSun" w:hAnsi="SimSun" w:cs="SimSun"/>
          <w:b/>
          <w:bCs/>
          <w:spacing w:val="-4"/>
          <w:sz w:val="25"/>
          <w:szCs w:val="25"/>
        </w:rPr>
        <w:t>1</w:t>
      </w:r>
      <w:r>
        <w:rPr>
          <w:rFonts w:ascii="SimSun" w:eastAsia="SimSun" w:hAnsi="SimSun" w:cs="SimSun"/>
          <w:b/>
          <w:bCs/>
          <w:spacing w:val="-4"/>
          <w:sz w:val="25"/>
          <w:szCs w:val="25"/>
        </w:rPr>
        <w:t>、混凝土工程</w:t>
      </w:r>
    </w:p>
    <w:p w:rsidR="009815C0">
      <w:pPr>
        <w:spacing w:before="315" w:line="219" w:lineRule="auto"/>
        <w:ind w:left="649"/>
        <w:rPr>
          <w:rFonts w:ascii="SimSun" w:eastAsia="SimSun" w:hAnsi="SimSun" w:cs="SimSun"/>
          <w:sz w:val="25"/>
          <w:szCs w:val="25"/>
        </w:rPr>
      </w:pPr>
      <w:r>
        <w:rPr>
          <w:rFonts w:ascii="SimSun" w:eastAsia="SimSun" w:hAnsi="SimSun" w:cs="SimSun"/>
          <w:spacing w:val="7"/>
          <w:sz w:val="25"/>
          <w:szCs w:val="25"/>
        </w:rPr>
        <w:t>(1)</w:t>
      </w:r>
      <w:r>
        <w:rPr>
          <w:rFonts w:ascii="SimSun" w:eastAsia="SimSun" w:hAnsi="SimSun" w:cs="SimSun"/>
          <w:spacing w:val="7"/>
          <w:sz w:val="25"/>
          <w:szCs w:val="25"/>
        </w:rPr>
        <w:t>操作部位应有防护外架。</w:t>
      </w:r>
    </w:p>
    <w:p w:rsidR="009815C0">
      <w:pPr>
        <w:spacing w:before="321" w:line="219" w:lineRule="auto"/>
        <w:ind w:left="649"/>
        <w:rPr>
          <w:rFonts w:ascii="SimSun" w:eastAsia="SimSun" w:hAnsi="SimSun" w:cs="SimSun"/>
          <w:sz w:val="25"/>
          <w:szCs w:val="25"/>
        </w:rPr>
      </w:pPr>
      <w:r>
        <w:rPr>
          <w:rFonts w:ascii="SimSun" w:eastAsia="SimSun" w:hAnsi="SimSun" w:cs="SimSun"/>
          <w:spacing w:val="4"/>
          <w:sz w:val="25"/>
          <w:szCs w:val="25"/>
        </w:rPr>
        <w:t>(2)</w:t>
      </w:r>
      <w:r>
        <w:rPr>
          <w:rFonts w:ascii="SimSun" w:eastAsia="SimSun" w:hAnsi="SimSun" w:cs="SimSun"/>
          <w:spacing w:val="4"/>
          <w:sz w:val="25"/>
          <w:szCs w:val="25"/>
        </w:rPr>
        <w:t>浇灌混凝土应设操作台，不得直接站</w:t>
      </w:r>
      <w:r>
        <w:rPr>
          <w:rFonts w:ascii="SimSun" w:eastAsia="SimSun" w:hAnsi="SimSun" w:cs="SimSun"/>
          <w:spacing w:val="3"/>
          <w:sz w:val="25"/>
          <w:szCs w:val="25"/>
        </w:rPr>
        <w:t>在模板或者支撑上操作。</w:t>
      </w:r>
    </w:p>
    <w:p w:rsidR="009815C0">
      <w:pPr>
        <w:pStyle w:val="BodyText"/>
        <w:spacing w:line="251" w:lineRule="auto"/>
      </w:pPr>
    </w:p>
    <w:p w:rsidR="009815C0">
      <w:pPr>
        <w:spacing w:before="83" w:line="621" w:lineRule="exact"/>
        <w:ind w:right="36"/>
        <w:jc w:val="right"/>
        <w:rPr>
          <w:rFonts w:ascii="SimSun" w:eastAsia="SimSun" w:hAnsi="SimSun" w:cs="SimSun"/>
          <w:sz w:val="25"/>
          <w:szCs w:val="25"/>
        </w:rPr>
      </w:pPr>
      <w:r>
        <w:rPr>
          <w:rFonts w:ascii="SimSun" w:eastAsia="SimSun" w:hAnsi="SimSun" w:cs="SimSun"/>
          <w:spacing w:val="2"/>
          <w:position w:val="28"/>
          <w:sz w:val="25"/>
          <w:szCs w:val="25"/>
        </w:rPr>
        <w:t>(3)</w:t>
      </w:r>
      <w:r>
        <w:rPr>
          <w:rFonts w:ascii="SimSun" w:eastAsia="SimSun" w:hAnsi="SimSun" w:cs="SimSun"/>
          <w:spacing w:val="2"/>
          <w:position w:val="28"/>
          <w:sz w:val="25"/>
          <w:szCs w:val="25"/>
        </w:rPr>
        <w:t>使用振捣器应穿胶鞋，湿手不得接触开关，电源线不得有破皮漏电，电线要架</w:t>
      </w:r>
    </w:p>
    <w:p w:rsidR="009815C0">
      <w:pPr>
        <w:spacing w:line="220" w:lineRule="auto"/>
        <w:rPr>
          <w:rFonts w:ascii="SimSun" w:eastAsia="SimSun" w:hAnsi="SimSun" w:cs="SimSun"/>
          <w:sz w:val="25"/>
          <w:szCs w:val="25"/>
        </w:rPr>
      </w:pPr>
      <w:r>
        <w:rPr>
          <w:rFonts w:ascii="SimSun" w:eastAsia="SimSun" w:hAnsi="SimSun" w:cs="SimSun"/>
          <w:spacing w:val="-5"/>
          <w:sz w:val="25"/>
          <w:szCs w:val="25"/>
        </w:rPr>
        <w:t>空，开关要有人监护。</w:t>
      </w:r>
    </w:p>
    <w:p w:rsidR="009815C0">
      <w:pPr>
        <w:pStyle w:val="BodyText"/>
        <w:spacing w:line="247" w:lineRule="auto"/>
      </w:pPr>
    </w:p>
    <w:p w:rsidR="009815C0">
      <w:pPr>
        <w:spacing w:before="81" w:line="621" w:lineRule="exact"/>
        <w:ind w:right="8"/>
        <w:jc w:val="right"/>
        <w:rPr>
          <w:rFonts w:ascii="SimSun" w:eastAsia="SimSun" w:hAnsi="SimSun" w:cs="SimSun"/>
          <w:sz w:val="25"/>
          <w:szCs w:val="25"/>
        </w:rPr>
      </w:pPr>
      <w:r>
        <w:rPr>
          <w:rFonts w:ascii="SimSun" w:eastAsia="SimSun" w:hAnsi="SimSun" w:cs="SimSun"/>
          <w:spacing w:val="13"/>
          <w:position w:val="28"/>
          <w:sz w:val="25"/>
          <w:szCs w:val="25"/>
        </w:rPr>
        <w:t>(4)</w:t>
      </w:r>
      <w:r>
        <w:rPr>
          <w:rFonts w:ascii="SimSun" w:eastAsia="SimSun" w:hAnsi="SimSun" w:cs="SimSun"/>
          <w:spacing w:val="13"/>
          <w:position w:val="28"/>
          <w:sz w:val="25"/>
          <w:szCs w:val="25"/>
        </w:rPr>
        <w:t>振捣器软轴弯曲半径不得小于</w:t>
      </w:r>
      <w:r>
        <w:rPr>
          <w:rFonts w:ascii="SimSun" w:eastAsia="SimSun" w:hAnsi="SimSun" w:cs="SimSun"/>
          <w:spacing w:val="13"/>
          <w:position w:val="28"/>
          <w:sz w:val="25"/>
          <w:szCs w:val="25"/>
        </w:rPr>
        <w:t>50</w:t>
      </w:r>
      <w:r>
        <w:rPr>
          <w:rFonts w:ascii="SimSun" w:eastAsia="SimSun" w:hAnsi="SimSun" w:cs="SimSun"/>
          <w:spacing w:val="13"/>
          <w:position w:val="28"/>
          <w:sz w:val="25"/>
          <w:szCs w:val="25"/>
        </w:rPr>
        <w:t>厘米，并不得多于</w:t>
      </w:r>
      <w:r>
        <w:rPr>
          <w:rFonts w:ascii="SimSun" w:eastAsia="SimSun" w:hAnsi="SimSun" w:cs="SimSun"/>
          <w:spacing w:val="13"/>
          <w:position w:val="28"/>
          <w:sz w:val="25"/>
          <w:szCs w:val="25"/>
        </w:rPr>
        <w:t>2</w:t>
      </w:r>
      <w:r>
        <w:rPr>
          <w:rFonts w:ascii="SimSun" w:eastAsia="SimSun" w:hAnsi="SimSun" w:cs="SimSun"/>
          <w:spacing w:val="13"/>
          <w:position w:val="28"/>
          <w:sz w:val="25"/>
          <w:szCs w:val="25"/>
        </w:rPr>
        <w:t>个弯，操作时振捣棒自</w:t>
      </w:r>
    </w:p>
    <w:p w:rsidR="009815C0">
      <w:pPr>
        <w:spacing w:before="1" w:line="219" w:lineRule="auto"/>
        <w:rPr>
          <w:rFonts w:ascii="SimSun" w:eastAsia="SimSun" w:hAnsi="SimSun" w:cs="SimSun"/>
          <w:sz w:val="25"/>
          <w:szCs w:val="25"/>
        </w:rPr>
      </w:pPr>
      <w:r>
        <w:rPr>
          <w:rFonts w:ascii="SimSun" w:eastAsia="SimSun" w:hAnsi="SimSun" w:cs="SimSun"/>
          <w:spacing w:val="-3"/>
          <w:sz w:val="25"/>
          <w:szCs w:val="25"/>
        </w:rPr>
        <w:t>然垂直地沉入混凝土，快插慢拨。</w:t>
      </w:r>
    </w:p>
    <w:p w:rsidR="009815C0">
      <w:pPr>
        <w:pStyle w:val="BodyText"/>
        <w:spacing w:line="249" w:lineRule="auto"/>
      </w:pPr>
    </w:p>
    <w:p w:rsidR="009815C0">
      <w:pPr>
        <w:spacing w:before="81" w:line="631" w:lineRule="exact"/>
        <w:ind w:right="39"/>
        <w:jc w:val="right"/>
        <w:rPr>
          <w:rFonts w:ascii="SimSun" w:eastAsia="SimSun" w:hAnsi="SimSun" w:cs="SimSun"/>
          <w:sz w:val="25"/>
          <w:szCs w:val="25"/>
        </w:rPr>
      </w:pPr>
      <w:r>
        <w:rPr>
          <w:rFonts w:ascii="SimSun" w:eastAsia="SimSun" w:hAnsi="SimSun" w:cs="SimSun"/>
          <w:spacing w:val="2"/>
          <w:position w:val="29"/>
          <w:sz w:val="25"/>
          <w:szCs w:val="25"/>
        </w:rPr>
        <w:t>(5)</w:t>
      </w:r>
      <w:r>
        <w:rPr>
          <w:rFonts w:ascii="SimSun" w:eastAsia="SimSun" w:hAnsi="SimSun" w:cs="SimSun"/>
          <w:spacing w:val="2"/>
          <w:position w:val="29"/>
          <w:sz w:val="25"/>
          <w:szCs w:val="25"/>
        </w:rPr>
        <w:t>用完的振捣棒先断电，再盘好电缆线，电机放在干燥处防止受潮造成电机烧毁</w:t>
      </w:r>
    </w:p>
    <w:p w:rsidR="009815C0">
      <w:pPr>
        <w:spacing w:before="1" w:line="219" w:lineRule="auto"/>
        <w:rPr>
          <w:rFonts w:ascii="SimSun" w:eastAsia="SimSun" w:hAnsi="SimSun" w:cs="SimSun"/>
          <w:sz w:val="25"/>
          <w:szCs w:val="25"/>
        </w:rPr>
      </w:pPr>
      <w:r>
        <w:rPr>
          <w:rFonts w:ascii="SimSun" w:eastAsia="SimSun" w:hAnsi="SimSun" w:cs="SimSun"/>
          <w:spacing w:val="-11"/>
          <w:sz w:val="25"/>
          <w:szCs w:val="25"/>
        </w:rPr>
        <w:t>现象。</w:t>
      </w:r>
    </w:p>
    <w:p w:rsidR="009815C0">
      <w:pPr>
        <w:spacing w:line="219" w:lineRule="auto"/>
        <w:rPr>
          <w:rFonts w:ascii="SimSun" w:eastAsia="SimSun" w:hAnsi="SimSun" w:cs="SimSun"/>
          <w:sz w:val="25"/>
          <w:szCs w:val="25"/>
        </w:rPr>
      </w:pPr>
      <w:r>
        <w:rPr>
          <w:rFonts w:ascii="SimSun" w:eastAsia="SimSun" w:hAnsi="SimSun" w:cs="SimSun"/>
          <w:sz w:val="25"/>
          <w:szCs w:val="25"/>
        </w:rPr>
        <w:br/>
      </w:r>
      <w:r>
        <w:rPr>
          <w:rFonts w:ascii="SimSun" w:eastAsia="SimSun" w:hAnsi="SimSun" w:cs="SimSun"/>
          <w:sz w:val="25"/>
          <w:szCs w:val="25"/>
        </w:rPr>
        <w:br/>
      </w:r>
    </w:p>
    <w:p>
      <w:pPr>
        <w:kinsoku/>
        <w:autoSpaceDE/>
        <w:autoSpaceDN/>
        <w:adjustRightInd/>
        <w:snapToGrid/>
        <w:textAlignment w:val="auto"/>
        <w:rPr>
          <w:rFonts w:ascii="SimSun" w:eastAsia="SimSun" w:hAnsi="SimSun" w:cs="SimSun"/>
          <w:b/>
          <w:bCs/>
          <w:noProof w:val="0"/>
          <w:snapToGrid/>
          <w:sz w:val="30"/>
          <w:szCs w:val="30"/>
        </w:rPr>
      </w:pPr>
      <w:r>
        <w:rPr>
          <w:rFonts w:ascii="SimSun" w:eastAsia="SimSun" w:hAnsi="SimSun" w:cs="SimSun"/>
          <w:b/>
          <w:bCs/>
          <w:noProof w:val="0"/>
          <w:snapToGrid/>
          <w:sz w:val="30"/>
          <w:szCs w:val="30"/>
        </w:rPr>
        <w:t>以上内容仅为本文档的试下载部分，为可阅读页数的一半内容。如要下载或阅读全文，请访问：</w:t>
      </w:r>
      <w:hyperlink r:id="rId118" w:history="1">
        <w:r>
          <w:rPr>
            <w:rFonts w:ascii="SimSun" w:eastAsia="SimSun" w:hAnsi="SimSun" w:cs="SimSun"/>
            <w:b/>
            <w:bCs/>
            <w:noProof w:val="0"/>
            <w:snapToGrid/>
            <w:color w:val="0000EE"/>
            <w:sz w:val="30"/>
            <w:szCs w:val="30"/>
            <w:u w:val="single" w:color="0000EE"/>
          </w:rPr>
          <w:t>https://d.book118.com/725332032311011100</w:t>
        </w:r>
      </w:hyperlink>
    </w:p>
    <w:p w:rsidR="009815C0">
      <w:pPr>
        <w:spacing w:line="219" w:lineRule="auto"/>
        <w:rPr>
          <w:rFonts w:ascii="SimSun" w:eastAsia="SimSun" w:hAnsi="SimSun" w:cs="SimSun"/>
          <w:sz w:val="25"/>
          <w:szCs w:val="25"/>
        </w:rPr>
      </w:pPr>
    </w:p>
    <w:sectPr>
      <w:headerReference w:type="even" r:id="rId119"/>
      <w:headerReference w:type="default" r:id="rId120"/>
      <w:footerReference w:type="even" r:id="rId121"/>
      <w:footerReference w:type="default" r:id="rId122"/>
      <w:headerReference w:type="first" r:id="rId123"/>
      <w:footerReference w:type="first" r:id="rId124"/>
      <w:pgSz w:w="11910" w:h="16840"/>
      <w:pgMar w:top="400" w:right="1140" w:bottom="1764" w:left="1120" w:header="0" w:footer="1468" w:gutter="0"/>
      <w:pgNumType w:start="20"/>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panose1 w:val="00000000000000000000"/>
    <w:charset w:val="00"/>
    <w:family w:val="roman"/>
    <w:notTrueType/>
    <w:pitch w:val="default"/>
    <w:sig w:usb0="00000000" w:usb1="00000000" w:usb2="00000000" w:usb3="00000000" w:csb0="00000001" w:csb1="00000000"/>
  </w:font>
  <w:font w:name="FangSong">
    <w:altName w:val="Times New Roman"/>
    <w:panose1 w:val="00000000000000000000"/>
    <w:charset w:val="00"/>
    <w:family w:val="roman"/>
    <w:notTrueType/>
    <w:pitch w:val="default"/>
    <w:sig w:usb0="00000000"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LiSu">
    <w:altName w:val="Times New Roman"/>
    <w:panose1 w:val="00000000000000000000"/>
    <w:charset w:val="00"/>
    <w:family w:val="roman"/>
    <w:notTrueType/>
    <w:pitch w:val="default"/>
    <w:sig w:usb0="00000000" w:usb1="00000000" w:usb2="00000000" w:usb3="00000000" w:csb0="00000001" w:csb1="00000000"/>
  </w:font>
  <w:font w:name="SimHei">
    <w:altName w:val="Times New Roman"/>
    <w:panose1 w:val="00000000000000000000"/>
    <w:charset w:val="00"/>
    <w:family w:val="roman"/>
    <w:notTrueTyp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rsidRPr="00D2491F" w:rsidP="00D2491F">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rsidRPr="00D2491F" w:rsidP="00D2491F">
    <w:pPr>
      <w:pStyle w:val="Foote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pPr>
      <w:pStyle w:val="Foote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pPr>
      <w:pStyle w:val="Foote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rsidRPr="00D2491F" w:rsidP="00D2491F">
    <w:pPr>
      <w:pStyle w:val="Footer"/>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pPr>
      <w:pStyle w:val="Footer"/>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pPr>
      <w:pStyle w:val="Footer"/>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rsidRPr="00D2491F" w:rsidP="00D2491F">
    <w:pPr>
      <w:pStyle w:val="Footer"/>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pPr>
      <w:pStyle w:val="Footer"/>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pPr>
      <w:pStyle w:val="Footer"/>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rsidRPr="00D2491F" w:rsidP="00D2491F">
    <w:pPr>
      <w:pStyle w:val="Footer"/>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pPr>
      <w:pStyle w:val="Footer"/>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pPr>
      <w:pStyle w:val="Footer"/>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rsidRPr="00D2491F" w:rsidP="00D2491F">
    <w:pPr>
      <w:pStyle w:val="Footer"/>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pPr>
      <w:pStyle w:val="Footer"/>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pPr>
      <w:pStyle w:val="Footer"/>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rsidRPr="00D2491F" w:rsidP="00D2491F">
    <w:pPr>
      <w:pStyle w:val="Footer"/>
    </w:pP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pPr>
      <w:pStyle w:val="Footer"/>
    </w:pP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pPr>
      <w:pStyle w:val="Footer"/>
    </w:pP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rsidRPr="00D2491F" w:rsidP="00D2491F">
    <w:pPr>
      <w:pStyle w:val="Footer"/>
    </w:pP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pPr>
      <w:pStyle w:val="Footer"/>
    </w:pP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pPr>
      <w:pStyle w:val="Footer"/>
    </w:pPr>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rsidRPr="00D2491F" w:rsidP="00D2491F">
    <w:pPr>
      <w:pStyle w:val="Footer"/>
    </w:pPr>
  </w:p>
</w:ftr>
</file>

<file path=word/footer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pPr>
      <w:pStyle w:val="Footer"/>
    </w:pP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pPr>
      <w:pStyle w:val="Footer"/>
    </w:pPr>
  </w:p>
</w:ftr>
</file>

<file path=word/footer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rsidRPr="00D2491F" w:rsidP="00D2491F">
    <w:pPr>
      <w:pStyle w:val="Footer"/>
    </w:pPr>
  </w:p>
</w:ftr>
</file>

<file path=word/footer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pPr>
      <w:pStyle w:val="Footer"/>
    </w:pP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pPr>
      <w:pStyle w:val="Footer"/>
    </w:pPr>
  </w:p>
</w:ftr>
</file>

<file path=word/footer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rsidRPr="00D2491F" w:rsidP="00D2491F">
    <w:pPr>
      <w:pStyle w:val="Footer"/>
    </w:pPr>
  </w:p>
</w:ftr>
</file>

<file path=word/footer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pPr>
      <w:pStyle w:val="Footer"/>
    </w:pP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pPr>
      <w:pStyle w:val="Footer"/>
    </w:pPr>
  </w:p>
</w:ftr>
</file>

<file path=word/footer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rsidRPr="00D2491F" w:rsidP="00D2491F">
    <w:pPr>
      <w:pStyle w:val="Footer"/>
    </w:pPr>
  </w:p>
</w:ftr>
</file>

<file path=word/footer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pPr>
      <w:pStyle w:val="Footer"/>
    </w:pP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pPr>
      <w:pStyle w:val="Footer"/>
    </w:pPr>
  </w:p>
</w:ftr>
</file>

<file path=word/footer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rsidRPr="00D2491F" w:rsidP="00D2491F">
    <w:pPr>
      <w:pStyle w:val="Footer"/>
    </w:pPr>
  </w:p>
</w:ftr>
</file>

<file path=word/footer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pPr>
      <w:pStyle w:val="Footer"/>
    </w:pP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pPr>
      <w:pStyle w:val="Footer"/>
    </w:pPr>
  </w:p>
</w:ftr>
</file>

<file path=word/footer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rsidRPr="00D2491F" w:rsidP="00D2491F">
    <w:pPr>
      <w:pStyle w:val="Footer"/>
    </w:pPr>
  </w:p>
</w:ftr>
</file>

<file path=word/footer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pPr>
      <w:pStyle w:val="Footer"/>
    </w:pP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pPr>
      <w:pStyle w:val="Footer"/>
    </w:pPr>
  </w:p>
</w:ftr>
</file>

<file path=word/footer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rsidRPr="00D2491F" w:rsidP="00D2491F">
    <w:pPr>
      <w:pStyle w:val="Footer"/>
    </w:pPr>
  </w:p>
</w:ftr>
</file>

<file path=word/footer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pPr>
      <w:pStyle w:val="Footer"/>
    </w:pP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pPr>
      <w:pStyle w:val="Footer"/>
    </w:pPr>
  </w:p>
</w:ftr>
</file>

<file path=word/footer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rsidRPr="00D2491F" w:rsidP="00D2491F">
    <w:pPr>
      <w:pStyle w:val="Footer"/>
    </w:pPr>
  </w:p>
</w:ftr>
</file>

<file path=word/footer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pPr>
      <w:pStyle w:val="Footer"/>
    </w:pP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pPr>
      <w:pStyle w:val="Footer"/>
    </w:pPr>
  </w:p>
</w:ftr>
</file>

<file path=word/footer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rsidRPr="00D2491F" w:rsidP="00D2491F">
    <w:pPr>
      <w:pStyle w:val="Footer"/>
    </w:pPr>
  </w:p>
</w:ftr>
</file>

<file path=word/footer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pPr>
      <w:pStyle w:val="Footer"/>
    </w:pP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pPr>
      <w:pStyle w:val="Footer"/>
    </w:pPr>
  </w:p>
</w:ftr>
</file>

<file path=word/footer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rsidRPr="00D2491F" w:rsidP="00D2491F">
    <w:pPr>
      <w:pStyle w:val="Footer"/>
    </w:pPr>
  </w:p>
</w:ftr>
</file>

<file path=word/footer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pPr>
      <w:pStyle w:val="Footer"/>
    </w:pP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pPr>
      <w:pStyle w:val="Footer"/>
    </w:pPr>
  </w:p>
</w:ftr>
</file>

<file path=word/footer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rsidRPr="00D2491F" w:rsidP="00D2491F">
    <w:pPr>
      <w:pStyle w:val="Footer"/>
    </w:pPr>
  </w:p>
</w:ftr>
</file>

<file path=word/footer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pPr>
      <w:pStyle w:val="Footer"/>
    </w:pP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pPr>
      <w:pStyle w:val="Footer"/>
    </w:pPr>
  </w:p>
</w:ftr>
</file>

<file path=word/footer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5C0" w:rsidRPr="00D2491F" w:rsidP="00D2491F">
    <w:pPr>
      <w:pStyle w:val="Footer"/>
      <w:rPr>
        <w:szCs w:val="25"/>
      </w:rPr>
    </w:pPr>
  </w:p>
</w:ftr>
</file>

<file path=word/footer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rsidRPr="00D2491F" w:rsidP="00D2491F">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pPr>
      <w:pStyle w:val="Heade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rsidRPr="00D2491F" w:rsidP="00D2491F">
    <w:pPr>
      <w:pStyle w:val="Heade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pPr>
      <w:pStyle w:val="Heade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pPr>
      <w:pStyle w:val="Heade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rsidRPr="00D2491F" w:rsidP="00D2491F">
    <w:pPr>
      <w:pStyle w:val="Header"/>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pPr>
      <w:pStyle w:val="Header"/>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pPr>
      <w:pStyle w:val="Header"/>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rsidRPr="00D2491F" w:rsidP="00D2491F">
    <w:pPr>
      <w:pStyle w:val="Header"/>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pPr>
      <w:pStyle w:val="Header"/>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pPr>
      <w:pStyle w:val="Header"/>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rsidRPr="00D2491F" w:rsidP="00D2491F">
    <w:pPr>
      <w:pStyle w:val="Header"/>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pPr>
      <w:pStyle w:val="Header"/>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pPr>
      <w:pStyle w:val="Header"/>
    </w:pP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rsidRPr="00D2491F" w:rsidP="00D2491F">
    <w:pPr>
      <w:pStyle w:val="Header"/>
    </w:pP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pPr>
      <w:pStyle w:val="Header"/>
    </w:pP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pPr>
      <w:pStyle w:val="Header"/>
    </w:pP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5C0" w:rsidRPr="00D2491F" w:rsidP="00D2491F">
    <w:pPr>
      <w:pStyle w:val="Header"/>
    </w:pP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pPr>
      <w:pStyle w:val="Header"/>
    </w:pP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pPr>
      <w:pStyle w:val="Header"/>
    </w:pP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5C0" w:rsidRPr="00D2491F" w:rsidP="00D2491F">
    <w:pPr>
      <w:pStyle w:val="Header"/>
    </w:pP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pPr>
      <w:pStyle w:val="Header"/>
    </w:pP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pPr>
      <w:pStyle w:val="Header"/>
    </w:pP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5C0" w:rsidRPr="00D2491F" w:rsidP="00D2491F">
    <w:pPr>
      <w:pStyle w:val="Header"/>
    </w:pP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pPr>
      <w:pStyle w:val="Header"/>
    </w:pP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pPr>
      <w:pStyle w:val="Header"/>
    </w:pPr>
  </w:p>
</w:hdr>
</file>

<file path=word/header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5C0" w:rsidRPr="00D2491F" w:rsidP="00D2491F">
    <w:pPr>
      <w:pStyle w:val="Header"/>
    </w:pPr>
  </w:p>
</w:hdr>
</file>

<file path=word/header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pPr>
      <w:pStyle w:val="Header"/>
    </w:pPr>
  </w:p>
</w:hdr>
</file>

<file path=word/header3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pPr>
      <w:pStyle w:val="Header"/>
    </w:pPr>
  </w:p>
</w:hdr>
</file>

<file path=word/header3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5C0" w:rsidRPr="00D2491F" w:rsidP="00D2491F">
    <w:pPr>
      <w:pStyle w:val="Header"/>
    </w:pPr>
  </w:p>
</w:hdr>
</file>

<file path=word/header3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pPr>
      <w:pStyle w:val="Header"/>
    </w:pPr>
  </w:p>
</w:hdr>
</file>

<file path=word/header3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pPr>
      <w:pStyle w:val="Header"/>
    </w:pPr>
  </w:p>
</w:hdr>
</file>

<file path=word/header3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5C0" w:rsidRPr="00D2491F" w:rsidP="00D2491F">
    <w:pPr>
      <w:pStyle w:val="Header"/>
    </w:pPr>
  </w:p>
</w:hdr>
</file>

<file path=word/header3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pPr>
      <w:pStyle w:val="Header"/>
    </w:pPr>
  </w:p>
</w:hdr>
</file>

<file path=word/header3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pPr>
      <w:pStyle w:val="Header"/>
    </w:pPr>
  </w:p>
</w:hdr>
</file>

<file path=word/header3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5C0" w:rsidRPr="00D2491F" w:rsidP="00D2491F">
    <w:pPr>
      <w:pStyle w:val="Header"/>
    </w:pPr>
  </w:p>
</w:hdr>
</file>

<file path=word/header3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pPr>
      <w:pStyle w:val="Header"/>
    </w:pPr>
  </w:p>
</w:hdr>
</file>

<file path=word/header4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pPr>
      <w:pStyle w:val="Header"/>
    </w:pPr>
  </w:p>
</w:hdr>
</file>

<file path=word/header4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5C0" w:rsidRPr="00D2491F" w:rsidP="00D2491F">
    <w:pPr>
      <w:pStyle w:val="Header"/>
    </w:pPr>
  </w:p>
</w:hdr>
</file>

<file path=word/header4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pPr>
      <w:pStyle w:val="Header"/>
    </w:pPr>
  </w:p>
</w:hdr>
</file>

<file path=word/header4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pPr>
      <w:pStyle w:val="Header"/>
    </w:pPr>
  </w:p>
</w:hdr>
</file>

<file path=word/header4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5C0" w:rsidRPr="00D2491F" w:rsidP="00D2491F">
    <w:pPr>
      <w:pStyle w:val="Header"/>
    </w:pPr>
  </w:p>
</w:hdr>
</file>

<file path=word/header4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pPr>
      <w:pStyle w:val="Header"/>
    </w:pPr>
  </w:p>
</w:hdr>
</file>

<file path=word/header4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pPr>
      <w:pStyle w:val="Header"/>
    </w:pPr>
  </w:p>
</w:hdr>
</file>

<file path=word/header4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5C0" w:rsidRPr="00D2491F" w:rsidP="00D2491F">
    <w:pPr>
      <w:pStyle w:val="Header"/>
    </w:pPr>
  </w:p>
</w:hdr>
</file>

<file path=word/header4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pPr>
      <w:pStyle w:val="Header"/>
    </w:pPr>
  </w:p>
</w:hdr>
</file>

<file path=word/header4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pPr>
      <w:pStyle w:val="Header"/>
    </w:pPr>
  </w:p>
</w:hdr>
</file>

<file path=word/header5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5C0" w:rsidRPr="00D2491F" w:rsidP="00D2491F">
    <w:pPr>
      <w:pStyle w:val="Header"/>
    </w:pPr>
  </w:p>
</w:hdr>
</file>

<file path=word/header5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pPr>
      <w:pStyle w:val="Header"/>
    </w:pPr>
  </w:p>
</w:hdr>
</file>

<file path=word/header5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pPr>
      <w:pStyle w:val="Header"/>
    </w:pPr>
  </w:p>
</w:hdr>
</file>

<file path=word/header5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5C0" w:rsidRPr="00D2491F" w:rsidP="00D2491F">
    <w:pPr>
      <w:pStyle w:val="Header"/>
    </w:pPr>
  </w:p>
</w:hdr>
</file>

<file path=word/header5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pPr>
      <w:pStyle w:val="Header"/>
    </w:pPr>
  </w:p>
</w:hdr>
</file>

<file path=word/header5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pPr>
      <w:pStyle w:val="Header"/>
    </w:pPr>
  </w:p>
</w:hdr>
</file>

<file path=word/header5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5C0" w:rsidRPr="00D2491F" w:rsidP="00D2491F">
    <w:pPr>
      <w:pStyle w:val="Header"/>
    </w:pPr>
  </w:p>
</w:hdr>
</file>

<file path=word/header5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pPr>
      <w:pStyle w:val="Header"/>
    </w:pPr>
  </w:p>
</w:hdr>
</file>

<file path=word/header5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pPr>
      <w:pStyle w:val="Header"/>
    </w:pPr>
  </w:p>
</w:hdr>
</file>

<file path=word/header5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5C0" w:rsidRPr="00D2491F" w:rsidP="00D2491F">
    <w:pPr>
      <w:pStyle w:val="Header"/>
    </w:pPr>
  </w:p>
</w:hdr>
</file>

<file path=word/header6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bordersDoNotSurroundHeader/>
  <w:bordersDoNotSurroundFooter/>
  <w:defaultTabStop w:val="420"/>
  <w:characterSpacingControl w:val="doNotCompress"/>
  <w:compat>
    <w:spaceForUL/>
    <w:ulTrailSpace/>
    <w:useFELayout/>
  </w:compat>
  <w:rsids>
    <w:rsidRoot w:val="009815C0"/>
    <w:rsid w:val="00544E26"/>
    <w:rsid w:val="009815C0"/>
    <w:rsid w:val="00D2491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Arial" w:hAnsi="Arial" w:eastAsiaTheme="minorEastAsia" w:cs="Arial"/>
        <w:snapToGrid w:val="0"/>
        <w:color w:val="000000"/>
        <w:sz w:val="21"/>
        <w:szCs w:val="21"/>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rsid w:val="009815C0"/>
    <w:pPr>
      <w:kinsoku w:val="0"/>
      <w:autoSpaceDE w:val="0"/>
      <w:autoSpaceDN w:val="0"/>
      <w:adjustRightInd w:val="0"/>
      <w:snapToGrid w:val="0"/>
      <w:textAlignment w:val="baseline"/>
    </w:pPr>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 Normal_0"/>
    <w:semiHidden/>
    <w:unhideWhenUsed/>
    <w:qFormat/>
    <w:rsid w:val="009815C0"/>
    <w:tblPr>
      <w:tblCellMar>
        <w:top w:w="0" w:type="dxa"/>
        <w:left w:w="0" w:type="dxa"/>
        <w:bottom w:w="0" w:type="dxa"/>
        <w:right w:w="0" w:type="dxa"/>
      </w:tblCellMar>
    </w:tblPr>
  </w:style>
  <w:style w:type="paragraph" w:styleId="BodyText">
    <w:name w:val="Body Text"/>
    <w:basedOn w:val="Normal"/>
    <w:semiHidden/>
    <w:qFormat/>
    <w:rsid w:val="009815C0"/>
    <w:rPr>
      <w:rFonts w:eastAsia="Arial"/>
    </w:rPr>
  </w:style>
  <w:style w:type="paragraph" w:customStyle="1" w:styleId="TableText">
    <w:name w:val="Table Text"/>
    <w:basedOn w:val="Normal"/>
    <w:semiHidden/>
    <w:qFormat/>
    <w:rsid w:val="009815C0"/>
    <w:rPr>
      <w:rFonts w:ascii="SimSun" w:eastAsia="SimSun" w:hAnsi="SimSun" w:cs="SimSun"/>
      <w:sz w:val="23"/>
      <w:szCs w:val="23"/>
    </w:rPr>
  </w:style>
  <w:style w:type="paragraph" w:styleId="BalloonText">
    <w:name w:val="Balloon Text"/>
    <w:basedOn w:val="Normal"/>
    <w:link w:val="Char"/>
    <w:uiPriority w:val="99"/>
    <w:semiHidden/>
    <w:unhideWhenUsed/>
    <w:rsid w:val="00544E26"/>
    <w:rPr>
      <w:sz w:val="18"/>
      <w:szCs w:val="18"/>
    </w:rPr>
  </w:style>
  <w:style w:type="character" w:customStyle="1" w:styleId="Char">
    <w:name w:val="批注框文本 Char"/>
    <w:basedOn w:val="DefaultParagraphFont"/>
    <w:link w:val="BalloonText"/>
    <w:uiPriority w:val="99"/>
    <w:semiHidden/>
    <w:rsid w:val="00544E26"/>
    <w:rPr>
      <w:noProof/>
      <w:sz w:val="18"/>
      <w:szCs w:val="18"/>
    </w:rPr>
  </w:style>
  <w:style w:type="paragraph" w:styleId="Header">
    <w:name w:val="header"/>
    <w:basedOn w:val="Normal"/>
    <w:link w:val="Char0"/>
    <w:uiPriority w:val="99"/>
    <w:semiHidden/>
    <w:unhideWhenUsed/>
    <w:rsid w:val="00D2491F"/>
    <w:pPr>
      <w:tabs>
        <w:tab w:val="center" w:pos="4153"/>
        <w:tab w:val="right" w:pos="8306"/>
      </w:tabs>
      <w:jc w:val="center"/>
    </w:pPr>
    <w:rPr>
      <w:sz w:val="18"/>
      <w:szCs w:val="18"/>
    </w:rPr>
  </w:style>
  <w:style w:type="character" w:customStyle="1" w:styleId="Char0">
    <w:name w:val="页眉 Char"/>
    <w:basedOn w:val="DefaultParagraphFont"/>
    <w:link w:val="Header"/>
    <w:uiPriority w:val="99"/>
    <w:semiHidden/>
    <w:rsid w:val="00D2491F"/>
    <w:rPr>
      <w:noProof/>
      <w:sz w:val="18"/>
      <w:szCs w:val="18"/>
    </w:rPr>
  </w:style>
  <w:style w:type="paragraph" w:styleId="Footer">
    <w:name w:val="footer"/>
    <w:basedOn w:val="Normal"/>
    <w:link w:val="Char1"/>
    <w:uiPriority w:val="99"/>
    <w:semiHidden/>
    <w:unhideWhenUsed/>
    <w:rsid w:val="00D2491F"/>
    <w:pPr>
      <w:tabs>
        <w:tab w:val="center" w:pos="4153"/>
        <w:tab w:val="right" w:pos="8306"/>
      </w:tabs>
    </w:pPr>
    <w:rPr>
      <w:sz w:val="18"/>
      <w:szCs w:val="18"/>
    </w:rPr>
  </w:style>
  <w:style w:type="character" w:customStyle="1" w:styleId="Char1">
    <w:name w:val="页脚 Char"/>
    <w:basedOn w:val="DefaultParagraphFont"/>
    <w:link w:val="Footer"/>
    <w:uiPriority w:val="99"/>
    <w:semiHidden/>
    <w:rsid w:val="00D2491F"/>
    <w:rPr>
      <w:noProof/>
      <w:sz w:val="18"/>
      <w:szCs w:val="18"/>
    </w:rPr>
  </w:style>
  <w:style w:type="table" w:customStyle="1" w:styleId="TableNormal00">
    <w:name w:val="Table Normal_0_0"/>
    <w:semiHidden/>
    <w:unhideWhenUsed/>
    <w:qFormat/>
    <w:rsid w:val="009815C0"/>
    <w:tblPr>
      <w:tblCellMar>
        <w:top w:w="0" w:type="dxa"/>
        <w:left w:w="0" w:type="dxa"/>
        <w:bottom w:w="0" w:type="dxa"/>
        <w:right w:w="0" w:type="dxa"/>
      </w:tblCellMar>
    </w:tblPr>
  </w:style>
  <w:style w:type="table" w:customStyle="1" w:styleId="TableNormal01">
    <w:name w:val="Table Normal_0_1"/>
    <w:semiHidden/>
    <w:unhideWhenUsed/>
    <w:qFormat/>
    <w:rsid w:val="009815C0"/>
    <w:tblPr>
      <w:tblCellMar>
        <w:top w:w="0" w:type="dxa"/>
        <w:left w:w="0" w:type="dxa"/>
        <w:bottom w:w="0" w:type="dxa"/>
        <w:right w:w="0" w:type="dxa"/>
      </w:tblCellMar>
    </w:tblPr>
  </w:style>
  <w:style w:type="table" w:customStyle="1" w:styleId="TableNormal02">
    <w:name w:val="Table Normal_0_2"/>
    <w:semiHidden/>
    <w:unhideWhenUsed/>
    <w:qFormat/>
    <w:rsid w:val="009815C0"/>
    <w:tblPr>
      <w:tblCellMar>
        <w:top w:w="0" w:type="dxa"/>
        <w:left w:w="0" w:type="dxa"/>
        <w:bottom w:w="0" w:type="dxa"/>
        <w:right w:w="0" w:type="dxa"/>
      </w:tblCellMar>
    </w:tblPr>
  </w:style>
  <w:style w:type="table" w:customStyle="1" w:styleId="TableNormal03">
    <w:name w:val="Table Normal_0_3"/>
    <w:semiHidden/>
    <w:unhideWhenUsed/>
    <w:qFormat/>
    <w:rsid w:val="009815C0"/>
    <w:tblPr>
      <w:tblCellMar>
        <w:top w:w="0" w:type="dxa"/>
        <w:left w:w="0" w:type="dxa"/>
        <w:bottom w:w="0" w:type="dxa"/>
        <w:right w:w="0" w:type="dxa"/>
      </w:tblCellMar>
    </w:tblPr>
  </w:style>
  <w:style w:type="table" w:customStyle="1" w:styleId="TableNormal04">
    <w:name w:val="Table Normal_0_4"/>
    <w:semiHidden/>
    <w:unhideWhenUsed/>
    <w:qFormat/>
    <w:rsid w:val="009815C0"/>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yperlink" Target="https://d.book118.com/725332032311011100" TargetMode="External" /><Relationship Id="rId119" Type="http://schemas.openxmlformats.org/officeDocument/2006/relationships/header" Target="header58.xml" /><Relationship Id="rId12" Type="http://schemas.openxmlformats.org/officeDocument/2006/relationships/footer" Target="footer4.xml" /><Relationship Id="rId120" Type="http://schemas.openxmlformats.org/officeDocument/2006/relationships/header" Target="header59.xml" /><Relationship Id="rId121" Type="http://schemas.openxmlformats.org/officeDocument/2006/relationships/footer" Target="footer58.xml" /><Relationship Id="rId122" Type="http://schemas.openxmlformats.org/officeDocument/2006/relationships/footer" Target="footer59.xml" /><Relationship Id="rId123" Type="http://schemas.openxmlformats.org/officeDocument/2006/relationships/header" Target="header60.xml" /><Relationship Id="rId124" Type="http://schemas.openxmlformats.org/officeDocument/2006/relationships/footer" Target="footer60.xml" /><Relationship Id="rId125" Type="http://schemas.openxmlformats.org/officeDocument/2006/relationships/theme" Target="theme/theme1.xml" /><Relationship Id="rId126" Type="http://schemas.openxmlformats.org/officeDocument/2006/relationships/styles" Target="styles.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3522</Words>
  <Characters>20081</Characters>
  <Application>Microsoft Office Word</Application>
  <DocSecurity>0</DocSecurity>
  <Lines>167</Lines>
  <Paragraphs>47</Paragraphs>
  <ScaleCrop>false</ScaleCrop>
  <Company/>
  <LinksUpToDate>false</LinksUpToDate>
  <CharactersWithSpaces>23556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pdfbuilder</dc:subject>
  <dc:creator>Kingsoft-PDF</dc:creator>
  <cp:lastModifiedBy>pwk1125</cp:lastModifiedBy>
  <cp:revision>3</cp:revision>
  <dcterms:created xsi:type="dcterms:W3CDTF">2024-01-21T06:50:00Z</dcterms:created>
  <dcterms:modified xsi:type="dcterms:W3CDTF">2024-01-21T06:50:00Z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2023-12-13T14:35:27Z</vt:filetime>
  </property>
  <property fmtid="{D5CDD505-2E9C-101B-9397-08002B2CF9AE}" pid="3" name="CRO">
    <vt:lpwstr>wqlLaW5nc29mdCBQREYgdG8gV1BTIDkw</vt:lpwstr>
  </property>
  <property fmtid="{D5CDD505-2E9C-101B-9397-08002B2CF9AE}" pid="4" name="UsrData">
    <vt:lpwstr>657950a175ed98001f3e26cbwl</vt:lpwstr>
  </property>
</Properties>
</file>