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8" w:history="1">
        <w:r>
          <w:rPr>
            <w:rFonts w:ascii="仿宋" w:eastAsia="仿宋" w:hAnsi="仿宋" w:cs="仿宋" w:hint="eastAsia"/>
            <w:lang w:eastAsia="zh-CN"/>
          </w:rPr>
          <w:t>概论</w:t>
        </w:r>
        <w:r>
          <w:tab/>
        </w:r>
        <w:r>
          <w:fldChar w:fldCharType="begin"/>
        </w:r>
        <w:r>
          <w:instrText xml:space="preserve"> PAGEREF _Toc29518 \h </w:instrText>
        </w:r>
        <w:r>
          <w:fldChar w:fldCharType="separate"/>
        </w:r>
        <w:r>
          <w:t>3</w:t>
        </w:r>
        <w:r>
          <w:fldChar w:fldCharType="end"/>
        </w:r>
      </w:hyperlink>
    </w:p>
    <w:p>
      <w:pPr>
        <w:pStyle w:val="TOC1"/>
        <w:tabs>
          <w:tab w:val="right" w:leader="dot" w:pos="8306"/>
        </w:tabs>
      </w:pPr>
      <w:hyperlink w:anchor="_Toc11767" w:history="1">
        <w:r>
          <w:rPr>
            <w:rFonts w:ascii="仿宋" w:eastAsia="仿宋" w:hAnsi="仿宋" w:cs="仿宋" w:hint="eastAsia"/>
            <w:lang w:eastAsia="zh-CN"/>
          </w:rPr>
          <w:t>一、建设风险评估分析</w:t>
        </w:r>
        <w:r>
          <w:tab/>
        </w:r>
        <w:r>
          <w:fldChar w:fldCharType="begin"/>
        </w:r>
        <w:r>
          <w:instrText xml:space="preserve"> PAGEREF _Toc11767 \h </w:instrText>
        </w:r>
        <w:r>
          <w:fldChar w:fldCharType="separate"/>
        </w:r>
        <w:r>
          <w:t>3</w:t>
        </w:r>
        <w:r>
          <w:fldChar w:fldCharType="end"/>
        </w:r>
      </w:hyperlink>
    </w:p>
    <w:p>
      <w:pPr>
        <w:pStyle w:val="TOC2"/>
        <w:tabs>
          <w:tab w:val="right" w:leader="dot" w:pos="8306"/>
        </w:tabs>
      </w:pPr>
      <w:hyperlink w:anchor="_Toc24689" w:history="1">
        <w:r>
          <w:rPr>
            <w:rFonts w:ascii="仿宋" w:eastAsia="仿宋" w:hAnsi="仿宋" w:cs="仿宋" w:hint="eastAsia"/>
            <w:lang w:eastAsia="zh-CN"/>
          </w:rPr>
          <w:t>(一)、政策风险分析</w:t>
        </w:r>
        <w:r>
          <w:tab/>
        </w:r>
        <w:r>
          <w:fldChar w:fldCharType="begin"/>
        </w:r>
        <w:r>
          <w:instrText xml:space="preserve"> PAGEREF _Toc24689 \h </w:instrText>
        </w:r>
        <w:r>
          <w:fldChar w:fldCharType="separate"/>
        </w:r>
        <w:r>
          <w:t>3</w:t>
        </w:r>
        <w:r>
          <w:fldChar w:fldCharType="end"/>
        </w:r>
      </w:hyperlink>
    </w:p>
    <w:p>
      <w:pPr>
        <w:pStyle w:val="TOC2"/>
        <w:tabs>
          <w:tab w:val="right" w:leader="dot" w:pos="8306"/>
        </w:tabs>
      </w:pPr>
      <w:hyperlink w:anchor="_Toc16405" w:history="1">
        <w:r>
          <w:rPr>
            <w:rFonts w:ascii="仿宋" w:eastAsia="仿宋" w:hAnsi="仿宋" w:cs="仿宋" w:hint="eastAsia"/>
            <w:lang w:eastAsia="zh-CN"/>
          </w:rPr>
          <w:t>(二)、社会风险分析</w:t>
        </w:r>
        <w:r>
          <w:tab/>
        </w:r>
        <w:r>
          <w:fldChar w:fldCharType="begin"/>
        </w:r>
        <w:r>
          <w:instrText xml:space="preserve"> PAGEREF _Toc16405 \h </w:instrText>
        </w:r>
        <w:r>
          <w:fldChar w:fldCharType="separate"/>
        </w:r>
        <w:r>
          <w:t>4</w:t>
        </w:r>
        <w:r>
          <w:fldChar w:fldCharType="end"/>
        </w:r>
      </w:hyperlink>
    </w:p>
    <w:p>
      <w:pPr>
        <w:pStyle w:val="TOC2"/>
        <w:tabs>
          <w:tab w:val="right" w:leader="dot" w:pos="8306"/>
        </w:tabs>
      </w:pPr>
      <w:hyperlink w:anchor="_Toc8357" w:history="1">
        <w:r>
          <w:rPr>
            <w:rFonts w:ascii="仿宋" w:eastAsia="仿宋" w:hAnsi="仿宋" w:cs="仿宋" w:hint="eastAsia"/>
            <w:lang w:eastAsia="zh-CN"/>
          </w:rPr>
          <w:t>(三)、市场风险分析</w:t>
        </w:r>
        <w:r>
          <w:tab/>
        </w:r>
        <w:r>
          <w:fldChar w:fldCharType="begin"/>
        </w:r>
        <w:r>
          <w:instrText xml:space="preserve"> PAGEREF _Toc8357 \h </w:instrText>
        </w:r>
        <w:r>
          <w:fldChar w:fldCharType="separate"/>
        </w:r>
        <w:r>
          <w:t>6</w:t>
        </w:r>
        <w:r>
          <w:fldChar w:fldCharType="end"/>
        </w:r>
      </w:hyperlink>
    </w:p>
    <w:p>
      <w:pPr>
        <w:pStyle w:val="TOC2"/>
        <w:tabs>
          <w:tab w:val="right" w:leader="dot" w:pos="8306"/>
        </w:tabs>
      </w:pPr>
      <w:hyperlink w:anchor="_Toc4721" w:history="1">
        <w:r>
          <w:rPr>
            <w:rFonts w:ascii="仿宋" w:eastAsia="仿宋" w:hAnsi="仿宋" w:cs="仿宋" w:hint="eastAsia"/>
            <w:lang w:eastAsia="zh-CN"/>
          </w:rPr>
          <w:t>(四)、资金风险分析</w:t>
        </w:r>
        <w:r>
          <w:tab/>
        </w:r>
        <w:r>
          <w:fldChar w:fldCharType="begin"/>
        </w:r>
        <w:r>
          <w:instrText xml:space="preserve"> PAGEREF _Toc4721 \h </w:instrText>
        </w:r>
        <w:r>
          <w:fldChar w:fldCharType="separate"/>
        </w:r>
        <w:r>
          <w:t>6</w:t>
        </w:r>
        <w:r>
          <w:fldChar w:fldCharType="end"/>
        </w:r>
      </w:hyperlink>
    </w:p>
    <w:p>
      <w:pPr>
        <w:pStyle w:val="TOC2"/>
        <w:tabs>
          <w:tab w:val="right" w:leader="dot" w:pos="8306"/>
        </w:tabs>
      </w:pPr>
      <w:hyperlink w:anchor="_Toc3270" w:history="1">
        <w:r>
          <w:rPr>
            <w:rFonts w:ascii="仿宋" w:eastAsia="仿宋" w:hAnsi="仿宋" w:cs="仿宋" w:hint="eastAsia"/>
            <w:lang w:eastAsia="zh-CN"/>
          </w:rPr>
          <w:t>(五)、技术风险分析</w:t>
        </w:r>
        <w:r>
          <w:tab/>
        </w:r>
        <w:r>
          <w:fldChar w:fldCharType="begin"/>
        </w:r>
        <w:r>
          <w:instrText xml:space="preserve"> PAGEREF _Toc3270 \h </w:instrText>
        </w:r>
        <w:r>
          <w:fldChar w:fldCharType="separate"/>
        </w:r>
        <w:r>
          <w:t>8</w:t>
        </w:r>
        <w:r>
          <w:fldChar w:fldCharType="end"/>
        </w:r>
      </w:hyperlink>
    </w:p>
    <w:p>
      <w:pPr>
        <w:pStyle w:val="TOC2"/>
        <w:tabs>
          <w:tab w:val="right" w:leader="dot" w:pos="8306"/>
        </w:tabs>
      </w:pPr>
      <w:hyperlink w:anchor="_Toc20489" w:history="1">
        <w:r>
          <w:rPr>
            <w:rFonts w:ascii="仿宋" w:eastAsia="仿宋" w:hAnsi="仿宋" w:cs="仿宋" w:hint="eastAsia"/>
            <w:lang w:eastAsia="zh-CN"/>
          </w:rPr>
          <w:t>(六)、财务风险分析</w:t>
        </w:r>
        <w:r>
          <w:tab/>
        </w:r>
        <w:r>
          <w:fldChar w:fldCharType="begin"/>
        </w:r>
        <w:r>
          <w:instrText xml:space="preserve"> PAGEREF _Toc20489 \h </w:instrText>
        </w:r>
        <w:r>
          <w:fldChar w:fldCharType="separate"/>
        </w:r>
        <w:r>
          <w:t>9</w:t>
        </w:r>
        <w:r>
          <w:fldChar w:fldCharType="end"/>
        </w:r>
      </w:hyperlink>
    </w:p>
    <w:p>
      <w:pPr>
        <w:pStyle w:val="TOC2"/>
        <w:tabs>
          <w:tab w:val="right" w:leader="dot" w:pos="8306"/>
        </w:tabs>
      </w:pPr>
      <w:hyperlink w:anchor="_Toc19239" w:history="1">
        <w:r>
          <w:rPr>
            <w:rFonts w:ascii="仿宋" w:eastAsia="仿宋" w:hAnsi="仿宋" w:cs="仿宋" w:hint="eastAsia"/>
            <w:lang w:eastAsia="zh-CN"/>
          </w:rPr>
          <w:t>(七)、管理风险分析</w:t>
        </w:r>
        <w:r>
          <w:tab/>
        </w:r>
        <w:r>
          <w:fldChar w:fldCharType="begin"/>
        </w:r>
        <w:r>
          <w:instrText xml:space="preserve"> PAGEREF _Toc19239 \h </w:instrText>
        </w:r>
        <w:r>
          <w:fldChar w:fldCharType="separate"/>
        </w:r>
        <w:r>
          <w:t>11</w:t>
        </w:r>
        <w:r>
          <w:fldChar w:fldCharType="end"/>
        </w:r>
      </w:hyperlink>
    </w:p>
    <w:p>
      <w:pPr>
        <w:pStyle w:val="TOC2"/>
        <w:tabs>
          <w:tab w:val="right" w:leader="dot" w:pos="8306"/>
        </w:tabs>
      </w:pPr>
      <w:hyperlink w:anchor="_Toc14345" w:history="1">
        <w:r>
          <w:rPr>
            <w:rFonts w:ascii="仿宋" w:eastAsia="仿宋" w:hAnsi="仿宋" w:cs="仿宋" w:hint="eastAsia"/>
            <w:lang w:eastAsia="zh-CN"/>
          </w:rPr>
          <w:t>(八)、其它风险分析</w:t>
        </w:r>
        <w:r>
          <w:tab/>
        </w:r>
        <w:r>
          <w:fldChar w:fldCharType="begin"/>
        </w:r>
        <w:r>
          <w:instrText xml:space="preserve"> PAGEREF _Toc14345 \h </w:instrText>
        </w:r>
        <w:r>
          <w:fldChar w:fldCharType="separate"/>
        </w:r>
        <w:r>
          <w:t>12</w:t>
        </w:r>
        <w:r>
          <w:fldChar w:fldCharType="end"/>
        </w:r>
      </w:hyperlink>
    </w:p>
    <w:p>
      <w:pPr>
        <w:pStyle w:val="TOC2"/>
        <w:tabs>
          <w:tab w:val="right" w:leader="dot" w:pos="8306"/>
        </w:tabs>
      </w:pPr>
      <w:hyperlink w:anchor="_Toc4063" w:history="1">
        <w:r>
          <w:rPr>
            <w:rFonts w:ascii="仿宋" w:eastAsia="仿宋" w:hAnsi="仿宋" w:cs="仿宋" w:hint="eastAsia"/>
            <w:lang w:eastAsia="zh-CN"/>
          </w:rPr>
          <w:t>(九)、社会影响评估</w:t>
        </w:r>
        <w:r>
          <w:tab/>
        </w:r>
        <w:r>
          <w:fldChar w:fldCharType="begin"/>
        </w:r>
        <w:r>
          <w:instrText xml:space="preserve"> PAGEREF _Toc4063 \h </w:instrText>
        </w:r>
        <w:r>
          <w:fldChar w:fldCharType="separate"/>
        </w:r>
        <w:r>
          <w:t>13</w:t>
        </w:r>
        <w:r>
          <w:fldChar w:fldCharType="end"/>
        </w:r>
      </w:hyperlink>
    </w:p>
    <w:p>
      <w:pPr>
        <w:pStyle w:val="TOC1"/>
        <w:tabs>
          <w:tab w:val="right" w:leader="dot" w:pos="8306"/>
        </w:tabs>
      </w:pPr>
      <w:hyperlink w:anchor="_Toc16733" w:history="1">
        <w:r>
          <w:rPr>
            <w:rFonts w:ascii="仿宋" w:eastAsia="仿宋" w:hAnsi="仿宋" w:cs="仿宋" w:hint="eastAsia"/>
            <w:lang w:eastAsia="zh-CN"/>
          </w:rPr>
          <w:t>二、财务管理与成本控制</w:t>
        </w:r>
        <w:r>
          <w:tab/>
        </w:r>
        <w:r>
          <w:fldChar w:fldCharType="begin"/>
        </w:r>
        <w:r>
          <w:instrText xml:space="preserve"> PAGEREF _Toc16733 \h </w:instrText>
        </w:r>
        <w:r>
          <w:fldChar w:fldCharType="separate"/>
        </w:r>
        <w:r>
          <w:t>15</w:t>
        </w:r>
        <w:r>
          <w:fldChar w:fldCharType="end"/>
        </w:r>
      </w:hyperlink>
    </w:p>
    <w:p>
      <w:pPr>
        <w:pStyle w:val="TOC2"/>
        <w:tabs>
          <w:tab w:val="right" w:leader="dot" w:pos="8306"/>
        </w:tabs>
      </w:pPr>
      <w:hyperlink w:anchor="_Toc1170" w:history="1">
        <w:r>
          <w:rPr>
            <w:rFonts w:ascii="仿宋" w:eastAsia="仿宋" w:hAnsi="仿宋" w:cs="仿宋" w:hint="eastAsia"/>
            <w:lang w:eastAsia="zh-CN"/>
          </w:rPr>
          <w:t>(一)、财务管理体系建设</w:t>
        </w:r>
        <w:r>
          <w:tab/>
        </w:r>
        <w:r>
          <w:fldChar w:fldCharType="begin"/>
        </w:r>
        <w:r>
          <w:instrText xml:space="preserve"> PAGEREF _Toc1170 \h </w:instrText>
        </w:r>
        <w:r>
          <w:fldChar w:fldCharType="separate"/>
        </w:r>
        <w:r>
          <w:t>15</w:t>
        </w:r>
        <w:r>
          <w:fldChar w:fldCharType="end"/>
        </w:r>
      </w:hyperlink>
    </w:p>
    <w:p>
      <w:pPr>
        <w:pStyle w:val="TOC2"/>
        <w:tabs>
          <w:tab w:val="right" w:leader="dot" w:pos="8306"/>
        </w:tabs>
      </w:pPr>
      <w:hyperlink w:anchor="_Toc27610" w:history="1">
        <w:r>
          <w:rPr>
            <w:rFonts w:ascii="仿宋" w:eastAsia="仿宋" w:hAnsi="仿宋" w:cs="仿宋" w:hint="eastAsia"/>
            <w:lang w:eastAsia="zh-CN"/>
          </w:rPr>
          <w:t>(二)、成本控制措施</w:t>
        </w:r>
        <w:r>
          <w:tab/>
        </w:r>
        <w:r>
          <w:fldChar w:fldCharType="begin"/>
        </w:r>
        <w:r>
          <w:instrText xml:space="preserve"> PAGEREF _Toc27610 \h </w:instrText>
        </w:r>
        <w:r>
          <w:fldChar w:fldCharType="separate"/>
        </w:r>
        <w:r>
          <w:t>17</w:t>
        </w:r>
        <w:r>
          <w:fldChar w:fldCharType="end"/>
        </w:r>
      </w:hyperlink>
    </w:p>
    <w:p>
      <w:pPr>
        <w:pStyle w:val="TOC1"/>
        <w:tabs>
          <w:tab w:val="right" w:leader="dot" w:pos="8306"/>
        </w:tabs>
      </w:pPr>
      <w:hyperlink w:anchor="_Toc15227" w:history="1">
        <w:r>
          <w:rPr>
            <w:rFonts w:ascii="仿宋" w:eastAsia="仿宋" w:hAnsi="仿宋" w:cs="仿宋" w:hint="eastAsia"/>
            <w:lang w:eastAsia="zh-CN"/>
          </w:rPr>
          <w:t>三、发展规划、产业政策和行业准入分析</w:t>
        </w:r>
        <w:r>
          <w:tab/>
        </w:r>
        <w:r>
          <w:fldChar w:fldCharType="begin"/>
        </w:r>
        <w:r>
          <w:instrText xml:space="preserve"> PAGEREF _Toc15227 \h </w:instrText>
        </w:r>
        <w:r>
          <w:fldChar w:fldCharType="separate"/>
        </w:r>
        <w:r>
          <w:t>18</w:t>
        </w:r>
        <w:r>
          <w:fldChar w:fldCharType="end"/>
        </w:r>
      </w:hyperlink>
    </w:p>
    <w:p>
      <w:pPr>
        <w:pStyle w:val="TOC2"/>
        <w:tabs>
          <w:tab w:val="right" w:leader="dot" w:pos="8306"/>
        </w:tabs>
      </w:pPr>
      <w:hyperlink w:anchor="_Toc13218" w:history="1">
        <w:r>
          <w:rPr>
            <w:rFonts w:ascii="仿宋" w:eastAsia="仿宋" w:hAnsi="仿宋" w:cs="仿宋" w:hint="eastAsia"/>
            <w:lang w:eastAsia="zh-CN"/>
          </w:rPr>
          <w:t>(一)、发展规划分析</w:t>
        </w:r>
        <w:r>
          <w:tab/>
        </w:r>
        <w:r>
          <w:fldChar w:fldCharType="begin"/>
        </w:r>
        <w:r>
          <w:instrText xml:space="preserve"> PAGEREF _Toc13218 \h </w:instrText>
        </w:r>
        <w:r>
          <w:fldChar w:fldCharType="separate"/>
        </w:r>
        <w:r>
          <w:t>18</w:t>
        </w:r>
        <w:r>
          <w:fldChar w:fldCharType="end"/>
        </w:r>
      </w:hyperlink>
    </w:p>
    <w:p>
      <w:pPr>
        <w:pStyle w:val="TOC2"/>
        <w:tabs>
          <w:tab w:val="right" w:leader="dot" w:pos="8306"/>
        </w:tabs>
      </w:pPr>
      <w:hyperlink w:anchor="_Toc28603" w:history="1">
        <w:r>
          <w:rPr>
            <w:rFonts w:ascii="仿宋" w:eastAsia="仿宋" w:hAnsi="仿宋" w:cs="仿宋" w:hint="eastAsia"/>
            <w:lang w:eastAsia="zh-CN"/>
          </w:rPr>
          <w:t>(二)、产业政策分析</w:t>
        </w:r>
        <w:r>
          <w:tab/>
        </w:r>
        <w:r>
          <w:fldChar w:fldCharType="begin"/>
        </w:r>
        <w:r>
          <w:instrText xml:space="preserve"> PAGEREF _Toc28603 \h </w:instrText>
        </w:r>
        <w:r>
          <w:fldChar w:fldCharType="separate"/>
        </w:r>
        <w:r>
          <w:t>19</w:t>
        </w:r>
        <w:r>
          <w:fldChar w:fldCharType="end"/>
        </w:r>
      </w:hyperlink>
    </w:p>
    <w:p>
      <w:pPr>
        <w:pStyle w:val="TOC2"/>
        <w:tabs>
          <w:tab w:val="right" w:leader="dot" w:pos="8306"/>
        </w:tabs>
      </w:pPr>
      <w:hyperlink w:anchor="_Toc175" w:history="1">
        <w:r>
          <w:rPr>
            <w:rFonts w:ascii="仿宋" w:eastAsia="仿宋" w:hAnsi="仿宋" w:cs="仿宋" w:hint="eastAsia"/>
            <w:lang w:eastAsia="zh-CN"/>
          </w:rPr>
          <w:t>(三)、行业准入分析</w:t>
        </w:r>
        <w:r>
          <w:tab/>
        </w:r>
        <w:r>
          <w:fldChar w:fldCharType="begin"/>
        </w:r>
        <w:r>
          <w:instrText xml:space="preserve"> PAGEREF _Toc175 \h </w:instrText>
        </w:r>
        <w:r>
          <w:fldChar w:fldCharType="separate"/>
        </w:r>
        <w:r>
          <w:t>21</w:t>
        </w:r>
        <w:r>
          <w:fldChar w:fldCharType="end"/>
        </w:r>
      </w:hyperlink>
    </w:p>
    <w:p>
      <w:pPr>
        <w:pStyle w:val="TOC1"/>
        <w:tabs>
          <w:tab w:val="right" w:leader="dot" w:pos="8306"/>
        </w:tabs>
      </w:pPr>
      <w:hyperlink w:anchor="_Toc9539" w:history="1">
        <w:r>
          <w:rPr>
            <w:rFonts w:ascii="仿宋" w:eastAsia="仿宋" w:hAnsi="仿宋" w:cs="仿宋" w:hint="eastAsia"/>
            <w:lang w:eastAsia="zh-CN"/>
          </w:rPr>
          <w:t>四、环境和生态影响分析</w:t>
        </w:r>
        <w:r>
          <w:tab/>
        </w:r>
        <w:r>
          <w:fldChar w:fldCharType="begin"/>
        </w:r>
        <w:r>
          <w:instrText xml:space="preserve"> PAGEREF _Toc9539 \h </w:instrText>
        </w:r>
        <w:r>
          <w:fldChar w:fldCharType="separate"/>
        </w:r>
        <w:r>
          <w:t>22</w:t>
        </w:r>
        <w:r>
          <w:fldChar w:fldCharType="end"/>
        </w:r>
      </w:hyperlink>
    </w:p>
    <w:p>
      <w:pPr>
        <w:pStyle w:val="TOC2"/>
        <w:tabs>
          <w:tab w:val="right" w:leader="dot" w:pos="8306"/>
        </w:tabs>
      </w:pPr>
      <w:hyperlink w:anchor="_Toc31656" w:history="1">
        <w:r>
          <w:rPr>
            <w:rFonts w:ascii="仿宋" w:eastAsia="仿宋" w:hAnsi="仿宋" w:cs="仿宋" w:hint="eastAsia"/>
            <w:lang w:eastAsia="zh-CN"/>
          </w:rPr>
          <w:t>(一)、环境和生态现状</w:t>
        </w:r>
        <w:r>
          <w:tab/>
        </w:r>
        <w:r>
          <w:fldChar w:fldCharType="begin"/>
        </w:r>
        <w:r>
          <w:instrText xml:space="preserve"> PAGEREF _Toc31656 \h </w:instrText>
        </w:r>
        <w:r>
          <w:fldChar w:fldCharType="separate"/>
        </w:r>
        <w:r>
          <w:t>22</w:t>
        </w:r>
        <w:r>
          <w:fldChar w:fldCharType="end"/>
        </w:r>
      </w:hyperlink>
    </w:p>
    <w:p>
      <w:pPr>
        <w:pStyle w:val="TOC2"/>
        <w:tabs>
          <w:tab w:val="right" w:leader="dot" w:pos="8306"/>
        </w:tabs>
      </w:pPr>
      <w:hyperlink w:anchor="_Toc3272" w:history="1">
        <w:r>
          <w:rPr>
            <w:rFonts w:ascii="仿宋" w:eastAsia="仿宋" w:hAnsi="仿宋" w:cs="仿宋" w:hint="eastAsia"/>
            <w:lang w:eastAsia="zh-CN"/>
          </w:rPr>
          <w:t>(二)、生态环境影响分析</w:t>
        </w:r>
        <w:r>
          <w:tab/>
        </w:r>
        <w:r>
          <w:fldChar w:fldCharType="begin"/>
        </w:r>
        <w:r>
          <w:instrText xml:space="preserve"> PAGEREF _Toc3272 \h </w:instrText>
        </w:r>
        <w:r>
          <w:fldChar w:fldCharType="separate"/>
        </w:r>
        <w:r>
          <w:t>24</w:t>
        </w:r>
        <w:r>
          <w:fldChar w:fldCharType="end"/>
        </w:r>
      </w:hyperlink>
    </w:p>
    <w:p>
      <w:pPr>
        <w:pStyle w:val="TOC2"/>
        <w:tabs>
          <w:tab w:val="right" w:leader="dot" w:pos="8306"/>
        </w:tabs>
      </w:pPr>
      <w:hyperlink w:anchor="_Toc14956" w:history="1">
        <w:r>
          <w:rPr>
            <w:rFonts w:ascii="仿宋" w:eastAsia="仿宋" w:hAnsi="仿宋" w:cs="仿宋" w:hint="eastAsia"/>
            <w:lang w:eastAsia="zh-CN"/>
          </w:rPr>
          <w:t>(三)、生态环境保护措施</w:t>
        </w:r>
        <w:r>
          <w:tab/>
        </w:r>
        <w:r>
          <w:fldChar w:fldCharType="begin"/>
        </w:r>
        <w:r>
          <w:instrText xml:space="preserve"> PAGEREF _Toc14956 \h </w:instrText>
        </w:r>
        <w:r>
          <w:fldChar w:fldCharType="separate"/>
        </w:r>
        <w:r>
          <w:t>25</w:t>
        </w:r>
        <w:r>
          <w:fldChar w:fldCharType="end"/>
        </w:r>
      </w:hyperlink>
    </w:p>
    <w:p>
      <w:pPr>
        <w:pStyle w:val="TOC2"/>
        <w:tabs>
          <w:tab w:val="right" w:leader="dot" w:pos="8306"/>
        </w:tabs>
      </w:pPr>
      <w:hyperlink w:anchor="_Toc29861" w:history="1">
        <w:r>
          <w:rPr>
            <w:rFonts w:ascii="仿宋" w:eastAsia="仿宋" w:hAnsi="仿宋" w:cs="仿宋" w:hint="eastAsia"/>
            <w:lang w:eastAsia="zh-CN"/>
          </w:rPr>
          <w:t>(四)、地质灾害影响分析</w:t>
        </w:r>
        <w:r>
          <w:tab/>
        </w:r>
        <w:r>
          <w:fldChar w:fldCharType="begin"/>
        </w:r>
        <w:r>
          <w:instrText xml:space="preserve"> PAGEREF _Toc29861 \h </w:instrText>
        </w:r>
        <w:r>
          <w:fldChar w:fldCharType="separate"/>
        </w:r>
        <w:r>
          <w:t>27</w:t>
        </w:r>
        <w:r>
          <w:fldChar w:fldCharType="end"/>
        </w:r>
      </w:hyperlink>
    </w:p>
    <w:p>
      <w:pPr>
        <w:pStyle w:val="TOC2"/>
        <w:tabs>
          <w:tab w:val="right" w:leader="dot" w:pos="8306"/>
        </w:tabs>
      </w:pPr>
      <w:hyperlink w:anchor="_Toc2556" w:history="1">
        <w:r>
          <w:rPr>
            <w:rFonts w:ascii="仿宋" w:eastAsia="仿宋" w:hAnsi="仿宋" w:cs="仿宋" w:hint="eastAsia"/>
            <w:lang w:eastAsia="zh-CN"/>
          </w:rPr>
          <w:t>(五)、特殊环境影响</w:t>
        </w:r>
        <w:r>
          <w:tab/>
        </w:r>
        <w:r>
          <w:fldChar w:fldCharType="begin"/>
        </w:r>
        <w:r>
          <w:instrText xml:space="preserve"> PAGEREF _Toc2556 \h </w:instrText>
        </w:r>
        <w:r>
          <w:fldChar w:fldCharType="separate"/>
        </w:r>
        <w:r>
          <w:t>28</w:t>
        </w:r>
        <w:r>
          <w:fldChar w:fldCharType="end"/>
        </w:r>
      </w:hyperlink>
    </w:p>
    <w:p>
      <w:pPr>
        <w:pStyle w:val="TOC1"/>
        <w:tabs>
          <w:tab w:val="right" w:leader="dot" w:pos="8306"/>
        </w:tabs>
      </w:pPr>
      <w:hyperlink w:anchor="_Toc5535" w:history="1">
        <w:r>
          <w:rPr>
            <w:rFonts w:ascii="仿宋" w:eastAsia="仿宋" w:hAnsi="仿宋" w:cs="仿宋" w:hint="eastAsia"/>
            <w:lang w:eastAsia="zh-CN"/>
          </w:rPr>
          <w:t>五、社会影响分析</w:t>
        </w:r>
        <w:r>
          <w:tab/>
        </w:r>
        <w:r>
          <w:fldChar w:fldCharType="begin"/>
        </w:r>
        <w:r>
          <w:instrText xml:space="preserve"> PAGEREF _Toc5535 \h </w:instrText>
        </w:r>
        <w:r>
          <w:fldChar w:fldCharType="separate"/>
        </w:r>
        <w:r>
          <w:t>29</w:t>
        </w:r>
        <w:r>
          <w:fldChar w:fldCharType="end"/>
        </w:r>
      </w:hyperlink>
    </w:p>
    <w:p>
      <w:pPr>
        <w:pStyle w:val="TOC2"/>
        <w:tabs>
          <w:tab w:val="right" w:leader="dot" w:pos="8306"/>
        </w:tabs>
      </w:pPr>
      <w:hyperlink w:anchor="_Toc2218" w:history="1">
        <w:r>
          <w:rPr>
            <w:rFonts w:ascii="仿宋" w:eastAsia="仿宋" w:hAnsi="仿宋" w:cs="仿宋" w:hint="eastAsia"/>
            <w:lang w:eastAsia="zh-CN"/>
          </w:rPr>
          <w:t>(一)、社会影响效果分析</w:t>
        </w:r>
        <w:r>
          <w:tab/>
        </w:r>
        <w:r>
          <w:fldChar w:fldCharType="begin"/>
        </w:r>
        <w:r>
          <w:instrText xml:space="preserve"> PAGEREF _Toc2218 \h </w:instrText>
        </w:r>
        <w:r>
          <w:fldChar w:fldCharType="separate"/>
        </w:r>
        <w:r>
          <w:t>29</w:t>
        </w:r>
        <w:r>
          <w:fldChar w:fldCharType="end"/>
        </w:r>
      </w:hyperlink>
    </w:p>
    <w:p>
      <w:pPr>
        <w:pStyle w:val="TOC2"/>
        <w:tabs>
          <w:tab w:val="right" w:leader="dot" w:pos="8306"/>
        </w:tabs>
      </w:pPr>
      <w:hyperlink w:anchor="_Toc17119" w:history="1">
        <w:r>
          <w:rPr>
            <w:rFonts w:ascii="仿宋" w:eastAsia="仿宋" w:hAnsi="仿宋" w:cs="仿宋" w:hint="eastAsia"/>
            <w:lang w:eastAsia="zh-CN"/>
          </w:rPr>
          <w:t>(二)、社会适应性分析</w:t>
        </w:r>
        <w:r>
          <w:tab/>
        </w:r>
        <w:r>
          <w:fldChar w:fldCharType="begin"/>
        </w:r>
        <w:r>
          <w:instrText xml:space="preserve"> PAGEREF _Toc17119 \h </w:instrText>
        </w:r>
        <w:r>
          <w:fldChar w:fldCharType="separate"/>
        </w:r>
        <w:r>
          <w:t>32</w:t>
        </w:r>
        <w:r>
          <w:fldChar w:fldCharType="end"/>
        </w:r>
      </w:hyperlink>
    </w:p>
    <w:p>
      <w:pPr>
        <w:pStyle w:val="TOC2"/>
        <w:tabs>
          <w:tab w:val="right" w:leader="dot" w:pos="8306"/>
        </w:tabs>
      </w:pPr>
      <w:hyperlink w:anchor="_Toc6832" w:history="1">
        <w:r>
          <w:rPr>
            <w:rFonts w:ascii="仿宋" w:eastAsia="仿宋" w:hAnsi="仿宋" w:cs="仿宋" w:hint="eastAsia"/>
            <w:lang w:eastAsia="zh-CN"/>
          </w:rPr>
          <w:t>(三)、社会风险及对策分析</w:t>
        </w:r>
        <w:r>
          <w:tab/>
        </w:r>
        <w:r>
          <w:fldChar w:fldCharType="begin"/>
        </w:r>
        <w:r>
          <w:instrText xml:space="preserve"> PAGEREF _Toc6832 \h </w:instrText>
        </w:r>
        <w:r>
          <w:fldChar w:fldCharType="separate"/>
        </w:r>
        <w:r>
          <w:t>33</w:t>
        </w:r>
        <w:r>
          <w:fldChar w:fldCharType="end"/>
        </w:r>
      </w:hyperlink>
    </w:p>
    <w:p>
      <w:pPr>
        <w:pStyle w:val="TOC1"/>
        <w:tabs>
          <w:tab w:val="right" w:leader="dot" w:pos="8306"/>
        </w:tabs>
      </w:pPr>
      <w:hyperlink w:anchor="_Toc32415" w:history="1">
        <w:r>
          <w:rPr>
            <w:rFonts w:ascii="仿宋" w:eastAsia="仿宋" w:hAnsi="仿宋" w:cs="仿宋" w:hint="eastAsia"/>
            <w:lang w:eastAsia="zh-CN"/>
          </w:rPr>
          <w:t>六、项目选址研究</w:t>
        </w:r>
        <w:r>
          <w:tab/>
        </w:r>
        <w:r>
          <w:fldChar w:fldCharType="begin"/>
        </w:r>
        <w:r>
          <w:instrText xml:space="preserve"> PAGEREF _Toc32415 \h </w:instrText>
        </w:r>
        <w:r>
          <w:fldChar w:fldCharType="separate"/>
        </w:r>
        <w:r>
          <w:t>37</w:t>
        </w:r>
        <w:r>
          <w:fldChar w:fldCharType="end"/>
        </w:r>
      </w:hyperlink>
    </w:p>
    <w:p>
      <w:pPr>
        <w:pStyle w:val="TOC2"/>
        <w:tabs>
          <w:tab w:val="right" w:leader="dot" w:pos="8306"/>
        </w:tabs>
      </w:pPr>
      <w:hyperlink w:anchor="_Toc21666" w:history="1">
        <w:r>
          <w:rPr>
            <w:rFonts w:ascii="仿宋" w:eastAsia="仿宋" w:hAnsi="仿宋" w:cs="仿宋" w:hint="eastAsia"/>
            <w:lang w:eastAsia="zh-CN"/>
          </w:rPr>
          <w:t>(一)、项目选址原则</w:t>
        </w:r>
        <w:r>
          <w:tab/>
        </w:r>
        <w:r>
          <w:fldChar w:fldCharType="begin"/>
        </w:r>
        <w:r>
          <w:instrText xml:space="preserve"> PAGEREF _Toc21666 \h </w:instrText>
        </w:r>
        <w:r>
          <w:fldChar w:fldCharType="separate"/>
        </w:r>
        <w:r>
          <w:t>37</w:t>
        </w:r>
        <w:r>
          <w:fldChar w:fldCharType="end"/>
        </w:r>
      </w:hyperlink>
    </w:p>
    <w:p>
      <w:pPr>
        <w:pStyle w:val="TOC2"/>
        <w:tabs>
          <w:tab w:val="right" w:leader="dot" w:pos="8306"/>
        </w:tabs>
      </w:pPr>
      <w:hyperlink w:anchor="_Toc16730" w:history="1">
        <w:r>
          <w:rPr>
            <w:rFonts w:ascii="仿宋" w:eastAsia="仿宋" w:hAnsi="仿宋" w:cs="仿宋" w:hint="eastAsia"/>
            <w:lang w:eastAsia="zh-CN"/>
          </w:rPr>
          <w:t>(二)、项目选址</w:t>
        </w:r>
        <w:r>
          <w:tab/>
        </w:r>
        <w:r>
          <w:fldChar w:fldCharType="begin"/>
        </w:r>
        <w:r>
          <w:instrText xml:space="preserve"> PAGEREF _Toc16730 \h </w:instrText>
        </w:r>
        <w:r>
          <w:fldChar w:fldCharType="separate"/>
        </w:r>
        <w:r>
          <w:t>40</w:t>
        </w:r>
        <w:r>
          <w:fldChar w:fldCharType="end"/>
        </w:r>
      </w:hyperlink>
    </w:p>
    <w:p>
      <w:pPr>
        <w:pStyle w:val="TOC2"/>
        <w:tabs>
          <w:tab w:val="right" w:leader="dot" w:pos="8306"/>
        </w:tabs>
      </w:pPr>
      <w:hyperlink w:anchor="_Toc4698" w:history="1">
        <w:r>
          <w:rPr>
            <w:rFonts w:ascii="仿宋" w:eastAsia="仿宋" w:hAnsi="仿宋" w:cs="仿宋" w:hint="eastAsia"/>
            <w:lang w:eastAsia="zh-CN"/>
          </w:rPr>
          <w:t>(三)、建设条件分析</w:t>
        </w:r>
        <w:r>
          <w:tab/>
        </w:r>
        <w:r>
          <w:fldChar w:fldCharType="begin"/>
        </w:r>
        <w:r>
          <w:instrText xml:space="preserve"> PAGEREF _Toc4698 \h </w:instrText>
        </w:r>
        <w:r>
          <w:fldChar w:fldCharType="separate"/>
        </w:r>
        <w:r>
          <w:t>42</w:t>
        </w:r>
        <w:r>
          <w:fldChar w:fldCharType="end"/>
        </w:r>
      </w:hyperlink>
    </w:p>
    <w:p>
      <w:pPr>
        <w:pStyle w:val="TOC2"/>
        <w:tabs>
          <w:tab w:val="right" w:leader="dot" w:pos="8306"/>
        </w:tabs>
      </w:pPr>
      <w:hyperlink w:anchor="_Toc28557" w:history="1">
        <w:r>
          <w:rPr>
            <w:rFonts w:ascii="仿宋" w:eastAsia="仿宋" w:hAnsi="仿宋" w:cs="仿宋" w:hint="eastAsia"/>
            <w:lang w:eastAsia="zh-CN"/>
          </w:rPr>
          <w:t>(四)、用地控制指标</w:t>
        </w:r>
        <w:r>
          <w:tab/>
        </w:r>
        <w:r>
          <w:fldChar w:fldCharType="begin"/>
        </w:r>
        <w:r>
          <w:instrText xml:space="preserve"> PAGEREF _Toc28557 \h </w:instrText>
        </w:r>
        <w:r>
          <w:fldChar w:fldCharType="separate"/>
        </w:r>
        <w:r>
          <w:t>43</w:t>
        </w:r>
        <w:r>
          <w:fldChar w:fldCharType="end"/>
        </w:r>
      </w:hyperlink>
    </w:p>
    <w:p>
      <w:pPr>
        <w:pStyle w:val="TOC2"/>
        <w:tabs>
          <w:tab w:val="right" w:leader="dot" w:pos="8306"/>
        </w:tabs>
      </w:pPr>
      <w:hyperlink w:anchor="_Toc26188" w:history="1">
        <w:r>
          <w:rPr>
            <w:rFonts w:ascii="仿宋" w:eastAsia="仿宋" w:hAnsi="仿宋" w:cs="仿宋" w:hint="eastAsia"/>
            <w:lang w:eastAsia="zh-CN"/>
          </w:rPr>
          <w:t>(五)、地总体要求</w:t>
        </w:r>
        <w:r>
          <w:tab/>
        </w:r>
        <w:r>
          <w:fldChar w:fldCharType="begin"/>
        </w:r>
        <w:r>
          <w:instrText xml:space="preserve"> PAGEREF _Toc26188 \h </w:instrText>
        </w:r>
        <w:r>
          <w:fldChar w:fldCharType="separate"/>
        </w:r>
        <w:r>
          <w:t>45</w:t>
        </w:r>
        <w:r>
          <w:fldChar w:fldCharType="end"/>
        </w:r>
      </w:hyperlink>
    </w:p>
    <w:p>
      <w:pPr>
        <w:pStyle w:val="TOC2"/>
        <w:tabs>
          <w:tab w:val="right" w:leader="dot" w:pos="8306"/>
        </w:tabs>
      </w:pPr>
      <w:hyperlink w:anchor="_Toc6714" w:history="1">
        <w:r>
          <w:rPr>
            <w:rFonts w:ascii="仿宋" w:eastAsia="仿宋" w:hAnsi="仿宋" w:cs="仿宋" w:hint="eastAsia"/>
            <w:lang w:eastAsia="zh-CN"/>
          </w:rPr>
          <w:t>(六)、节约用地措施</w:t>
        </w:r>
        <w:r>
          <w:tab/>
        </w:r>
        <w:r>
          <w:fldChar w:fldCharType="begin"/>
        </w:r>
        <w:r>
          <w:instrText xml:space="preserve"> PAGEREF _Toc6714 \h </w:instrText>
        </w:r>
        <w:r>
          <w:fldChar w:fldCharType="separate"/>
        </w:r>
        <w:r>
          <w:t>46</w:t>
        </w:r>
        <w:r>
          <w:fldChar w:fldCharType="end"/>
        </w:r>
      </w:hyperlink>
    </w:p>
    <w:p>
      <w:pPr>
        <w:pStyle w:val="TOC2"/>
        <w:tabs>
          <w:tab w:val="right" w:leader="dot" w:pos="8306"/>
        </w:tabs>
      </w:pPr>
      <w:hyperlink w:anchor="_Toc11359" w:history="1">
        <w:r>
          <w:rPr>
            <w:rFonts w:ascii="仿宋" w:eastAsia="仿宋" w:hAnsi="仿宋" w:cs="仿宋" w:hint="eastAsia"/>
            <w:lang w:eastAsia="zh-CN"/>
          </w:rPr>
          <w:t>(七)、选址综合评价</w:t>
        </w:r>
        <w:r>
          <w:tab/>
        </w:r>
        <w:r>
          <w:fldChar w:fldCharType="begin"/>
        </w:r>
        <w:r>
          <w:instrText xml:space="preserve"> PAGEREF _Toc11359 \h </w:instrText>
        </w:r>
        <w:r>
          <w:fldChar w:fldCharType="separate"/>
        </w:r>
        <w:r>
          <w:t>47</w:t>
        </w:r>
        <w:r>
          <w:fldChar w:fldCharType="end"/>
        </w:r>
      </w:hyperlink>
    </w:p>
    <w:p>
      <w:pPr>
        <w:pStyle w:val="TOC1"/>
        <w:tabs>
          <w:tab w:val="right" w:leader="dot" w:pos="8306"/>
        </w:tabs>
      </w:pPr>
      <w:hyperlink w:anchor="_Toc18641" w:history="1">
        <w:r>
          <w:rPr>
            <w:rFonts w:ascii="仿宋" w:eastAsia="仿宋" w:hAnsi="仿宋" w:cs="仿宋" w:hint="eastAsia"/>
            <w:lang w:eastAsia="zh-CN"/>
          </w:rPr>
          <w:t>七、经济效益与社会效益优化</w:t>
        </w:r>
        <w:r>
          <w:tab/>
        </w:r>
        <w:r>
          <w:fldChar w:fldCharType="begin"/>
        </w:r>
        <w:r>
          <w:instrText xml:space="preserve"> PAGEREF _Toc18641 \h </w:instrText>
        </w:r>
        <w:r>
          <w:fldChar w:fldCharType="separate"/>
        </w:r>
        <w:r>
          <w:t>48</w:t>
        </w:r>
        <w:r>
          <w:fldChar w:fldCharType="end"/>
        </w:r>
      </w:hyperlink>
    </w:p>
    <w:p>
      <w:pPr>
        <w:pStyle w:val="TOC2"/>
        <w:tabs>
          <w:tab w:val="right" w:leader="dot" w:pos="8306"/>
        </w:tabs>
      </w:pPr>
      <w:hyperlink w:anchor="_Toc9416" w:history="1">
        <w:r>
          <w:rPr>
            <w:rFonts w:ascii="仿宋" w:eastAsia="仿宋" w:hAnsi="仿宋" w:cs="仿宋" w:hint="eastAsia"/>
            <w:lang w:eastAsia="zh-CN"/>
          </w:rPr>
          <w:t>(一)、经济效益提升策略</w:t>
        </w:r>
        <w:r>
          <w:tab/>
        </w:r>
        <w:r>
          <w:fldChar w:fldCharType="begin"/>
        </w:r>
        <w:r>
          <w:instrText xml:space="preserve"> PAGEREF _Toc9416 \h </w:instrText>
        </w:r>
        <w:r>
          <w:fldChar w:fldCharType="separate"/>
        </w:r>
        <w:r>
          <w:t>48</w:t>
        </w:r>
        <w:r>
          <w:fldChar w:fldCharType="end"/>
        </w:r>
      </w:hyperlink>
    </w:p>
    <w:p>
      <w:pPr>
        <w:pStyle w:val="TOC2"/>
        <w:tabs>
          <w:tab w:val="right" w:leader="dot" w:pos="8306"/>
        </w:tabs>
      </w:pPr>
      <w:hyperlink w:anchor="_Toc16179" w:history="1">
        <w:r>
          <w:rPr>
            <w:rFonts w:ascii="仿宋" w:eastAsia="仿宋" w:hAnsi="仿宋" w:cs="仿宋" w:hint="eastAsia"/>
            <w:lang w:eastAsia="zh-CN"/>
          </w:rPr>
          <w:t>(二)、社会效益增强方案</w:t>
        </w:r>
        <w:r>
          <w:tab/>
        </w:r>
        <w:r>
          <w:fldChar w:fldCharType="begin"/>
        </w:r>
        <w:r>
          <w:instrText xml:space="preserve"> PAGEREF _Toc16179 \h </w:instrText>
        </w:r>
        <w:r>
          <w:fldChar w:fldCharType="separate"/>
        </w:r>
        <w:r>
          <w:t>50</w:t>
        </w:r>
        <w:r>
          <w:fldChar w:fldCharType="end"/>
        </w:r>
      </w:hyperlink>
    </w:p>
    <w:p>
      <w:pPr>
        <w:pStyle w:val="TOC1"/>
        <w:tabs>
          <w:tab w:val="right" w:leader="dot" w:pos="8306"/>
        </w:tabs>
      </w:pPr>
      <w:hyperlink w:anchor="_Toc24178" w:history="1">
        <w:r>
          <w:rPr>
            <w:rFonts w:ascii="仿宋" w:eastAsia="仿宋" w:hAnsi="仿宋" w:cs="仿宋" w:hint="eastAsia"/>
            <w:lang w:eastAsia="zh-CN"/>
          </w:rPr>
          <w:t>八、安全与应急管理</w:t>
        </w:r>
        <w:r>
          <w:tab/>
        </w:r>
        <w:r>
          <w:fldChar w:fldCharType="begin"/>
        </w:r>
        <w:r>
          <w:instrText xml:space="preserve"> PAGEREF _Toc24178 \h </w:instrText>
        </w:r>
        <w:r>
          <w:fldChar w:fldCharType="separate"/>
        </w:r>
        <w:r>
          <w:t>50</w:t>
        </w:r>
        <w:r>
          <w:fldChar w:fldCharType="end"/>
        </w:r>
      </w:hyperlink>
    </w:p>
    <w:p>
      <w:pPr>
        <w:pStyle w:val="TOC2"/>
        <w:tabs>
          <w:tab w:val="right" w:leader="dot" w:pos="8306"/>
        </w:tabs>
      </w:pPr>
      <w:hyperlink w:anchor="_Toc2274" w:history="1">
        <w:r>
          <w:rPr>
            <w:rFonts w:ascii="仿宋" w:eastAsia="仿宋" w:hAnsi="仿宋" w:cs="仿宋" w:hint="eastAsia"/>
            <w:lang w:eastAsia="zh-CN"/>
          </w:rPr>
          <w:t>(一)、安全生产管理</w:t>
        </w:r>
        <w:r>
          <w:tab/>
        </w:r>
        <w:r>
          <w:fldChar w:fldCharType="begin"/>
        </w:r>
        <w:r>
          <w:instrText xml:space="preserve"> PAGEREF _Toc2274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0" w:history="1">
        <w:r>
          <w:rPr>
            <w:rFonts w:ascii="仿宋" w:eastAsia="仿宋" w:hAnsi="仿宋" w:cs="仿宋" w:hint="eastAsia"/>
            <w:lang w:eastAsia="zh-CN"/>
          </w:rPr>
          <w:t>(二)、应急预案与响应</w:t>
        </w:r>
        <w:r>
          <w:tab/>
        </w:r>
        <w:r>
          <w:fldChar w:fldCharType="begin"/>
        </w:r>
        <w:r>
          <w:instrText xml:space="preserve"> PAGEREF _Toc13820 \h </w:instrText>
        </w:r>
        <w:r>
          <w:fldChar w:fldCharType="separate"/>
        </w:r>
        <w:r>
          <w:t>52</w:t>
        </w:r>
        <w:r>
          <w:fldChar w:fldCharType="end"/>
        </w:r>
      </w:hyperlink>
    </w:p>
    <w:p>
      <w:pPr>
        <w:pStyle w:val="TOC1"/>
        <w:tabs>
          <w:tab w:val="right" w:leader="dot" w:pos="8306"/>
        </w:tabs>
      </w:pPr>
      <w:hyperlink w:anchor="_Toc6814" w:history="1">
        <w:r>
          <w:rPr>
            <w:rFonts w:ascii="仿宋" w:eastAsia="仿宋" w:hAnsi="仿宋" w:cs="仿宋" w:hint="eastAsia"/>
            <w:lang w:eastAsia="zh-CN"/>
          </w:rPr>
          <w:t>九、技术创新与产业升级</w:t>
        </w:r>
        <w:r>
          <w:tab/>
        </w:r>
        <w:r>
          <w:fldChar w:fldCharType="begin"/>
        </w:r>
        <w:r>
          <w:instrText xml:space="preserve"> PAGEREF _Toc6814 \h </w:instrText>
        </w:r>
        <w:r>
          <w:fldChar w:fldCharType="separate"/>
        </w:r>
        <w:r>
          <w:t>54</w:t>
        </w:r>
        <w:r>
          <w:fldChar w:fldCharType="end"/>
        </w:r>
      </w:hyperlink>
    </w:p>
    <w:p>
      <w:pPr>
        <w:pStyle w:val="TOC2"/>
        <w:tabs>
          <w:tab w:val="right" w:leader="dot" w:pos="8306"/>
        </w:tabs>
      </w:pPr>
      <w:hyperlink w:anchor="_Toc5463" w:history="1">
        <w:r>
          <w:rPr>
            <w:rFonts w:ascii="仿宋" w:eastAsia="仿宋" w:hAnsi="仿宋" w:cs="仿宋" w:hint="eastAsia"/>
            <w:lang w:eastAsia="zh-CN"/>
          </w:rPr>
          <w:t>(一)、技术创新方向与目标</w:t>
        </w:r>
        <w:r>
          <w:tab/>
        </w:r>
        <w:r>
          <w:fldChar w:fldCharType="begin"/>
        </w:r>
        <w:r>
          <w:instrText xml:space="preserve"> PAGEREF _Toc5463 \h </w:instrText>
        </w:r>
        <w:r>
          <w:fldChar w:fldCharType="separate"/>
        </w:r>
        <w:r>
          <w:t>54</w:t>
        </w:r>
        <w:r>
          <w:fldChar w:fldCharType="end"/>
        </w:r>
      </w:hyperlink>
    </w:p>
    <w:p>
      <w:pPr>
        <w:pStyle w:val="TOC2"/>
        <w:tabs>
          <w:tab w:val="right" w:leader="dot" w:pos="8306"/>
        </w:tabs>
      </w:pPr>
      <w:hyperlink w:anchor="_Toc9727" w:history="1">
        <w:r>
          <w:rPr>
            <w:rFonts w:ascii="仿宋" w:eastAsia="仿宋" w:hAnsi="仿宋" w:cs="仿宋" w:hint="eastAsia"/>
            <w:lang w:eastAsia="zh-CN"/>
          </w:rPr>
          <w:t>(二)、产业升级路径与措施</w:t>
        </w:r>
        <w:r>
          <w:tab/>
        </w:r>
        <w:r>
          <w:fldChar w:fldCharType="begin"/>
        </w:r>
        <w:r>
          <w:instrText xml:space="preserve"> PAGEREF _Toc9727 \h </w:instrText>
        </w:r>
        <w:r>
          <w:fldChar w:fldCharType="separate"/>
        </w:r>
        <w:r>
          <w:t>55</w:t>
        </w:r>
        <w:r>
          <w:fldChar w:fldCharType="end"/>
        </w:r>
      </w:hyperlink>
    </w:p>
    <w:p>
      <w:pPr>
        <w:pStyle w:val="TOC1"/>
        <w:tabs>
          <w:tab w:val="right" w:leader="dot" w:pos="8306"/>
        </w:tabs>
      </w:pPr>
      <w:hyperlink w:anchor="_Toc16767" w:history="1">
        <w:r>
          <w:rPr>
            <w:rFonts w:ascii="仿宋" w:eastAsia="仿宋" w:hAnsi="仿宋" w:cs="仿宋" w:hint="eastAsia"/>
            <w:lang w:eastAsia="zh-CN"/>
          </w:rPr>
          <w:t>十、环境保护与治理方案</w:t>
        </w:r>
        <w:r>
          <w:tab/>
        </w:r>
        <w:r>
          <w:fldChar w:fldCharType="begin"/>
        </w:r>
        <w:r>
          <w:instrText xml:space="preserve"> PAGEREF _Toc16767 \h </w:instrText>
        </w:r>
        <w:r>
          <w:fldChar w:fldCharType="separate"/>
        </w:r>
        <w:r>
          <w:t>56</w:t>
        </w:r>
        <w:r>
          <w:fldChar w:fldCharType="end"/>
        </w:r>
      </w:hyperlink>
    </w:p>
    <w:p>
      <w:pPr>
        <w:pStyle w:val="TOC2"/>
        <w:tabs>
          <w:tab w:val="right" w:leader="dot" w:pos="8306"/>
        </w:tabs>
      </w:pPr>
      <w:hyperlink w:anchor="_Toc22220" w:history="1">
        <w:r>
          <w:rPr>
            <w:rFonts w:ascii="仿宋" w:eastAsia="仿宋" w:hAnsi="仿宋" w:cs="仿宋" w:hint="eastAsia"/>
            <w:lang w:eastAsia="zh-CN"/>
          </w:rPr>
          <w:t>(一)、项目环境影响评估</w:t>
        </w:r>
        <w:r>
          <w:tab/>
        </w:r>
        <w:r>
          <w:fldChar w:fldCharType="begin"/>
        </w:r>
        <w:r>
          <w:instrText xml:space="preserve"> PAGEREF _Toc22220 \h </w:instrText>
        </w:r>
        <w:r>
          <w:fldChar w:fldCharType="separate"/>
        </w:r>
        <w:r>
          <w:t>56</w:t>
        </w:r>
        <w:r>
          <w:fldChar w:fldCharType="end"/>
        </w:r>
      </w:hyperlink>
    </w:p>
    <w:p>
      <w:pPr>
        <w:pStyle w:val="TOC2"/>
        <w:tabs>
          <w:tab w:val="right" w:leader="dot" w:pos="8306"/>
        </w:tabs>
      </w:pPr>
      <w:hyperlink w:anchor="_Toc12013" w:history="1">
        <w:r>
          <w:rPr>
            <w:rFonts w:ascii="仿宋" w:eastAsia="仿宋" w:hAnsi="仿宋" w:cs="仿宋" w:hint="eastAsia"/>
            <w:lang w:eastAsia="zh-CN"/>
          </w:rPr>
          <w:t>(二)、环境保护措施与治理方案</w:t>
        </w:r>
        <w:r>
          <w:tab/>
        </w:r>
        <w:r>
          <w:fldChar w:fldCharType="begin"/>
        </w:r>
        <w:r>
          <w:instrText xml:space="preserve"> PAGEREF _Toc12013 \h </w:instrText>
        </w:r>
        <w:r>
          <w:fldChar w:fldCharType="separate"/>
        </w:r>
        <w:r>
          <w:t>57</w:t>
        </w:r>
        <w:r>
          <w:fldChar w:fldCharType="end"/>
        </w:r>
      </w:hyperlink>
    </w:p>
    <w:p>
      <w:pPr>
        <w:pStyle w:val="TOC1"/>
        <w:tabs>
          <w:tab w:val="right" w:leader="dot" w:pos="8306"/>
        </w:tabs>
      </w:pPr>
      <w:hyperlink w:anchor="_Toc12320" w:history="1">
        <w:r>
          <w:rPr>
            <w:rFonts w:ascii="仿宋" w:eastAsia="仿宋" w:hAnsi="仿宋" w:cs="仿宋" w:hint="eastAsia"/>
            <w:lang w:eastAsia="zh-CN"/>
          </w:rPr>
          <w:t>十一、客户关系管理与市场拓展</w:t>
        </w:r>
        <w:r>
          <w:tab/>
        </w:r>
        <w:r>
          <w:fldChar w:fldCharType="begin"/>
        </w:r>
        <w:r>
          <w:instrText xml:space="preserve"> PAGEREF _Toc12320 \h </w:instrText>
        </w:r>
        <w:r>
          <w:fldChar w:fldCharType="separate"/>
        </w:r>
        <w:r>
          <w:t>57</w:t>
        </w:r>
        <w:r>
          <w:fldChar w:fldCharType="end"/>
        </w:r>
      </w:hyperlink>
    </w:p>
    <w:p>
      <w:pPr>
        <w:pStyle w:val="TOC2"/>
        <w:tabs>
          <w:tab w:val="right" w:leader="dot" w:pos="8306"/>
        </w:tabs>
      </w:pPr>
      <w:hyperlink w:anchor="_Toc23221" w:history="1">
        <w:r>
          <w:rPr>
            <w:rFonts w:ascii="仿宋" w:eastAsia="仿宋" w:hAnsi="仿宋" w:cs="仿宋" w:hint="eastAsia"/>
            <w:lang w:eastAsia="zh-CN"/>
          </w:rPr>
          <w:t>(一)、客户关系管理策略</w:t>
        </w:r>
        <w:r>
          <w:tab/>
        </w:r>
        <w:r>
          <w:fldChar w:fldCharType="begin"/>
        </w:r>
        <w:r>
          <w:instrText xml:space="preserve"> PAGEREF _Toc23221 \h </w:instrText>
        </w:r>
        <w:r>
          <w:fldChar w:fldCharType="separate"/>
        </w:r>
        <w:r>
          <w:t>57</w:t>
        </w:r>
        <w:r>
          <w:fldChar w:fldCharType="end"/>
        </w:r>
      </w:hyperlink>
    </w:p>
    <w:p>
      <w:pPr>
        <w:pStyle w:val="TOC2"/>
        <w:tabs>
          <w:tab w:val="right" w:leader="dot" w:pos="8306"/>
        </w:tabs>
      </w:pPr>
      <w:hyperlink w:anchor="_Toc12186" w:history="1">
        <w:r>
          <w:rPr>
            <w:rFonts w:ascii="仿宋" w:eastAsia="仿宋" w:hAnsi="仿宋" w:cs="仿宋" w:hint="eastAsia"/>
            <w:lang w:eastAsia="zh-CN"/>
          </w:rPr>
          <w:t>(二)、市场拓展方案</w:t>
        </w:r>
        <w:r>
          <w:tab/>
        </w:r>
        <w:r>
          <w:fldChar w:fldCharType="begin"/>
        </w:r>
        <w:r>
          <w:instrText xml:space="preserve"> PAGEREF _Toc12186 \h </w:instrText>
        </w:r>
        <w:r>
          <w:fldChar w:fldCharType="separate"/>
        </w:r>
        <w:r>
          <w:t>58</w:t>
        </w:r>
        <w:r>
          <w:fldChar w:fldCharType="end"/>
        </w:r>
      </w:hyperlink>
    </w:p>
    <w:p>
      <w:pPr>
        <w:pStyle w:val="TOC1"/>
        <w:tabs>
          <w:tab w:val="right" w:leader="dot" w:pos="8306"/>
        </w:tabs>
      </w:pPr>
      <w:hyperlink w:anchor="_Toc21867" w:history="1">
        <w:r>
          <w:rPr>
            <w:rFonts w:ascii="仿宋" w:eastAsia="仿宋" w:hAnsi="仿宋" w:cs="仿宋" w:hint="eastAsia"/>
            <w:lang w:eastAsia="zh-CN"/>
          </w:rPr>
          <w:t>十二、项目进度计划</w:t>
        </w:r>
        <w:r>
          <w:tab/>
        </w:r>
        <w:r>
          <w:fldChar w:fldCharType="begin"/>
        </w:r>
        <w:r>
          <w:instrText xml:space="preserve"> PAGEREF _Toc21867 \h </w:instrText>
        </w:r>
        <w:r>
          <w:fldChar w:fldCharType="separate"/>
        </w:r>
        <w:r>
          <w:t>60</w:t>
        </w:r>
        <w:r>
          <w:fldChar w:fldCharType="end"/>
        </w:r>
      </w:hyperlink>
    </w:p>
    <w:p>
      <w:pPr>
        <w:pStyle w:val="TOC2"/>
        <w:tabs>
          <w:tab w:val="right" w:leader="dot" w:pos="8306"/>
        </w:tabs>
      </w:pPr>
      <w:hyperlink w:anchor="_Toc20268" w:history="1">
        <w:r>
          <w:rPr>
            <w:rFonts w:ascii="仿宋" w:eastAsia="仿宋" w:hAnsi="仿宋" w:cs="仿宋" w:hint="eastAsia"/>
            <w:lang w:eastAsia="zh-CN"/>
          </w:rPr>
          <w:t>(一)、建设周期</w:t>
        </w:r>
        <w:r>
          <w:tab/>
        </w:r>
        <w:r>
          <w:fldChar w:fldCharType="begin"/>
        </w:r>
        <w:r>
          <w:instrText xml:space="preserve"> PAGEREF _Toc20268 \h </w:instrText>
        </w:r>
        <w:r>
          <w:fldChar w:fldCharType="separate"/>
        </w:r>
        <w:r>
          <w:t>60</w:t>
        </w:r>
        <w:r>
          <w:fldChar w:fldCharType="end"/>
        </w:r>
      </w:hyperlink>
    </w:p>
    <w:p>
      <w:pPr>
        <w:pStyle w:val="TOC2"/>
        <w:tabs>
          <w:tab w:val="right" w:leader="dot" w:pos="8306"/>
        </w:tabs>
      </w:pPr>
      <w:hyperlink w:anchor="_Toc22076" w:history="1">
        <w:r>
          <w:rPr>
            <w:rFonts w:ascii="仿宋" w:eastAsia="仿宋" w:hAnsi="仿宋" w:cs="仿宋" w:hint="eastAsia"/>
            <w:lang w:eastAsia="zh-CN"/>
          </w:rPr>
          <w:t>(二)、建设进度</w:t>
        </w:r>
        <w:r>
          <w:tab/>
        </w:r>
        <w:r>
          <w:fldChar w:fldCharType="begin"/>
        </w:r>
        <w:r>
          <w:instrText xml:space="preserve"> PAGEREF _Toc22076 \h </w:instrText>
        </w:r>
        <w:r>
          <w:fldChar w:fldCharType="separate"/>
        </w:r>
        <w:r>
          <w:t>60</w:t>
        </w:r>
        <w:r>
          <w:fldChar w:fldCharType="end"/>
        </w:r>
      </w:hyperlink>
    </w:p>
    <w:p>
      <w:pPr>
        <w:pStyle w:val="TOC2"/>
        <w:tabs>
          <w:tab w:val="right" w:leader="dot" w:pos="8306"/>
        </w:tabs>
      </w:pPr>
      <w:hyperlink w:anchor="_Toc581" w:history="1">
        <w:r>
          <w:rPr>
            <w:rFonts w:ascii="仿宋" w:eastAsia="仿宋" w:hAnsi="仿宋" w:cs="仿宋" w:hint="eastAsia"/>
            <w:lang w:eastAsia="zh-CN"/>
          </w:rPr>
          <w:t>(三)、进度安排注意事项</w:t>
        </w:r>
        <w:r>
          <w:tab/>
        </w:r>
        <w:r>
          <w:fldChar w:fldCharType="begin"/>
        </w:r>
        <w:r>
          <w:instrText xml:space="preserve"> PAGEREF _Toc581 \h </w:instrText>
        </w:r>
        <w:r>
          <w:fldChar w:fldCharType="separate"/>
        </w:r>
        <w:r>
          <w:t>61</w:t>
        </w:r>
        <w:r>
          <w:fldChar w:fldCharType="end"/>
        </w:r>
      </w:hyperlink>
    </w:p>
    <w:p>
      <w:pPr>
        <w:pStyle w:val="TOC2"/>
        <w:tabs>
          <w:tab w:val="right" w:leader="dot" w:pos="8306"/>
        </w:tabs>
      </w:pPr>
      <w:hyperlink w:anchor="_Toc8170" w:history="1">
        <w:r>
          <w:rPr>
            <w:rFonts w:ascii="仿宋" w:eastAsia="仿宋" w:hAnsi="仿宋" w:cs="仿宋" w:hint="eastAsia"/>
            <w:lang w:eastAsia="zh-CN"/>
          </w:rPr>
          <w:t>(四)、人力资源配置</w:t>
        </w:r>
        <w:r>
          <w:tab/>
        </w:r>
        <w:r>
          <w:fldChar w:fldCharType="begin"/>
        </w:r>
        <w:r>
          <w:instrText xml:space="preserve"> PAGEREF _Toc8170 \h </w:instrText>
        </w:r>
        <w:r>
          <w:fldChar w:fldCharType="separate"/>
        </w:r>
        <w:r>
          <w:t>62</w:t>
        </w:r>
        <w:r>
          <w:fldChar w:fldCharType="end"/>
        </w:r>
      </w:hyperlink>
    </w:p>
    <w:p>
      <w:pPr>
        <w:pStyle w:val="TOC2"/>
        <w:tabs>
          <w:tab w:val="right" w:leader="dot" w:pos="8306"/>
        </w:tabs>
      </w:pPr>
      <w:hyperlink w:anchor="_Toc29036" w:history="1">
        <w:r>
          <w:rPr>
            <w:rFonts w:ascii="仿宋" w:eastAsia="仿宋" w:hAnsi="仿宋" w:cs="仿宋" w:hint="eastAsia"/>
            <w:lang w:eastAsia="zh-CN"/>
          </w:rPr>
          <w:t>(五)、员工培训</w:t>
        </w:r>
        <w:r>
          <w:tab/>
        </w:r>
        <w:r>
          <w:fldChar w:fldCharType="begin"/>
        </w:r>
        <w:r>
          <w:instrText xml:space="preserve"> PAGEREF _Toc29036 \h </w:instrText>
        </w:r>
        <w:r>
          <w:fldChar w:fldCharType="separate"/>
        </w:r>
        <w:r>
          <w:t>64</w:t>
        </w:r>
        <w:r>
          <w:fldChar w:fldCharType="end"/>
        </w:r>
      </w:hyperlink>
    </w:p>
    <w:p>
      <w:pPr>
        <w:pStyle w:val="TOC2"/>
        <w:tabs>
          <w:tab w:val="right" w:leader="dot" w:pos="8306"/>
        </w:tabs>
      </w:pPr>
      <w:hyperlink w:anchor="_Toc3719" w:history="1">
        <w:r>
          <w:rPr>
            <w:rFonts w:ascii="仿宋" w:eastAsia="仿宋" w:hAnsi="仿宋" w:cs="仿宋" w:hint="eastAsia"/>
            <w:lang w:eastAsia="zh-CN"/>
          </w:rPr>
          <w:t>(六)、项目实施保障</w:t>
        </w:r>
        <w:r>
          <w:tab/>
        </w:r>
        <w:r>
          <w:fldChar w:fldCharType="begin"/>
        </w:r>
        <w:r>
          <w:instrText xml:space="preserve"> PAGEREF _Toc3719 \h </w:instrText>
        </w:r>
        <w:r>
          <w:fldChar w:fldCharType="separate"/>
        </w:r>
        <w:r>
          <w:t>65</w:t>
        </w:r>
        <w:r>
          <w:fldChar w:fldCharType="end"/>
        </w:r>
      </w:hyperlink>
    </w:p>
    <w:p>
      <w:pPr>
        <w:pStyle w:val="TOC2"/>
        <w:tabs>
          <w:tab w:val="right" w:leader="dot" w:pos="8306"/>
        </w:tabs>
      </w:pPr>
      <w:hyperlink w:anchor="_Toc3968" w:history="1">
        <w:r>
          <w:rPr>
            <w:rFonts w:ascii="仿宋" w:eastAsia="仿宋" w:hAnsi="仿宋" w:cs="仿宋" w:hint="eastAsia"/>
            <w:lang w:eastAsia="zh-CN"/>
          </w:rPr>
          <w:t>(七)、安全规范管理</w:t>
        </w:r>
        <w:r>
          <w:tab/>
        </w:r>
        <w:r>
          <w:fldChar w:fldCharType="begin"/>
        </w:r>
        <w:r>
          <w:instrText xml:space="preserve"> PAGEREF _Toc3968 \h </w:instrText>
        </w:r>
        <w:r>
          <w:fldChar w:fldCharType="separate"/>
        </w:r>
        <w:r>
          <w:t>66</w:t>
        </w:r>
        <w:r>
          <w:fldChar w:fldCharType="end"/>
        </w:r>
      </w:hyperlink>
    </w:p>
    <w:p>
      <w:pPr>
        <w:pStyle w:val="TOC1"/>
        <w:tabs>
          <w:tab w:val="right" w:leader="dot" w:pos="8306"/>
        </w:tabs>
      </w:pPr>
      <w:hyperlink w:anchor="_Toc7204" w:history="1">
        <w:r>
          <w:rPr>
            <w:rFonts w:ascii="仿宋" w:eastAsia="仿宋" w:hAnsi="仿宋" w:cs="仿宋" w:hint="eastAsia"/>
            <w:lang w:eastAsia="zh-CN"/>
          </w:rPr>
          <w:t>十三、产业协同与集群发展</w:t>
        </w:r>
        <w:r>
          <w:tab/>
        </w:r>
        <w:r>
          <w:fldChar w:fldCharType="begin"/>
        </w:r>
        <w:r>
          <w:instrText xml:space="preserve"> PAGEREF _Toc7204 \h </w:instrText>
        </w:r>
        <w:r>
          <w:fldChar w:fldCharType="separate"/>
        </w:r>
        <w:r>
          <w:t>67</w:t>
        </w:r>
        <w:r>
          <w:fldChar w:fldCharType="end"/>
        </w:r>
      </w:hyperlink>
    </w:p>
    <w:p>
      <w:pPr>
        <w:pStyle w:val="TOC2"/>
        <w:tabs>
          <w:tab w:val="right" w:leader="dot" w:pos="8306"/>
        </w:tabs>
      </w:pPr>
      <w:hyperlink w:anchor="_Toc15936" w:history="1">
        <w:r>
          <w:rPr>
            <w:rFonts w:ascii="仿宋" w:eastAsia="仿宋" w:hAnsi="仿宋" w:cs="仿宋" w:hint="eastAsia"/>
            <w:lang w:eastAsia="zh-CN"/>
          </w:rPr>
          <w:t>(一)、产业协同机制建设</w:t>
        </w:r>
        <w:r>
          <w:tab/>
        </w:r>
        <w:r>
          <w:fldChar w:fldCharType="begin"/>
        </w:r>
        <w:r>
          <w:instrText xml:space="preserve"> PAGEREF _Toc15936 \h </w:instrText>
        </w:r>
        <w:r>
          <w:fldChar w:fldCharType="separate"/>
        </w:r>
        <w:r>
          <w:t>67</w:t>
        </w:r>
        <w:r>
          <w:fldChar w:fldCharType="end"/>
        </w:r>
      </w:hyperlink>
    </w:p>
    <w:p>
      <w:pPr>
        <w:pStyle w:val="TOC2"/>
        <w:tabs>
          <w:tab w:val="right" w:leader="dot" w:pos="8306"/>
        </w:tabs>
      </w:pPr>
      <w:hyperlink w:anchor="_Toc23497" w:history="1">
        <w:r>
          <w:rPr>
            <w:rFonts w:ascii="仿宋" w:eastAsia="仿宋" w:hAnsi="仿宋" w:cs="仿宋" w:hint="eastAsia"/>
            <w:lang w:eastAsia="zh-CN"/>
          </w:rPr>
          <w:t>(二)、产业集群培育与发展</w:t>
        </w:r>
        <w:r>
          <w:tab/>
        </w:r>
        <w:r>
          <w:fldChar w:fldCharType="begin"/>
        </w:r>
        <w:r>
          <w:instrText xml:space="preserve"> PAGEREF _Toc23497 \h </w:instrText>
        </w:r>
        <w:r>
          <w:fldChar w:fldCharType="separate"/>
        </w:r>
        <w:r>
          <w:t>68</w:t>
        </w:r>
        <w:r>
          <w:fldChar w:fldCharType="end"/>
        </w:r>
      </w:hyperlink>
    </w:p>
    <w:p>
      <w:pPr>
        <w:pStyle w:val="TOC1"/>
        <w:tabs>
          <w:tab w:val="right" w:leader="dot" w:pos="8306"/>
        </w:tabs>
      </w:pPr>
      <w:hyperlink w:anchor="_Toc9156" w:history="1">
        <w:r>
          <w:rPr>
            <w:rFonts w:ascii="仿宋" w:eastAsia="仿宋" w:hAnsi="仿宋" w:cs="仿宋" w:hint="eastAsia"/>
            <w:lang w:eastAsia="zh-CN"/>
          </w:rPr>
          <w:t>十四、成果转化与推广应用</w:t>
        </w:r>
        <w:r>
          <w:tab/>
        </w:r>
        <w:r>
          <w:fldChar w:fldCharType="begin"/>
        </w:r>
        <w:r>
          <w:instrText xml:space="preserve"> PAGEREF _Toc9156 \h </w:instrText>
        </w:r>
        <w:r>
          <w:fldChar w:fldCharType="separate"/>
        </w:r>
        <w:r>
          <w:t>69</w:t>
        </w:r>
        <w:r>
          <w:fldChar w:fldCharType="end"/>
        </w:r>
      </w:hyperlink>
    </w:p>
    <w:p>
      <w:pPr>
        <w:pStyle w:val="TOC2"/>
        <w:tabs>
          <w:tab w:val="right" w:leader="dot" w:pos="8306"/>
        </w:tabs>
      </w:pPr>
      <w:hyperlink w:anchor="_Toc9595" w:history="1">
        <w:r>
          <w:rPr>
            <w:rFonts w:ascii="仿宋" w:eastAsia="仿宋" w:hAnsi="仿宋" w:cs="仿宋" w:hint="eastAsia"/>
            <w:lang w:eastAsia="zh-CN"/>
          </w:rPr>
          <w:t>(一)、成果转化策略制定</w:t>
        </w:r>
        <w:r>
          <w:tab/>
        </w:r>
        <w:r>
          <w:fldChar w:fldCharType="begin"/>
        </w:r>
        <w:r>
          <w:instrText xml:space="preserve"> PAGEREF _Toc9595 \h </w:instrText>
        </w:r>
        <w:r>
          <w:fldChar w:fldCharType="separate"/>
        </w:r>
        <w:r>
          <w:t>69</w:t>
        </w:r>
        <w:r>
          <w:fldChar w:fldCharType="end"/>
        </w:r>
      </w:hyperlink>
    </w:p>
    <w:p>
      <w:pPr>
        <w:pStyle w:val="TOC2"/>
        <w:tabs>
          <w:tab w:val="right" w:leader="dot" w:pos="8306"/>
        </w:tabs>
      </w:pPr>
      <w:hyperlink w:anchor="_Toc8464" w:history="1">
        <w:r>
          <w:rPr>
            <w:rFonts w:ascii="仿宋" w:eastAsia="仿宋" w:hAnsi="仿宋" w:cs="仿宋" w:hint="eastAsia"/>
            <w:lang w:eastAsia="zh-CN"/>
          </w:rPr>
          <w:t>(二)、成果推广应用方案</w:t>
        </w:r>
        <w:r>
          <w:tab/>
        </w:r>
        <w:r>
          <w:fldChar w:fldCharType="begin"/>
        </w:r>
        <w:r>
          <w:instrText xml:space="preserve"> PAGEREF _Toc8464 \h </w:instrText>
        </w:r>
        <w:r>
          <w:fldChar w:fldCharType="separate"/>
        </w:r>
        <w:r>
          <w:t>71</w:t>
        </w:r>
        <w:r>
          <w:fldChar w:fldCharType="end"/>
        </w:r>
      </w:hyperlink>
    </w:p>
    <w:p>
      <w:pPr>
        <w:pStyle w:val="TOC1"/>
        <w:tabs>
          <w:tab w:val="right" w:leader="dot" w:pos="8306"/>
        </w:tabs>
      </w:pPr>
      <w:hyperlink w:anchor="_Toc17173" w:history="1">
        <w:r>
          <w:rPr>
            <w:rFonts w:ascii="仿宋" w:eastAsia="仿宋" w:hAnsi="仿宋" w:cs="仿宋" w:hint="eastAsia"/>
            <w:lang w:eastAsia="zh-CN"/>
          </w:rPr>
          <w:t>十五、质量管理与控制</w:t>
        </w:r>
        <w:r>
          <w:tab/>
        </w:r>
        <w:r>
          <w:fldChar w:fldCharType="begin"/>
        </w:r>
        <w:r>
          <w:instrText xml:space="preserve"> PAGEREF _Toc17173 \h </w:instrText>
        </w:r>
        <w:r>
          <w:fldChar w:fldCharType="separate"/>
        </w:r>
        <w:r>
          <w:t>72</w:t>
        </w:r>
        <w:r>
          <w:fldChar w:fldCharType="end"/>
        </w:r>
      </w:hyperlink>
    </w:p>
    <w:p>
      <w:pPr>
        <w:pStyle w:val="TOC2"/>
        <w:tabs>
          <w:tab w:val="right" w:leader="dot" w:pos="8306"/>
        </w:tabs>
      </w:pPr>
      <w:hyperlink w:anchor="_Toc6632" w:history="1">
        <w:r>
          <w:rPr>
            <w:rFonts w:ascii="仿宋" w:eastAsia="仿宋" w:hAnsi="仿宋" w:cs="仿宋" w:hint="eastAsia"/>
            <w:lang w:eastAsia="zh-CN"/>
          </w:rPr>
          <w:t>(一)、质量管理体系建设</w:t>
        </w:r>
        <w:r>
          <w:tab/>
        </w:r>
        <w:r>
          <w:fldChar w:fldCharType="begin"/>
        </w:r>
        <w:r>
          <w:instrText xml:space="preserve"> PAGEREF _Toc6632 \h </w:instrText>
        </w:r>
        <w:r>
          <w:fldChar w:fldCharType="separate"/>
        </w:r>
        <w:r>
          <w:t>72</w:t>
        </w:r>
        <w:r>
          <w:fldChar w:fldCharType="end"/>
        </w:r>
      </w:hyperlink>
    </w:p>
    <w:p>
      <w:pPr>
        <w:pStyle w:val="TOC2"/>
        <w:tabs>
          <w:tab w:val="right" w:leader="dot" w:pos="8306"/>
        </w:tabs>
      </w:pPr>
      <w:hyperlink w:anchor="_Toc11581" w:history="1">
        <w:r>
          <w:rPr>
            <w:rFonts w:ascii="仿宋" w:eastAsia="仿宋" w:hAnsi="仿宋" w:cs="仿宋" w:hint="eastAsia"/>
            <w:lang w:eastAsia="zh-CN"/>
          </w:rPr>
          <w:t>(二)、质量控制措施</w:t>
        </w:r>
        <w:r>
          <w:tab/>
        </w:r>
        <w:r>
          <w:fldChar w:fldCharType="begin"/>
        </w:r>
        <w:r>
          <w:instrText xml:space="preserve"> PAGEREF _Toc11581 \h </w:instrText>
        </w:r>
        <w:r>
          <w:fldChar w:fldCharType="separate"/>
        </w:r>
        <w:r>
          <w:t>74</w:t>
        </w:r>
        <w:r>
          <w:fldChar w:fldCharType="end"/>
        </w:r>
      </w:hyperlink>
    </w:p>
    <w:p>
      <w:pPr>
        <w:pStyle w:val="TOC1"/>
        <w:tabs>
          <w:tab w:val="right" w:leader="dot" w:pos="8306"/>
        </w:tabs>
      </w:pPr>
      <w:hyperlink w:anchor="_Toc134" w:history="1">
        <w:r>
          <w:rPr>
            <w:rFonts w:ascii="仿宋" w:eastAsia="仿宋" w:hAnsi="仿宋" w:cs="仿宋" w:hint="eastAsia"/>
            <w:lang w:eastAsia="zh-CN"/>
          </w:rPr>
          <w:t>十六、合作与交流机制建立</w:t>
        </w:r>
        <w:r>
          <w:tab/>
        </w:r>
        <w:r>
          <w:fldChar w:fldCharType="begin"/>
        </w:r>
        <w:r>
          <w:instrText xml:space="preserve"> PAGEREF _Toc134 \h </w:instrText>
        </w:r>
        <w:r>
          <w:fldChar w:fldCharType="separate"/>
        </w:r>
        <w:r>
          <w:t>75</w:t>
        </w:r>
        <w:r>
          <w:fldChar w:fldCharType="end"/>
        </w:r>
      </w:hyperlink>
    </w:p>
    <w:p>
      <w:pPr>
        <w:pStyle w:val="TOC2"/>
        <w:tabs>
          <w:tab w:val="right" w:leader="dot" w:pos="8306"/>
        </w:tabs>
      </w:pPr>
      <w:hyperlink w:anchor="_Toc8387" w:history="1">
        <w:r>
          <w:rPr>
            <w:rFonts w:ascii="仿宋" w:eastAsia="仿宋" w:hAnsi="仿宋" w:cs="仿宋" w:hint="eastAsia"/>
            <w:lang w:eastAsia="zh-CN"/>
          </w:rPr>
          <w:t>(一)、合作伙伴选择与合作方式</w:t>
        </w:r>
        <w:r>
          <w:tab/>
        </w:r>
        <w:r>
          <w:fldChar w:fldCharType="begin"/>
        </w:r>
        <w:r>
          <w:instrText xml:space="preserve"> PAGEREF _Toc8387 \h </w:instrText>
        </w:r>
        <w:r>
          <w:fldChar w:fldCharType="separate"/>
        </w:r>
        <w:r>
          <w:t>75</w:t>
        </w:r>
        <w:r>
          <w:fldChar w:fldCharType="end"/>
        </w:r>
      </w:hyperlink>
    </w:p>
    <w:p>
      <w:pPr>
        <w:pStyle w:val="TOC2"/>
        <w:tabs>
          <w:tab w:val="right" w:leader="dot" w:pos="8306"/>
        </w:tabs>
      </w:pPr>
      <w:hyperlink w:anchor="_Toc27633" w:history="1">
        <w:r>
          <w:rPr>
            <w:rFonts w:ascii="仿宋" w:eastAsia="仿宋" w:hAnsi="仿宋" w:cs="仿宋" w:hint="eastAsia"/>
            <w:lang w:eastAsia="zh-CN"/>
          </w:rPr>
          <w:t>(二)、交流与合作平台搭建</w:t>
        </w:r>
        <w:r>
          <w:tab/>
        </w:r>
        <w:r>
          <w:fldChar w:fldCharType="begin"/>
        </w:r>
        <w:r>
          <w:instrText xml:space="preserve"> PAGEREF _Toc27633 \h </w:instrText>
        </w:r>
        <w:r>
          <w:fldChar w:fldCharType="separate"/>
        </w:r>
        <w:r>
          <w:t>76</w:t>
        </w:r>
        <w:r>
          <w:fldChar w:fldCharType="end"/>
        </w:r>
      </w:hyperlink>
    </w:p>
    <w:p>
      <w:pPr>
        <w:pStyle w:val="TOC1"/>
        <w:tabs>
          <w:tab w:val="right" w:leader="dot" w:pos="8306"/>
        </w:tabs>
      </w:pPr>
      <w:hyperlink w:anchor="_Toc22566" w:history="1">
        <w:r>
          <w:rPr>
            <w:rFonts w:ascii="仿宋" w:eastAsia="仿宋" w:hAnsi="仿宋" w:cs="仿宋" w:hint="eastAsia"/>
            <w:lang w:eastAsia="zh-CN"/>
          </w:rPr>
          <w:t>十七、企业合规与伦理</w:t>
        </w:r>
        <w:r>
          <w:tab/>
        </w:r>
        <w:r>
          <w:fldChar w:fldCharType="begin"/>
        </w:r>
        <w:r>
          <w:instrText xml:space="preserve"> PAGEREF _Toc22566 \h </w:instrText>
        </w:r>
        <w:r>
          <w:fldChar w:fldCharType="separate"/>
        </w:r>
        <w:r>
          <w:t>78</w:t>
        </w:r>
        <w:r>
          <w:fldChar w:fldCharType="end"/>
        </w:r>
      </w:hyperlink>
    </w:p>
    <w:p>
      <w:pPr>
        <w:pStyle w:val="TOC2"/>
        <w:tabs>
          <w:tab w:val="right" w:leader="dot" w:pos="8306"/>
        </w:tabs>
      </w:pPr>
      <w:hyperlink w:anchor="_Toc30202" w:history="1">
        <w:r>
          <w:rPr>
            <w:rFonts w:ascii="仿宋" w:eastAsia="仿宋" w:hAnsi="仿宋" w:cs="仿宋" w:hint="eastAsia"/>
            <w:lang w:eastAsia="zh-CN"/>
          </w:rPr>
          <w:t>(一)、合规政策与程序</w:t>
        </w:r>
        <w:r>
          <w:tab/>
        </w:r>
        <w:r>
          <w:fldChar w:fldCharType="begin"/>
        </w:r>
        <w:r>
          <w:instrText xml:space="preserve"> PAGEREF _Toc30202 \h </w:instrText>
        </w:r>
        <w:r>
          <w:fldChar w:fldCharType="separate"/>
        </w:r>
        <w:r>
          <w:t>78</w:t>
        </w:r>
        <w:r>
          <w:fldChar w:fldCharType="end"/>
        </w:r>
      </w:hyperlink>
    </w:p>
    <w:p>
      <w:pPr>
        <w:pStyle w:val="TOC2"/>
        <w:tabs>
          <w:tab w:val="right" w:leader="dot" w:pos="8306"/>
        </w:tabs>
      </w:pPr>
      <w:hyperlink w:anchor="_Toc21013" w:history="1">
        <w:r>
          <w:rPr>
            <w:rFonts w:ascii="仿宋" w:eastAsia="仿宋" w:hAnsi="仿宋" w:cs="仿宋" w:hint="eastAsia"/>
            <w:lang w:eastAsia="zh-CN"/>
          </w:rPr>
          <w:t>(二)、伦理规范与培训</w:t>
        </w:r>
        <w:r>
          <w:tab/>
        </w:r>
        <w:r>
          <w:fldChar w:fldCharType="begin"/>
        </w:r>
        <w:r>
          <w:instrText xml:space="preserve"> PAGEREF _Toc21013 \h </w:instrText>
        </w:r>
        <w:r>
          <w:fldChar w:fldCharType="separate"/>
        </w:r>
        <w:r>
          <w:t>79</w:t>
        </w:r>
        <w:r>
          <w:fldChar w:fldCharType="end"/>
        </w:r>
      </w:hyperlink>
    </w:p>
    <w:p>
      <w:pPr>
        <w:pStyle w:val="TOC2"/>
        <w:tabs>
          <w:tab w:val="right" w:leader="dot" w:pos="8306"/>
        </w:tabs>
      </w:pPr>
      <w:hyperlink w:anchor="_Toc17963" w:history="1">
        <w:r>
          <w:rPr>
            <w:rFonts w:ascii="仿宋" w:eastAsia="仿宋" w:hAnsi="仿宋" w:cs="仿宋" w:hint="eastAsia"/>
            <w:lang w:eastAsia="zh-CN"/>
          </w:rPr>
          <w:t>(三)、合规风险评估</w:t>
        </w:r>
        <w:r>
          <w:tab/>
        </w:r>
        <w:r>
          <w:fldChar w:fldCharType="begin"/>
        </w:r>
        <w:r>
          <w:instrText xml:space="preserve"> PAGEREF _Toc17963 \h </w:instrText>
        </w:r>
        <w:r>
          <w:fldChar w:fldCharType="separate"/>
        </w:r>
        <w:r>
          <w:t>80</w:t>
        </w:r>
        <w:r>
          <w:fldChar w:fldCharType="end"/>
        </w:r>
      </w:hyperlink>
    </w:p>
    <w:p>
      <w:pPr>
        <w:pStyle w:val="TOC2"/>
        <w:tabs>
          <w:tab w:val="right" w:leader="dot" w:pos="8306"/>
        </w:tabs>
      </w:pPr>
      <w:hyperlink w:anchor="_Toc5414" w:history="1">
        <w:r>
          <w:rPr>
            <w:rFonts w:ascii="仿宋" w:eastAsia="仿宋" w:hAnsi="仿宋" w:cs="仿宋" w:hint="eastAsia"/>
            <w:lang w:eastAsia="zh-CN"/>
          </w:rPr>
          <w:t>(四)、合规监督与执行</w:t>
        </w:r>
        <w:r>
          <w:tab/>
        </w:r>
        <w:r>
          <w:fldChar w:fldCharType="begin"/>
        </w:r>
        <w:r>
          <w:instrText xml:space="preserve"> PAGEREF _Toc5414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6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468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40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35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72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27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48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23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https://d.book118.com/725334223113011123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A7DAF"/>
    <w:rsid w:val="1B1A7D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533422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2024-03-02T23:36:00Z</dcterms:created>
  <dcterms:modified xsi:type="dcterms:W3CDTF">2024-03-02T23:37:16Z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D89783FA58E1438AAB6F124B10D618A0_11</vt:lpwstr>
  </property>
  <property fmtid="{D5CDD505-2E9C-101B-9397-08002B2CF9AE}" pid="3" name="KSOProductBuildVer">
    <vt:lpwstr>2052-12.1.0.16250</vt:lpwstr>
  </property>
</Properties>
</file>