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雾探测仪项目规划设计方案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2" w:history="1">
        <w:r>
          <w:rPr>
            <w:rFonts w:ascii="仿宋" w:eastAsia="仿宋" w:hAnsi="仿宋" w:cs="仿宋" w:hint="eastAsia"/>
            <w:lang w:eastAsia="zh-CN"/>
          </w:rPr>
          <w:t>前言</w:t>
        </w:r>
        <w:r>
          <w:tab/>
        </w:r>
        <w:r>
          <w:fldChar w:fldCharType="begin"/>
        </w:r>
        <w:r>
          <w:instrText xml:space="preserve"> PAGEREF _Toc9112 \h </w:instrText>
        </w:r>
        <w:r>
          <w:fldChar w:fldCharType="separate"/>
        </w:r>
        <w:r>
          <w:t>3</w:t>
        </w:r>
        <w:r>
          <w:fldChar w:fldCharType="end"/>
        </w:r>
      </w:hyperlink>
    </w:p>
    <w:p>
      <w:pPr>
        <w:pStyle w:val="TOC1"/>
        <w:tabs>
          <w:tab w:val="right" w:leader="dot" w:pos="8306"/>
        </w:tabs>
      </w:pPr>
      <w:hyperlink w:anchor="_Toc1351" w:history="1">
        <w:r>
          <w:rPr>
            <w:rFonts w:ascii="仿宋" w:eastAsia="仿宋" w:hAnsi="仿宋" w:cs="仿宋" w:hint="eastAsia"/>
            <w:lang w:eastAsia="zh-CN"/>
          </w:rPr>
          <w:t>一、雾探测仪项目危机管理</w:t>
        </w:r>
        <w:r>
          <w:tab/>
        </w:r>
        <w:r>
          <w:fldChar w:fldCharType="begin"/>
        </w:r>
        <w:r>
          <w:instrText xml:space="preserve"> PAGEREF _Toc1351 \h </w:instrText>
        </w:r>
        <w:r>
          <w:fldChar w:fldCharType="separate"/>
        </w:r>
        <w:r>
          <w:t>3</w:t>
        </w:r>
        <w:r>
          <w:fldChar w:fldCharType="end"/>
        </w:r>
      </w:hyperlink>
    </w:p>
    <w:p>
      <w:pPr>
        <w:pStyle w:val="TOC2"/>
        <w:tabs>
          <w:tab w:val="right" w:leader="dot" w:pos="8306"/>
        </w:tabs>
      </w:pPr>
      <w:hyperlink w:anchor="_Toc15027" w:history="1">
        <w:r>
          <w:rPr>
            <w:rFonts w:ascii="仿宋" w:eastAsia="仿宋" w:hAnsi="仿宋" w:cs="仿宋" w:hint="eastAsia"/>
            <w:lang w:eastAsia="zh-CN"/>
          </w:rPr>
          <w:t>(一)、危机预警与识别</w:t>
        </w:r>
        <w:r>
          <w:tab/>
        </w:r>
        <w:r>
          <w:fldChar w:fldCharType="begin"/>
        </w:r>
        <w:r>
          <w:instrText xml:space="preserve"> PAGEREF _Toc15027 \h </w:instrText>
        </w:r>
        <w:r>
          <w:fldChar w:fldCharType="separate"/>
        </w:r>
        <w:r>
          <w:t>3</w:t>
        </w:r>
        <w:r>
          <w:fldChar w:fldCharType="end"/>
        </w:r>
      </w:hyperlink>
    </w:p>
    <w:p>
      <w:pPr>
        <w:pStyle w:val="TOC2"/>
        <w:tabs>
          <w:tab w:val="right" w:leader="dot" w:pos="8306"/>
        </w:tabs>
      </w:pPr>
      <w:hyperlink w:anchor="_Toc18038" w:history="1">
        <w:r>
          <w:rPr>
            <w:rFonts w:ascii="仿宋" w:eastAsia="仿宋" w:hAnsi="仿宋" w:cs="仿宋" w:hint="eastAsia"/>
            <w:lang w:eastAsia="zh-CN"/>
          </w:rPr>
          <w:t>(二)、危机应对与恢复</w:t>
        </w:r>
        <w:r>
          <w:tab/>
        </w:r>
        <w:r>
          <w:fldChar w:fldCharType="begin"/>
        </w:r>
        <w:r>
          <w:instrText xml:space="preserve"> PAGEREF _Toc18038 \h </w:instrText>
        </w:r>
        <w:r>
          <w:fldChar w:fldCharType="separate"/>
        </w:r>
        <w:r>
          <w:t>4</w:t>
        </w:r>
        <w:r>
          <w:fldChar w:fldCharType="end"/>
        </w:r>
      </w:hyperlink>
    </w:p>
    <w:p>
      <w:pPr>
        <w:pStyle w:val="TOC1"/>
        <w:tabs>
          <w:tab w:val="right" w:leader="dot" w:pos="8306"/>
        </w:tabs>
      </w:pPr>
      <w:hyperlink w:anchor="_Toc11462" w:history="1">
        <w:r>
          <w:rPr>
            <w:rFonts w:ascii="仿宋" w:eastAsia="仿宋" w:hAnsi="仿宋" w:cs="仿宋" w:hint="eastAsia"/>
            <w:lang w:eastAsia="zh-CN"/>
          </w:rPr>
          <w:t>二、雾探测仪项目建设单位说明</w:t>
        </w:r>
        <w:r>
          <w:tab/>
        </w:r>
        <w:r>
          <w:fldChar w:fldCharType="begin"/>
        </w:r>
        <w:r>
          <w:instrText xml:space="preserve"> PAGEREF _Toc11462 \h </w:instrText>
        </w:r>
        <w:r>
          <w:fldChar w:fldCharType="separate"/>
        </w:r>
        <w:r>
          <w:t>5</w:t>
        </w:r>
        <w:r>
          <w:fldChar w:fldCharType="end"/>
        </w:r>
      </w:hyperlink>
    </w:p>
    <w:p>
      <w:pPr>
        <w:pStyle w:val="TOC2"/>
        <w:tabs>
          <w:tab w:val="right" w:leader="dot" w:pos="8306"/>
        </w:tabs>
      </w:pPr>
      <w:hyperlink w:anchor="_Toc29693" w:history="1">
        <w:r>
          <w:rPr>
            <w:rFonts w:ascii="仿宋" w:eastAsia="仿宋" w:hAnsi="仿宋" w:cs="仿宋" w:hint="eastAsia"/>
            <w:lang w:eastAsia="zh-CN"/>
          </w:rPr>
          <w:t>(一)、雾探测仪项目承办单位基本情况</w:t>
        </w:r>
        <w:r>
          <w:tab/>
        </w:r>
        <w:r>
          <w:fldChar w:fldCharType="begin"/>
        </w:r>
        <w:r>
          <w:instrText xml:space="preserve"> PAGEREF _Toc29693 \h </w:instrText>
        </w:r>
        <w:r>
          <w:fldChar w:fldCharType="separate"/>
        </w:r>
        <w:r>
          <w:t>5</w:t>
        </w:r>
        <w:r>
          <w:fldChar w:fldCharType="end"/>
        </w:r>
      </w:hyperlink>
    </w:p>
    <w:p>
      <w:pPr>
        <w:pStyle w:val="TOC2"/>
        <w:tabs>
          <w:tab w:val="right" w:leader="dot" w:pos="8306"/>
        </w:tabs>
      </w:pPr>
      <w:hyperlink w:anchor="_Toc11032" w:history="1">
        <w:r>
          <w:rPr>
            <w:rFonts w:ascii="仿宋" w:eastAsia="仿宋" w:hAnsi="仿宋" w:cs="仿宋" w:hint="eastAsia"/>
            <w:lang w:eastAsia="zh-CN"/>
          </w:rPr>
          <w:t>(二)、公司经济效益分析</w:t>
        </w:r>
        <w:r>
          <w:tab/>
        </w:r>
        <w:r>
          <w:fldChar w:fldCharType="begin"/>
        </w:r>
        <w:r>
          <w:instrText xml:space="preserve"> PAGEREF _Toc11032 \h </w:instrText>
        </w:r>
        <w:r>
          <w:fldChar w:fldCharType="separate"/>
        </w:r>
        <w:r>
          <w:t>6</w:t>
        </w:r>
        <w:r>
          <w:fldChar w:fldCharType="end"/>
        </w:r>
      </w:hyperlink>
    </w:p>
    <w:p>
      <w:pPr>
        <w:pStyle w:val="TOC1"/>
        <w:tabs>
          <w:tab w:val="right" w:leader="dot" w:pos="8306"/>
        </w:tabs>
      </w:pPr>
      <w:hyperlink w:anchor="_Toc11763" w:history="1">
        <w:r>
          <w:rPr>
            <w:rFonts w:ascii="仿宋" w:eastAsia="仿宋" w:hAnsi="仿宋" w:cs="仿宋" w:hint="eastAsia"/>
            <w:lang w:eastAsia="zh-CN"/>
          </w:rPr>
          <w:t>三、雾探测仪项目概论</w:t>
        </w:r>
        <w:r>
          <w:tab/>
        </w:r>
        <w:r>
          <w:fldChar w:fldCharType="begin"/>
        </w:r>
        <w:r>
          <w:instrText xml:space="preserve"> PAGEREF _Toc11763 \h </w:instrText>
        </w:r>
        <w:r>
          <w:fldChar w:fldCharType="separate"/>
        </w:r>
        <w:r>
          <w:t>7</w:t>
        </w:r>
        <w:r>
          <w:fldChar w:fldCharType="end"/>
        </w:r>
      </w:hyperlink>
    </w:p>
    <w:p>
      <w:pPr>
        <w:pStyle w:val="TOC2"/>
        <w:tabs>
          <w:tab w:val="right" w:leader="dot" w:pos="8306"/>
        </w:tabs>
      </w:pPr>
      <w:hyperlink w:anchor="_Toc394" w:history="1">
        <w:r>
          <w:rPr>
            <w:rFonts w:ascii="仿宋" w:eastAsia="仿宋" w:hAnsi="仿宋" w:cs="仿宋" w:hint="eastAsia"/>
            <w:lang w:eastAsia="zh-CN"/>
          </w:rPr>
          <w:t>(一)、雾探测仪项目概况</w:t>
        </w:r>
        <w:r>
          <w:tab/>
        </w:r>
        <w:r>
          <w:fldChar w:fldCharType="begin"/>
        </w:r>
        <w:r>
          <w:instrText xml:space="preserve"> PAGEREF _Toc394 \h </w:instrText>
        </w:r>
        <w:r>
          <w:fldChar w:fldCharType="separate"/>
        </w:r>
        <w:r>
          <w:t>7</w:t>
        </w:r>
        <w:r>
          <w:fldChar w:fldCharType="end"/>
        </w:r>
      </w:hyperlink>
    </w:p>
    <w:p>
      <w:pPr>
        <w:pStyle w:val="TOC2"/>
        <w:tabs>
          <w:tab w:val="right" w:leader="dot" w:pos="8306"/>
        </w:tabs>
      </w:pPr>
      <w:hyperlink w:anchor="_Toc13375" w:history="1">
        <w:r>
          <w:rPr>
            <w:rFonts w:ascii="仿宋" w:eastAsia="仿宋" w:hAnsi="仿宋" w:cs="仿宋" w:hint="eastAsia"/>
            <w:lang w:eastAsia="zh-CN"/>
          </w:rPr>
          <w:t>(二)、雾探测仪项目目标</w:t>
        </w:r>
        <w:r>
          <w:tab/>
        </w:r>
        <w:r>
          <w:fldChar w:fldCharType="begin"/>
        </w:r>
        <w:r>
          <w:instrText xml:space="preserve"> PAGEREF _Toc13375 \h </w:instrText>
        </w:r>
        <w:r>
          <w:fldChar w:fldCharType="separate"/>
        </w:r>
        <w:r>
          <w:t>9</w:t>
        </w:r>
        <w:r>
          <w:fldChar w:fldCharType="end"/>
        </w:r>
      </w:hyperlink>
    </w:p>
    <w:p>
      <w:pPr>
        <w:pStyle w:val="TOC2"/>
        <w:tabs>
          <w:tab w:val="right" w:leader="dot" w:pos="8306"/>
        </w:tabs>
      </w:pPr>
      <w:hyperlink w:anchor="_Toc3557" w:history="1">
        <w:r>
          <w:rPr>
            <w:rFonts w:ascii="仿宋" w:eastAsia="仿宋" w:hAnsi="仿宋" w:cs="仿宋" w:hint="eastAsia"/>
            <w:lang w:eastAsia="zh-CN"/>
          </w:rPr>
          <w:t>(三)、雾探测仪项目提出的理由</w:t>
        </w:r>
        <w:r>
          <w:tab/>
        </w:r>
        <w:r>
          <w:fldChar w:fldCharType="begin"/>
        </w:r>
        <w:r>
          <w:instrText xml:space="preserve"> PAGEREF _Toc3557 \h </w:instrText>
        </w:r>
        <w:r>
          <w:fldChar w:fldCharType="separate"/>
        </w:r>
        <w:r>
          <w:t>10</w:t>
        </w:r>
        <w:r>
          <w:fldChar w:fldCharType="end"/>
        </w:r>
      </w:hyperlink>
    </w:p>
    <w:p>
      <w:pPr>
        <w:pStyle w:val="TOC2"/>
        <w:tabs>
          <w:tab w:val="right" w:leader="dot" w:pos="8306"/>
        </w:tabs>
      </w:pPr>
      <w:hyperlink w:anchor="_Toc32018" w:history="1">
        <w:r>
          <w:rPr>
            <w:rFonts w:ascii="仿宋" w:eastAsia="仿宋" w:hAnsi="仿宋" w:cs="仿宋" w:hint="eastAsia"/>
            <w:lang w:eastAsia="zh-CN"/>
          </w:rPr>
          <w:t>(四)、雾探测仪项目意义</w:t>
        </w:r>
        <w:r>
          <w:tab/>
        </w:r>
        <w:r>
          <w:fldChar w:fldCharType="begin"/>
        </w:r>
        <w:r>
          <w:instrText xml:space="preserve"> PAGEREF _Toc32018 \h </w:instrText>
        </w:r>
        <w:r>
          <w:fldChar w:fldCharType="separate"/>
        </w:r>
        <w:r>
          <w:t>12</w:t>
        </w:r>
        <w:r>
          <w:fldChar w:fldCharType="end"/>
        </w:r>
      </w:hyperlink>
    </w:p>
    <w:p>
      <w:pPr>
        <w:pStyle w:val="TOC2"/>
        <w:tabs>
          <w:tab w:val="right" w:leader="dot" w:pos="8306"/>
        </w:tabs>
      </w:pPr>
      <w:hyperlink w:anchor="_Toc1759" w:history="1">
        <w:r>
          <w:rPr>
            <w:rFonts w:ascii="仿宋" w:eastAsia="仿宋" w:hAnsi="仿宋" w:cs="仿宋" w:hint="eastAsia"/>
            <w:lang w:eastAsia="zh-CN"/>
          </w:rPr>
          <w:t>(五)、雾探测仪项目背景</w:t>
        </w:r>
        <w:r>
          <w:tab/>
        </w:r>
        <w:r>
          <w:fldChar w:fldCharType="begin"/>
        </w:r>
        <w:r>
          <w:instrText xml:space="preserve"> PAGEREF _Toc1759 \h </w:instrText>
        </w:r>
        <w:r>
          <w:fldChar w:fldCharType="separate"/>
        </w:r>
        <w:r>
          <w:t>12</w:t>
        </w:r>
        <w:r>
          <w:fldChar w:fldCharType="end"/>
        </w:r>
      </w:hyperlink>
    </w:p>
    <w:p>
      <w:pPr>
        <w:pStyle w:val="TOC1"/>
        <w:tabs>
          <w:tab w:val="right" w:leader="dot" w:pos="8306"/>
        </w:tabs>
      </w:pPr>
      <w:hyperlink w:anchor="_Toc16495" w:history="1">
        <w:r>
          <w:rPr>
            <w:rFonts w:ascii="仿宋" w:eastAsia="仿宋" w:hAnsi="仿宋" w:cs="仿宋" w:hint="eastAsia"/>
            <w:lang w:eastAsia="zh-CN"/>
          </w:rPr>
          <w:t>四、雾探测仪项目土建工程</w:t>
        </w:r>
        <w:r>
          <w:tab/>
        </w:r>
        <w:r>
          <w:fldChar w:fldCharType="begin"/>
        </w:r>
        <w:r>
          <w:instrText xml:space="preserve"> PAGEREF _Toc16495 \h </w:instrText>
        </w:r>
        <w:r>
          <w:fldChar w:fldCharType="separate"/>
        </w:r>
        <w:r>
          <w:t>13</w:t>
        </w:r>
        <w:r>
          <w:fldChar w:fldCharType="end"/>
        </w:r>
      </w:hyperlink>
    </w:p>
    <w:p>
      <w:pPr>
        <w:pStyle w:val="TOC2"/>
        <w:tabs>
          <w:tab w:val="right" w:leader="dot" w:pos="8306"/>
        </w:tabs>
      </w:pPr>
      <w:hyperlink w:anchor="_Toc14341" w:history="1">
        <w:r>
          <w:rPr>
            <w:rFonts w:ascii="仿宋" w:eastAsia="仿宋" w:hAnsi="仿宋" w:cs="仿宋" w:hint="eastAsia"/>
            <w:lang w:eastAsia="zh-CN"/>
          </w:rPr>
          <w:t>(一)、建筑工程设计原则</w:t>
        </w:r>
        <w:r>
          <w:tab/>
        </w:r>
        <w:r>
          <w:fldChar w:fldCharType="begin"/>
        </w:r>
        <w:r>
          <w:instrText xml:space="preserve"> PAGEREF _Toc14341 \h </w:instrText>
        </w:r>
        <w:r>
          <w:fldChar w:fldCharType="separate"/>
        </w:r>
        <w:r>
          <w:t>13</w:t>
        </w:r>
        <w:r>
          <w:fldChar w:fldCharType="end"/>
        </w:r>
      </w:hyperlink>
    </w:p>
    <w:p>
      <w:pPr>
        <w:pStyle w:val="TOC2"/>
        <w:tabs>
          <w:tab w:val="right" w:leader="dot" w:pos="8306"/>
        </w:tabs>
      </w:pPr>
      <w:hyperlink w:anchor="_Toc10465" w:history="1">
        <w:r>
          <w:rPr>
            <w:rFonts w:ascii="仿宋" w:eastAsia="仿宋" w:hAnsi="仿宋" w:cs="仿宋" w:hint="eastAsia"/>
            <w:lang w:eastAsia="zh-CN"/>
          </w:rPr>
          <w:t>(二)、土建工程设计年限及安全等级</w:t>
        </w:r>
        <w:r>
          <w:tab/>
        </w:r>
        <w:r>
          <w:fldChar w:fldCharType="begin"/>
        </w:r>
        <w:r>
          <w:instrText xml:space="preserve"> PAGEREF _Toc10465 \h </w:instrText>
        </w:r>
        <w:r>
          <w:fldChar w:fldCharType="separate"/>
        </w:r>
        <w:r>
          <w:t>15</w:t>
        </w:r>
        <w:r>
          <w:fldChar w:fldCharType="end"/>
        </w:r>
      </w:hyperlink>
    </w:p>
    <w:p>
      <w:pPr>
        <w:pStyle w:val="TOC2"/>
        <w:tabs>
          <w:tab w:val="right" w:leader="dot" w:pos="8306"/>
        </w:tabs>
      </w:pPr>
      <w:hyperlink w:anchor="_Toc16933" w:history="1">
        <w:r>
          <w:rPr>
            <w:rFonts w:ascii="仿宋" w:eastAsia="仿宋" w:hAnsi="仿宋" w:cs="仿宋" w:hint="eastAsia"/>
            <w:lang w:eastAsia="zh-CN"/>
          </w:rPr>
          <w:t>(三)、建筑工程设计总体要求</w:t>
        </w:r>
        <w:r>
          <w:tab/>
        </w:r>
        <w:r>
          <w:fldChar w:fldCharType="begin"/>
        </w:r>
        <w:r>
          <w:instrText xml:space="preserve"> PAGEREF _Toc16933 \h </w:instrText>
        </w:r>
        <w:r>
          <w:fldChar w:fldCharType="separate"/>
        </w:r>
        <w:r>
          <w:t>16</w:t>
        </w:r>
        <w:r>
          <w:fldChar w:fldCharType="end"/>
        </w:r>
      </w:hyperlink>
    </w:p>
    <w:p>
      <w:pPr>
        <w:pStyle w:val="TOC2"/>
        <w:tabs>
          <w:tab w:val="right" w:leader="dot" w:pos="8306"/>
        </w:tabs>
      </w:pPr>
      <w:hyperlink w:anchor="_Toc6845" w:history="1">
        <w:r>
          <w:rPr>
            <w:rFonts w:ascii="仿宋" w:eastAsia="仿宋" w:hAnsi="仿宋" w:cs="仿宋" w:hint="eastAsia"/>
            <w:lang w:eastAsia="zh-CN"/>
          </w:rPr>
          <w:t>(四)、土建工程建设指标</w:t>
        </w:r>
        <w:r>
          <w:tab/>
        </w:r>
        <w:r>
          <w:fldChar w:fldCharType="begin"/>
        </w:r>
        <w:r>
          <w:instrText xml:space="preserve"> PAGEREF _Toc6845 \h </w:instrText>
        </w:r>
        <w:r>
          <w:fldChar w:fldCharType="separate"/>
        </w:r>
        <w:r>
          <w:t>16</w:t>
        </w:r>
        <w:r>
          <w:fldChar w:fldCharType="end"/>
        </w:r>
      </w:hyperlink>
    </w:p>
    <w:p>
      <w:pPr>
        <w:pStyle w:val="TOC1"/>
        <w:tabs>
          <w:tab w:val="right" w:leader="dot" w:pos="8306"/>
        </w:tabs>
      </w:pPr>
      <w:hyperlink w:anchor="_Toc11258" w:history="1">
        <w:r>
          <w:rPr>
            <w:rFonts w:ascii="仿宋" w:eastAsia="仿宋" w:hAnsi="仿宋" w:cs="仿宋" w:hint="eastAsia"/>
            <w:lang w:eastAsia="zh-CN"/>
          </w:rPr>
          <w:t>五、雾探测仪项目文档管理</w:t>
        </w:r>
        <w:r>
          <w:tab/>
        </w:r>
        <w:r>
          <w:fldChar w:fldCharType="begin"/>
        </w:r>
        <w:r>
          <w:instrText xml:space="preserve"> PAGEREF _Toc11258 \h </w:instrText>
        </w:r>
        <w:r>
          <w:fldChar w:fldCharType="separate"/>
        </w:r>
        <w:r>
          <w:t>17</w:t>
        </w:r>
        <w:r>
          <w:fldChar w:fldCharType="end"/>
        </w:r>
      </w:hyperlink>
    </w:p>
    <w:p>
      <w:pPr>
        <w:pStyle w:val="TOC2"/>
        <w:tabs>
          <w:tab w:val="right" w:leader="dot" w:pos="8306"/>
        </w:tabs>
      </w:pPr>
      <w:hyperlink w:anchor="_Toc20137" w:history="1">
        <w:r>
          <w:rPr>
            <w:rFonts w:ascii="仿宋" w:eastAsia="仿宋" w:hAnsi="仿宋" w:cs="仿宋" w:hint="eastAsia"/>
            <w:lang w:eastAsia="zh-CN"/>
          </w:rPr>
          <w:t>(一)、文档编制与审查</w:t>
        </w:r>
        <w:r>
          <w:tab/>
        </w:r>
        <w:r>
          <w:fldChar w:fldCharType="begin"/>
        </w:r>
        <w:r>
          <w:instrText xml:space="preserve"> PAGEREF _Toc20137 \h </w:instrText>
        </w:r>
        <w:r>
          <w:fldChar w:fldCharType="separate"/>
        </w:r>
        <w:r>
          <w:t>17</w:t>
        </w:r>
        <w:r>
          <w:fldChar w:fldCharType="end"/>
        </w:r>
      </w:hyperlink>
    </w:p>
    <w:p>
      <w:pPr>
        <w:pStyle w:val="TOC2"/>
        <w:tabs>
          <w:tab w:val="right" w:leader="dot" w:pos="8306"/>
        </w:tabs>
      </w:pPr>
      <w:hyperlink w:anchor="_Toc11544" w:history="1">
        <w:r>
          <w:rPr>
            <w:rFonts w:ascii="仿宋" w:eastAsia="仿宋" w:hAnsi="仿宋" w:cs="仿宋" w:hint="eastAsia"/>
            <w:lang w:eastAsia="zh-CN"/>
          </w:rPr>
          <w:t>(二)、文档发布与分发</w:t>
        </w:r>
        <w:r>
          <w:tab/>
        </w:r>
        <w:r>
          <w:fldChar w:fldCharType="begin"/>
        </w:r>
        <w:r>
          <w:instrText xml:space="preserve"> PAGEREF _Toc11544 \h </w:instrText>
        </w:r>
        <w:r>
          <w:fldChar w:fldCharType="separate"/>
        </w:r>
        <w:r>
          <w:t>18</w:t>
        </w:r>
        <w:r>
          <w:fldChar w:fldCharType="end"/>
        </w:r>
      </w:hyperlink>
    </w:p>
    <w:p>
      <w:pPr>
        <w:pStyle w:val="TOC2"/>
        <w:tabs>
          <w:tab w:val="right" w:leader="dot" w:pos="8306"/>
        </w:tabs>
      </w:pPr>
      <w:hyperlink w:anchor="_Toc8520" w:history="1">
        <w:r>
          <w:rPr>
            <w:rFonts w:ascii="仿宋" w:eastAsia="仿宋" w:hAnsi="仿宋" w:cs="仿宋" w:hint="eastAsia"/>
            <w:lang w:eastAsia="zh-CN"/>
          </w:rPr>
          <w:t>(三)、文档存档与归档</w:t>
        </w:r>
        <w:r>
          <w:tab/>
        </w:r>
        <w:r>
          <w:fldChar w:fldCharType="begin"/>
        </w:r>
        <w:r>
          <w:instrText xml:space="preserve"> PAGEREF _Toc8520 \h </w:instrText>
        </w:r>
        <w:r>
          <w:fldChar w:fldCharType="separate"/>
        </w:r>
        <w:r>
          <w:t>19</w:t>
        </w:r>
        <w:r>
          <w:fldChar w:fldCharType="end"/>
        </w:r>
      </w:hyperlink>
    </w:p>
    <w:p>
      <w:pPr>
        <w:pStyle w:val="TOC1"/>
        <w:tabs>
          <w:tab w:val="right" w:leader="dot" w:pos="8306"/>
        </w:tabs>
      </w:pPr>
      <w:hyperlink w:anchor="_Toc11636" w:history="1">
        <w:r>
          <w:rPr>
            <w:rFonts w:ascii="仿宋" w:eastAsia="仿宋" w:hAnsi="仿宋" w:cs="仿宋" w:hint="eastAsia"/>
            <w:lang w:eastAsia="zh-CN"/>
          </w:rPr>
          <w:t>六、市场分析、调研</w:t>
        </w:r>
        <w:r>
          <w:tab/>
        </w:r>
        <w:r>
          <w:fldChar w:fldCharType="begin"/>
        </w:r>
        <w:r>
          <w:instrText xml:space="preserve"> PAGEREF _Toc11636 \h </w:instrText>
        </w:r>
        <w:r>
          <w:fldChar w:fldCharType="separate"/>
        </w:r>
        <w:r>
          <w:t>20</w:t>
        </w:r>
        <w:r>
          <w:fldChar w:fldCharType="end"/>
        </w:r>
      </w:hyperlink>
    </w:p>
    <w:p>
      <w:pPr>
        <w:pStyle w:val="TOC2"/>
        <w:tabs>
          <w:tab w:val="right" w:leader="dot" w:pos="8306"/>
        </w:tabs>
      </w:pPr>
      <w:hyperlink w:anchor="_Toc18732" w:history="1">
        <w:r>
          <w:rPr>
            <w:rFonts w:ascii="仿宋" w:eastAsia="仿宋" w:hAnsi="仿宋" w:cs="仿宋" w:hint="eastAsia"/>
            <w:lang w:eastAsia="zh-CN"/>
          </w:rPr>
          <w:t>(一)、雾探测仪行业分析</w:t>
        </w:r>
        <w:r>
          <w:tab/>
        </w:r>
        <w:r>
          <w:fldChar w:fldCharType="begin"/>
        </w:r>
        <w:r>
          <w:instrText xml:space="preserve"> PAGEREF _Toc18732 \h </w:instrText>
        </w:r>
        <w:r>
          <w:fldChar w:fldCharType="separate"/>
        </w:r>
        <w:r>
          <w:t>20</w:t>
        </w:r>
        <w:r>
          <w:fldChar w:fldCharType="end"/>
        </w:r>
      </w:hyperlink>
    </w:p>
    <w:p>
      <w:pPr>
        <w:pStyle w:val="TOC2"/>
        <w:tabs>
          <w:tab w:val="right" w:leader="dot" w:pos="8306"/>
        </w:tabs>
      </w:pPr>
      <w:hyperlink w:anchor="_Toc1535" w:history="1">
        <w:r>
          <w:rPr>
            <w:rFonts w:ascii="仿宋" w:eastAsia="仿宋" w:hAnsi="仿宋" w:cs="仿宋" w:hint="eastAsia"/>
            <w:lang w:eastAsia="zh-CN"/>
          </w:rPr>
          <w:t>(二)、雾探测仪市场分析预测</w:t>
        </w:r>
        <w:r>
          <w:tab/>
        </w:r>
        <w:r>
          <w:fldChar w:fldCharType="begin"/>
        </w:r>
        <w:r>
          <w:instrText xml:space="preserve"> PAGEREF _Toc1535 \h </w:instrText>
        </w:r>
        <w:r>
          <w:fldChar w:fldCharType="separate"/>
        </w:r>
        <w:r>
          <w:t>21</w:t>
        </w:r>
        <w:r>
          <w:fldChar w:fldCharType="end"/>
        </w:r>
      </w:hyperlink>
    </w:p>
    <w:p>
      <w:pPr>
        <w:pStyle w:val="TOC1"/>
        <w:tabs>
          <w:tab w:val="right" w:leader="dot" w:pos="8306"/>
        </w:tabs>
      </w:pPr>
      <w:hyperlink w:anchor="_Toc28037" w:history="1">
        <w:r>
          <w:rPr>
            <w:rFonts w:ascii="仿宋" w:eastAsia="仿宋" w:hAnsi="仿宋" w:cs="仿宋" w:hint="eastAsia"/>
            <w:lang w:eastAsia="zh-CN"/>
          </w:rPr>
          <w:t>七、雾探测仪项目经营效益</w:t>
        </w:r>
        <w:r>
          <w:tab/>
        </w:r>
        <w:r>
          <w:fldChar w:fldCharType="begin"/>
        </w:r>
        <w:r>
          <w:instrText xml:space="preserve"> PAGEREF _Toc28037 \h </w:instrText>
        </w:r>
        <w:r>
          <w:fldChar w:fldCharType="separate"/>
        </w:r>
        <w:r>
          <w:t>22</w:t>
        </w:r>
        <w:r>
          <w:fldChar w:fldCharType="end"/>
        </w:r>
      </w:hyperlink>
    </w:p>
    <w:p>
      <w:pPr>
        <w:pStyle w:val="TOC2"/>
        <w:tabs>
          <w:tab w:val="right" w:leader="dot" w:pos="8306"/>
        </w:tabs>
      </w:pPr>
      <w:hyperlink w:anchor="_Toc13090" w:history="1">
        <w:r>
          <w:rPr>
            <w:rFonts w:ascii="仿宋" w:eastAsia="仿宋" w:hAnsi="仿宋" w:cs="仿宋" w:hint="eastAsia"/>
            <w:lang w:eastAsia="zh-CN"/>
          </w:rPr>
          <w:t>(一)、经济评价财务测算</w:t>
        </w:r>
        <w:r>
          <w:tab/>
        </w:r>
        <w:r>
          <w:fldChar w:fldCharType="begin"/>
        </w:r>
        <w:r>
          <w:instrText xml:space="preserve"> PAGEREF _Toc13090 \h </w:instrText>
        </w:r>
        <w:r>
          <w:fldChar w:fldCharType="separate"/>
        </w:r>
        <w:r>
          <w:t>22</w:t>
        </w:r>
        <w:r>
          <w:fldChar w:fldCharType="end"/>
        </w:r>
      </w:hyperlink>
    </w:p>
    <w:p>
      <w:pPr>
        <w:pStyle w:val="TOC2"/>
        <w:tabs>
          <w:tab w:val="right" w:leader="dot" w:pos="8306"/>
        </w:tabs>
      </w:pPr>
      <w:hyperlink w:anchor="_Toc11051" w:history="1">
        <w:r>
          <w:rPr>
            <w:rFonts w:ascii="仿宋" w:eastAsia="仿宋" w:hAnsi="仿宋" w:cs="仿宋" w:hint="eastAsia"/>
            <w:lang w:eastAsia="zh-CN"/>
          </w:rPr>
          <w:t>(二)、雾探测仪项目盈利能力分析</w:t>
        </w:r>
        <w:r>
          <w:tab/>
        </w:r>
        <w:r>
          <w:fldChar w:fldCharType="begin"/>
        </w:r>
        <w:r>
          <w:instrText xml:space="preserve"> PAGEREF _Toc11051 \h </w:instrText>
        </w:r>
        <w:r>
          <w:fldChar w:fldCharType="separate"/>
        </w:r>
        <w:r>
          <w:t>23</w:t>
        </w:r>
        <w:r>
          <w:fldChar w:fldCharType="end"/>
        </w:r>
      </w:hyperlink>
    </w:p>
    <w:p>
      <w:pPr>
        <w:pStyle w:val="TOC1"/>
        <w:tabs>
          <w:tab w:val="right" w:leader="dot" w:pos="8306"/>
        </w:tabs>
      </w:pPr>
      <w:hyperlink w:anchor="_Toc28709" w:history="1">
        <w:r>
          <w:rPr>
            <w:rFonts w:ascii="仿宋" w:eastAsia="仿宋" w:hAnsi="仿宋" w:cs="仿宋" w:hint="eastAsia"/>
            <w:lang w:eastAsia="zh-CN"/>
          </w:rPr>
          <w:t>八、雾探测仪项目环境影响分析</w:t>
        </w:r>
        <w:r>
          <w:tab/>
        </w:r>
        <w:r>
          <w:fldChar w:fldCharType="begin"/>
        </w:r>
        <w:r>
          <w:instrText xml:space="preserve"> PAGEREF _Toc28709 \h </w:instrText>
        </w:r>
        <w:r>
          <w:fldChar w:fldCharType="separate"/>
        </w:r>
        <w:r>
          <w:t>24</w:t>
        </w:r>
        <w:r>
          <w:fldChar w:fldCharType="end"/>
        </w:r>
      </w:hyperlink>
    </w:p>
    <w:p>
      <w:pPr>
        <w:pStyle w:val="TOC2"/>
        <w:tabs>
          <w:tab w:val="right" w:leader="dot" w:pos="8306"/>
        </w:tabs>
      </w:pPr>
      <w:hyperlink w:anchor="_Toc17125" w:history="1">
        <w:r>
          <w:rPr>
            <w:rFonts w:ascii="仿宋" w:eastAsia="仿宋" w:hAnsi="仿宋" w:cs="仿宋" w:hint="eastAsia"/>
            <w:lang w:eastAsia="zh-CN"/>
          </w:rPr>
          <w:t>(一)、建设区域环境质量现状</w:t>
        </w:r>
        <w:r>
          <w:tab/>
        </w:r>
        <w:r>
          <w:fldChar w:fldCharType="begin"/>
        </w:r>
        <w:r>
          <w:instrText xml:space="preserve"> PAGEREF _Toc17125 \h </w:instrText>
        </w:r>
        <w:r>
          <w:fldChar w:fldCharType="separate"/>
        </w:r>
        <w:r>
          <w:t>24</w:t>
        </w:r>
        <w:r>
          <w:fldChar w:fldCharType="end"/>
        </w:r>
      </w:hyperlink>
    </w:p>
    <w:p>
      <w:pPr>
        <w:pStyle w:val="TOC2"/>
        <w:tabs>
          <w:tab w:val="right" w:leader="dot" w:pos="8306"/>
        </w:tabs>
      </w:pPr>
      <w:hyperlink w:anchor="_Toc10952" w:history="1">
        <w:r>
          <w:rPr>
            <w:rFonts w:ascii="仿宋" w:eastAsia="仿宋" w:hAnsi="仿宋" w:cs="仿宋" w:hint="eastAsia"/>
            <w:lang w:eastAsia="zh-CN"/>
          </w:rPr>
          <w:t>(二)、建设期环境保护</w:t>
        </w:r>
        <w:r>
          <w:tab/>
        </w:r>
        <w:r>
          <w:fldChar w:fldCharType="begin"/>
        </w:r>
        <w:r>
          <w:instrText xml:space="preserve"> PAGEREF _Toc10952 \h </w:instrText>
        </w:r>
        <w:r>
          <w:fldChar w:fldCharType="separate"/>
        </w:r>
        <w:r>
          <w:t>25</w:t>
        </w:r>
        <w:r>
          <w:fldChar w:fldCharType="end"/>
        </w:r>
      </w:hyperlink>
    </w:p>
    <w:p>
      <w:pPr>
        <w:pStyle w:val="TOC2"/>
        <w:tabs>
          <w:tab w:val="right" w:leader="dot" w:pos="8306"/>
        </w:tabs>
      </w:pPr>
      <w:hyperlink w:anchor="_Toc17195" w:history="1">
        <w:r>
          <w:rPr>
            <w:rFonts w:ascii="仿宋" w:eastAsia="仿宋" w:hAnsi="仿宋" w:cs="仿宋" w:hint="eastAsia"/>
            <w:lang w:eastAsia="zh-CN"/>
          </w:rPr>
          <w:t>(三)、运营期环境保护</w:t>
        </w:r>
        <w:r>
          <w:tab/>
        </w:r>
        <w:r>
          <w:fldChar w:fldCharType="begin"/>
        </w:r>
        <w:r>
          <w:instrText xml:space="preserve"> PAGEREF _Toc17195 \h </w:instrText>
        </w:r>
        <w:r>
          <w:fldChar w:fldCharType="separate"/>
        </w:r>
        <w:r>
          <w:t>26</w:t>
        </w:r>
        <w:r>
          <w:fldChar w:fldCharType="end"/>
        </w:r>
      </w:hyperlink>
    </w:p>
    <w:p>
      <w:pPr>
        <w:pStyle w:val="TOC2"/>
        <w:tabs>
          <w:tab w:val="right" w:leader="dot" w:pos="8306"/>
        </w:tabs>
      </w:pPr>
      <w:hyperlink w:anchor="_Toc30861" w:history="1">
        <w:r>
          <w:rPr>
            <w:rFonts w:ascii="仿宋" w:eastAsia="仿宋" w:hAnsi="仿宋" w:cs="仿宋" w:hint="eastAsia"/>
            <w:lang w:eastAsia="zh-CN"/>
          </w:rPr>
          <w:t>(四)、雾探测仪项目建设对区域经济的影响</w:t>
        </w:r>
        <w:r>
          <w:tab/>
        </w:r>
        <w:r>
          <w:fldChar w:fldCharType="begin"/>
        </w:r>
        <w:r>
          <w:instrText xml:space="preserve"> PAGEREF _Toc30861 \h </w:instrText>
        </w:r>
        <w:r>
          <w:fldChar w:fldCharType="separate"/>
        </w:r>
        <w:r>
          <w:t>28</w:t>
        </w:r>
        <w:r>
          <w:fldChar w:fldCharType="end"/>
        </w:r>
      </w:hyperlink>
    </w:p>
    <w:p>
      <w:pPr>
        <w:pStyle w:val="TOC2"/>
        <w:tabs>
          <w:tab w:val="right" w:leader="dot" w:pos="8306"/>
        </w:tabs>
      </w:pPr>
      <w:hyperlink w:anchor="_Toc20658" w:history="1">
        <w:r>
          <w:rPr>
            <w:rFonts w:ascii="仿宋" w:eastAsia="仿宋" w:hAnsi="仿宋" w:cs="仿宋" w:hint="eastAsia"/>
            <w:lang w:eastAsia="zh-CN"/>
          </w:rPr>
          <w:t>(五)、废弃物处理</w:t>
        </w:r>
        <w:r>
          <w:tab/>
        </w:r>
        <w:r>
          <w:fldChar w:fldCharType="begin"/>
        </w:r>
        <w:r>
          <w:instrText xml:space="preserve"> PAGEREF _Toc20658 \h </w:instrText>
        </w:r>
        <w:r>
          <w:fldChar w:fldCharType="separate"/>
        </w:r>
        <w:r>
          <w:t>29</w:t>
        </w:r>
        <w:r>
          <w:fldChar w:fldCharType="end"/>
        </w:r>
      </w:hyperlink>
    </w:p>
    <w:p>
      <w:pPr>
        <w:pStyle w:val="TOC2"/>
        <w:tabs>
          <w:tab w:val="right" w:leader="dot" w:pos="8306"/>
        </w:tabs>
      </w:pPr>
      <w:hyperlink w:anchor="_Toc17298" w:history="1">
        <w:r>
          <w:rPr>
            <w:rFonts w:ascii="仿宋" w:eastAsia="仿宋" w:hAnsi="仿宋" w:cs="仿宋" w:hint="eastAsia"/>
            <w:lang w:eastAsia="zh-CN"/>
          </w:rPr>
          <w:t>(六)、特殊环境影响分析</w:t>
        </w:r>
        <w:r>
          <w:tab/>
        </w:r>
        <w:r>
          <w:fldChar w:fldCharType="begin"/>
        </w:r>
        <w:r>
          <w:instrText xml:space="preserve"> PAGEREF _Toc17298 \h </w:instrText>
        </w:r>
        <w:r>
          <w:fldChar w:fldCharType="separate"/>
        </w:r>
        <w:r>
          <w:t>31</w:t>
        </w:r>
        <w:r>
          <w:fldChar w:fldCharType="end"/>
        </w:r>
      </w:hyperlink>
    </w:p>
    <w:p>
      <w:pPr>
        <w:pStyle w:val="TOC2"/>
        <w:tabs>
          <w:tab w:val="right" w:leader="dot" w:pos="8306"/>
        </w:tabs>
      </w:pPr>
      <w:hyperlink w:anchor="_Toc3193" w:history="1">
        <w:r>
          <w:rPr>
            <w:rFonts w:ascii="仿宋" w:eastAsia="仿宋" w:hAnsi="仿宋" w:cs="仿宋" w:hint="eastAsia"/>
            <w:lang w:eastAsia="zh-CN"/>
          </w:rPr>
          <w:t>(七)、清洁生产</w:t>
        </w:r>
        <w:r>
          <w:tab/>
        </w:r>
        <w:r>
          <w:fldChar w:fldCharType="begin"/>
        </w:r>
        <w:r>
          <w:instrText xml:space="preserve"> PAGEREF _Toc3193 \h </w:instrText>
        </w:r>
        <w:r>
          <w:fldChar w:fldCharType="separate"/>
        </w:r>
        <w:r>
          <w:t>32</w:t>
        </w:r>
        <w:r>
          <w:fldChar w:fldCharType="end"/>
        </w:r>
      </w:hyperlink>
    </w:p>
    <w:p>
      <w:pPr>
        <w:pStyle w:val="TOC2"/>
        <w:tabs>
          <w:tab w:val="right" w:leader="dot" w:pos="8306"/>
        </w:tabs>
      </w:pPr>
      <w:hyperlink w:anchor="_Toc21218" w:history="1">
        <w:r>
          <w:rPr>
            <w:rFonts w:ascii="仿宋" w:eastAsia="仿宋" w:hAnsi="仿宋" w:cs="仿宋" w:hint="eastAsia"/>
            <w:lang w:eastAsia="zh-CN"/>
          </w:rPr>
          <w:t>(八)、环境保护综合评价</w:t>
        </w:r>
        <w:r>
          <w:tab/>
        </w:r>
        <w:r>
          <w:fldChar w:fldCharType="begin"/>
        </w:r>
        <w:r>
          <w:instrText xml:space="preserve"> PAGEREF _Toc21218 \h </w:instrText>
        </w:r>
        <w:r>
          <w:fldChar w:fldCharType="separate"/>
        </w:r>
        <w:r>
          <w:t>33</w:t>
        </w:r>
        <w:r>
          <w:fldChar w:fldCharType="end"/>
        </w:r>
      </w:hyperlink>
    </w:p>
    <w:p>
      <w:pPr>
        <w:pStyle w:val="TOC1"/>
        <w:tabs>
          <w:tab w:val="right" w:leader="dot" w:pos="8306"/>
        </w:tabs>
      </w:pPr>
      <w:hyperlink w:anchor="_Toc19258" w:history="1">
        <w:r>
          <w:rPr>
            <w:rFonts w:ascii="仿宋" w:eastAsia="仿宋" w:hAnsi="仿宋" w:cs="仿宋" w:hint="eastAsia"/>
            <w:lang w:eastAsia="zh-CN"/>
          </w:rPr>
          <w:t>九、雾探测仪项目风险管理</w:t>
        </w:r>
        <w:r>
          <w:tab/>
        </w:r>
        <w:r>
          <w:fldChar w:fldCharType="begin"/>
        </w:r>
        <w:r>
          <w:instrText xml:space="preserve"> PAGEREF _Toc19258 \h </w:instrText>
        </w:r>
        <w:r>
          <w:fldChar w:fldCharType="separate"/>
        </w:r>
        <w:r>
          <w:t>34</w:t>
        </w:r>
        <w:r>
          <w:fldChar w:fldCharType="end"/>
        </w:r>
      </w:hyperlink>
    </w:p>
    <w:p>
      <w:pPr>
        <w:pStyle w:val="TOC2"/>
        <w:tabs>
          <w:tab w:val="right" w:leader="dot" w:pos="8306"/>
        </w:tabs>
      </w:pPr>
      <w:hyperlink w:anchor="_Toc12968" w:history="1">
        <w:r>
          <w:rPr>
            <w:rFonts w:ascii="仿宋" w:eastAsia="仿宋" w:hAnsi="仿宋" w:cs="仿宋" w:hint="eastAsia"/>
            <w:lang w:eastAsia="zh-CN"/>
          </w:rPr>
          <w:t>(一)、风险识别与评估</w:t>
        </w:r>
        <w:r>
          <w:tab/>
        </w:r>
        <w:r>
          <w:fldChar w:fldCharType="begin"/>
        </w:r>
        <w:r>
          <w:instrText xml:space="preserve"> PAGEREF _Toc12968 \h </w:instrText>
        </w:r>
        <w:r>
          <w:fldChar w:fldCharType="separate"/>
        </w:r>
        <w:r>
          <w:t>34</w:t>
        </w:r>
        <w:r>
          <w:fldChar w:fldCharType="end"/>
        </w:r>
      </w:hyperlink>
    </w:p>
    <w:p>
      <w:pPr>
        <w:pStyle w:val="TOC2"/>
        <w:tabs>
          <w:tab w:val="right" w:leader="dot" w:pos="8306"/>
        </w:tabs>
      </w:pPr>
      <w:hyperlink w:anchor="_Toc12652" w:history="1">
        <w:r>
          <w:rPr>
            <w:rFonts w:ascii="仿宋" w:eastAsia="仿宋" w:hAnsi="仿宋" w:cs="仿宋" w:hint="eastAsia"/>
            <w:lang w:eastAsia="zh-CN"/>
          </w:rPr>
          <w:t>(二)、风险应对策略</w:t>
        </w:r>
        <w:r>
          <w:tab/>
        </w:r>
        <w:r>
          <w:fldChar w:fldCharType="begin"/>
        </w:r>
        <w:r>
          <w:instrText xml:space="preserve"> PAGEREF _Toc12652 \h </w:instrText>
        </w:r>
        <w:r>
          <w:fldChar w:fldCharType="separate"/>
        </w:r>
        <w:r>
          <w:t>35</w:t>
        </w:r>
        <w:r>
          <w:fldChar w:fldCharType="end"/>
        </w:r>
      </w:hyperlink>
    </w:p>
    <w:p>
      <w:pPr>
        <w:pStyle w:val="TOC2"/>
        <w:tabs>
          <w:tab w:val="right" w:leader="dot" w:pos="8306"/>
        </w:tabs>
      </w:pPr>
      <w:hyperlink w:anchor="_Toc25261" w:history="1">
        <w:r>
          <w:rPr>
            <w:rFonts w:ascii="仿宋" w:eastAsia="仿宋" w:hAnsi="仿宋" w:cs="仿宋" w:hint="eastAsia"/>
            <w:lang w:eastAsia="zh-CN"/>
          </w:rPr>
          <w:t>(三)、风险监控与控制</w:t>
        </w:r>
        <w:r>
          <w:tab/>
        </w:r>
        <w:r>
          <w:fldChar w:fldCharType="begin"/>
        </w:r>
        <w:r>
          <w:instrText xml:space="preserve"> PAGEREF _Toc25261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40" w:history="1">
        <w:r>
          <w:rPr>
            <w:rFonts w:ascii="仿宋" w:eastAsia="仿宋" w:hAnsi="仿宋" w:cs="仿宋" w:hint="eastAsia"/>
            <w:lang w:eastAsia="zh-CN"/>
          </w:rPr>
          <w:t>十、雾探测仪项目社会影响</w:t>
        </w:r>
        <w:r>
          <w:tab/>
        </w:r>
        <w:r>
          <w:fldChar w:fldCharType="begin"/>
        </w:r>
        <w:r>
          <w:instrText xml:space="preserve"> PAGEREF _Toc8240 \h </w:instrText>
        </w:r>
        <w:r>
          <w:fldChar w:fldCharType="separate"/>
        </w:r>
        <w:r>
          <w:t>38</w:t>
        </w:r>
        <w:r>
          <w:fldChar w:fldCharType="end"/>
        </w:r>
      </w:hyperlink>
    </w:p>
    <w:p>
      <w:pPr>
        <w:pStyle w:val="TOC2"/>
        <w:tabs>
          <w:tab w:val="right" w:leader="dot" w:pos="8306"/>
        </w:tabs>
      </w:pPr>
      <w:hyperlink w:anchor="_Toc9730" w:history="1">
        <w:r>
          <w:rPr>
            <w:rFonts w:ascii="仿宋" w:eastAsia="仿宋" w:hAnsi="仿宋" w:cs="仿宋" w:hint="eastAsia"/>
            <w:lang w:eastAsia="zh-CN"/>
          </w:rPr>
          <w:t>(一)、社会责任与义务</w:t>
        </w:r>
        <w:r>
          <w:tab/>
        </w:r>
        <w:r>
          <w:fldChar w:fldCharType="begin"/>
        </w:r>
        <w:r>
          <w:instrText xml:space="preserve"> PAGEREF _Toc9730 \h </w:instrText>
        </w:r>
        <w:r>
          <w:fldChar w:fldCharType="separate"/>
        </w:r>
        <w:r>
          <w:t>38</w:t>
        </w:r>
        <w:r>
          <w:fldChar w:fldCharType="end"/>
        </w:r>
      </w:hyperlink>
    </w:p>
    <w:p>
      <w:pPr>
        <w:pStyle w:val="TOC2"/>
        <w:tabs>
          <w:tab w:val="right" w:leader="dot" w:pos="8306"/>
        </w:tabs>
      </w:pPr>
      <w:hyperlink w:anchor="_Toc746" w:history="1">
        <w:r>
          <w:rPr>
            <w:rFonts w:ascii="仿宋" w:eastAsia="仿宋" w:hAnsi="仿宋" w:cs="仿宋" w:hint="eastAsia"/>
            <w:lang w:eastAsia="zh-CN"/>
          </w:rPr>
          <w:t>(二)、社会参与与沟通</w:t>
        </w:r>
        <w:r>
          <w:tab/>
        </w:r>
        <w:r>
          <w:fldChar w:fldCharType="begin"/>
        </w:r>
        <w:r>
          <w:instrText xml:space="preserve"> PAGEREF _Toc746 \h </w:instrText>
        </w:r>
        <w:r>
          <w:fldChar w:fldCharType="separate"/>
        </w:r>
        <w:r>
          <w:t>39</w:t>
        </w:r>
        <w:r>
          <w:fldChar w:fldCharType="end"/>
        </w:r>
      </w:hyperlink>
    </w:p>
    <w:p>
      <w:pPr>
        <w:pStyle w:val="TOC1"/>
        <w:tabs>
          <w:tab w:val="right" w:leader="dot" w:pos="8306"/>
        </w:tabs>
      </w:pPr>
      <w:hyperlink w:anchor="_Toc25803" w:history="1">
        <w:r>
          <w:rPr>
            <w:rFonts w:ascii="仿宋" w:eastAsia="仿宋" w:hAnsi="仿宋" w:cs="仿宋" w:hint="eastAsia"/>
            <w:lang w:eastAsia="zh-CN"/>
          </w:rPr>
          <w:t>十一、雾探测仪项目投资规划</w:t>
        </w:r>
        <w:r>
          <w:tab/>
        </w:r>
        <w:r>
          <w:fldChar w:fldCharType="begin"/>
        </w:r>
        <w:r>
          <w:instrText xml:space="preserve"> PAGEREF _Toc25803 \h </w:instrText>
        </w:r>
        <w:r>
          <w:fldChar w:fldCharType="separate"/>
        </w:r>
        <w:r>
          <w:t>40</w:t>
        </w:r>
        <w:r>
          <w:fldChar w:fldCharType="end"/>
        </w:r>
      </w:hyperlink>
    </w:p>
    <w:p>
      <w:pPr>
        <w:pStyle w:val="TOC2"/>
        <w:tabs>
          <w:tab w:val="right" w:leader="dot" w:pos="8306"/>
        </w:tabs>
      </w:pPr>
      <w:hyperlink w:anchor="_Toc19023" w:history="1">
        <w:r>
          <w:rPr>
            <w:rFonts w:ascii="仿宋" w:eastAsia="仿宋" w:hAnsi="仿宋" w:cs="仿宋" w:hint="eastAsia"/>
            <w:lang w:eastAsia="zh-CN"/>
          </w:rPr>
          <w:t>(一)、雾探测仪项目总投资估算</w:t>
        </w:r>
        <w:r>
          <w:tab/>
        </w:r>
        <w:r>
          <w:fldChar w:fldCharType="begin"/>
        </w:r>
        <w:r>
          <w:instrText xml:space="preserve"> PAGEREF _Toc19023 \h </w:instrText>
        </w:r>
        <w:r>
          <w:fldChar w:fldCharType="separate"/>
        </w:r>
        <w:r>
          <w:t>40</w:t>
        </w:r>
        <w:r>
          <w:fldChar w:fldCharType="end"/>
        </w:r>
      </w:hyperlink>
    </w:p>
    <w:p>
      <w:pPr>
        <w:pStyle w:val="TOC2"/>
        <w:tabs>
          <w:tab w:val="right" w:leader="dot" w:pos="8306"/>
        </w:tabs>
      </w:pPr>
      <w:hyperlink w:anchor="_Toc22910" w:history="1">
        <w:r>
          <w:rPr>
            <w:rFonts w:ascii="仿宋" w:eastAsia="仿宋" w:hAnsi="仿宋" w:cs="仿宋" w:hint="eastAsia"/>
            <w:lang w:eastAsia="zh-CN"/>
          </w:rPr>
          <w:t>(二)、资金筹措</w:t>
        </w:r>
        <w:r>
          <w:tab/>
        </w:r>
        <w:r>
          <w:fldChar w:fldCharType="begin"/>
        </w:r>
        <w:r>
          <w:instrText xml:space="preserve"> PAGEREF _Toc22910 \h </w:instrText>
        </w:r>
        <w:r>
          <w:fldChar w:fldCharType="separate"/>
        </w:r>
        <w:r>
          <w:t>41</w:t>
        </w:r>
        <w:r>
          <w:fldChar w:fldCharType="end"/>
        </w:r>
      </w:hyperlink>
    </w:p>
    <w:p>
      <w:pPr>
        <w:pStyle w:val="TOC1"/>
        <w:tabs>
          <w:tab w:val="right" w:leader="dot" w:pos="8306"/>
        </w:tabs>
      </w:pPr>
      <w:hyperlink w:anchor="_Toc2349" w:history="1">
        <w:r>
          <w:rPr>
            <w:rFonts w:ascii="仿宋" w:eastAsia="仿宋" w:hAnsi="仿宋" w:cs="仿宋" w:hint="eastAsia"/>
            <w:lang w:eastAsia="zh-CN"/>
          </w:rPr>
          <w:t>十二、雾探测仪项目人力资源培养与发展</w:t>
        </w:r>
        <w:r>
          <w:tab/>
        </w:r>
        <w:r>
          <w:fldChar w:fldCharType="begin"/>
        </w:r>
        <w:r>
          <w:instrText xml:space="preserve"> PAGEREF _Toc2349 \h </w:instrText>
        </w:r>
        <w:r>
          <w:fldChar w:fldCharType="separate"/>
        </w:r>
        <w:r>
          <w:t>42</w:t>
        </w:r>
        <w:r>
          <w:fldChar w:fldCharType="end"/>
        </w:r>
      </w:hyperlink>
    </w:p>
    <w:p>
      <w:pPr>
        <w:pStyle w:val="TOC2"/>
        <w:tabs>
          <w:tab w:val="right" w:leader="dot" w:pos="8306"/>
        </w:tabs>
      </w:pPr>
      <w:hyperlink w:anchor="_Toc19741" w:history="1">
        <w:r>
          <w:rPr>
            <w:rFonts w:ascii="仿宋" w:eastAsia="仿宋" w:hAnsi="仿宋" w:cs="仿宋" w:hint="eastAsia"/>
            <w:lang w:eastAsia="zh-CN"/>
          </w:rPr>
          <w:t>(一)、人才需求与规划</w:t>
        </w:r>
        <w:r>
          <w:tab/>
        </w:r>
        <w:r>
          <w:fldChar w:fldCharType="begin"/>
        </w:r>
        <w:r>
          <w:instrText xml:space="preserve"> PAGEREF _Toc19741 \h </w:instrText>
        </w:r>
        <w:r>
          <w:fldChar w:fldCharType="separate"/>
        </w:r>
        <w:r>
          <w:t>42</w:t>
        </w:r>
        <w:r>
          <w:fldChar w:fldCharType="end"/>
        </w:r>
      </w:hyperlink>
    </w:p>
    <w:p>
      <w:pPr>
        <w:pStyle w:val="TOC2"/>
        <w:tabs>
          <w:tab w:val="right" w:leader="dot" w:pos="8306"/>
        </w:tabs>
      </w:pPr>
      <w:hyperlink w:anchor="_Toc2112" w:history="1">
        <w:r>
          <w:rPr>
            <w:rFonts w:ascii="仿宋" w:eastAsia="仿宋" w:hAnsi="仿宋" w:cs="仿宋" w:hint="eastAsia"/>
            <w:lang w:eastAsia="zh-CN"/>
          </w:rPr>
          <w:t>(二)、培训与发展计划</w:t>
        </w:r>
        <w:r>
          <w:tab/>
        </w:r>
        <w:r>
          <w:fldChar w:fldCharType="begin"/>
        </w:r>
        <w:r>
          <w:instrText xml:space="preserve"> PAGEREF _Toc2112 \h </w:instrText>
        </w:r>
        <w:r>
          <w:fldChar w:fldCharType="separate"/>
        </w:r>
        <w:r>
          <w:t>42</w:t>
        </w:r>
        <w:r>
          <w:fldChar w:fldCharType="end"/>
        </w:r>
      </w:hyperlink>
    </w:p>
    <w:p>
      <w:pPr>
        <w:pStyle w:val="TOC1"/>
        <w:tabs>
          <w:tab w:val="right" w:leader="dot" w:pos="8306"/>
        </w:tabs>
      </w:pPr>
      <w:hyperlink w:anchor="_Toc559" w:history="1">
        <w:r>
          <w:rPr>
            <w:rFonts w:ascii="仿宋" w:eastAsia="仿宋" w:hAnsi="仿宋" w:cs="仿宋" w:hint="eastAsia"/>
            <w:lang w:eastAsia="zh-CN"/>
          </w:rPr>
          <w:t>十三、营销与推广策略</w:t>
        </w:r>
        <w:r>
          <w:tab/>
        </w:r>
        <w:r>
          <w:fldChar w:fldCharType="begin"/>
        </w:r>
        <w:r>
          <w:instrText xml:space="preserve"> PAGEREF _Toc559 \h </w:instrText>
        </w:r>
        <w:r>
          <w:fldChar w:fldCharType="separate"/>
        </w:r>
        <w:r>
          <w:t>43</w:t>
        </w:r>
        <w:r>
          <w:fldChar w:fldCharType="end"/>
        </w:r>
      </w:hyperlink>
    </w:p>
    <w:p>
      <w:pPr>
        <w:pStyle w:val="TOC2"/>
        <w:tabs>
          <w:tab w:val="right" w:leader="dot" w:pos="8306"/>
        </w:tabs>
      </w:pPr>
      <w:hyperlink w:anchor="_Toc4551" w:history="1">
        <w:r>
          <w:rPr>
            <w:rFonts w:ascii="仿宋" w:eastAsia="仿宋" w:hAnsi="仿宋" w:cs="仿宋" w:hint="eastAsia"/>
            <w:lang w:eastAsia="zh-CN"/>
          </w:rPr>
          <w:t>(一)、产品/服务定位与特点</w:t>
        </w:r>
        <w:r>
          <w:tab/>
        </w:r>
        <w:r>
          <w:fldChar w:fldCharType="begin"/>
        </w:r>
        <w:r>
          <w:instrText xml:space="preserve"> PAGEREF _Toc4551 \h </w:instrText>
        </w:r>
        <w:r>
          <w:fldChar w:fldCharType="separate"/>
        </w:r>
        <w:r>
          <w:t>43</w:t>
        </w:r>
        <w:r>
          <w:fldChar w:fldCharType="end"/>
        </w:r>
      </w:hyperlink>
    </w:p>
    <w:p>
      <w:pPr>
        <w:pStyle w:val="TOC2"/>
        <w:tabs>
          <w:tab w:val="right" w:leader="dot" w:pos="8306"/>
        </w:tabs>
      </w:pPr>
      <w:hyperlink w:anchor="_Toc11393" w:history="1">
        <w:r>
          <w:rPr>
            <w:rFonts w:ascii="仿宋" w:eastAsia="仿宋" w:hAnsi="仿宋" w:cs="仿宋" w:hint="eastAsia"/>
            <w:lang w:eastAsia="zh-CN"/>
          </w:rPr>
          <w:t>(二)、市场定位与竞争分析</w:t>
        </w:r>
        <w:r>
          <w:tab/>
        </w:r>
        <w:r>
          <w:fldChar w:fldCharType="begin"/>
        </w:r>
        <w:r>
          <w:instrText xml:space="preserve"> PAGEREF _Toc11393 \h </w:instrText>
        </w:r>
        <w:r>
          <w:fldChar w:fldCharType="separate"/>
        </w:r>
        <w:r>
          <w:t>44</w:t>
        </w:r>
        <w:r>
          <w:fldChar w:fldCharType="end"/>
        </w:r>
      </w:hyperlink>
    </w:p>
    <w:p>
      <w:pPr>
        <w:pStyle w:val="TOC2"/>
        <w:tabs>
          <w:tab w:val="right" w:leader="dot" w:pos="8306"/>
        </w:tabs>
      </w:pPr>
      <w:hyperlink w:anchor="_Toc31422" w:history="1">
        <w:r>
          <w:rPr>
            <w:rFonts w:ascii="仿宋" w:eastAsia="仿宋" w:hAnsi="仿宋" w:cs="仿宋" w:hint="eastAsia"/>
            <w:lang w:eastAsia="zh-CN"/>
          </w:rPr>
          <w:t>(三)、营销渠道与策略</w:t>
        </w:r>
        <w:r>
          <w:tab/>
        </w:r>
        <w:r>
          <w:fldChar w:fldCharType="begin"/>
        </w:r>
        <w:r>
          <w:instrText xml:space="preserve"> PAGEREF _Toc31422 \h </w:instrText>
        </w:r>
        <w:r>
          <w:fldChar w:fldCharType="separate"/>
        </w:r>
        <w:r>
          <w:t>46</w:t>
        </w:r>
        <w:r>
          <w:fldChar w:fldCharType="end"/>
        </w:r>
      </w:hyperlink>
    </w:p>
    <w:p>
      <w:pPr>
        <w:pStyle w:val="TOC2"/>
        <w:tabs>
          <w:tab w:val="right" w:leader="dot" w:pos="8306"/>
        </w:tabs>
      </w:pPr>
      <w:hyperlink w:anchor="_Toc1016" w:history="1">
        <w:r>
          <w:rPr>
            <w:rFonts w:ascii="仿宋" w:eastAsia="仿宋" w:hAnsi="仿宋" w:cs="仿宋" w:hint="eastAsia"/>
            <w:lang w:eastAsia="zh-CN"/>
          </w:rPr>
          <w:t>(四)、推广与宣传活动</w:t>
        </w:r>
        <w:r>
          <w:tab/>
        </w:r>
        <w:r>
          <w:fldChar w:fldCharType="begin"/>
        </w:r>
        <w:r>
          <w:instrText xml:space="preserve"> PAGEREF _Toc1016 \h </w:instrText>
        </w:r>
        <w:r>
          <w:fldChar w:fldCharType="separate"/>
        </w:r>
        <w:r>
          <w:t>47</w:t>
        </w:r>
        <w:r>
          <w:fldChar w:fldCharType="end"/>
        </w:r>
      </w:hyperlink>
    </w:p>
    <w:p>
      <w:pPr>
        <w:pStyle w:val="TOC1"/>
        <w:tabs>
          <w:tab w:val="right" w:leader="dot" w:pos="8306"/>
        </w:tabs>
      </w:pPr>
      <w:hyperlink w:anchor="_Toc24292" w:history="1">
        <w:r>
          <w:rPr>
            <w:rFonts w:ascii="仿宋" w:eastAsia="仿宋" w:hAnsi="仿宋" w:cs="仿宋" w:hint="eastAsia"/>
            <w:lang w:eastAsia="zh-CN"/>
          </w:rPr>
          <w:t>十四、雾探测仪项目实施保障措施</w:t>
        </w:r>
        <w:r>
          <w:tab/>
        </w:r>
        <w:r>
          <w:fldChar w:fldCharType="begin"/>
        </w:r>
        <w:r>
          <w:instrText xml:space="preserve"> PAGEREF _Toc24292 \h </w:instrText>
        </w:r>
        <w:r>
          <w:fldChar w:fldCharType="separate"/>
        </w:r>
        <w:r>
          <w:t>52</w:t>
        </w:r>
        <w:r>
          <w:fldChar w:fldCharType="end"/>
        </w:r>
      </w:hyperlink>
    </w:p>
    <w:p>
      <w:pPr>
        <w:pStyle w:val="TOC2"/>
        <w:tabs>
          <w:tab w:val="right" w:leader="dot" w:pos="8306"/>
        </w:tabs>
      </w:pPr>
      <w:hyperlink w:anchor="_Toc13057" w:history="1">
        <w:r>
          <w:rPr>
            <w:rFonts w:ascii="仿宋" w:eastAsia="仿宋" w:hAnsi="仿宋" w:cs="仿宋" w:hint="eastAsia"/>
            <w:lang w:eastAsia="zh-CN"/>
          </w:rPr>
          <w:t>(一)、雾探测仪项目实施保障机制</w:t>
        </w:r>
        <w:r>
          <w:tab/>
        </w:r>
        <w:r>
          <w:fldChar w:fldCharType="begin"/>
        </w:r>
        <w:r>
          <w:instrText xml:space="preserve"> PAGEREF _Toc13057 \h </w:instrText>
        </w:r>
        <w:r>
          <w:fldChar w:fldCharType="separate"/>
        </w:r>
        <w:r>
          <w:t>52</w:t>
        </w:r>
        <w:r>
          <w:fldChar w:fldCharType="end"/>
        </w:r>
      </w:hyperlink>
    </w:p>
    <w:p>
      <w:pPr>
        <w:pStyle w:val="TOC2"/>
        <w:tabs>
          <w:tab w:val="right" w:leader="dot" w:pos="8306"/>
        </w:tabs>
      </w:pPr>
      <w:hyperlink w:anchor="_Toc28152" w:history="1">
        <w:r>
          <w:rPr>
            <w:rFonts w:ascii="仿宋" w:eastAsia="仿宋" w:hAnsi="仿宋" w:cs="仿宋" w:hint="eastAsia"/>
            <w:lang w:eastAsia="zh-CN"/>
          </w:rPr>
          <w:t>(二)、雾探测仪项目法律合规要求</w:t>
        </w:r>
        <w:r>
          <w:tab/>
        </w:r>
        <w:r>
          <w:fldChar w:fldCharType="begin"/>
        </w:r>
        <w:r>
          <w:instrText xml:space="preserve"> PAGEREF _Toc28152 \h </w:instrText>
        </w:r>
        <w:r>
          <w:fldChar w:fldCharType="separate"/>
        </w:r>
        <w:r>
          <w:t>55</w:t>
        </w:r>
        <w:r>
          <w:fldChar w:fldCharType="end"/>
        </w:r>
      </w:hyperlink>
    </w:p>
    <w:p>
      <w:pPr>
        <w:pStyle w:val="TOC2"/>
        <w:tabs>
          <w:tab w:val="right" w:leader="dot" w:pos="8306"/>
        </w:tabs>
      </w:pPr>
      <w:hyperlink w:anchor="_Toc9562" w:history="1">
        <w:r>
          <w:rPr>
            <w:rFonts w:ascii="仿宋" w:eastAsia="仿宋" w:hAnsi="仿宋" w:cs="仿宋" w:hint="eastAsia"/>
            <w:lang w:eastAsia="zh-CN"/>
          </w:rPr>
          <w:t>(三)、雾探测仪项目合同管理与法律事务</w:t>
        </w:r>
        <w:r>
          <w:tab/>
        </w:r>
        <w:r>
          <w:fldChar w:fldCharType="begin"/>
        </w:r>
        <w:r>
          <w:instrText xml:space="preserve"> PAGEREF _Toc9562 \h </w:instrText>
        </w:r>
        <w:r>
          <w:fldChar w:fldCharType="separate"/>
        </w:r>
        <w:r>
          <w:t>60</w:t>
        </w:r>
        <w:r>
          <w:fldChar w:fldCharType="end"/>
        </w:r>
      </w:hyperlink>
    </w:p>
    <w:p>
      <w:pPr>
        <w:pStyle w:val="TOC2"/>
        <w:tabs>
          <w:tab w:val="right" w:leader="dot" w:pos="8306"/>
        </w:tabs>
      </w:pPr>
      <w:hyperlink w:anchor="_Toc23504" w:history="1">
        <w:r>
          <w:rPr>
            <w:rFonts w:ascii="仿宋" w:eastAsia="仿宋" w:hAnsi="仿宋" w:cs="仿宋" w:hint="eastAsia"/>
            <w:lang w:eastAsia="zh-CN"/>
          </w:rPr>
          <w:t>(四)、雾探测仪项目知识产权保护策略</w:t>
        </w:r>
        <w:r>
          <w:tab/>
        </w:r>
        <w:r>
          <w:fldChar w:fldCharType="begin"/>
        </w:r>
        <w:r>
          <w:instrText xml:space="preserve"> PAGEREF _Toc23504 \h </w:instrText>
        </w:r>
        <w:r>
          <w:fldChar w:fldCharType="separate"/>
        </w:r>
        <w:r>
          <w:t>66</w:t>
        </w:r>
        <w:r>
          <w:fldChar w:fldCharType="end"/>
        </w:r>
      </w:hyperlink>
    </w:p>
    <w:p>
      <w:pPr>
        <w:pStyle w:val="TOC1"/>
        <w:tabs>
          <w:tab w:val="right" w:leader="dot" w:pos="8306"/>
        </w:tabs>
      </w:pPr>
      <w:hyperlink w:anchor="_Toc8779" w:history="1">
        <w:r>
          <w:rPr>
            <w:rFonts w:ascii="仿宋" w:eastAsia="仿宋" w:hAnsi="仿宋" w:cs="仿宋" w:hint="eastAsia"/>
            <w:lang w:eastAsia="zh-CN"/>
          </w:rPr>
          <w:t>十五、雾探测仪项目工程方案分析</w:t>
        </w:r>
        <w:r>
          <w:tab/>
        </w:r>
        <w:r>
          <w:fldChar w:fldCharType="begin"/>
        </w:r>
        <w:r>
          <w:instrText xml:space="preserve"> PAGEREF _Toc8779 \h </w:instrText>
        </w:r>
        <w:r>
          <w:fldChar w:fldCharType="separate"/>
        </w:r>
        <w:r>
          <w:t>68</w:t>
        </w:r>
        <w:r>
          <w:fldChar w:fldCharType="end"/>
        </w:r>
      </w:hyperlink>
    </w:p>
    <w:p>
      <w:pPr>
        <w:pStyle w:val="TOC2"/>
        <w:tabs>
          <w:tab w:val="right" w:leader="dot" w:pos="8306"/>
        </w:tabs>
      </w:pPr>
      <w:hyperlink w:anchor="_Toc21047" w:history="1">
        <w:r>
          <w:rPr>
            <w:rFonts w:ascii="仿宋" w:eastAsia="仿宋" w:hAnsi="仿宋" w:cs="仿宋" w:hint="eastAsia"/>
            <w:lang w:eastAsia="zh-CN"/>
          </w:rPr>
          <w:t>(一)、建筑工程设计原则</w:t>
        </w:r>
        <w:r>
          <w:tab/>
        </w:r>
        <w:r>
          <w:fldChar w:fldCharType="begin"/>
        </w:r>
        <w:r>
          <w:instrText xml:space="preserve"> PAGEREF _Toc21047 \h </w:instrText>
        </w:r>
        <w:r>
          <w:fldChar w:fldCharType="separate"/>
        </w:r>
        <w:r>
          <w:t>68</w:t>
        </w:r>
        <w:r>
          <w:fldChar w:fldCharType="end"/>
        </w:r>
      </w:hyperlink>
    </w:p>
    <w:p>
      <w:pPr>
        <w:pStyle w:val="TOC2"/>
        <w:tabs>
          <w:tab w:val="right" w:leader="dot" w:pos="8306"/>
        </w:tabs>
      </w:pPr>
      <w:hyperlink w:anchor="_Toc13707" w:history="1">
        <w:r>
          <w:rPr>
            <w:rFonts w:ascii="仿宋" w:eastAsia="仿宋" w:hAnsi="仿宋" w:cs="仿宋" w:hint="eastAsia"/>
            <w:lang w:eastAsia="zh-CN"/>
          </w:rPr>
          <w:t>(二)、土建工程建设指标</w:t>
        </w:r>
        <w:r>
          <w:tab/>
        </w:r>
        <w:r>
          <w:fldChar w:fldCharType="begin"/>
        </w:r>
        <w:r>
          <w:instrText xml:space="preserve"> PAGEREF _Toc13707 \h </w:instrText>
        </w:r>
        <w:r>
          <w:fldChar w:fldCharType="separate"/>
        </w:r>
        <w:r>
          <w:t>72</w:t>
        </w:r>
        <w:r>
          <w:fldChar w:fldCharType="end"/>
        </w:r>
      </w:hyperlink>
    </w:p>
    <w:p>
      <w:pPr>
        <w:pStyle w:val="TOC1"/>
        <w:tabs>
          <w:tab w:val="right" w:leader="dot" w:pos="8306"/>
        </w:tabs>
      </w:pPr>
      <w:hyperlink w:anchor="_Toc31417" w:history="1">
        <w:r>
          <w:rPr>
            <w:rFonts w:ascii="仿宋" w:eastAsia="仿宋" w:hAnsi="仿宋" w:cs="仿宋" w:hint="eastAsia"/>
            <w:lang w:eastAsia="zh-CN"/>
          </w:rPr>
          <w:t>十六、供应链管理</w:t>
        </w:r>
        <w:r>
          <w:tab/>
        </w:r>
        <w:r>
          <w:fldChar w:fldCharType="begin"/>
        </w:r>
        <w:r>
          <w:instrText xml:space="preserve"> PAGEREF _Toc31417 \h </w:instrText>
        </w:r>
        <w:r>
          <w:fldChar w:fldCharType="separate"/>
        </w:r>
        <w:r>
          <w:t>73</w:t>
        </w:r>
        <w:r>
          <w:fldChar w:fldCharType="end"/>
        </w:r>
      </w:hyperlink>
    </w:p>
    <w:p>
      <w:pPr>
        <w:pStyle w:val="TOC2"/>
        <w:tabs>
          <w:tab w:val="right" w:leader="dot" w:pos="8306"/>
        </w:tabs>
      </w:pPr>
      <w:hyperlink w:anchor="_Toc17505" w:history="1">
        <w:r>
          <w:rPr>
            <w:rFonts w:ascii="仿宋" w:eastAsia="仿宋" w:hAnsi="仿宋" w:cs="仿宋" w:hint="eastAsia"/>
            <w:lang w:eastAsia="zh-CN"/>
          </w:rPr>
          <w:t>(一)、供应链战略规划</w:t>
        </w:r>
        <w:r>
          <w:tab/>
        </w:r>
        <w:r>
          <w:fldChar w:fldCharType="begin"/>
        </w:r>
        <w:r>
          <w:instrText xml:space="preserve"> PAGEREF _Toc17505 \h </w:instrText>
        </w:r>
        <w:r>
          <w:fldChar w:fldCharType="separate"/>
        </w:r>
        <w:r>
          <w:t>73</w:t>
        </w:r>
        <w:r>
          <w:fldChar w:fldCharType="end"/>
        </w:r>
      </w:hyperlink>
    </w:p>
    <w:p>
      <w:pPr>
        <w:pStyle w:val="TOC2"/>
        <w:tabs>
          <w:tab w:val="right" w:leader="dot" w:pos="8306"/>
        </w:tabs>
      </w:pPr>
      <w:hyperlink w:anchor="_Toc10176" w:history="1">
        <w:r>
          <w:rPr>
            <w:rFonts w:ascii="仿宋" w:eastAsia="仿宋" w:hAnsi="仿宋" w:cs="仿宋" w:hint="eastAsia"/>
            <w:lang w:eastAsia="zh-CN"/>
          </w:rPr>
          <w:t>(二)、供应商选择与合作</w:t>
        </w:r>
        <w:r>
          <w:tab/>
        </w:r>
        <w:r>
          <w:fldChar w:fldCharType="begin"/>
        </w:r>
        <w:r>
          <w:instrText xml:space="preserve"> PAGEREF _Toc10176 \h </w:instrText>
        </w:r>
        <w:r>
          <w:fldChar w:fldCharType="separate"/>
        </w:r>
        <w:r>
          <w:t>75</w:t>
        </w:r>
        <w:r>
          <w:fldChar w:fldCharType="end"/>
        </w:r>
      </w:hyperlink>
    </w:p>
    <w:p>
      <w:pPr>
        <w:pStyle w:val="TOC2"/>
        <w:tabs>
          <w:tab w:val="right" w:leader="dot" w:pos="8306"/>
        </w:tabs>
      </w:pPr>
      <w:hyperlink w:anchor="_Toc22728" w:history="1">
        <w:r>
          <w:rPr>
            <w:rFonts w:ascii="仿宋" w:eastAsia="仿宋" w:hAnsi="仿宋" w:cs="仿宋" w:hint="eastAsia"/>
            <w:lang w:eastAsia="zh-CN"/>
          </w:rPr>
          <w:t>(三)、物流与库存管理</w:t>
        </w:r>
        <w:r>
          <w:tab/>
        </w:r>
        <w:r>
          <w:fldChar w:fldCharType="begin"/>
        </w:r>
        <w:r>
          <w:instrText xml:space="preserve"> PAGEREF _Toc22728 \h </w:instrText>
        </w:r>
        <w:r>
          <w:fldChar w:fldCharType="separate"/>
        </w:r>
        <w:r>
          <w:t>76</w:t>
        </w:r>
        <w:r>
          <w:fldChar w:fldCharType="end"/>
        </w:r>
      </w:hyperlink>
    </w:p>
    <w:p>
      <w:pPr>
        <w:pStyle w:val="TOC1"/>
        <w:tabs>
          <w:tab w:val="right" w:leader="dot" w:pos="8306"/>
        </w:tabs>
      </w:pPr>
      <w:hyperlink w:anchor="_Toc8117" w:history="1">
        <w:r>
          <w:rPr>
            <w:rFonts w:ascii="仿宋" w:eastAsia="仿宋" w:hAnsi="仿宋" w:cs="仿宋" w:hint="eastAsia"/>
            <w:lang w:eastAsia="zh-CN"/>
          </w:rPr>
          <w:t>十七、雾探测仪项目实施时间节点</w:t>
        </w:r>
        <w:r>
          <w:tab/>
        </w:r>
        <w:r>
          <w:fldChar w:fldCharType="begin"/>
        </w:r>
        <w:r>
          <w:instrText xml:space="preserve"> PAGEREF _Toc8117 \h </w:instrText>
        </w:r>
        <w:r>
          <w:fldChar w:fldCharType="separate"/>
        </w:r>
        <w:r>
          <w:t>77</w:t>
        </w:r>
        <w:r>
          <w:fldChar w:fldCharType="end"/>
        </w:r>
      </w:hyperlink>
    </w:p>
    <w:p>
      <w:pPr>
        <w:pStyle w:val="TOC2"/>
        <w:tabs>
          <w:tab w:val="right" w:leader="dot" w:pos="8306"/>
        </w:tabs>
      </w:pPr>
      <w:hyperlink w:anchor="_Toc14994" w:history="1">
        <w:r>
          <w:rPr>
            <w:rFonts w:ascii="仿宋" w:eastAsia="仿宋" w:hAnsi="仿宋" w:cs="仿宋" w:hint="eastAsia"/>
            <w:lang w:eastAsia="zh-CN"/>
          </w:rPr>
          <w:t>(一)、雾探测仪项目启动阶段时间节点</w:t>
        </w:r>
        <w:r>
          <w:tab/>
        </w:r>
        <w:r>
          <w:fldChar w:fldCharType="begin"/>
        </w:r>
        <w:r>
          <w:instrText xml:space="preserve"> PAGEREF _Toc14994 \h </w:instrText>
        </w:r>
        <w:r>
          <w:fldChar w:fldCharType="separate"/>
        </w:r>
        <w:r>
          <w:t>77</w:t>
        </w:r>
        <w:r>
          <w:fldChar w:fldCharType="end"/>
        </w:r>
      </w:hyperlink>
    </w:p>
    <w:p>
      <w:pPr>
        <w:pStyle w:val="TOC2"/>
        <w:tabs>
          <w:tab w:val="right" w:leader="dot" w:pos="8306"/>
        </w:tabs>
      </w:pPr>
      <w:hyperlink w:anchor="_Toc25084" w:history="1">
        <w:r>
          <w:rPr>
            <w:rFonts w:ascii="仿宋" w:eastAsia="仿宋" w:hAnsi="仿宋" w:cs="仿宋" w:hint="eastAsia"/>
            <w:lang w:eastAsia="zh-CN"/>
          </w:rPr>
          <w:t>(二)、雾探测仪项目执行阶段时间节点</w:t>
        </w:r>
        <w:r>
          <w:tab/>
        </w:r>
        <w:r>
          <w:fldChar w:fldCharType="begin"/>
        </w:r>
        <w:r>
          <w:instrText xml:space="preserve"> PAGEREF _Toc25084 \h </w:instrText>
        </w:r>
        <w:r>
          <w:fldChar w:fldCharType="separate"/>
        </w:r>
        <w:r>
          <w:t>79</w:t>
        </w:r>
        <w:r>
          <w:fldChar w:fldCharType="end"/>
        </w:r>
      </w:hyperlink>
    </w:p>
    <w:p>
      <w:pPr>
        <w:pStyle w:val="TOC2"/>
        <w:tabs>
          <w:tab w:val="right" w:leader="dot" w:pos="8306"/>
        </w:tabs>
      </w:pPr>
      <w:hyperlink w:anchor="_Toc28395" w:history="1">
        <w:r>
          <w:rPr>
            <w:rFonts w:ascii="仿宋" w:eastAsia="仿宋" w:hAnsi="仿宋" w:cs="仿宋" w:hint="eastAsia"/>
            <w:lang w:eastAsia="zh-CN"/>
          </w:rPr>
          <w:t>(三)、雾探测仪项目完成阶段时间节点</w:t>
        </w:r>
        <w:r>
          <w:tab/>
        </w:r>
        <w:r>
          <w:fldChar w:fldCharType="begin"/>
        </w:r>
        <w:r>
          <w:instrText xml:space="preserve"> PAGEREF _Toc28395 \h </w:instrText>
        </w:r>
        <w:r>
          <w:fldChar w:fldCharType="separate"/>
        </w:r>
        <w:r>
          <w:t>79</w:t>
        </w:r>
        <w:r>
          <w:fldChar w:fldCharType="end"/>
        </w:r>
      </w:hyperlink>
    </w:p>
    <w:p>
      <w:pPr>
        <w:pStyle w:val="TOC1"/>
        <w:tabs>
          <w:tab w:val="right" w:leader="dot" w:pos="8306"/>
        </w:tabs>
      </w:pPr>
      <w:hyperlink w:anchor="_Toc15623" w:history="1">
        <w:r>
          <w:rPr>
            <w:rFonts w:ascii="仿宋" w:eastAsia="仿宋" w:hAnsi="仿宋" w:cs="仿宋" w:hint="eastAsia"/>
            <w:lang w:eastAsia="zh-CN"/>
          </w:rPr>
          <w:t>十八、风险识别与分类</w:t>
        </w:r>
        <w:r>
          <w:tab/>
        </w:r>
        <w:r>
          <w:fldChar w:fldCharType="begin"/>
        </w:r>
        <w:r>
          <w:instrText xml:space="preserve"> PAGEREF _Toc15623 \h </w:instrText>
        </w:r>
        <w:r>
          <w:fldChar w:fldCharType="separate"/>
        </w:r>
        <w:r>
          <w:t>81</w:t>
        </w:r>
        <w:r>
          <w:fldChar w:fldCharType="end"/>
        </w:r>
      </w:hyperlink>
    </w:p>
    <w:p>
      <w:pPr>
        <w:pStyle w:val="TOC2"/>
        <w:tabs>
          <w:tab w:val="right" w:leader="dot" w:pos="8306"/>
        </w:tabs>
      </w:pPr>
      <w:hyperlink w:anchor="_Toc14505" w:history="1">
        <w:r>
          <w:rPr>
            <w:rFonts w:ascii="仿宋" w:eastAsia="仿宋" w:hAnsi="仿宋" w:cs="仿宋" w:hint="eastAsia"/>
            <w:lang w:eastAsia="zh-CN"/>
          </w:rPr>
          <w:t>(一)、风险识别</w:t>
        </w:r>
        <w:r>
          <w:tab/>
        </w:r>
        <w:r>
          <w:fldChar w:fldCharType="begin"/>
        </w:r>
        <w:r>
          <w:instrText xml:space="preserve"> PAGEREF _Toc14505 \h </w:instrText>
        </w:r>
        <w:r>
          <w:fldChar w:fldCharType="separate"/>
        </w:r>
        <w:r>
          <w:t>81</w:t>
        </w:r>
        <w:r>
          <w:fldChar w:fldCharType="end"/>
        </w:r>
      </w:hyperlink>
    </w:p>
    <w:p>
      <w:pPr>
        <w:pStyle w:val="TOC2"/>
        <w:tabs>
          <w:tab w:val="right" w:leader="dot" w:pos="8306"/>
        </w:tabs>
      </w:pPr>
      <w:hyperlink w:anchor="_Toc1494" w:history="1">
        <w:r>
          <w:rPr>
            <w:rFonts w:ascii="仿宋" w:eastAsia="仿宋" w:hAnsi="仿宋" w:cs="仿宋" w:hint="eastAsia"/>
            <w:lang w:eastAsia="zh-CN"/>
          </w:rPr>
          <w:t>(二)、风险分类</w:t>
        </w:r>
        <w:r>
          <w:tab/>
        </w:r>
        <w:r>
          <w:fldChar w:fldCharType="begin"/>
        </w:r>
        <w:r>
          <w:instrText xml:space="preserve"> PAGEREF _Toc1494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1"/>
      <w:r>
        <w:rPr>
          <w:rFonts w:ascii="仿宋" w:eastAsia="仿宋" w:hAnsi="仿宋" w:cs="仿宋" w:hint="eastAsia"/>
          <w:sz w:val="28"/>
          <w:lang w:eastAsia="zh-CN"/>
        </w:rPr>
        <w:t>一、雾探测仪项目危机管理</w:t>
      </w:r>
      <w:bookmarkEnd w:id="2"/>
    </w:p>
    <w:p>
      <w:pPr>
        <w:pStyle w:val="Heading2"/>
        <w:rPr>
          <w:rFonts w:ascii="仿宋" w:eastAsia="仿宋" w:hAnsi="仿宋" w:cs="仿宋" w:hint="eastAsia"/>
          <w:lang w:eastAsia="zh-CN"/>
        </w:rPr>
      </w:pPr>
      <w:bookmarkStart w:id="3" w:name="_Toc150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雾探测仪项目危机管理中，危机预警与识别是确保雾探测仪项目稳健运行的核心步骤。通过建立全面的监测机制，雾探测仪项目团队旨在及时发现和理解潜在的风险和危机因素，以便采取及时的预防和应对措施，确保雾探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首先，通过深入的风险评估，雾探测仪项目团队全面分析了整个雾探测仪项目和各个阶段可能存在的威胁。这包括准确评估每个潜在风险的发生概率和可能影响的程度，为后续危机预警提供了有力支持。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雾探测仪项目团队着重于明确定义雾探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雾探测仪项目进展的持续监控，团队能够及时发现潜在问题并作出迅速反应。雾探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在这一阶段，团队的专业素养和反应速度将发挥至关重要的作用，以确保潜在危机能够在初期得到有效的处理，最大程度地减轻负面影响。通过危机预警与识别，雾探测仪项目得以更有序、可控地推进。</w:t>
      </w:r>
    </w:p>
    <w:p>
      <w:pPr>
        <w:pStyle w:val="Heading2"/>
        <w:ind w:firstLine="560" w:firstLineChars="200"/>
        <w:rPr>
          <w:rFonts w:ascii="仿宋" w:eastAsia="仿宋" w:hAnsi="仿宋" w:cs="仿宋" w:hint="eastAsia"/>
          <w:sz w:val="28"/>
          <w:lang w:eastAsia="zh-CN"/>
        </w:rPr>
      </w:pPr>
      <w:bookmarkStart w:id="4" w:name="_Toc180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在危机发生时，雾探测仪项目团队立即行动，成立了应急小组。该小组的任务是迅速制定并实施紧急应对措施，以最小化潜在损失。以下是采取的主要措施：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暂停雾探测仪项目进度：为遏制危机蔓延，雾探测仪项目暂时停止进行，以便全面评估当前状况。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资源重新分配：重新评估雾探测仪项目资源的分配，确保最大限度地减小损失。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实时沟通：与关键利益相关者建立实时沟通机制，向他们传递雾探测仪项目危机的实际状况，保障雾探测仪项目核心利益。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在紧急应对的同时，雾探测仪项目团队强调了团队协作和有效沟通的重要性。以下是团队协作的关键举措：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信息共享机制：建立了信息共享平台，确保团队成员能够及时获取雾探测仪项目危机的实时信息。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领导者沟通：雾探测仪项目领导者通过定期会议和即时沟通工具，指导团队应对危机，保持团队稳定运行。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随着危机得到初步控制，雾探测仪项目团队转向制定恢复计划，以确保雾探测仪项目能够从中迅速恢复。主要恢复计划包括：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修复受损的进度计划：重新评估雾探测仪项目进度，制定修复计划，确保雾探测仪项目尽快回归正常进程。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重新调整资源分配：优化资源分配，确保雾探测仪项目在有限资源下高效运转。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风险管理机制加强：对雾探测仪项目风险进行全面评估，制定更强化的风险管理策略，以预防未来可能的危机。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462"/>
      <w:r>
        <w:rPr>
          <w:rFonts w:ascii="仿宋" w:eastAsia="仿宋" w:hAnsi="仿宋" w:cs="仿宋" w:hint="eastAsia"/>
          <w:sz w:val="28"/>
          <w:lang w:eastAsia="zh-CN"/>
        </w:rPr>
        <w:t>二、雾探测仪项目建设单位说明</w:t>
      </w:r>
      <w:bookmarkEnd w:id="5"/>
    </w:p>
    <w:p>
      <w:pPr>
        <w:pStyle w:val="Heading2"/>
        <w:rPr>
          <w:rFonts w:ascii="仿宋" w:eastAsia="仿宋" w:hAnsi="仿宋" w:cs="仿宋" w:hint="eastAsia"/>
          <w:lang w:eastAsia="zh-CN"/>
        </w:rPr>
      </w:pPr>
      <w:bookmarkStart w:id="6" w:name="_Toc29693"/>
      <w:r>
        <w:rPr>
          <w:rFonts w:ascii="仿宋" w:eastAsia="仿宋" w:hAnsi="仿宋" w:cs="仿宋" w:hint="eastAsia"/>
          <w:lang w:eastAsia="zh-CN"/>
        </w:rPr>
        <w:t>(一)、雾探测仪项目承办单位基本情况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0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雾探测仪项目承办单位的XXXX，我们着眼于实现可持续的经济效益。通过技术创新和解决方案的提供，公司预计在雾探测仪项目执行期间将获得可观的收入增长。这一收入来源主要包括雾探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同时，我们注重成本控制和效率提升，以确保雾探测仪项目的可持续盈利。透过精细的管理和资源优化，公司期望实现雾探测仪项目利润最大化。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雾探测仪项目实施进行全面的投资评估，包括雾探测仪项目启动阶段的资金投入和后续运营成本。通过对雾探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雾探测仪项目实施过程中具备足够的资金流动性，公司将进行详尽的现金流分析。这包括资金需求的合理预测、雾探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763"/>
      <w:r>
        <w:rPr>
          <w:rFonts w:ascii="仿宋" w:eastAsia="仿宋" w:hAnsi="仿宋" w:cs="仿宋" w:hint="eastAsia"/>
          <w:sz w:val="28"/>
          <w:lang w:eastAsia="zh-CN"/>
        </w:rPr>
        <w:t>三、雾探测仪项目概论</w:t>
      </w:r>
      <w:bookmarkEnd w:id="8"/>
    </w:p>
    <w:p>
      <w:pPr>
        <w:pStyle w:val="Heading2"/>
        <w:rPr>
          <w:rFonts w:ascii="仿宋" w:eastAsia="仿宋" w:hAnsi="仿宋" w:cs="仿宋" w:hint="eastAsia"/>
          <w:lang w:eastAsia="zh-CN"/>
        </w:rPr>
      </w:pPr>
      <w:bookmarkStart w:id="9" w:name="_Toc394"/>
      <w:r>
        <w:rPr>
          <w:rFonts w:ascii="仿宋" w:eastAsia="仿宋" w:hAnsi="仿宋" w:cs="仿宋" w:hint="eastAsia"/>
          <w:lang w:eastAsia="zh-CN"/>
        </w:rPr>
        <w:t>(一)、雾探测仪项目概况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起源追溯至对市场的深入洞察。市场的不断演变与变革为雾探测仪项目提供了难得的机遇。当前市场存在的需求缺口和变革的大环境共同构成了雾探测仪项目的背景。这个雾探测仪项目旨在充分利用市场机遇，填补行业中尚未满足的需求，为客户提供全新的解决方案。市场的变革和需求的增长使得这个雾探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雾探测仪项目名称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正式命名为雾探测仪。这个名称不仅仅是一个标识，更代表了雾探测仪项目的核心理念和愿景。它蕴含着雾探测仪项目所要解决问题的关键字，具有强烈的表达和辨识度，为雾探测仪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雾探测仪项目目标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核心目标是提供一种全新、高效的解决方案，满足客户日益增长的需求。雾探测仪项目追求的不仅仅是满足市场需求，更是在市场中获得卓越的竞争优势。通过不断提升产品或服务的质量和创新水平，雾探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雾探测仪项目范围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全面涵盖了产品研发、制造、市场推广和售后服务，确保从产品设计到最终用户体验的全方位关注。这一全面的雾探测仪项目范围是为了确保雾探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雾探测仪项目时间表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雾探测仪项目计划在未来18个月内完成，包括研发、测试、市场试点和正式推出等不同阶段。这个时间表的合理设计是为了确保雾探测仪项目各个阶段的顺利推进，以便按时交付高质量的成果。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雾探测仪项目预算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雾探测仪项目总预算估算为XX百万美元，主要分配在研发、市场推广、人员培训和运营等方面。这一充足的预算为雾探测仪项目提供了充足的资源，确保雾探测仪项目在各个方面都能取得优异的表现。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雾探测仪项目风险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雾探测仪项目可能面临的风险包括市场接受度低、技术难题、竞争激烈等。雾探测仪项目团队已经制定了相应的风险应对计划，通过前瞻性的风险管理，确保雾探测仪项目在面对不确定性时能够迅速做出应对。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雾探测仪项目团队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雾探测仪项目汇聚了一支经验丰富、多领域专业素养的核心团队，确保雾探测仪项目在各个方面都能拥有高水平的执行力。团队的协同作战是雾探测仪项目成功的关键因素之一。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雾探测仪项目背景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雾探测仪项目的背景根植于市场对更高效、创新产品的渴望，同时也受到科技发展对行业格局的深刻改变的影响。这为雾探测仪项目提供了广阔的发展空间和市场需求。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雾探测仪项目现状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截至目前，雾探测仪项目已完成市场调研和技术验证，取得了初步的成功。这为雾探测仪项目在未来的发展奠定了坚实的基础，为更远大的目标打下了坚实的基石。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375"/>
      <w:r>
        <w:rPr>
          <w:rFonts w:ascii="仿宋" w:eastAsia="仿宋" w:hAnsi="仿宋" w:cs="仿宋" w:hint="eastAsia"/>
          <w:sz w:val="28"/>
          <w:lang w:eastAsia="zh-CN"/>
        </w:rPr>
        <w:t>(二)、雾探测仪项目目标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keyword》雾探测仪项目首要业务目标是在市场中占据有利地位，实现产品/服务的成功推广和销售。通过不断提升产品质量、创新性，雾探测仪项目追求成为行业中的领导者，赢得更多客户的青睐。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在科技迅速发展的时代，雾探测仪项目着眼于技术创新。通过持续的研发和技术升级，雾探测仪项目旨在推出更具创新性的产品或服务，以满足市场对新鲜、先进解决方案的需求。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为了建立可持续的客户关系，雾探测仪项目设定了客户满意度目标。通过提供卓越的产品质量和优质的客户服务，雾探测仪项目追求赢得客户的信任和忠诚度，确保他们的满意度达到行业领先水平。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雾探测仪项目注重社会责任和可持续发展。通过实施环保、社会责任雾探测仪项目，雾探测仪项目致力于在经济发展的同时保护环境，促进社会公平，实现可持续经营。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雾探测仪项目的团队是实现目标的核心驱动力。因此，雾探测仪项目设定了团队发展目标，包括提升团队成员的专业技能、培养领导力，以及搭建协同高效的团队工作氛围。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557"/>
      <w:r>
        <w:rPr>
          <w:rFonts w:ascii="仿宋" w:eastAsia="仿宋" w:hAnsi="仿宋" w:cs="仿宋" w:hint="eastAsia"/>
          <w:sz w:val="28"/>
          <w:lang w:eastAsia="zh-CN"/>
        </w:rPr>
        <w:t>(三)、雾探测仪项目提出的理由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雾探测仪项目提出的理由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提出源于对市场机遇的深刻洞察。当前市场中存在的需求缺口和行业发展趋势表明，有巨大的商业机会等待被开发。通过准确捕捉市场机遇，雾探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理念基于对技术创新的信仰。通过持续的研发和技术投入，雾探测仪项目有望推出更具创新性的产品或服务。在科技飞速发展的当下，雾探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提出是为了增强企业的行业竞争力。通过提升产品或服务的质量和独特性，雾探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响应了消费者需求的变化。随着社会和科技的不断发展，消费者对产品和服务的需求也在发生变化。通过深入了解并及时回应消费者的新需求，雾探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雾探测仪项目的提出是企业战略发展规划的一部分。在面对日益激烈的市场竞争和不断变化的商业环境中，雾探测仪项目作为企业战略的一环，旨在为企业开辟新的增长领域，巩固企业在行业中的地位。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提出不仅仅是基于商业考量，还注重社会责任。通过推出环保、社会责任等方面的雾探测仪项目，雾探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雾探测仪项目的提出反映了对利益相关者期望的关注。包括客户、员工、投资者等利益相关者在企业发展中都有着各自的期望，雾探测仪项目力求在满足这些期望的同时，取得更大的共赢。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2018"/>
      <w:r>
        <w:rPr>
          <w:rFonts w:ascii="仿宋" w:eastAsia="仿宋" w:hAnsi="仿宋" w:cs="仿宋" w:hint="eastAsia"/>
          <w:sz w:val="28"/>
          <w:lang w:eastAsia="zh-CN"/>
        </w:rPr>
        <w:t>(四)、雾探测仪项目意义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在实施雾探测仪项目的过程中，我们不仅仅是在追逐商业成功，更是为企业和社会的多个层面创造了深远的意义。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雾探测仪项目的首要意义在于提升企业的市场竞争力。通过持续的创新和对产品质量的高标准要求，雾探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雾探测仪项目的推进将促使行业技术水平的提升。通过引入先进技术和创新性解决方案，雾探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雾探测仪项目不仅创造了大量就业机会，提高了就业水平，还注重社会责任和环保。通过参与社会公益事业和推动环保雾探测仪项目，雾探测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综合而言，雾探测仪项目意义重大，不仅推动了企业的发展，也为行业和社会的进步贡献了积极力量。这是一个全面而深刻的影响，将在未来产生可持续的正面效应。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759"/>
      <w:r>
        <w:rPr>
          <w:rFonts w:ascii="仿宋" w:eastAsia="仿宋" w:hAnsi="仿宋" w:cs="仿宋" w:hint="eastAsia"/>
          <w:sz w:val="28"/>
          <w:lang w:eastAsia="zh-CN"/>
        </w:rPr>
        <w:t>(五)、雾探测仪项目背景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在当今迅猛发展的商业环境中，雾探测仪项目的动因根植于对多方面因素的审慎考量。这个雾探测仪项目的提出并非孤立的决策，而是对企业所处背景深入思考的产物。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市场的不断演变是雾探测仪项目背后的首要原因。科技的迅速发展和全球市场的快速变化使得企业必须灵活应对。雾探测仪项目应运而生，旨在通过创新性的解决方案迎合市场的多变需求，赢得竞争中的先机。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竞争的激烈程度也是雾探测仪项目背景中不可忽视的一环。企业需要在激烈竞争中脱颖而出，为此，雾探测仪项目致力于打破常规，提供独特的价值主张，以吸引客户并确保市场份额的增长。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技术的迅速发展为企业带来了机遇与挑战。作为雾探测仪项目启动的背景之一，对新兴技术的应用将有助于提升企业的技术水平，使其在不断演进的商业环境中保持竞争优势。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此外，社会对企业责任的期望也在逐渐升高。雾探测仪项目充分融入了社会责任的理念，通过可持续经营和社会公益雾探测仪项目，企图为社会贡献一份力量，在商业成功的同时关注社会价值。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495"/>
      <w:r>
        <w:rPr>
          <w:rFonts w:ascii="仿宋" w:eastAsia="仿宋" w:hAnsi="仿宋" w:cs="仿宋" w:hint="eastAsia"/>
          <w:sz w:val="28"/>
          <w:lang w:eastAsia="zh-CN"/>
        </w:rPr>
        <w:t>四、雾探测仪项目土建工程</w:t>
      </w:r>
      <w:bookmarkEnd w:id="14"/>
    </w:p>
    <w:p>
      <w:pPr>
        <w:pStyle w:val="Heading2"/>
        <w:rPr>
          <w:rFonts w:ascii="仿宋" w:eastAsia="仿宋" w:hAnsi="仿宋" w:cs="仿宋" w:hint="eastAsia"/>
          <w:lang w:eastAsia="zh-CN"/>
        </w:rPr>
      </w:pPr>
      <w:bookmarkStart w:id="15" w:name="_Toc1434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在雾探测仪项目的建筑工程设计中，我们将秉承一系列重要的设计原则，以确保雾探测仪项目建筑在功能、美观、可持续性等方面达到最佳效果。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首要原则是确保建筑的功能性得到最大化的发挥。我们将充分理解雾探测仪项目的实际需求，合理布局各个功能区域，保证建筑在满足业务需求的同时，提供高效的工作环境。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在建筑设计中，我们将综合考虑建设和运营成本。通过精细的经济效益分析，确保设计方案在高效利用资源的同时，对雾探测仪项目的长期盈利能力有积极的贡献。</w:t>
      </w:r>
    </w:p>
    <w:p>
      <w:pPr>
        <w:pStyle w:val="Heading2"/>
        <w:ind w:firstLine="560" w:firstLineChars="200"/>
        <w:rPr>
          <w:rFonts w:ascii="仿宋" w:eastAsia="仿宋" w:hAnsi="仿宋" w:cs="仿宋" w:hint="eastAsia"/>
          <w:sz w:val="28"/>
          <w:lang w:eastAsia="zh-CN"/>
        </w:rPr>
      </w:pPr>
      <w:bookmarkStart w:id="16" w:name="_Toc1046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雾探测仪项目的土建工程设计中，我们将精准设定设计年限，结合雾探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雾探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93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雾探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雾探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雾探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84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本期工程雾探测仪项目预计总建筑面积XXX平方米，其中：计容建筑面积XXX平方米，计划建筑工程投资XX万元，占雾探测仪项目总投资的XX%。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https://d.book118.com/726013200033010044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雾探测仪项目规划设计方案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F51D2"/>
    <w:rsid w:val="0AAF51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1320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2024-02-03T19:20:00Z</dcterms:created>
  <dcterms:modified xsi:type="dcterms:W3CDTF">2024-02-03T19:20:45Z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B9695CDBE9C142828BF6A84C973754AA_11</vt:lpwstr>
  </property>
  <property fmtid="{D5CDD505-2E9C-101B-9397-08002B2CF9AE}" pid="3" name="KSOProductBuildVer">
    <vt:lpwstr>2052-12.1.0.16250</vt:lpwstr>
  </property>
</Properties>
</file>