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铸件行业相关公司设立可行性研究报告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39" w:history="1">
        <w:r>
          <w:rPr>
            <w:rFonts w:ascii="仿宋" w:eastAsia="仿宋" w:hAnsi="仿宋" w:cs="仿宋" w:hint="eastAsia"/>
            <w:lang w:eastAsia="zh-CN"/>
          </w:rPr>
          <w:t>前言</w:t>
        </w:r>
        <w:r>
          <w:tab/>
        </w:r>
        <w:r>
          <w:fldChar w:fldCharType="begin"/>
        </w:r>
        <w:r>
          <w:instrText xml:space="preserve"> PAGEREF _Toc6839 \h </w:instrText>
        </w:r>
        <w:r>
          <w:fldChar w:fldCharType="separate"/>
        </w:r>
        <w:r>
          <w:t>3</w:t>
        </w:r>
        <w:r>
          <w:fldChar w:fldCharType="end"/>
        </w:r>
      </w:hyperlink>
    </w:p>
    <w:p>
      <w:pPr>
        <w:pStyle w:val="TOC1"/>
        <w:tabs>
          <w:tab w:val="right" w:leader="dot" w:pos="8306"/>
        </w:tabs>
      </w:pPr>
      <w:hyperlink w:anchor="_Toc31747" w:history="1">
        <w:r>
          <w:rPr>
            <w:rFonts w:ascii="仿宋" w:eastAsia="仿宋" w:hAnsi="仿宋" w:cs="仿宋" w:hint="eastAsia"/>
            <w:lang w:eastAsia="zh-CN"/>
          </w:rPr>
          <w:t>一、行业、市场分析</w:t>
        </w:r>
        <w:r>
          <w:tab/>
        </w:r>
        <w:r>
          <w:fldChar w:fldCharType="begin"/>
        </w:r>
        <w:r>
          <w:instrText xml:space="preserve"> PAGEREF _Toc31747 \h </w:instrText>
        </w:r>
        <w:r>
          <w:fldChar w:fldCharType="separate"/>
        </w:r>
        <w:r>
          <w:t>3</w:t>
        </w:r>
        <w:r>
          <w:fldChar w:fldCharType="end"/>
        </w:r>
      </w:hyperlink>
    </w:p>
    <w:p>
      <w:pPr>
        <w:pStyle w:val="TOC2"/>
        <w:tabs>
          <w:tab w:val="right" w:leader="dot" w:pos="8306"/>
        </w:tabs>
      </w:pPr>
      <w:hyperlink w:anchor="_Toc83" w:history="1">
        <w:r>
          <w:rPr>
            <w:rFonts w:ascii="仿宋" w:eastAsia="仿宋" w:hAnsi="仿宋" w:cs="仿宋" w:hint="eastAsia"/>
            <w:lang w:eastAsia="zh-CN"/>
          </w:rPr>
          <w:t>(一)、行业分析</w:t>
        </w:r>
        <w:r>
          <w:tab/>
        </w:r>
        <w:r>
          <w:fldChar w:fldCharType="begin"/>
        </w:r>
        <w:r>
          <w:instrText xml:space="preserve"> PAGEREF _Toc83 \h </w:instrText>
        </w:r>
        <w:r>
          <w:fldChar w:fldCharType="separate"/>
        </w:r>
        <w:r>
          <w:t>3</w:t>
        </w:r>
        <w:r>
          <w:fldChar w:fldCharType="end"/>
        </w:r>
      </w:hyperlink>
    </w:p>
    <w:p>
      <w:pPr>
        <w:pStyle w:val="TOC2"/>
        <w:tabs>
          <w:tab w:val="right" w:leader="dot" w:pos="8306"/>
        </w:tabs>
      </w:pPr>
      <w:hyperlink w:anchor="_Toc15800" w:history="1">
        <w:r>
          <w:rPr>
            <w:rFonts w:ascii="仿宋" w:eastAsia="仿宋" w:hAnsi="仿宋" w:cs="仿宋" w:hint="eastAsia"/>
            <w:lang w:eastAsia="zh-CN"/>
          </w:rPr>
          <w:t>(二)、市场分析</w:t>
        </w:r>
        <w:r>
          <w:tab/>
        </w:r>
        <w:r>
          <w:fldChar w:fldCharType="begin"/>
        </w:r>
        <w:r>
          <w:instrText xml:space="preserve"> PAGEREF _Toc15800 \h </w:instrText>
        </w:r>
        <w:r>
          <w:fldChar w:fldCharType="separate"/>
        </w:r>
        <w:r>
          <w:t>4</w:t>
        </w:r>
        <w:r>
          <w:fldChar w:fldCharType="end"/>
        </w:r>
      </w:hyperlink>
    </w:p>
    <w:p>
      <w:pPr>
        <w:pStyle w:val="TOC2"/>
        <w:tabs>
          <w:tab w:val="right" w:leader="dot" w:pos="8306"/>
        </w:tabs>
      </w:pPr>
      <w:hyperlink w:anchor="_Toc7612" w:history="1">
        <w:r>
          <w:rPr>
            <w:rFonts w:ascii="仿宋" w:eastAsia="仿宋" w:hAnsi="仿宋" w:cs="仿宋" w:hint="eastAsia"/>
            <w:lang w:eastAsia="zh-CN"/>
          </w:rPr>
          <w:t>(三)、行业发展及市场前景分析</w:t>
        </w:r>
        <w:r>
          <w:tab/>
        </w:r>
        <w:r>
          <w:fldChar w:fldCharType="begin"/>
        </w:r>
        <w:r>
          <w:instrText xml:space="preserve"> PAGEREF _Toc7612 \h </w:instrText>
        </w:r>
        <w:r>
          <w:fldChar w:fldCharType="separate"/>
        </w:r>
        <w:r>
          <w:t>4</w:t>
        </w:r>
        <w:r>
          <w:fldChar w:fldCharType="end"/>
        </w:r>
      </w:hyperlink>
    </w:p>
    <w:p>
      <w:pPr>
        <w:pStyle w:val="TOC1"/>
        <w:tabs>
          <w:tab w:val="right" w:leader="dot" w:pos="8306"/>
        </w:tabs>
      </w:pPr>
      <w:hyperlink w:anchor="_Toc3973" w:history="1">
        <w:r>
          <w:rPr>
            <w:rFonts w:ascii="仿宋" w:eastAsia="仿宋" w:hAnsi="仿宋" w:cs="仿宋" w:hint="eastAsia"/>
            <w:lang w:eastAsia="zh-CN"/>
          </w:rPr>
          <w:t>二、铸件项目概况</w:t>
        </w:r>
        <w:r>
          <w:tab/>
        </w:r>
        <w:r>
          <w:fldChar w:fldCharType="begin"/>
        </w:r>
        <w:r>
          <w:instrText xml:space="preserve"> PAGEREF _Toc3973 \h </w:instrText>
        </w:r>
        <w:r>
          <w:fldChar w:fldCharType="separate"/>
        </w:r>
        <w:r>
          <w:t>6</w:t>
        </w:r>
        <w:r>
          <w:fldChar w:fldCharType="end"/>
        </w:r>
      </w:hyperlink>
    </w:p>
    <w:p>
      <w:pPr>
        <w:pStyle w:val="TOC2"/>
        <w:tabs>
          <w:tab w:val="right" w:leader="dot" w:pos="8306"/>
        </w:tabs>
      </w:pPr>
      <w:hyperlink w:anchor="_Toc13660" w:history="1">
        <w:r>
          <w:rPr>
            <w:rFonts w:ascii="仿宋" w:eastAsia="仿宋" w:hAnsi="仿宋" w:cs="仿宋" w:hint="eastAsia"/>
            <w:lang w:eastAsia="zh-CN"/>
          </w:rPr>
          <w:t>(一)、投资路径</w:t>
        </w:r>
        <w:r>
          <w:tab/>
        </w:r>
        <w:r>
          <w:fldChar w:fldCharType="begin"/>
        </w:r>
        <w:r>
          <w:instrText xml:space="preserve"> PAGEREF _Toc13660 \h </w:instrText>
        </w:r>
        <w:r>
          <w:fldChar w:fldCharType="separate"/>
        </w:r>
        <w:r>
          <w:t>6</w:t>
        </w:r>
        <w:r>
          <w:fldChar w:fldCharType="end"/>
        </w:r>
      </w:hyperlink>
    </w:p>
    <w:p>
      <w:pPr>
        <w:pStyle w:val="TOC2"/>
        <w:tabs>
          <w:tab w:val="right" w:leader="dot" w:pos="8306"/>
        </w:tabs>
      </w:pPr>
      <w:hyperlink w:anchor="_Toc48" w:history="1">
        <w:r>
          <w:rPr>
            <w:rFonts w:ascii="仿宋" w:eastAsia="仿宋" w:hAnsi="仿宋" w:cs="仿宋" w:hint="eastAsia"/>
            <w:lang w:eastAsia="zh-CN"/>
          </w:rPr>
          <w:t>(二)、铸件项目提出的理由</w:t>
        </w:r>
        <w:r>
          <w:tab/>
        </w:r>
        <w:r>
          <w:fldChar w:fldCharType="begin"/>
        </w:r>
        <w:r>
          <w:instrText xml:space="preserve"> PAGEREF _Toc48 \h </w:instrText>
        </w:r>
        <w:r>
          <w:fldChar w:fldCharType="separate"/>
        </w:r>
        <w:r>
          <w:t>6</w:t>
        </w:r>
        <w:r>
          <w:fldChar w:fldCharType="end"/>
        </w:r>
      </w:hyperlink>
    </w:p>
    <w:p>
      <w:pPr>
        <w:pStyle w:val="TOC2"/>
        <w:tabs>
          <w:tab w:val="right" w:leader="dot" w:pos="8306"/>
        </w:tabs>
      </w:pPr>
      <w:hyperlink w:anchor="_Toc8413" w:history="1">
        <w:r>
          <w:rPr>
            <w:rFonts w:ascii="仿宋" w:eastAsia="仿宋" w:hAnsi="仿宋" w:cs="仿宋" w:hint="eastAsia"/>
            <w:lang w:eastAsia="zh-CN"/>
          </w:rPr>
          <w:t>(三)、铸件项目选址</w:t>
        </w:r>
        <w:r>
          <w:tab/>
        </w:r>
        <w:r>
          <w:fldChar w:fldCharType="begin"/>
        </w:r>
        <w:r>
          <w:instrText xml:space="preserve"> PAGEREF _Toc8413 \h </w:instrText>
        </w:r>
        <w:r>
          <w:fldChar w:fldCharType="separate"/>
        </w:r>
        <w:r>
          <w:t>7</w:t>
        </w:r>
        <w:r>
          <w:fldChar w:fldCharType="end"/>
        </w:r>
      </w:hyperlink>
    </w:p>
    <w:p>
      <w:pPr>
        <w:pStyle w:val="TOC2"/>
        <w:tabs>
          <w:tab w:val="right" w:leader="dot" w:pos="8306"/>
        </w:tabs>
      </w:pPr>
      <w:hyperlink w:anchor="_Toc22730" w:history="1">
        <w:r>
          <w:rPr>
            <w:rFonts w:ascii="仿宋" w:eastAsia="仿宋" w:hAnsi="仿宋" w:cs="仿宋" w:hint="eastAsia"/>
            <w:lang w:eastAsia="zh-CN"/>
          </w:rPr>
          <w:t>(四)、生产规模</w:t>
        </w:r>
        <w:r>
          <w:tab/>
        </w:r>
        <w:r>
          <w:fldChar w:fldCharType="begin"/>
        </w:r>
        <w:r>
          <w:instrText xml:space="preserve"> PAGEREF _Toc22730 \h </w:instrText>
        </w:r>
        <w:r>
          <w:fldChar w:fldCharType="separate"/>
        </w:r>
        <w:r>
          <w:t>7</w:t>
        </w:r>
        <w:r>
          <w:fldChar w:fldCharType="end"/>
        </w:r>
      </w:hyperlink>
    </w:p>
    <w:p>
      <w:pPr>
        <w:pStyle w:val="TOC2"/>
        <w:tabs>
          <w:tab w:val="right" w:leader="dot" w:pos="8306"/>
        </w:tabs>
      </w:pPr>
      <w:hyperlink w:anchor="_Toc19153" w:history="1">
        <w:r>
          <w:rPr>
            <w:rFonts w:ascii="仿宋" w:eastAsia="仿宋" w:hAnsi="仿宋" w:cs="仿宋" w:hint="eastAsia"/>
            <w:lang w:eastAsia="zh-CN"/>
          </w:rPr>
          <w:t>(五)、建设规模</w:t>
        </w:r>
        <w:r>
          <w:tab/>
        </w:r>
        <w:r>
          <w:fldChar w:fldCharType="begin"/>
        </w:r>
        <w:r>
          <w:instrText xml:space="preserve"> PAGEREF _Toc19153 \h </w:instrText>
        </w:r>
        <w:r>
          <w:fldChar w:fldCharType="separate"/>
        </w:r>
        <w:r>
          <w:t>7</w:t>
        </w:r>
        <w:r>
          <w:fldChar w:fldCharType="end"/>
        </w:r>
      </w:hyperlink>
    </w:p>
    <w:p>
      <w:pPr>
        <w:pStyle w:val="TOC2"/>
        <w:tabs>
          <w:tab w:val="right" w:leader="dot" w:pos="8306"/>
        </w:tabs>
      </w:pPr>
      <w:hyperlink w:anchor="_Toc12355" w:history="1">
        <w:r>
          <w:rPr>
            <w:rFonts w:ascii="仿宋" w:eastAsia="仿宋" w:hAnsi="仿宋" w:cs="仿宋" w:hint="eastAsia"/>
            <w:lang w:eastAsia="zh-CN"/>
          </w:rPr>
          <w:t>(六)、铸件项目投资</w:t>
        </w:r>
        <w:r>
          <w:tab/>
        </w:r>
        <w:r>
          <w:fldChar w:fldCharType="begin"/>
        </w:r>
        <w:r>
          <w:instrText xml:space="preserve"> PAGEREF _Toc12355 \h </w:instrText>
        </w:r>
        <w:r>
          <w:fldChar w:fldCharType="separate"/>
        </w:r>
        <w:r>
          <w:t>7</w:t>
        </w:r>
        <w:r>
          <w:fldChar w:fldCharType="end"/>
        </w:r>
      </w:hyperlink>
    </w:p>
    <w:p>
      <w:pPr>
        <w:pStyle w:val="TOC2"/>
        <w:tabs>
          <w:tab w:val="right" w:leader="dot" w:pos="8306"/>
        </w:tabs>
      </w:pPr>
      <w:hyperlink w:anchor="_Toc29319" w:history="1">
        <w:r>
          <w:rPr>
            <w:rFonts w:ascii="仿宋" w:eastAsia="仿宋" w:hAnsi="仿宋" w:cs="仿宋" w:hint="eastAsia"/>
            <w:lang w:eastAsia="zh-CN"/>
          </w:rPr>
          <w:t>(七)、铸件项目进度规划</w:t>
        </w:r>
        <w:r>
          <w:tab/>
        </w:r>
        <w:r>
          <w:fldChar w:fldCharType="begin"/>
        </w:r>
        <w:r>
          <w:instrText xml:space="preserve"> PAGEREF _Toc29319 \h </w:instrText>
        </w:r>
        <w:r>
          <w:fldChar w:fldCharType="separate"/>
        </w:r>
        <w:r>
          <w:t>8</w:t>
        </w:r>
        <w:r>
          <w:fldChar w:fldCharType="end"/>
        </w:r>
      </w:hyperlink>
    </w:p>
    <w:p>
      <w:pPr>
        <w:pStyle w:val="TOC2"/>
        <w:tabs>
          <w:tab w:val="right" w:leader="dot" w:pos="8306"/>
        </w:tabs>
      </w:pPr>
      <w:hyperlink w:anchor="_Toc9311" w:history="1">
        <w:r>
          <w:rPr>
            <w:rFonts w:ascii="仿宋" w:eastAsia="仿宋" w:hAnsi="仿宋" w:cs="仿宋" w:hint="eastAsia"/>
            <w:lang w:eastAsia="zh-CN"/>
          </w:rPr>
          <w:t>(八)、经济效益(正常经营年份)</w:t>
        </w:r>
        <w:r>
          <w:tab/>
        </w:r>
        <w:r>
          <w:fldChar w:fldCharType="begin"/>
        </w:r>
        <w:r>
          <w:instrText xml:space="preserve"> PAGEREF _Toc9311 \h </w:instrText>
        </w:r>
        <w:r>
          <w:fldChar w:fldCharType="separate"/>
        </w:r>
        <w:r>
          <w:t>8</w:t>
        </w:r>
        <w:r>
          <w:fldChar w:fldCharType="end"/>
        </w:r>
      </w:hyperlink>
    </w:p>
    <w:p>
      <w:pPr>
        <w:pStyle w:val="TOC2"/>
        <w:tabs>
          <w:tab w:val="right" w:leader="dot" w:pos="8306"/>
        </w:tabs>
      </w:pPr>
      <w:hyperlink w:anchor="_Toc29596" w:history="1">
        <w:r>
          <w:rPr>
            <w:rFonts w:ascii="仿宋" w:eastAsia="仿宋" w:hAnsi="仿宋" w:cs="仿宋" w:hint="eastAsia"/>
            <w:lang w:eastAsia="zh-CN"/>
          </w:rPr>
          <w:t>(九)、铸件项目综合评价</w:t>
        </w:r>
        <w:r>
          <w:tab/>
        </w:r>
        <w:r>
          <w:fldChar w:fldCharType="begin"/>
        </w:r>
        <w:r>
          <w:instrText xml:space="preserve"> PAGEREF _Toc29596 \h </w:instrText>
        </w:r>
        <w:r>
          <w:fldChar w:fldCharType="separate"/>
        </w:r>
        <w:r>
          <w:t>9</w:t>
        </w:r>
        <w:r>
          <w:fldChar w:fldCharType="end"/>
        </w:r>
      </w:hyperlink>
    </w:p>
    <w:p>
      <w:pPr>
        <w:pStyle w:val="TOC1"/>
        <w:tabs>
          <w:tab w:val="right" w:leader="dot" w:pos="8306"/>
        </w:tabs>
      </w:pPr>
      <w:hyperlink w:anchor="_Toc11143" w:history="1">
        <w:r>
          <w:rPr>
            <w:rFonts w:ascii="仿宋" w:eastAsia="仿宋" w:hAnsi="仿宋" w:cs="仿宋" w:hint="eastAsia"/>
            <w:lang w:eastAsia="zh-CN"/>
          </w:rPr>
          <w:t>三、公司成立方案</w:t>
        </w:r>
        <w:r>
          <w:tab/>
        </w:r>
        <w:r>
          <w:fldChar w:fldCharType="begin"/>
        </w:r>
        <w:r>
          <w:instrText xml:space="preserve"> PAGEREF _Toc11143 \h </w:instrText>
        </w:r>
        <w:r>
          <w:fldChar w:fldCharType="separate"/>
        </w:r>
        <w:r>
          <w:t>10</w:t>
        </w:r>
        <w:r>
          <w:fldChar w:fldCharType="end"/>
        </w:r>
      </w:hyperlink>
    </w:p>
    <w:p>
      <w:pPr>
        <w:pStyle w:val="TOC2"/>
        <w:tabs>
          <w:tab w:val="right" w:leader="dot" w:pos="8306"/>
        </w:tabs>
      </w:pPr>
      <w:hyperlink w:anchor="_Toc22286" w:history="1">
        <w:r>
          <w:rPr>
            <w:rFonts w:ascii="仿宋" w:eastAsia="仿宋" w:hAnsi="仿宋" w:cs="仿宋" w:hint="eastAsia"/>
            <w:lang w:eastAsia="zh-CN"/>
          </w:rPr>
          <w:t>(一)、公司经营宗旨</w:t>
        </w:r>
        <w:r>
          <w:tab/>
        </w:r>
        <w:r>
          <w:fldChar w:fldCharType="begin"/>
        </w:r>
        <w:r>
          <w:instrText xml:space="preserve"> PAGEREF _Toc22286 \h </w:instrText>
        </w:r>
        <w:r>
          <w:fldChar w:fldCharType="separate"/>
        </w:r>
        <w:r>
          <w:t>10</w:t>
        </w:r>
        <w:r>
          <w:fldChar w:fldCharType="end"/>
        </w:r>
      </w:hyperlink>
    </w:p>
    <w:p>
      <w:pPr>
        <w:pStyle w:val="TOC2"/>
        <w:tabs>
          <w:tab w:val="right" w:leader="dot" w:pos="8306"/>
        </w:tabs>
      </w:pPr>
      <w:hyperlink w:anchor="_Toc19991" w:history="1">
        <w:r>
          <w:rPr>
            <w:rFonts w:ascii="仿宋" w:eastAsia="仿宋" w:hAnsi="仿宋" w:cs="仿宋" w:hint="eastAsia"/>
            <w:lang w:eastAsia="zh-CN"/>
          </w:rPr>
          <w:t>(二)、公司的目标、主要职责</w:t>
        </w:r>
        <w:r>
          <w:tab/>
        </w:r>
        <w:r>
          <w:fldChar w:fldCharType="begin"/>
        </w:r>
        <w:r>
          <w:instrText xml:space="preserve"> PAGEREF _Toc19991 \h </w:instrText>
        </w:r>
        <w:r>
          <w:fldChar w:fldCharType="separate"/>
        </w:r>
        <w:r>
          <w:t>10</w:t>
        </w:r>
        <w:r>
          <w:fldChar w:fldCharType="end"/>
        </w:r>
      </w:hyperlink>
    </w:p>
    <w:p>
      <w:pPr>
        <w:pStyle w:val="TOC2"/>
        <w:tabs>
          <w:tab w:val="right" w:leader="dot" w:pos="8306"/>
        </w:tabs>
      </w:pPr>
      <w:hyperlink w:anchor="_Toc25041" w:history="1">
        <w:r>
          <w:rPr>
            <w:rFonts w:ascii="仿宋" w:eastAsia="仿宋" w:hAnsi="仿宋" w:cs="仿宋" w:hint="eastAsia"/>
            <w:lang w:eastAsia="zh-CN"/>
          </w:rPr>
          <w:t>(三)、公司组建方式</w:t>
        </w:r>
        <w:r>
          <w:tab/>
        </w:r>
        <w:r>
          <w:fldChar w:fldCharType="begin"/>
        </w:r>
        <w:r>
          <w:instrText xml:space="preserve"> PAGEREF _Toc25041 \h </w:instrText>
        </w:r>
        <w:r>
          <w:fldChar w:fldCharType="separate"/>
        </w:r>
        <w:r>
          <w:t>13</w:t>
        </w:r>
        <w:r>
          <w:fldChar w:fldCharType="end"/>
        </w:r>
      </w:hyperlink>
    </w:p>
    <w:p>
      <w:pPr>
        <w:pStyle w:val="TOC2"/>
        <w:tabs>
          <w:tab w:val="right" w:leader="dot" w:pos="8306"/>
        </w:tabs>
      </w:pPr>
      <w:hyperlink w:anchor="_Toc19216" w:history="1">
        <w:r>
          <w:rPr>
            <w:rFonts w:ascii="仿宋" w:eastAsia="仿宋" w:hAnsi="仿宋" w:cs="仿宋" w:hint="eastAsia"/>
            <w:lang w:eastAsia="zh-CN"/>
          </w:rPr>
          <w:t>(四)、公司管理体制</w:t>
        </w:r>
        <w:r>
          <w:tab/>
        </w:r>
        <w:r>
          <w:fldChar w:fldCharType="begin"/>
        </w:r>
        <w:r>
          <w:instrText xml:space="preserve"> PAGEREF _Toc19216 \h </w:instrText>
        </w:r>
        <w:r>
          <w:fldChar w:fldCharType="separate"/>
        </w:r>
        <w:r>
          <w:t>14</w:t>
        </w:r>
        <w:r>
          <w:fldChar w:fldCharType="end"/>
        </w:r>
      </w:hyperlink>
    </w:p>
    <w:p>
      <w:pPr>
        <w:pStyle w:val="TOC2"/>
        <w:tabs>
          <w:tab w:val="right" w:leader="dot" w:pos="8306"/>
        </w:tabs>
      </w:pPr>
      <w:hyperlink w:anchor="_Toc13632" w:history="1">
        <w:r>
          <w:rPr>
            <w:rFonts w:ascii="仿宋" w:eastAsia="仿宋" w:hAnsi="仿宋" w:cs="仿宋" w:hint="eastAsia"/>
            <w:lang w:eastAsia="zh-CN"/>
          </w:rPr>
          <w:t>(五)、部门职责及权限</w:t>
        </w:r>
        <w:r>
          <w:tab/>
        </w:r>
        <w:r>
          <w:fldChar w:fldCharType="begin"/>
        </w:r>
        <w:r>
          <w:instrText xml:space="preserve"> PAGEREF _Toc13632 \h </w:instrText>
        </w:r>
        <w:r>
          <w:fldChar w:fldCharType="separate"/>
        </w:r>
        <w:r>
          <w:t>15</w:t>
        </w:r>
        <w:r>
          <w:fldChar w:fldCharType="end"/>
        </w:r>
      </w:hyperlink>
    </w:p>
    <w:p>
      <w:pPr>
        <w:pStyle w:val="TOC2"/>
        <w:tabs>
          <w:tab w:val="right" w:leader="dot" w:pos="8306"/>
        </w:tabs>
      </w:pPr>
      <w:hyperlink w:anchor="_Toc2899" w:history="1">
        <w:r>
          <w:rPr>
            <w:rFonts w:ascii="仿宋" w:eastAsia="仿宋" w:hAnsi="仿宋" w:cs="仿宋" w:hint="eastAsia"/>
            <w:lang w:eastAsia="zh-CN"/>
          </w:rPr>
          <w:t>(六)、核心人员介绍</w:t>
        </w:r>
        <w:r>
          <w:tab/>
        </w:r>
        <w:r>
          <w:fldChar w:fldCharType="begin"/>
        </w:r>
        <w:r>
          <w:instrText xml:space="preserve"> PAGEREF _Toc2899 \h </w:instrText>
        </w:r>
        <w:r>
          <w:fldChar w:fldCharType="separate"/>
        </w:r>
        <w:r>
          <w:t>18</w:t>
        </w:r>
        <w:r>
          <w:fldChar w:fldCharType="end"/>
        </w:r>
      </w:hyperlink>
    </w:p>
    <w:p>
      <w:pPr>
        <w:pStyle w:val="TOC2"/>
        <w:tabs>
          <w:tab w:val="right" w:leader="dot" w:pos="8306"/>
        </w:tabs>
      </w:pPr>
      <w:hyperlink w:anchor="_Toc30688" w:history="1">
        <w:r>
          <w:rPr>
            <w:rFonts w:ascii="仿宋" w:eastAsia="仿宋" w:hAnsi="仿宋" w:cs="仿宋" w:hint="eastAsia"/>
            <w:lang w:eastAsia="zh-CN"/>
          </w:rPr>
          <w:t>(七)、财务会计制度</w:t>
        </w:r>
        <w:r>
          <w:tab/>
        </w:r>
        <w:r>
          <w:fldChar w:fldCharType="begin"/>
        </w:r>
        <w:r>
          <w:instrText xml:space="preserve"> PAGEREF _Toc30688 \h </w:instrText>
        </w:r>
        <w:r>
          <w:fldChar w:fldCharType="separate"/>
        </w:r>
        <w:r>
          <w:t>19</w:t>
        </w:r>
        <w:r>
          <w:fldChar w:fldCharType="end"/>
        </w:r>
      </w:hyperlink>
    </w:p>
    <w:p>
      <w:pPr>
        <w:pStyle w:val="TOC1"/>
        <w:tabs>
          <w:tab w:val="right" w:leader="dot" w:pos="8306"/>
        </w:tabs>
      </w:pPr>
      <w:hyperlink w:anchor="_Toc8153" w:history="1">
        <w:r>
          <w:rPr>
            <w:rFonts w:ascii="仿宋" w:eastAsia="仿宋" w:hAnsi="仿宋" w:cs="仿宋" w:hint="eastAsia"/>
            <w:lang w:eastAsia="zh-CN"/>
          </w:rPr>
          <w:t>四、法人治理</w:t>
        </w:r>
        <w:r>
          <w:tab/>
        </w:r>
        <w:r>
          <w:fldChar w:fldCharType="begin"/>
        </w:r>
        <w:r>
          <w:instrText xml:space="preserve"> PAGEREF _Toc8153 \h </w:instrText>
        </w:r>
        <w:r>
          <w:fldChar w:fldCharType="separate"/>
        </w:r>
        <w:r>
          <w:t>25</w:t>
        </w:r>
        <w:r>
          <w:fldChar w:fldCharType="end"/>
        </w:r>
      </w:hyperlink>
    </w:p>
    <w:p>
      <w:pPr>
        <w:pStyle w:val="TOC2"/>
        <w:tabs>
          <w:tab w:val="right" w:leader="dot" w:pos="8306"/>
        </w:tabs>
      </w:pPr>
      <w:hyperlink w:anchor="_Toc28992" w:history="1">
        <w:r>
          <w:rPr>
            <w:rFonts w:ascii="仿宋" w:eastAsia="仿宋" w:hAnsi="仿宋" w:cs="仿宋" w:hint="eastAsia"/>
            <w:lang w:eastAsia="zh-CN"/>
          </w:rPr>
          <w:t>(一)、股东权利及义务</w:t>
        </w:r>
        <w:r>
          <w:tab/>
        </w:r>
        <w:r>
          <w:fldChar w:fldCharType="begin"/>
        </w:r>
        <w:r>
          <w:instrText xml:space="preserve"> PAGEREF _Toc28992 \h </w:instrText>
        </w:r>
        <w:r>
          <w:fldChar w:fldCharType="separate"/>
        </w:r>
        <w:r>
          <w:t>25</w:t>
        </w:r>
        <w:r>
          <w:fldChar w:fldCharType="end"/>
        </w:r>
      </w:hyperlink>
    </w:p>
    <w:p>
      <w:pPr>
        <w:pStyle w:val="TOC2"/>
        <w:tabs>
          <w:tab w:val="right" w:leader="dot" w:pos="8306"/>
        </w:tabs>
      </w:pPr>
      <w:hyperlink w:anchor="_Toc10881" w:history="1">
        <w:r>
          <w:rPr>
            <w:rFonts w:ascii="仿宋" w:eastAsia="仿宋" w:hAnsi="仿宋" w:cs="仿宋" w:hint="eastAsia"/>
            <w:lang w:eastAsia="zh-CN"/>
          </w:rPr>
          <w:t>(二)、董事</w:t>
        </w:r>
        <w:r>
          <w:tab/>
        </w:r>
        <w:r>
          <w:fldChar w:fldCharType="begin"/>
        </w:r>
        <w:r>
          <w:instrText xml:space="preserve"> PAGEREF _Toc10881 \h </w:instrText>
        </w:r>
        <w:r>
          <w:fldChar w:fldCharType="separate"/>
        </w:r>
        <w:r>
          <w:t>27</w:t>
        </w:r>
        <w:r>
          <w:fldChar w:fldCharType="end"/>
        </w:r>
      </w:hyperlink>
    </w:p>
    <w:p>
      <w:pPr>
        <w:pStyle w:val="TOC2"/>
        <w:tabs>
          <w:tab w:val="right" w:leader="dot" w:pos="8306"/>
        </w:tabs>
      </w:pPr>
      <w:hyperlink w:anchor="_Toc6670" w:history="1">
        <w:r>
          <w:rPr>
            <w:rFonts w:ascii="仿宋" w:eastAsia="仿宋" w:hAnsi="仿宋" w:cs="仿宋" w:hint="eastAsia"/>
            <w:lang w:eastAsia="zh-CN"/>
          </w:rPr>
          <w:t>(三)、高级管理人员</w:t>
        </w:r>
        <w:r>
          <w:tab/>
        </w:r>
        <w:r>
          <w:fldChar w:fldCharType="begin"/>
        </w:r>
        <w:r>
          <w:instrText xml:space="preserve"> PAGEREF _Toc6670 \h </w:instrText>
        </w:r>
        <w:r>
          <w:fldChar w:fldCharType="separate"/>
        </w:r>
        <w:r>
          <w:t>32</w:t>
        </w:r>
        <w:r>
          <w:fldChar w:fldCharType="end"/>
        </w:r>
      </w:hyperlink>
    </w:p>
    <w:p>
      <w:pPr>
        <w:pStyle w:val="TOC2"/>
        <w:tabs>
          <w:tab w:val="right" w:leader="dot" w:pos="8306"/>
        </w:tabs>
      </w:pPr>
      <w:hyperlink w:anchor="_Toc20070" w:history="1">
        <w:r>
          <w:rPr>
            <w:rFonts w:ascii="仿宋" w:eastAsia="仿宋" w:hAnsi="仿宋" w:cs="仿宋" w:hint="eastAsia"/>
            <w:lang w:eastAsia="zh-CN"/>
          </w:rPr>
          <w:t>(四)、监事</w:t>
        </w:r>
        <w:r>
          <w:tab/>
        </w:r>
        <w:r>
          <w:fldChar w:fldCharType="begin"/>
        </w:r>
        <w:r>
          <w:instrText xml:space="preserve"> PAGEREF _Toc20070 \h </w:instrText>
        </w:r>
        <w:r>
          <w:fldChar w:fldCharType="separate"/>
        </w:r>
        <w:r>
          <w:t>34</w:t>
        </w:r>
        <w:r>
          <w:fldChar w:fldCharType="end"/>
        </w:r>
      </w:hyperlink>
    </w:p>
    <w:p>
      <w:pPr>
        <w:pStyle w:val="TOC1"/>
        <w:tabs>
          <w:tab w:val="right" w:leader="dot" w:pos="8306"/>
        </w:tabs>
      </w:pPr>
      <w:hyperlink w:anchor="_Toc27026" w:history="1">
        <w:r>
          <w:rPr>
            <w:rFonts w:ascii="仿宋" w:eastAsia="仿宋" w:hAnsi="仿宋" w:cs="仿宋" w:hint="eastAsia"/>
            <w:lang w:eastAsia="zh-CN"/>
          </w:rPr>
          <w:t>五、公司成立背景及可行性分析</w:t>
        </w:r>
        <w:r>
          <w:tab/>
        </w:r>
        <w:r>
          <w:fldChar w:fldCharType="begin"/>
        </w:r>
        <w:r>
          <w:instrText xml:space="preserve"> PAGEREF _Toc27026 \h </w:instrText>
        </w:r>
        <w:r>
          <w:fldChar w:fldCharType="separate"/>
        </w:r>
        <w:r>
          <w:t>35</w:t>
        </w:r>
        <w:r>
          <w:fldChar w:fldCharType="end"/>
        </w:r>
      </w:hyperlink>
    </w:p>
    <w:p>
      <w:pPr>
        <w:pStyle w:val="TOC2"/>
        <w:tabs>
          <w:tab w:val="right" w:leader="dot" w:pos="8306"/>
        </w:tabs>
      </w:pPr>
      <w:hyperlink w:anchor="_Toc27619" w:history="1">
        <w:r>
          <w:rPr>
            <w:rFonts w:ascii="仿宋" w:eastAsia="仿宋" w:hAnsi="仿宋" w:cs="仿宋" w:hint="eastAsia"/>
            <w:lang w:eastAsia="zh-CN"/>
          </w:rPr>
          <w:t>(一)、发展思路</w:t>
        </w:r>
        <w:r>
          <w:tab/>
        </w:r>
        <w:r>
          <w:fldChar w:fldCharType="begin"/>
        </w:r>
        <w:r>
          <w:instrText xml:space="preserve"> PAGEREF _Toc27619 \h </w:instrText>
        </w:r>
        <w:r>
          <w:fldChar w:fldCharType="separate"/>
        </w:r>
        <w:r>
          <w:t>35</w:t>
        </w:r>
        <w:r>
          <w:fldChar w:fldCharType="end"/>
        </w:r>
      </w:hyperlink>
    </w:p>
    <w:p>
      <w:pPr>
        <w:pStyle w:val="TOC2"/>
        <w:tabs>
          <w:tab w:val="right" w:leader="dot" w:pos="8306"/>
        </w:tabs>
      </w:pPr>
      <w:hyperlink w:anchor="_Toc13350" w:history="1">
        <w:r>
          <w:rPr>
            <w:rFonts w:ascii="仿宋" w:eastAsia="仿宋" w:hAnsi="仿宋" w:cs="仿宋" w:hint="eastAsia"/>
            <w:lang w:eastAsia="zh-CN"/>
          </w:rPr>
          <w:t>(二)、产业发展背景分析</w:t>
        </w:r>
        <w:r>
          <w:tab/>
        </w:r>
        <w:r>
          <w:fldChar w:fldCharType="begin"/>
        </w:r>
        <w:r>
          <w:instrText xml:space="preserve"> PAGEREF _Toc13350 \h </w:instrText>
        </w:r>
        <w:r>
          <w:fldChar w:fldCharType="separate"/>
        </w:r>
        <w:r>
          <w:t>36</w:t>
        </w:r>
        <w:r>
          <w:fldChar w:fldCharType="end"/>
        </w:r>
      </w:hyperlink>
    </w:p>
    <w:p>
      <w:pPr>
        <w:pStyle w:val="TOC2"/>
        <w:tabs>
          <w:tab w:val="right" w:leader="dot" w:pos="8306"/>
        </w:tabs>
      </w:pPr>
      <w:hyperlink w:anchor="_Toc19880" w:history="1">
        <w:r>
          <w:rPr>
            <w:rFonts w:ascii="仿宋" w:eastAsia="仿宋" w:hAnsi="仿宋" w:cs="仿宋" w:hint="eastAsia"/>
            <w:lang w:eastAsia="zh-CN"/>
          </w:rPr>
          <w:t>(三)、产业发展原则</w:t>
        </w:r>
        <w:r>
          <w:tab/>
        </w:r>
        <w:r>
          <w:fldChar w:fldCharType="begin"/>
        </w:r>
        <w:r>
          <w:instrText xml:space="preserve"> PAGEREF _Toc19880 \h </w:instrText>
        </w:r>
        <w:r>
          <w:fldChar w:fldCharType="separate"/>
        </w:r>
        <w:r>
          <w:t>37</w:t>
        </w:r>
        <w:r>
          <w:fldChar w:fldCharType="end"/>
        </w:r>
      </w:hyperlink>
    </w:p>
    <w:p>
      <w:pPr>
        <w:pStyle w:val="TOC2"/>
        <w:tabs>
          <w:tab w:val="right" w:leader="dot" w:pos="8306"/>
        </w:tabs>
      </w:pPr>
      <w:hyperlink w:anchor="_Toc19058" w:history="1">
        <w:r>
          <w:rPr>
            <w:rFonts w:ascii="仿宋" w:eastAsia="仿宋" w:hAnsi="仿宋" w:cs="仿宋" w:hint="eastAsia"/>
            <w:lang w:eastAsia="zh-CN"/>
          </w:rPr>
          <w:t>(四)、区域产业环境分析</w:t>
        </w:r>
        <w:r>
          <w:tab/>
        </w:r>
        <w:r>
          <w:fldChar w:fldCharType="begin"/>
        </w:r>
        <w:r>
          <w:instrText xml:space="preserve"> PAGEREF _Toc19058 \h </w:instrText>
        </w:r>
        <w:r>
          <w:fldChar w:fldCharType="separate"/>
        </w:r>
        <w:r>
          <w:t>38</w:t>
        </w:r>
        <w:r>
          <w:fldChar w:fldCharType="end"/>
        </w:r>
      </w:hyperlink>
    </w:p>
    <w:p>
      <w:pPr>
        <w:pStyle w:val="TOC2"/>
        <w:tabs>
          <w:tab w:val="right" w:leader="dot" w:pos="8306"/>
        </w:tabs>
      </w:pPr>
      <w:hyperlink w:anchor="_Toc22418" w:history="1">
        <w:r>
          <w:rPr>
            <w:rFonts w:ascii="仿宋" w:eastAsia="仿宋" w:hAnsi="仿宋" w:cs="仿宋" w:hint="eastAsia"/>
            <w:lang w:eastAsia="zh-CN"/>
          </w:rPr>
          <w:t>(五)、可行性分析</w:t>
        </w:r>
        <w:r>
          <w:tab/>
        </w:r>
        <w:r>
          <w:fldChar w:fldCharType="begin"/>
        </w:r>
        <w:r>
          <w:instrText xml:space="preserve"> PAGEREF _Toc22418 \h </w:instrText>
        </w:r>
        <w:r>
          <w:fldChar w:fldCharType="separate"/>
        </w:r>
        <w:r>
          <w:t>40</w:t>
        </w:r>
        <w:r>
          <w:fldChar w:fldCharType="end"/>
        </w:r>
      </w:hyperlink>
    </w:p>
    <w:p>
      <w:pPr>
        <w:pStyle w:val="TOC2"/>
        <w:tabs>
          <w:tab w:val="right" w:leader="dot" w:pos="8306"/>
        </w:tabs>
      </w:pPr>
      <w:hyperlink w:anchor="_Toc18283" w:history="1">
        <w:r>
          <w:rPr>
            <w:rFonts w:ascii="仿宋" w:eastAsia="仿宋" w:hAnsi="仿宋" w:cs="仿宋" w:hint="eastAsia"/>
            <w:lang w:eastAsia="zh-CN"/>
          </w:rPr>
          <w:t>(六)、产业发展重点任务</w:t>
        </w:r>
        <w:r>
          <w:tab/>
        </w:r>
        <w:r>
          <w:fldChar w:fldCharType="begin"/>
        </w:r>
        <w:r>
          <w:instrText xml:space="preserve"> PAGEREF _Toc18283 \h </w:instrText>
        </w:r>
        <w:r>
          <w:fldChar w:fldCharType="separate"/>
        </w:r>
        <w:r>
          <w:t>41</w:t>
        </w:r>
        <w:r>
          <w:fldChar w:fldCharType="end"/>
        </w:r>
      </w:hyperlink>
    </w:p>
    <w:p>
      <w:pPr>
        <w:pStyle w:val="TOC2"/>
        <w:tabs>
          <w:tab w:val="right" w:leader="dot" w:pos="8306"/>
        </w:tabs>
      </w:pPr>
      <w:hyperlink w:anchor="_Toc3361" w:history="1">
        <w:r>
          <w:rPr>
            <w:rFonts w:ascii="仿宋" w:eastAsia="仿宋" w:hAnsi="仿宋" w:cs="仿宋" w:hint="eastAsia"/>
            <w:lang w:eastAsia="zh-CN"/>
          </w:rPr>
          <w:t>(七)、铸件项目建设必要性分析</w:t>
        </w:r>
        <w:r>
          <w:tab/>
        </w:r>
        <w:r>
          <w:fldChar w:fldCharType="begin"/>
        </w:r>
        <w:r>
          <w:instrText xml:space="preserve"> PAGEREF _Toc3361 \h </w:instrText>
        </w:r>
        <w:r>
          <w:fldChar w:fldCharType="separate"/>
        </w:r>
        <w:r>
          <w:t>43</w:t>
        </w:r>
        <w:r>
          <w:fldChar w:fldCharType="end"/>
        </w:r>
      </w:hyperlink>
    </w:p>
    <w:p>
      <w:pPr>
        <w:pStyle w:val="TOC1"/>
        <w:tabs>
          <w:tab w:val="right" w:leader="dot" w:pos="8306"/>
        </w:tabs>
      </w:pPr>
      <w:hyperlink w:anchor="_Toc11114" w:history="1">
        <w:r>
          <w:rPr>
            <w:rFonts w:ascii="仿宋" w:eastAsia="仿宋" w:hAnsi="仿宋" w:cs="仿宋" w:hint="eastAsia"/>
            <w:lang w:eastAsia="zh-CN"/>
          </w:rPr>
          <w:t>六、铸件项目风险分析</w:t>
        </w:r>
        <w:r>
          <w:tab/>
        </w:r>
        <w:r>
          <w:fldChar w:fldCharType="begin"/>
        </w:r>
        <w:r>
          <w:instrText xml:space="preserve"> PAGEREF _Toc11114 \h </w:instrText>
        </w:r>
        <w:r>
          <w:fldChar w:fldCharType="separate"/>
        </w:r>
        <w:r>
          <w:t>44</w:t>
        </w:r>
        <w:r>
          <w:fldChar w:fldCharType="end"/>
        </w:r>
      </w:hyperlink>
    </w:p>
    <w:p>
      <w:pPr>
        <w:pStyle w:val="TOC2"/>
        <w:tabs>
          <w:tab w:val="right" w:leader="dot" w:pos="8306"/>
        </w:tabs>
      </w:pPr>
      <w:hyperlink w:anchor="_Toc13506" w:history="1">
        <w:r>
          <w:rPr>
            <w:rFonts w:ascii="仿宋" w:eastAsia="仿宋" w:hAnsi="仿宋" w:cs="仿宋" w:hint="eastAsia"/>
            <w:lang w:eastAsia="zh-CN"/>
          </w:rPr>
          <w:t>(一)、铸件项目风险分析</w:t>
        </w:r>
        <w:r>
          <w:tab/>
        </w:r>
        <w:r>
          <w:fldChar w:fldCharType="begin"/>
        </w:r>
        <w:r>
          <w:instrText xml:space="preserve"> PAGEREF _Toc13506 \h </w:instrText>
        </w:r>
        <w:r>
          <w:fldChar w:fldCharType="separate"/>
        </w:r>
        <w:r>
          <w:t>44</w:t>
        </w:r>
        <w:r>
          <w:fldChar w:fldCharType="end"/>
        </w:r>
      </w:hyperlink>
    </w:p>
    <w:p>
      <w:pPr>
        <w:pStyle w:val="TOC2"/>
        <w:tabs>
          <w:tab w:val="right" w:leader="dot" w:pos="8306"/>
        </w:tabs>
      </w:pPr>
      <w:hyperlink w:anchor="_Toc5330" w:history="1">
        <w:r>
          <w:rPr>
            <w:rFonts w:ascii="仿宋" w:eastAsia="仿宋" w:hAnsi="仿宋" w:cs="仿宋" w:hint="eastAsia"/>
            <w:lang w:eastAsia="zh-CN"/>
          </w:rPr>
          <w:t>(二)、铸件项目风险对策</w:t>
        </w:r>
        <w:r>
          <w:tab/>
        </w:r>
        <w:r>
          <w:fldChar w:fldCharType="begin"/>
        </w:r>
        <w:r>
          <w:instrText xml:space="preserve"> PAGEREF _Toc5330 \h </w:instrText>
        </w:r>
        <w:r>
          <w:fldChar w:fldCharType="separate"/>
        </w:r>
        <w:r>
          <w:t>45</w:t>
        </w:r>
        <w:r>
          <w:fldChar w:fldCharType="end"/>
        </w:r>
      </w:hyperlink>
    </w:p>
    <w:p>
      <w:pPr>
        <w:pStyle w:val="TOC1"/>
        <w:tabs>
          <w:tab w:val="right" w:leader="dot" w:pos="8306"/>
        </w:tabs>
      </w:pPr>
      <w:hyperlink w:anchor="_Toc17993" w:history="1">
        <w:r>
          <w:rPr>
            <w:rFonts w:ascii="仿宋" w:eastAsia="仿宋" w:hAnsi="仿宋" w:cs="仿宋" w:hint="eastAsia"/>
            <w:lang w:eastAsia="zh-CN"/>
          </w:rPr>
          <w:t>七、环境保护分析</w:t>
        </w:r>
        <w:r>
          <w:tab/>
        </w:r>
        <w:r>
          <w:fldChar w:fldCharType="begin"/>
        </w:r>
        <w:r>
          <w:instrText xml:space="preserve"> PAGEREF _Toc17993 \h </w:instrText>
        </w:r>
        <w:r>
          <w:fldChar w:fldCharType="separate"/>
        </w:r>
        <w:r>
          <w:t>47</w:t>
        </w:r>
        <w:r>
          <w:fldChar w:fldCharType="end"/>
        </w:r>
      </w:hyperlink>
    </w:p>
    <w:p>
      <w:pPr>
        <w:pStyle w:val="TOC2"/>
        <w:tabs>
          <w:tab w:val="right" w:leader="dot" w:pos="8306"/>
        </w:tabs>
      </w:pPr>
      <w:hyperlink w:anchor="_Toc11043" w:history="1">
        <w:r>
          <w:rPr>
            <w:rFonts w:ascii="仿宋" w:eastAsia="仿宋" w:hAnsi="仿宋" w:cs="仿宋" w:hint="eastAsia"/>
            <w:lang w:eastAsia="zh-CN"/>
          </w:rPr>
          <w:t>(一)、编制依据</w:t>
        </w:r>
        <w:r>
          <w:tab/>
        </w:r>
        <w:r>
          <w:fldChar w:fldCharType="begin"/>
        </w:r>
        <w:r>
          <w:instrText xml:space="preserve"> PAGEREF _Toc11043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7" w:history="1">
        <w:r>
          <w:rPr>
            <w:rFonts w:ascii="仿宋" w:eastAsia="仿宋" w:hAnsi="仿宋" w:cs="仿宋" w:hint="eastAsia"/>
            <w:lang w:eastAsia="zh-CN"/>
          </w:rPr>
          <w:t>(二)、环境影响合理性分析</w:t>
        </w:r>
        <w:r>
          <w:tab/>
        </w:r>
        <w:r>
          <w:fldChar w:fldCharType="begin"/>
        </w:r>
        <w:r>
          <w:instrText xml:space="preserve"> PAGEREF _Toc1607 \h </w:instrText>
        </w:r>
        <w:r>
          <w:fldChar w:fldCharType="separate"/>
        </w:r>
        <w:r>
          <w:t>47</w:t>
        </w:r>
        <w:r>
          <w:fldChar w:fldCharType="end"/>
        </w:r>
      </w:hyperlink>
    </w:p>
    <w:p>
      <w:pPr>
        <w:pStyle w:val="TOC2"/>
        <w:tabs>
          <w:tab w:val="right" w:leader="dot" w:pos="8306"/>
        </w:tabs>
      </w:pPr>
      <w:hyperlink w:anchor="_Toc14190" w:history="1">
        <w:r>
          <w:rPr>
            <w:rFonts w:ascii="仿宋" w:eastAsia="仿宋" w:hAnsi="仿宋" w:cs="仿宋" w:hint="eastAsia"/>
            <w:lang w:eastAsia="zh-CN"/>
          </w:rPr>
          <w:t>(三)、建设期大气环境影响分析</w:t>
        </w:r>
        <w:r>
          <w:tab/>
        </w:r>
        <w:r>
          <w:fldChar w:fldCharType="begin"/>
        </w:r>
        <w:r>
          <w:instrText xml:space="preserve"> PAGEREF _Toc14190 \h </w:instrText>
        </w:r>
        <w:r>
          <w:fldChar w:fldCharType="separate"/>
        </w:r>
        <w:r>
          <w:t>48</w:t>
        </w:r>
        <w:r>
          <w:fldChar w:fldCharType="end"/>
        </w:r>
      </w:hyperlink>
    </w:p>
    <w:p>
      <w:pPr>
        <w:pStyle w:val="TOC2"/>
        <w:tabs>
          <w:tab w:val="right" w:leader="dot" w:pos="8306"/>
        </w:tabs>
      </w:pPr>
      <w:hyperlink w:anchor="_Toc32047" w:history="1">
        <w:r>
          <w:rPr>
            <w:rFonts w:ascii="仿宋" w:eastAsia="仿宋" w:hAnsi="仿宋" w:cs="仿宋" w:hint="eastAsia"/>
            <w:lang w:eastAsia="zh-CN"/>
          </w:rPr>
          <w:t>(四)、建设期水环境影响分析</w:t>
        </w:r>
        <w:r>
          <w:tab/>
        </w:r>
        <w:r>
          <w:fldChar w:fldCharType="begin"/>
        </w:r>
        <w:r>
          <w:instrText xml:space="preserve"> PAGEREF _Toc32047 \h </w:instrText>
        </w:r>
        <w:r>
          <w:fldChar w:fldCharType="separate"/>
        </w:r>
        <w:r>
          <w:t>49</w:t>
        </w:r>
        <w:r>
          <w:fldChar w:fldCharType="end"/>
        </w:r>
      </w:hyperlink>
    </w:p>
    <w:p>
      <w:pPr>
        <w:pStyle w:val="TOC2"/>
        <w:tabs>
          <w:tab w:val="right" w:leader="dot" w:pos="8306"/>
        </w:tabs>
      </w:pPr>
      <w:hyperlink w:anchor="_Toc32124" w:history="1">
        <w:r>
          <w:rPr>
            <w:rFonts w:ascii="仿宋" w:eastAsia="仿宋" w:hAnsi="仿宋" w:cs="仿宋" w:hint="eastAsia"/>
            <w:lang w:eastAsia="zh-CN"/>
          </w:rPr>
          <w:t>(五)、建设期固体废弃物环境影响分析</w:t>
        </w:r>
        <w:r>
          <w:tab/>
        </w:r>
        <w:r>
          <w:fldChar w:fldCharType="begin"/>
        </w:r>
        <w:r>
          <w:instrText xml:space="preserve"> PAGEREF _Toc32124 \h </w:instrText>
        </w:r>
        <w:r>
          <w:fldChar w:fldCharType="separate"/>
        </w:r>
        <w:r>
          <w:t>50</w:t>
        </w:r>
        <w:r>
          <w:fldChar w:fldCharType="end"/>
        </w:r>
      </w:hyperlink>
    </w:p>
    <w:p>
      <w:pPr>
        <w:pStyle w:val="TOC2"/>
        <w:tabs>
          <w:tab w:val="right" w:leader="dot" w:pos="8306"/>
        </w:tabs>
      </w:pPr>
      <w:hyperlink w:anchor="_Toc12377" w:history="1">
        <w:r>
          <w:rPr>
            <w:rFonts w:ascii="仿宋" w:eastAsia="仿宋" w:hAnsi="仿宋" w:cs="仿宋" w:hint="eastAsia"/>
            <w:lang w:eastAsia="zh-CN"/>
          </w:rPr>
          <w:t>(六)、建设期声环境影响分析</w:t>
        </w:r>
        <w:r>
          <w:tab/>
        </w:r>
        <w:r>
          <w:fldChar w:fldCharType="begin"/>
        </w:r>
        <w:r>
          <w:instrText xml:space="preserve"> PAGEREF _Toc12377 \h </w:instrText>
        </w:r>
        <w:r>
          <w:fldChar w:fldCharType="separate"/>
        </w:r>
        <w:r>
          <w:t>51</w:t>
        </w:r>
        <w:r>
          <w:fldChar w:fldCharType="end"/>
        </w:r>
      </w:hyperlink>
    </w:p>
    <w:p>
      <w:pPr>
        <w:pStyle w:val="TOC2"/>
        <w:tabs>
          <w:tab w:val="right" w:leader="dot" w:pos="8306"/>
        </w:tabs>
      </w:pPr>
      <w:hyperlink w:anchor="_Toc17196" w:history="1">
        <w:r>
          <w:rPr>
            <w:rFonts w:ascii="仿宋" w:eastAsia="仿宋" w:hAnsi="仿宋" w:cs="仿宋" w:hint="eastAsia"/>
            <w:lang w:eastAsia="zh-CN"/>
          </w:rPr>
          <w:t>(七)、营运期大气环境影响分析</w:t>
        </w:r>
        <w:r>
          <w:tab/>
        </w:r>
        <w:r>
          <w:fldChar w:fldCharType="begin"/>
        </w:r>
        <w:r>
          <w:instrText xml:space="preserve"> PAGEREF _Toc17196 \h </w:instrText>
        </w:r>
        <w:r>
          <w:fldChar w:fldCharType="separate"/>
        </w:r>
        <w:r>
          <w:t>53</w:t>
        </w:r>
        <w:r>
          <w:fldChar w:fldCharType="end"/>
        </w:r>
      </w:hyperlink>
    </w:p>
    <w:p>
      <w:pPr>
        <w:pStyle w:val="TOC2"/>
        <w:tabs>
          <w:tab w:val="right" w:leader="dot" w:pos="8306"/>
        </w:tabs>
      </w:pPr>
      <w:hyperlink w:anchor="_Toc29795" w:history="1">
        <w:r>
          <w:rPr>
            <w:rFonts w:ascii="仿宋" w:eastAsia="仿宋" w:hAnsi="仿宋" w:cs="仿宋" w:hint="eastAsia"/>
            <w:lang w:eastAsia="zh-CN"/>
          </w:rPr>
          <w:t>(八)、营运期水环境影响分析</w:t>
        </w:r>
        <w:r>
          <w:tab/>
        </w:r>
        <w:r>
          <w:fldChar w:fldCharType="begin"/>
        </w:r>
        <w:r>
          <w:instrText xml:space="preserve"> PAGEREF _Toc29795 \h </w:instrText>
        </w:r>
        <w:r>
          <w:fldChar w:fldCharType="separate"/>
        </w:r>
        <w:r>
          <w:t>53</w:t>
        </w:r>
        <w:r>
          <w:fldChar w:fldCharType="end"/>
        </w:r>
      </w:hyperlink>
    </w:p>
    <w:p>
      <w:pPr>
        <w:pStyle w:val="TOC2"/>
        <w:tabs>
          <w:tab w:val="right" w:leader="dot" w:pos="8306"/>
        </w:tabs>
      </w:pPr>
      <w:hyperlink w:anchor="_Toc11156" w:history="1">
        <w:r>
          <w:rPr>
            <w:rFonts w:ascii="仿宋" w:eastAsia="仿宋" w:hAnsi="仿宋" w:cs="仿宋" w:hint="eastAsia"/>
            <w:lang w:eastAsia="zh-CN"/>
          </w:rPr>
          <w:t>(九)、营运期固体废弃物环境影响分析</w:t>
        </w:r>
        <w:r>
          <w:tab/>
        </w:r>
        <w:r>
          <w:fldChar w:fldCharType="begin"/>
        </w:r>
        <w:r>
          <w:instrText xml:space="preserve"> PAGEREF _Toc11156 \h </w:instrText>
        </w:r>
        <w:r>
          <w:fldChar w:fldCharType="separate"/>
        </w:r>
        <w:r>
          <w:t>54</w:t>
        </w:r>
        <w:r>
          <w:fldChar w:fldCharType="end"/>
        </w:r>
      </w:hyperlink>
    </w:p>
    <w:p>
      <w:pPr>
        <w:pStyle w:val="TOC2"/>
        <w:tabs>
          <w:tab w:val="right" w:leader="dot" w:pos="8306"/>
        </w:tabs>
      </w:pPr>
      <w:hyperlink w:anchor="_Toc15296" w:history="1">
        <w:r>
          <w:rPr>
            <w:rFonts w:ascii="仿宋" w:eastAsia="仿宋" w:hAnsi="仿宋" w:cs="仿宋" w:hint="eastAsia"/>
            <w:lang w:eastAsia="zh-CN"/>
          </w:rPr>
          <w:t>(十)、营运期声环境影响分析</w:t>
        </w:r>
        <w:r>
          <w:tab/>
        </w:r>
        <w:r>
          <w:fldChar w:fldCharType="begin"/>
        </w:r>
        <w:r>
          <w:instrText xml:space="preserve"> PAGEREF _Toc15296 \h </w:instrText>
        </w:r>
        <w:r>
          <w:fldChar w:fldCharType="separate"/>
        </w:r>
        <w:r>
          <w:t>56</w:t>
        </w:r>
        <w:r>
          <w:fldChar w:fldCharType="end"/>
        </w:r>
      </w:hyperlink>
    </w:p>
    <w:p>
      <w:pPr>
        <w:pStyle w:val="TOC2"/>
        <w:tabs>
          <w:tab w:val="right" w:leader="dot" w:pos="8306"/>
        </w:tabs>
      </w:pPr>
      <w:hyperlink w:anchor="_Toc6164" w:history="1">
        <w:r>
          <w:rPr>
            <w:rFonts w:ascii="仿宋" w:eastAsia="仿宋" w:hAnsi="仿宋" w:cs="仿宋" w:hint="eastAsia"/>
            <w:lang w:eastAsia="zh-CN"/>
          </w:rPr>
          <w:t>(十一)、清洁生产</w:t>
        </w:r>
        <w:r>
          <w:tab/>
        </w:r>
        <w:r>
          <w:fldChar w:fldCharType="begin"/>
        </w:r>
        <w:r>
          <w:instrText xml:space="preserve"> PAGEREF _Toc6164 \h </w:instrText>
        </w:r>
        <w:r>
          <w:fldChar w:fldCharType="separate"/>
        </w:r>
        <w:r>
          <w:t>57</w:t>
        </w:r>
        <w:r>
          <w:fldChar w:fldCharType="end"/>
        </w:r>
      </w:hyperlink>
    </w:p>
    <w:p>
      <w:pPr>
        <w:pStyle w:val="TOC2"/>
        <w:tabs>
          <w:tab w:val="right" w:leader="dot" w:pos="8306"/>
        </w:tabs>
      </w:pPr>
      <w:hyperlink w:anchor="_Toc10173" w:history="1">
        <w:r>
          <w:rPr>
            <w:rFonts w:ascii="仿宋" w:eastAsia="仿宋" w:hAnsi="仿宋" w:cs="仿宋" w:hint="eastAsia"/>
            <w:lang w:eastAsia="zh-CN"/>
          </w:rPr>
          <w:t>(十二)、环境管理分析</w:t>
        </w:r>
        <w:r>
          <w:tab/>
        </w:r>
        <w:r>
          <w:fldChar w:fldCharType="begin"/>
        </w:r>
        <w:r>
          <w:instrText xml:space="preserve"> PAGEREF _Toc10173 \h </w:instrText>
        </w:r>
        <w:r>
          <w:fldChar w:fldCharType="separate"/>
        </w:r>
        <w:r>
          <w:t>58</w:t>
        </w:r>
        <w:r>
          <w:fldChar w:fldCharType="end"/>
        </w:r>
      </w:hyperlink>
    </w:p>
    <w:p>
      <w:pPr>
        <w:pStyle w:val="TOC2"/>
        <w:tabs>
          <w:tab w:val="right" w:leader="dot" w:pos="8306"/>
        </w:tabs>
      </w:pPr>
      <w:hyperlink w:anchor="_Toc26946" w:history="1">
        <w:r>
          <w:rPr>
            <w:rFonts w:ascii="仿宋" w:eastAsia="仿宋" w:hAnsi="仿宋" w:cs="仿宋" w:hint="eastAsia"/>
            <w:lang w:eastAsia="zh-CN"/>
          </w:rPr>
          <w:t>(十三)、结论及建议</w:t>
        </w:r>
        <w:r>
          <w:tab/>
        </w:r>
        <w:r>
          <w:fldChar w:fldCharType="begin"/>
        </w:r>
        <w:r>
          <w:instrText xml:space="preserve"> PAGEREF _Toc26946 \h </w:instrText>
        </w:r>
        <w:r>
          <w:fldChar w:fldCharType="separate"/>
        </w:r>
        <w:r>
          <w:t>59</w:t>
        </w:r>
        <w:r>
          <w:fldChar w:fldCharType="end"/>
        </w:r>
      </w:hyperlink>
    </w:p>
    <w:p>
      <w:pPr>
        <w:pStyle w:val="TOC1"/>
        <w:tabs>
          <w:tab w:val="right" w:leader="dot" w:pos="8306"/>
        </w:tabs>
      </w:pPr>
      <w:hyperlink w:anchor="_Toc30687" w:history="1">
        <w:r>
          <w:rPr>
            <w:rFonts w:ascii="仿宋" w:eastAsia="仿宋" w:hAnsi="仿宋" w:cs="仿宋" w:hint="eastAsia"/>
            <w:lang w:eastAsia="zh-CN"/>
          </w:rPr>
          <w:t>八、投资方案分析</w:t>
        </w:r>
        <w:r>
          <w:tab/>
        </w:r>
        <w:r>
          <w:fldChar w:fldCharType="begin"/>
        </w:r>
        <w:r>
          <w:instrText xml:space="preserve"> PAGEREF _Toc30687 \h </w:instrText>
        </w:r>
        <w:r>
          <w:fldChar w:fldCharType="separate"/>
        </w:r>
        <w:r>
          <w:t>60</w:t>
        </w:r>
        <w:r>
          <w:fldChar w:fldCharType="end"/>
        </w:r>
      </w:hyperlink>
    </w:p>
    <w:p>
      <w:pPr>
        <w:pStyle w:val="TOC2"/>
        <w:tabs>
          <w:tab w:val="right" w:leader="dot" w:pos="8306"/>
        </w:tabs>
      </w:pPr>
      <w:hyperlink w:anchor="_Toc9334" w:history="1">
        <w:r>
          <w:rPr>
            <w:rFonts w:ascii="仿宋" w:eastAsia="仿宋" w:hAnsi="仿宋" w:cs="仿宋" w:hint="eastAsia"/>
            <w:lang w:eastAsia="zh-CN"/>
          </w:rPr>
          <w:t>(一)、编制说明</w:t>
        </w:r>
        <w:r>
          <w:tab/>
        </w:r>
        <w:r>
          <w:fldChar w:fldCharType="begin"/>
        </w:r>
        <w:r>
          <w:instrText xml:space="preserve"> PAGEREF _Toc9334 \h </w:instrText>
        </w:r>
        <w:r>
          <w:fldChar w:fldCharType="separate"/>
        </w:r>
        <w:r>
          <w:t>60</w:t>
        </w:r>
        <w:r>
          <w:fldChar w:fldCharType="end"/>
        </w:r>
      </w:hyperlink>
    </w:p>
    <w:p>
      <w:pPr>
        <w:pStyle w:val="TOC2"/>
        <w:tabs>
          <w:tab w:val="right" w:leader="dot" w:pos="8306"/>
        </w:tabs>
      </w:pPr>
      <w:hyperlink w:anchor="_Toc24476" w:history="1">
        <w:r>
          <w:rPr>
            <w:rFonts w:ascii="仿宋" w:eastAsia="仿宋" w:hAnsi="仿宋" w:cs="仿宋" w:hint="eastAsia"/>
            <w:lang w:eastAsia="zh-CN"/>
          </w:rPr>
          <w:t>(二)、建设投资</w:t>
        </w:r>
        <w:r>
          <w:tab/>
        </w:r>
        <w:r>
          <w:fldChar w:fldCharType="begin"/>
        </w:r>
        <w:r>
          <w:instrText xml:space="preserve"> PAGEREF _Toc24476 \h </w:instrText>
        </w:r>
        <w:r>
          <w:fldChar w:fldCharType="separate"/>
        </w:r>
        <w:r>
          <w:t>61</w:t>
        </w:r>
        <w:r>
          <w:fldChar w:fldCharType="end"/>
        </w:r>
      </w:hyperlink>
    </w:p>
    <w:p>
      <w:pPr>
        <w:pStyle w:val="TOC2"/>
        <w:tabs>
          <w:tab w:val="right" w:leader="dot" w:pos="8306"/>
        </w:tabs>
      </w:pPr>
      <w:hyperlink w:anchor="_Toc19677" w:history="1">
        <w:r>
          <w:rPr>
            <w:rFonts w:ascii="仿宋" w:eastAsia="仿宋" w:hAnsi="仿宋" w:cs="仿宋" w:hint="eastAsia"/>
            <w:lang w:eastAsia="zh-CN"/>
          </w:rPr>
          <w:t>(三)、建设期利息</w:t>
        </w:r>
        <w:r>
          <w:tab/>
        </w:r>
        <w:r>
          <w:fldChar w:fldCharType="begin"/>
        </w:r>
        <w:r>
          <w:instrText xml:space="preserve"> PAGEREF _Toc19677 \h </w:instrText>
        </w:r>
        <w:r>
          <w:fldChar w:fldCharType="separate"/>
        </w:r>
        <w:r>
          <w:t>61</w:t>
        </w:r>
        <w:r>
          <w:fldChar w:fldCharType="end"/>
        </w:r>
      </w:hyperlink>
    </w:p>
    <w:p>
      <w:pPr>
        <w:pStyle w:val="TOC2"/>
        <w:tabs>
          <w:tab w:val="right" w:leader="dot" w:pos="8306"/>
        </w:tabs>
      </w:pPr>
      <w:hyperlink w:anchor="_Toc17583" w:history="1">
        <w:r>
          <w:rPr>
            <w:rFonts w:ascii="仿宋" w:eastAsia="仿宋" w:hAnsi="仿宋" w:cs="仿宋" w:hint="eastAsia"/>
            <w:lang w:eastAsia="zh-CN"/>
          </w:rPr>
          <w:t>(四)、流动资金</w:t>
        </w:r>
        <w:r>
          <w:tab/>
        </w:r>
        <w:r>
          <w:fldChar w:fldCharType="begin"/>
        </w:r>
        <w:r>
          <w:instrText xml:space="preserve"> PAGEREF _Toc17583 \h </w:instrText>
        </w:r>
        <w:r>
          <w:fldChar w:fldCharType="separate"/>
        </w:r>
        <w:r>
          <w:t>61</w:t>
        </w:r>
        <w:r>
          <w:fldChar w:fldCharType="end"/>
        </w:r>
      </w:hyperlink>
    </w:p>
    <w:p>
      <w:pPr>
        <w:pStyle w:val="TOC2"/>
        <w:tabs>
          <w:tab w:val="right" w:leader="dot" w:pos="8306"/>
        </w:tabs>
      </w:pPr>
      <w:hyperlink w:anchor="_Toc2918" w:history="1">
        <w:r>
          <w:rPr>
            <w:rFonts w:ascii="仿宋" w:eastAsia="仿宋" w:hAnsi="仿宋" w:cs="仿宋" w:hint="eastAsia"/>
            <w:lang w:eastAsia="zh-CN"/>
          </w:rPr>
          <w:t>(五)、铸件项目总投资</w:t>
        </w:r>
        <w:r>
          <w:tab/>
        </w:r>
        <w:r>
          <w:fldChar w:fldCharType="begin"/>
        </w:r>
        <w:r>
          <w:instrText xml:space="preserve"> PAGEREF _Toc2918 \h </w:instrText>
        </w:r>
        <w:r>
          <w:fldChar w:fldCharType="separate"/>
        </w:r>
        <w:r>
          <w:t>62</w:t>
        </w:r>
        <w:r>
          <w:fldChar w:fldCharType="end"/>
        </w:r>
      </w:hyperlink>
    </w:p>
    <w:p>
      <w:pPr>
        <w:pStyle w:val="TOC2"/>
        <w:tabs>
          <w:tab w:val="right" w:leader="dot" w:pos="8306"/>
        </w:tabs>
      </w:pPr>
      <w:hyperlink w:anchor="_Toc9706" w:history="1">
        <w:r>
          <w:rPr>
            <w:rFonts w:ascii="仿宋" w:eastAsia="仿宋" w:hAnsi="仿宋" w:cs="仿宋" w:hint="eastAsia"/>
            <w:lang w:eastAsia="zh-CN"/>
          </w:rPr>
          <w:t>(六)、资金筹措与投资计划</w:t>
        </w:r>
        <w:r>
          <w:tab/>
        </w:r>
        <w:r>
          <w:fldChar w:fldCharType="begin"/>
        </w:r>
        <w:r>
          <w:instrText xml:space="preserve"> PAGEREF _Toc9706 \h </w:instrText>
        </w:r>
        <w:r>
          <w:fldChar w:fldCharType="separate"/>
        </w:r>
        <w:r>
          <w:t>62</w:t>
        </w:r>
        <w:r>
          <w:fldChar w:fldCharType="end"/>
        </w:r>
      </w:hyperlink>
    </w:p>
    <w:p>
      <w:pPr>
        <w:pStyle w:val="TOC1"/>
        <w:tabs>
          <w:tab w:val="right" w:leader="dot" w:pos="8306"/>
        </w:tabs>
      </w:pPr>
      <w:hyperlink w:anchor="_Toc24272" w:history="1">
        <w:r>
          <w:rPr>
            <w:rFonts w:ascii="仿宋" w:eastAsia="仿宋" w:hAnsi="仿宋" w:cs="仿宋" w:hint="eastAsia"/>
            <w:lang w:eastAsia="zh-CN"/>
          </w:rPr>
          <w:t>九、SWOT分析</w:t>
        </w:r>
        <w:r>
          <w:tab/>
        </w:r>
        <w:r>
          <w:fldChar w:fldCharType="begin"/>
        </w:r>
        <w:r>
          <w:instrText xml:space="preserve"> PAGEREF _Toc24272 \h </w:instrText>
        </w:r>
        <w:r>
          <w:fldChar w:fldCharType="separate"/>
        </w:r>
        <w:r>
          <w:t>63</w:t>
        </w:r>
        <w:r>
          <w:fldChar w:fldCharType="end"/>
        </w:r>
      </w:hyperlink>
    </w:p>
    <w:p>
      <w:pPr>
        <w:pStyle w:val="TOC2"/>
        <w:tabs>
          <w:tab w:val="right" w:leader="dot" w:pos="8306"/>
        </w:tabs>
      </w:pPr>
      <w:hyperlink w:anchor="_Toc23932" w:history="1">
        <w:r>
          <w:rPr>
            <w:rFonts w:ascii="仿宋" w:eastAsia="仿宋" w:hAnsi="仿宋" w:cs="仿宋" w:hint="eastAsia"/>
            <w:lang w:eastAsia="zh-CN"/>
          </w:rPr>
          <w:t>(一)、优势分析(S)</w:t>
        </w:r>
        <w:r>
          <w:tab/>
        </w:r>
        <w:r>
          <w:fldChar w:fldCharType="begin"/>
        </w:r>
        <w:r>
          <w:instrText xml:space="preserve"> PAGEREF _Toc23932 \h </w:instrText>
        </w:r>
        <w:r>
          <w:fldChar w:fldCharType="separate"/>
        </w:r>
        <w:r>
          <w:t>63</w:t>
        </w:r>
        <w:r>
          <w:fldChar w:fldCharType="end"/>
        </w:r>
      </w:hyperlink>
    </w:p>
    <w:p>
      <w:pPr>
        <w:pStyle w:val="TOC2"/>
        <w:tabs>
          <w:tab w:val="right" w:leader="dot" w:pos="8306"/>
        </w:tabs>
      </w:pPr>
      <w:hyperlink w:anchor="_Toc23889" w:history="1">
        <w:r>
          <w:rPr>
            <w:rFonts w:ascii="仿宋" w:eastAsia="仿宋" w:hAnsi="仿宋" w:cs="仿宋" w:hint="eastAsia"/>
            <w:lang w:eastAsia="zh-CN"/>
          </w:rPr>
          <w:t>(二)、劣势分析(W)</w:t>
        </w:r>
        <w:r>
          <w:tab/>
        </w:r>
        <w:r>
          <w:fldChar w:fldCharType="begin"/>
        </w:r>
        <w:r>
          <w:instrText xml:space="preserve"> PAGEREF _Toc23889 \h </w:instrText>
        </w:r>
        <w:r>
          <w:fldChar w:fldCharType="separate"/>
        </w:r>
        <w:r>
          <w:t>63</w:t>
        </w:r>
        <w:r>
          <w:fldChar w:fldCharType="end"/>
        </w:r>
      </w:hyperlink>
    </w:p>
    <w:p>
      <w:pPr>
        <w:pStyle w:val="TOC2"/>
        <w:tabs>
          <w:tab w:val="right" w:leader="dot" w:pos="8306"/>
        </w:tabs>
      </w:pPr>
      <w:hyperlink w:anchor="_Toc17016" w:history="1">
        <w:r>
          <w:rPr>
            <w:rFonts w:ascii="仿宋" w:eastAsia="仿宋" w:hAnsi="仿宋" w:cs="仿宋" w:hint="eastAsia"/>
            <w:lang w:eastAsia="zh-CN"/>
          </w:rPr>
          <w:t>(三)、机会分析()</w:t>
        </w:r>
        <w:r>
          <w:tab/>
        </w:r>
        <w:r>
          <w:fldChar w:fldCharType="begin"/>
        </w:r>
        <w:r>
          <w:instrText xml:space="preserve"> PAGEREF _Toc17016 \h </w:instrText>
        </w:r>
        <w:r>
          <w:fldChar w:fldCharType="separate"/>
        </w:r>
        <w:r>
          <w:t>64</w:t>
        </w:r>
        <w:r>
          <w:fldChar w:fldCharType="end"/>
        </w:r>
      </w:hyperlink>
    </w:p>
    <w:p>
      <w:pPr>
        <w:pStyle w:val="TOC2"/>
        <w:tabs>
          <w:tab w:val="right" w:leader="dot" w:pos="8306"/>
        </w:tabs>
      </w:pPr>
      <w:hyperlink w:anchor="_Toc7294" w:history="1">
        <w:r>
          <w:rPr>
            <w:rFonts w:ascii="仿宋" w:eastAsia="仿宋" w:hAnsi="仿宋" w:cs="仿宋" w:hint="eastAsia"/>
            <w:lang w:eastAsia="zh-CN"/>
          </w:rPr>
          <w:t>(四)、威胁分析(T)</w:t>
        </w:r>
        <w:r>
          <w:tab/>
        </w:r>
        <w:r>
          <w:fldChar w:fldCharType="begin"/>
        </w:r>
        <w:r>
          <w:instrText xml:space="preserve"> PAGEREF _Toc7294 \h </w:instrText>
        </w:r>
        <w:r>
          <w:fldChar w:fldCharType="separate"/>
        </w:r>
        <w:r>
          <w:t>65</w:t>
        </w:r>
        <w:r>
          <w:fldChar w:fldCharType="end"/>
        </w:r>
      </w:hyperlink>
    </w:p>
    <w:p>
      <w:pPr>
        <w:pStyle w:val="TOC1"/>
        <w:tabs>
          <w:tab w:val="right" w:leader="dot" w:pos="8306"/>
        </w:tabs>
      </w:pPr>
      <w:hyperlink w:anchor="_Toc2988" w:history="1">
        <w:r>
          <w:rPr>
            <w:rFonts w:ascii="仿宋" w:eastAsia="仿宋" w:hAnsi="仿宋" w:cs="仿宋" w:hint="eastAsia"/>
            <w:lang w:eastAsia="zh-CN"/>
          </w:rPr>
          <w:t>十、公司组建背景分析</w:t>
        </w:r>
        <w:r>
          <w:tab/>
        </w:r>
        <w:r>
          <w:fldChar w:fldCharType="begin"/>
        </w:r>
        <w:r>
          <w:instrText xml:space="preserve"> PAGEREF _Toc2988 \h </w:instrText>
        </w:r>
        <w:r>
          <w:fldChar w:fldCharType="separate"/>
        </w:r>
        <w:r>
          <w:t>66</w:t>
        </w:r>
        <w:r>
          <w:fldChar w:fldCharType="end"/>
        </w:r>
      </w:hyperlink>
    </w:p>
    <w:p>
      <w:pPr>
        <w:pStyle w:val="TOC2"/>
        <w:tabs>
          <w:tab w:val="right" w:leader="dot" w:pos="8306"/>
        </w:tabs>
      </w:pPr>
      <w:hyperlink w:anchor="_Toc14674" w:history="1">
        <w:r>
          <w:rPr>
            <w:rFonts w:ascii="仿宋" w:eastAsia="仿宋" w:hAnsi="仿宋" w:cs="仿宋" w:hint="eastAsia"/>
            <w:lang w:eastAsia="zh-CN"/>
          </w:rPr>
          <w:t>(一)、铸件项目背景分析</w:t>
        </w:r>
        <w:r>
          <w:tab/>
        </w:r>
        <w:r>
          <w:fldChar w:fldCharType="begin"/>
        </w:r>
        <w:r>
          <w:instrText xml:space="preserve"> PAGEREF _Toc14674 \h </w:instrText>
        </w:r>
        <w:r>
          <w:fldChar w:fldCharType="separate"/>
        </w:r>
        <w:r>
          <w:t>66</w:t>
        </w:r>
        <w:r>
          <w:fldChar w:fldCharType="end"/>
        </w:r>
      </w:hyperlink>
    </w:p>
    <w:p>
      <w:pPr>
        <w:pStyle w:val="TOC2"/>
        <w:tabs>
          <w:tab w:val="right" w:leader="dot" w:pos="8306"/>
        </w:tabs>
      </w:pPr>
      <w:hyperlink w:anchor="_Toc9728" w:history="1">
        <w:r>
          <w:rPr>
            <w:rFonts w:ascii="仿宋" w:eastAsia="仿宋" w:hAnsi="仿宋" w:cs="仿宋" w:hint="eastAsia"/>
            <w:lang w:eastAsia="zh-CN"/>
          </w:rPr>
          <w:t>(二)、铸件项目建设必要性分析</w:t>
        </w:r>
        <w:r>
          <w:tab/>
        </w:r>
        <w:r>
          <w:fldChar w:fldCharType="begin"/>
        </w:r>
        <w:r>
          <w:instrText xml:space="preserve"> PAGEREF _Toc9728 \h </w:instrText>
        </w:r>
        <w:r>
          <w:fldChar w:fldCharType="separate"/>
        </w:r>
        <w:r>
          <w:t>67</w:t>
        </w:r>
        <w:r>
          <w:fldChar w:fldCharType="end"/>
        </w:r>
      </w:hyperlink>
    </w:p>
    <w:p>
      <w:pPr>
        <w:pStyle w:val="TOC2"/>
        <w:tabs>
          <w:tab w:val="right" w:leader="dot" w:pos="8306"/>
        </w:tabs>
      </w:pPr>
      <w:hyperlink w:anchor="_Toc2437" w:history="1">
        <w:r>
          <w:rPr>
            <w:rFonts w:ascii="仿宋" w:eastAsia="仿宋" w:hAnsi="仿宋" w:cs="仿宋" w:hint="eastAsia"/>
            <w:lang w:eastAsia="zh-CN"/>
          </w:rPr>
          <w:t>(三)、鼓励中小企业发展</w:t>
        </w:r>
        <w:r>
          <w:tab/>
        </w:r>
        <w:r>
          <w:fldChar w:fldCharType="begin"/>
        </w:r>
        <w:r>
          <w:instrText xml:space="preserve"> PAGEREF _Toc2437 \h </w:instrText>
        </w:r>
        <w:r>
          <w:fldChar w:fldCharType="separate"/>
        </w:r>
        <w:r>
          <w:t>68</w:t>
        </w:r>
        <w:r>
          <w:fldChar w:fldCharType="end"/>
        </w:r>
      </w:hyperlink>
    </w:p>
    <w:p>
      <w:pPr>
        <w:pStyle w:val="TOC2"/>
        <w:tabs>
          <w:tab w:val="right" w:leader="dot" w:pos="8306"/>
        </w:tabs>
      </w:pPr>
      <w:hyperlink w:anchor="_Toc757" w:history="1">
        <w:r>
          <w:rPr>
            <w:rFonts w:ascii="仿宋" w:eastAsia="仿宋" w:hAnsi="仿宋" w:cs="仿宋" w:hint="eastAsia"/>
            <w:lang w:eastAsia="zh-CN"/>
          </w:rPr>
          <w:t>(四)、宏观经济形势分析</w:t>
        </w:r>
        <w:r>
          <w:tab/>
        </w:r>
        <w:r>
          <w:fldChar w:fldCharType="begin"/>
        </w:r>
        <w:r>
          <w:instrText xml:space="preserve"> PAGEREF _Toc757 \h </w:instrText>
        </w:r>
        <w:r>
          <w:fldChar w:fldCharType="separate"/>
        </w:r>
        <w:r>
          <w:t>69</w:t>
        </w:r>
        <w:r>
          <w:fldChar w:fldCharType="end"/>
        </w:r>
      </w:hyperlink>
    </w:p>
    <w:p>
      <w:pPr>
        <w:pStyle w:val="TOC1"/>
        <w:tabs>
          <w:tab w:val="right" w:leader="dot" w:pos="8306"/>
        </w:tabs>
      </w:pPr>
      <w:hyperlink w:anchor="_Toc2202" w:history="1">
        <w:r>
          <w:rPr>
            <w:rFonts w:ascii="仿宋" w:eastAsia="仿宋" w:hAnsi="仿宋" w:cs="仿宋" w:hint="eastAsia"/>
            <w:lang w:eastAsia="zh-CN"/>
          </w:rPr>
          <w:t>十一、市场营销策略</w:t>
        </w:r>
        <w:r>
          <w:tab/>
        </w:r>
        <w:r>
          <w:fldChar w:fldCharType="begin"/>
        </w:r>
        <w:r>
          <w:instrText xml:space="preserve"> PAGEREF _Toc2202 \h </w:instrText>
        </w:r>
        <w:r>
          <w:fldChar w:fldCharType="separate"/>
        </w:r>
        <w:r>
          <w:t>70</w:t>
        </w:r>
        <w:r>
          <w:fldChar w:fldCharType="end"/>
        </w:r>
      </w:hyperlink>
    </w:p>
    <w:p>
      <w:pPr>
        <w:pStyle w:val="TOC2"/>
        <w:tabs>
          <w:tab w:val="right" w:leader="dot" w:pos="8306"/>
        </w:tabs>
      </w:pPr>
      <w:hyperlink w:anchor="_Toc18431" w:history="1">
        <w:r>
          <w:rPr>
            <w:rFonts w:ascii="仿宋" w:eastAsia="仿宋" w:hAnsi="仿宋" w:cs="仿宋" w:hint="eastAsia"/>
            <w:lang w:eastAsia="zh-CN"/>
          </w:rPr>
          <w:t>(一)、市场定位和目标市场</w:t>
        </w:r>
        <w:r>
          <w:tab/>
        </w:r>
        <w:r>
          <w:fldChar w:fldCharType="begin"/>
        </w:r>
        <w:r>
          <w:instrText xml:space="preserve"> PAGEREF _Toc18431 \h </w:instrText>
        </w:r>
        <w:r>
          <w:fldChar w:fldCharType="separate"/>
        </w:r>
        <w:r>
          <w:t>70</w:t>
        </w:r>
        <w:r>
          <w:fldChar w:fldCharType="end"/>
        </w:r>
      </w:hyperlink>
    </w:p>
    <w:p>
      <w:pPr>
        <w:pStyle w:val="TOC2"/>
        <w:tabs>
          <w:tab w:val="right" w:leader="dot" w:pos="8306"/>
        </w:tabs>
      </w:pPr>
      <w:hyperlink w:anchor="_Toc26180" w:history="1">
        <w:r>
          <w:rPr>
            <w:rFonts w:ascii="仿宋" w:eastAsia="仿宋" w:hAnsi="仿宋" w:cs="仿宋" w:hint="eastAsia"/>
            <w:lang w:eastAsia="zh-CN"/>
          </w:rPr>
          <w:t>(二)、定价策略</w:t>
        </w:r>
        <w:r>
          <w:tab/>
        </w:r>
        <w:r>
          <w:fldChar w:fldCharType="begin"/>
        </w:r>
        <w:r>
          <w:instrText xml:space="preserve"> PAGEREF _Toc26180 \h </w:instrText>
        </w:r>
        <w:r>
          <w:fldChar w:fldCharType="separate"/>
        </w:r>
        <w:r>
          <w:t>71</w:t>
        </w:r>
        <w:r>
          <w:fldChar w:fldCharType="end"/>
        </w:r>
      </w:hyperlink>
    </w:p>
    <w:p>
      <w:pPr>
        <w:pStyle w:val="TOC2"/>
        <w:tabs>
          <w:tab w:val="right" w:leader="dot" w:pos="8306"/>
        </w:tabs>
      </w:pPr>
      <w:hyperlink w:anchor="_Toc19917" w:history="1">
        <w:r>
          <w:rPr>
            <w:rFonts w:ascii="仿宋" w:eastAsia="仿宋" w:hAnsi="仿宋" w:cs="仿宋" w:hint="eastAsia"/>
            <w:lang w:eastAsia="zh-CN"/>
          </w:rPr>
          <w:t>(三)、销售和推广策略</w:t>
        </w:r>
        <w:r>
          <w:tab/>
        </w:r>
        <w:r>
          <w:fldChar w:fldCharType="begin"/>
        </w:r>
        <w:r>
          <w:instrText xml:space="preserve"> PAGEREF _Toc19917 \h </w:instrText>
        </w:r>
        <w:r>
          <w:fldChar w:fldCharType="separate"/>
        </w:r>
        <w:r>
          <w:t>72</w:t>
        </w:r>
        <w:r>
          <w:fldChar w:fldCharType="end"/>
        </w:r>
      </w:hyperlink>
    </w:p>
    <w:p>
      <w:pPr>
        <w:pStyle w:val="TOC2"/>
        <w:tabs>
          <w:tab w:val="right" w:leader="dot" w:pos="8306"/>
        </w:tabs>
      </w:pPr>
      <w:hyperlink w:anchor="_Toc2325" w:history="1">
        <w:r>
          <w:rPr>
            <w:rFonts w:ascii="仿宋" w:eastAsia="仿宋" w:hAnsi="仿宋" w:cs="仿宋" w:hint="eastAsia"/>
            <w:lang w:eastAsia="zh-CN"/>
          </w:rPr>
          <w:t>(四)、销售渠道和分销策略</w:t>
        </w:r>
        <w:r>
          <w:tab/>
        </w:r>
        <w:r>
          <w:fldChar w:fldCharType="begin"/>
        </w:r>
        <w:r>
          <w:instrText xml:space="preserve"> PAGEREF _Toc2325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1747"/>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83"/>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一、铸件行业分析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铸件行业规模及增长性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铸件行业代表品牌及对应公司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580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根据相关机构的最新数据，铸件行业在未来几年将继续保持增长，预计到2023年，该行业的价值将达到XXX亿美元。这一行业正在经历新的变革，出现了一些明显趋势。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电子商务的崛起对铸件包装产生了重要影响。\需要具备适应不同销售渠道的特性，以保证产品在运输和在线销售中的完好无损。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总体而言，铸件包装行业呈现出稳健的年均增长率，约为4-5%。这一增长受到不断变化的消费者偏好、意识提高和不断增长的收入水平的推动。。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761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铸件包装行业一直处于稳步增长的轨道，并且未来前景看好。以下是对行业发展及市场前景的分析：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https://d.book118.com/726044151231010035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铸件行业相关公司设立可行性研究报告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铸件行业相关公司设立可行性研究报告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铸件行业相关公司设立可行性研究报告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铸件行业相关公司设立可行性研究报告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铸件行业相关公司设立可行性研究报告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26044151231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2024-01-16T19:06:00Z</dcterms:created>
  <dcterms:modified xsi:type="dcterms:W3CDTF">2024-01-16T19:07:08Z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873C12F061EC453BAE1C0BF61A69E612_11</vt:lpwstr>
  </property>
  <property fmtid="{D5CDD505-2E9C-101B-9397-08002B2CF9AE}" pid="3" name="KSOProductBuildVer">
    <vt:lpwstr>2052-12.1.0.16120</vt:lpwstr>
  </property>
</Properties>
</file>