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0E25">
      <w:pPr>
        <w:widowControl/>
        <w:jc w:val="left"/>
        <w:rPr>
          <w:rFonts w:ascii="仿宋" w:eastAsia="仿宋" w:hAnsi="仿宋"/>
          <w:b/>
          <w:sz w:val="40"/>
        </w:rPr>
      </w:pPr>
      <w:bookmarkStart w:id="0" w:name="_GoBack"/>
      <w:bookmarkEnd w:id="0"/>
    </w:p>
    <w:p w:rsidR="00960E25">
      <w:pPr>
        <w:widowControl/>
        <w:jc w:val="left"/>
        <w:rPr>
          <w:rFonts w:ascii="仿宋" w:eastAsia="仿宋" w:hAnsi="仿宋"/>
          <w:b/>
          <w:sz w:val="40"/>
        </w:rPr>
      </w:pPr>
    </w:p>
    <w:p w:rsidR="00960E25">
      <w:pPr>
        <w:widowControl/>
        <w:jc w:val="left"/>
        <w:rPr>
          <w:rFonts w:ascii="仿宋" w:eastAsia="仿宋" w:hAnsi="仿宋"/>
          <w:b/>
          <w:sz w:val="40"/>
        </w:rPr>
      </w:pPr>
    </w:p>
    <w:p w:rsidR="00960E25" w:rsidRPr="00960E2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0E25">
        <w:rPr>
          <w:rFonts w:ascii="宋体" w:eastAsia="宋体" w:hAnsi="宋体" w:hint="eastAsia"/>
          <w:b/>
          <w:sz w:val="60"/>
        </w:rPr>
        <w:t>压力式验潮仪项目经济评价报告</w:t>
      </w:r>
    </w:p>
    <w:p w:rsidR="00960E25" w:rsidP="00960E25">
      <w:pPr>
        <w:widowControl/>
        <w:jc w:val="center"/>
        <w:rPr>
          <w:rFonts w:ascii="仿宋" w:eastAsia="仿宋" w:hAnsi="仿宋" w:hint="eastAsia"/>
          <w:b/>
          <w:sz w:val="40"/>
        </w:rPr>
      </w:pPr>
      <w:r w:rsidRPr="00960E25">
        <w:rPr>
          <w:rFonts w:ascii="仿宋" w:eastAsia="仿宋" w:hAnsi="仿宋" w:hint="eastAsia"/>
          <w:b/>
          <w:sz w:val="40"/>
        </w:rPr>
        <w:t>目录</w:t>
      </w:r>
    </w:p>
    <w:p w:rsidR="00960E2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_Toc161206074 \h </w:instrText>
      </w:r>
      <w:r>
        <w:rPr>
          <w:noProof/>
        </w:rPr>
        <w:fldChar w:fldCharType="separate"/>
      </w:r>
      <w:r>
        <w:rPr>
          <w:noProof/>
        </w:rPr>
        <w:t>3</w:t>
      </w:r>
      <w:r>
        <w:rPr>
          <w:noProof/>
        </w:rPr>
        <w:fldChar w:fldCharType="end"/>
      </w:r>
    </w:p>
    <w:p w:rsidR="00960E25">
      <w:pPr>
        <w:pStyle w:val="TOC1"/>
        <w:tabs>
          <w:tab w:val="right" w:leader="dot" w:pos="8296"/>
        </w:tabs>
        <w:rPr>
          <w:noProof/>
        </w:rPr>
      </w:pPr>
      <w:r>
        <w:rPr>
          <w:rFonts w:hint="eastAsia"/>
          <w:noProof/>
        </w:rPr>
        <w:t>一、压力式验潮仪项目运营管理方案</w:t>
      </w:r>
      <w:r>
        <w:rPr>
          <w:noProof/>
        </w:rPr>
        <w:tab/>
      </w:r>
      <w:r>
        <w:rPr>
          <w:noProof/>
        </w:rPr>
        <w:fldChar w:fldCharType="begin"/>
      </w:r>
      <w:r>
        <w:rPr>
          <w:noProof/>
        </w:rPr>
        <w:instrText xml:space="preserve"> PAGEREF _Toc161206075 \h </w:instrText>
      </w:r>
      <w:r>
        <w:rPr>
          <w:noProof/>
        </w:rPr>
        <w:fldChar w:fldCharType="separate"/>
      </w:r>
      <w:r>
        <w:rPr>
          <w:noProof/>
        </w:rPr>
        <w:t>3</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_Toc161206076 \h </w:instrText>
      </w:r>
      <w:r>
        <w:rPr>
          <w:noProof/>
        </w:rPr>
        <w:fldChar w:fldCharType="separate"/>
      </w:r>
      <w:r>
        <w:rPr>
          <w:noProof/>
        </w:rPr>
        <w:t>3</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_Toc161206077 \h </w:instrText>
      </w:r>
      <w:r>
        <w:rPr>
          <w:noProof/>
        </w:rPr>
        <w:fldChar w:fldCharType="separate"/>
      </w:r>
      <w:r>
        <w:rPr>
          <w:noProof/>
        </w:rPr>
        <w:t>5</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_Toc161206078 \h </w:instrText>
      </w:r>
      <w:r>
        <w:rPr>
          <w:noProof/>
        </w:rPr>
        <w:fldChar w:fldCharType="separate"/>
      </w:r>
      <w:r>
        <w:rPr>
          <w:noProof/>
        </w:rPr>
        <w:t>7</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_Toc161206079 \h </w:instrText>
      </w:r>
      <w:r>
        <w:rPr>
          <w:noProof/>
        </w:rPr>
        <w:fldChar w:fldCharType="separate"/>
      </w:r>
      <w:r>
        <w:rPr>
          <w:noProof/>
        </w:rPr>
        <w:t>9</w:t>
      </w:r>
      <w:r>
        <w:rPr>
          <w:noProof/>
        </w:rPr>
        <w:fldChar w:fldCharType="end"/>
      </w:r>
    </w:p>
    <w:p w:rsidR="00960E2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_Toc161206080 \h </w:instrText>
      </w:r>
      <w:r>
        <w:rPr>
          <w:noProof/>
        </w:rPr>
        <w:fldChar w:fldCharType="separate"/>
      </w:r>
      <w:r>
        <w:rPr>
          <w:noProof/>
        </w:rPr>
        <w:t>11</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_Toc161206081 \h </w:instrText>
      </w:r>
      <w:r>
        <w:rPr>
          <w:noProof/>
        </w:rPr>
        <w:fldChar w:fldCharType="separate"/>
      </w:r>
      <w:r>
        <w:rPr>
          <w:noProof/>
        </w:rPr>
        <w:t>13</w:t>
      </w:r>
      <w:r>
        <w:rPr>
          <w:noProof/>
        </w:rPr>
        <w:fldChar w:fldCharType="end"/>
      </w:r>
    </w:p>
    <w:p w:rsidR="00960E2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_Toc161206082 \h </w:instrText>
      </w:r>
      <w:r>
        <w:rPr>
          <w:noProof/>
        </w:rPr>
        <w:fldChar w:fldCharType="separate"/>
      </w:r>
      <w:r>
        <w:rPr>
          <w:noProof/>
        </w:rPr>
        <w:t>16</w:t>
      </w:r>
      <w:r>
        <w:rPr>
          <w:noProof/>
        </w:rPr>
        <w:fldChar w:fldCharType="end"/>
      </w:r>
    </w:p>
    <w:p w:rsidR="00960E2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_Toc161206083 \h </w:instrText>
      </w:r>
      <w:r>
        <w:rPr>
          <w:noProof/>
        </w:rPr>
        <w:fldChar w:fldCharType="separate"/>
      </w:r>
      <w:r>
        <w:rPr>
          <w:noProof/>
        </w:rPr>
        <w:t>18</w:t>
      </w:r>
      <w:r>
        <w:rPr>
          <w:noProof/>
        </w:rPr>
        <w:fldChar w:fldCharType="end"/>
      </w:r>
    </w:p>
    <w:p w:rsidR="00960E25">
      <w:pPr>
        <w:pStyle w:val="TOC1"/>
        <w:tabs>
          <w:tab w:val="right" w:leader="dot" w:pos="8296"/>
        </w:tabs>
        <w:rPr>
          <w:noProof/>
        </w:rPr>
      </w:pPr>
      <w:r>
        <w:rPr>
          <w:rFonts w:hint="eastAsia"/>
          <w:noProof/>
        </w:rPr>
        <w:t>二、压力式验潮仪项目建筑工程方案</w:t>
      </w:r>
      <w:r>
        <w:rPr>
          <w:noProof/>
        </w:rPr>
        <w:tab/>
      </w:r>
      <w:r>
        <w:rPr>
          <w:noProof/>
        </w:rPr>
        <w:fldChar w:fldCharType="begin"/>
      </w:r>
      <w:r>
        <w:rPr>
          <w:noProof/>
        </w:rPr>
        <w:instrText xml:space="preserve"> PAGEREF _Toc161206084 \h </w:instrText>
      </w:r>
      <w:r>
        <w:rPr>
          <w:noProof/>
        </w:rPr>
        <w:fldChar w:fldCharType="separate"/>
      </w:r>
      <w:r>
        <w:rPr>
          <w:noProof/>
        </w:rPr>
        <w:t>20</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_Toc161206085 \h </w:instrText>
      </w:r>
      <w:r>
        <w:rPr>
          <w:noProof/>
        </w:rPr>
        <w:fldChar w:fldCharType="separate"/>
      </w:r>
      <w:r>
        <w:rPr>
          <w:noProof/>
        </w:rPr>
        <w:t>20</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_Toc161206086 \h </w:instrText>
      </w:r>
      <w:r>
        <w:rPr>
          <w:noProof/>
        </w:rPr>
        <w:fldChar w:fldCharType="separate"/>
      </w:r>
      <w:r>
        <w:rPr>
          <w:noProof/>
        </w:rPr>
        <w:t>21</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_Toc161206087 \h </w:instrText>
      </w:r>
      <w:r>
        <w:rPr>
          <w:noProof/>
        </w:rPr>
        <w:fldChar w:fldCharType="separate"/>
      </w:r>
      <w:r>
        <w:rPr>
          <w:noProof/>
        </w:rPr>
        <w:t>23</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_Toc161206088 \h </w:instrText>
      </w:r>
      <w:r>
        <w:rPr>
          <w:noProof/>
        </w:rPr>
        <w:fldChar w:fldCharType="separate"/>
      </w:r>
      <w:r>
        <w:rPr>
          <w:noProof/>
        </w:rPr>
        <w:t>25</w:t>
      </w:r>
      <w:r>
        <w:rPr>
          <w:noProof/>
        </w:rPr>
        <w:fldChar w:fldCharType="end"/>
      </w:r>
    </w:p>
    <w:p w:rsidR="00960E2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_Toc161206089 \h </w:instrText>
      </w:r>
      <w:r>
        <w:rPr>
          <w:noProof/>
        </w:rPr>
        <w:fldChar w:fldCharType="separate"/>
      </w:r>
      <w:r>
        <w:rPr>
          <w:noProof/>
        </w:rPr>
        <w:t>26</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_Toc161206090 \h </w:instrText>
      </w:r>
      <w:r>
        <w:rPr>
          <w:noProof/>
        </w:rPr>
        <w:fldChar w:fldCharType="separate"/>
      </w:r>
      <w:r>
        <w:rPr>
          <w:noProof/>
        </w:rPr>
        <w:t>27</w:t>
      </w:r>
      <w:r>
        <w:rPr>
          <w:noProof/>
        </w:rPr>
        <w:fldChar w:fldCharType="end"/>
      </w:r>
    </w:p>
    <w:p w:rsidR="00960E25">
      <w:pPr>
        <w:pStyle w:val="TOC1"/>
        <w:tabs>
          <w:tab w:val="right" w:leader="dot" w:pos="8296"/>
        </w:tabs>
        <w:rPr>
          <w:noProof/>
        </w:rPr>
      </w:pPr>
      <w:r>
        <w:rPr>
          <w:rFonts w:hint="eastAsia"/>
          <w:noProof/>
        </w:rPr>
        <w:t>三、压力式验潮仪项目人力资源管理方案</w:t>
      </w:r>
      <w:r>
        <w:rPr>
          <w:noProof/>
        </w:rPr>
        <w:tab/>
      </w:r>
      <w:r>
        <w:rPr>
          <w:noProof/>
        </w:rPr>
        <w:fldChar w:fldCharType="begin"/>
      </w:r>
      <w:r>
        <w:rPr>
          <w:noProof/>
        </w:rPr>
        <w:instrText xml:space="preserve"> PAGEREF _Toc161206091 \h </w:instrText>
      </w:r>
      <w:r>
        <w:rPr>
          <w:noProof/>
        </w:rPr>
        <w:fldChar w:fldCharType="separate"/>
      </w:r>
      <w:r>
        <w:rPr>
          <w:noProof/>
        </w:rPr>
        <w:t>30</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_Toc161206092 \h </w:instrText>
      </w:r>
      <w:r>
        <w:rPr>
          <w:noProof/>
        </w:rPr>
        <w:fldChar w:fldCharType="separate"/>
      </w:r>
      <w:r>
        <w:rPr>
          <w:noProof/>
        </w:rPr>
        <w:t>30</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_Toc161206093 \h </w:instrText>
      </w:r>
      <w:r>
        <w:rPr>
          <w:noProof/>
        </w:rPr>
        <w:fldChar w:fldCharType="separate"/>
      </w:r>
      <w:r>
        <w:rPr>
          <w:noProof/>
        </w:rPr>
        <w:t>33</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_Toc161206094 \h </w:instrText>
      </w:r>
      <w:r>
        <w:rPr>
          <w:noProof/>
        </w:rPr>
        <w:fldChar w:fldCharType="separate"/>
      </w:r>
      <w:r>
        <w:rPr>
          <w:noProof/>
        </w:rPr>
        <w:t>35</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_Toc161206095 \h </w:instrText>
      </w:r>
      <w:r>
        <w:rPr>
          <w:noProof/>
        </w:rPr>
        <w:fldChar w:fldCharType="separate"/>
      </w:r>
      <w:r>
        <w:rPr>
          <w:noProof/>
        </w:rPr>
        <w:t>36</w:t>
      </w:r>
      <w:r>
        <w:rPr>
          <w:noProof/>
        </w:rPr>
        <w:fldChar w:fldCharType="end"/>
      </w:r>
    </w:p>
    <w:p w:rsidR="00960E2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_Toc161206096 \h </w:instrText>
      </w:r>
      <w:r>
        <w:rPr>
          <w:noProof/>
        </w:rPr>
        <w:fldChar w:fldCharType="separate"/>
      </w:r>
      <w:r>
        <w:rPr>
          <w:noProof/>
        </w:rPr>
        <w:t>40</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_Toc161206097 \h </w:instrText>
      </w:r>
      <w:r>
        <w:rPr>
          <w:noProof/>
        </w:rPr>
        <w:fldChar w:fldCharType="separate"/>
      </w:r>
      <w:r>
        <w:rPr>
          <w:noProof/>
        </w:rPr>
        <w:t>42</w:t>
      </w:r>
      <w:r>
        <w:rPr>
          <w:noProof/>
        </w:rPr>
        <w:fldChar w:fldCharType="end"/>
      </w:r>
    </w:p>
    <w:p w:rsidR="00960E25">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_Toc161206098 \h </w:instrText>
      </w:r>
      <w:r>
        <w:rPr>
          <w:noProof/>
        </w:rPr>
        <w:fldChar w:fldCharType="separate"/>
      </w:r>
      <w:r>
        <w:rPr>
          <w:noProof/>
        </w:rPr>
        <w:t>44</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_Toc161206099 \h </w:instrText>
      </w:r>
      <w:r>
        <w:rPr>
          <w:noProof/>
        </w:rPr>
        <w:fldChar w:fldCharType="separate"/>
      </w:r>
      <w:r>
        <w:rPr>
          <w:noProof/>
        </w:rPr>
        <w:t>44</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_Toc161206100 \h </w:instrText>
      </w:r>
      <w:r>
        <w:rPr>
          <w:noProof/>
        </w:rPr>
        <w:fldChar w:fldCharType="separate"/>
      </w:r>
      <w:r>
        <w:rPr>
          <w:noProof/>
        </w:rPr>
        <w:t>45</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_Toc161206101 \h </w:instrText>
      </w:r>
      <w:r>
        <w:rPr>
          <w:noProof/>
        </w:rPr>
        <w:fldChar w:fldCharType="separate"/>
      </w:r>
      <w:r>
        <w:rPr>
          <w:noProof/>
        </w:rPr>
        <w:t>47</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_Toc161206102 \h </w:instrText>
      </w:r>
      <w:r>
        <w:rPr>
          <w:noProof/>
        </w:rPr>
        <w:fldChar w:fldCharType="separate"/>
      </w:r>
      <w:r>
        <w:rPr>
          <w:noProof/>
        </w:rPr>
        <w:t>48</w:t>
      </w:r>
      <w:r>
        <w:rPr>
          <w:noProof/>
        </w:rPr>
        <w:fldChar w:fldCharType="end"/>
      </w:r>
    </w:p>
    <w:p w:rsidR="00960E2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_Toc161206103 \h </w:instrText>
      </w:r>
      <w:r>
        <w:rPr>
          <w:noProof/>
        </w:rPr>
        <w:fldChar w:fldCharType="separate"/>
      </w:r>
      <w:r>
        <w:rPr>
          <w:noProof/>
        </w:rPr>
        <w:t>50</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_Toc161206104 \h </w:instrText>
      </w:r>
      <w:r>
        <w:rPr>
          <w:noProof/>
        </w:rPr>
        <w:fldChar w:fldCharType="separate"/>
      </w:r>
      <w:r>
        <w:rPr>
          <w:noProof/>
        </w:rPr>
        <w:t>51</w:t>
      </w:r>
      <w:r>
        <w:rPr>
          <w:noProof/>
        </w:rPr>
        <w:fldChar w:fldCharType="end"/>
      </w:r>
    </w:p>
    <w:p w:rsidR="00960E2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_Toc161206105 \h </w:instrText>
      </w:r>
      <w:r>
        <w:rPr>
          <w:noProof/>
        </w:rPr>
        <w:fldChar w:fldCharType="separate"/>
      </w:r>
      <w:r>
        <w:rPr>
          <w:noProof/>
        </w:rPr>
        <w:t>53</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_Toc161206106 \h </w:instrText>
      </w:r>
      <w:r>
        <w:rPr>
          <w:noProof/>
        </w:rPr>
        <w:fldChar w:fldCharType="separate"/>
      </w:r>
      <w:r>
        <w:rPr>
          <w:noProof/>
        </w:rPr>
        <w:t>53</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_Toc161206107 \h </w:instrText>
      </w:r>
      <w:r>
        <w:rPr>
          <w:noProof/>
        </w:rPr>
        <w:fldChar w:fldCharType="separate"/>
      </w:r>
      <w:r>
        <w:rPr>
          <w:noProof/>
        </w:rPr>
        <w:t>54</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、压力式验潮仪项目工艺技术设计方案</w:t>
      </w:r>
      <w:r>
        <w:rPr>
          <w:noProof/>
        </w:rPr>
        <w:tab/>
      </w:r>
      <w:r>
        <w:rPr>
          <w:noProof/>
        </w:rPr>
        <w:fldChar w:fldCharType="begin"/>
      </w:r>
      <w:r>
        <w:rPr>
          <w:noProof/>
        </w:rPr>
        <w:instrText xml:space="preserve"> PAGEREF _Toc161206108 \h </w:instrText>
      </w:r>
      <w:r>
        <w:rPr>
          <w:noProof/>
        </w:rPr>
        <w:fldChar w:fldCharType="separate"/>
      </w:r>
      <w:r>
        <w:rPr>
          <w:noProof/>
        </w:rPr>
        <w:t>55</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_Toc161206109 \h </w:instrText>
      </w:r>
      <w:r>
        <w:rPr>
          <w:noProof/>
        </w:rPr>
        <w:fldChar w:fldCharType="separate"/>
      </w:r>
      <w:r>
        <w:rPr>
          <w:noProof/>
        </w:rPr>
        <w:t>56</w:t>
      </w:r>
      <w:r>
        <w:rPr>
          <w:noProof/>
        </w:rPr>
        <w:fldChar w:fldCharType="end"/>
      </w:r>
    </w:p>
    <w:p w:rsidR="00960E25">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_Toc161206110 \h </w:instrText>
      </w:r>
      <w:r>
        <w:rPr>
          <w:noProof/>
        </w:rPr>
        <w:fldChar w:fldCharType="separate"/>
      </w:r>
      <w:r>
        <w:rPr>
          <w:noProof/>
        </w:rPr>
        <w:t>57</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、压力式验潮仪项目选址原则</w:t>
      </w:r>
      <w:r>
        <w:rPr>
          <w:noProof/>
        </w:rPr>
        <w:tab/>
      </w:r>
      <w:r>
        <w:rPr>
          <w:noProof/>
        </w:rPr>
        <w:fldChar w:fldCharType="begin"/>
      </w:r>
      <w:r>
        <w:rPr>
          <w:noProof/>
        </w:rPr>
        <w:instrText xml:space="preserve"> PAGEREF _Toc161206111 \h </w:instrText>
      </w:r>
      <w:r>
        <w:rPr>
          <w:noProof/>
        </w:rPr>
        <w:fldChar w:fldCharType="separate"/>
      </w:r>
      <w:r>
        <w:rPr>
          <w:noProof/>
        </w:rPr>
        <w:t>57</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、压力式验潮仪项目选址</w:t>
      </w:r>
      <w:r>
        <w:rPr>
          <w:noProof/>
        </w:rPr>
        <w:tab/>
      </w:r>
      <w:r>
        <w:rPr>
          <w:noProof/>
        </w:rPr>
        <w:fldChar w:fldCharType="begin"/>
      </w:r>
      <w:r>
        <w:rPr>
          <w:noProof/>
        </w:rPr>
        <w:instrText xml:space="preserve"> PAGEREF _Toc161206112 \h </w:instrText>
      </w:r>
      <w:r>
        <w:rPr>
          <w:noProof/>
        </w:rPr>
        <w:fldChar w:fldCharType="separate"/>
      </w:r>
      <w:r>
        <w:rPr>
          <w:noProof/>
        </w:rPr>
        <w:t>59</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_Toc161206113 \h </w:instrText>
      </w:r>
      <w:r>
        <w:rPr>
          <w:noProof/>
        </w:rPr>
        <w:fldChar w:fldCharType="separate"/>
      </w:r>
      <w:r>
        <w:rPr>
          <w:noProof/>
        </w:rPr>
        <w:t>60</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_Toc161206114 \h </w:instrText>
      </w:r>
      <w:r>
        <w:rPr>
          <w:noProof/>
        </w:rPr>
        <w:fldChar w:fldCharType="separate"/>
      </w:r>
      <w:r>
        <w:rPr>
          <w:noProof/>
        </w:rPr>
        <w:t>62</w:t>
      </w:r>
      <w:r>
        <w:rPr>
          <w:noProof/>
        </w:rPr>
        <w:fldChar w:fldCharType="end"/>
      </w:r>
    </w:p>
    <w:p w:rsidR="00960E2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_Toc161206115 \h </w:instrText>
      </w:r>
      <w:r>
        <w:rPr>
          <w:noProof/>
        </w:rPr>
        <w:fldChar w:fldCharType="separate"/>
      </w:r>
      <w:r>
        <w:rPr>
          <w:noProof/>
        </w:rPr>
        <w:t>63</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_Toc161206116 \h </w:instrText>
      </w:r>
      <w:r>
        <w:rPr>
          <w:noProof/>
        </w:rPr>
        <w:fldChar w:fldCharType="separate"/>
      </w:r>
      <w:r>
        <w:rPr>
          <w:noProof/>
        </w:rPr>
        <w:t>64</w:t>
      </w:r>
      <w:r>
        <w:rPr>
          <w:noProof/>
        </w:rPr>
        <w:fldChar w:fldCharType="end"/>
      </w:r>
    </w:p>
    <w:p w:rsidR="00960E2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_Toc161206117 \h </w:instrText>
      </w:r>
      <w:r>
        <w:rPr>
          <w:noProof/>
        </w:rPr>
        <w:fldChar w:fldCharType="separate"/>
      </w:r>
      <w:r>
        <w:rPr>
          <w:noProof/>
        </w:rPr>
        <w:t>66</w:t>
      </w:r>
      <w:r>
        <w:rPr>
          <w:noProof/>
        </w:rPr>
        <w:fldChar w:fldCharType="end"/>
      </w:r>
    </w:p>
    <w:p w:rsidR="00960E25">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_Toc161206118 \h </w:instrText>
      </w:r>
      <w:r>
        <w:rPr>
          <w:noProof/>
        </w:rPr>
        <w:fldChar w:fldCharType="separate"/>
      </w:r>
      <w:r>
        <w:rPr>
          <w:noProof/>
        </w:rPr>
        <w:t>67</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_Toc161206119 \h </w:instrText>
      </w:r>
      <w:r>
        <w:rPr>
          <w:noProof/>
        </w:rPr>
        <w:fldChar w:fldCharType="separate"/>
      </w:r>
      <w:r>
        <w:rPr>
          <w:noProof/>
        </w:rPr>
        <w:t>67</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_Toc161206120 \h </w:instrText>
      </w:r>
      <w:r>
        <w:rPr>
          <w:noProof/>
        </w:rPr>
        <w:fldChar w:fldCharType="separate"/>
      </w:r>
      <w:r>
        <w:rPr>
          <w:noProof/>
        </w:rPr>
        <w:t>68</w:t>
      </w:r>
      <w:r>
        <w:rPr>
          <w:noProof/>
        </w:rPr>
        <w:fldChar w:fldCharType="end"/>
      </w:r>
    </w:p>
    <w:p w:rsidR="00960E25">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_Toc161206121 \h </w:instrText>
      </w:r>
      <w:r>
        <w:rPr>
          <w:noProof/>
        </w:rPr>
        <w:fldChar w:fldCharType="separate"/>
      </w:r>
      <w:r>
        <w:rPr>
          <w:noProof/>
        </w:rPr>
        <w:t>69</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_Toc161206122 \h </w:instrText>
      </w:r>
      <w:r>
        <w:rPr>
          <w:noProof/>
        </w:rPr>
        <w:fldChar w:fldCharType="separate"/>
      </w:r>
      <w:r>
        <w:rPr>
          <w:noProof/>
        </w:rPr>
        <w:t>69</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_Toc161206123 \h </w:instrText>
      </w:r>
      <w:r>
        <w:rPr>
          <w:noProof/>
        </w:rPr>
        <w:fldChar w:fldCharType="separate"/>
      </w:r>
      <w:r>
        <w:rPr>
          <w:noProof/>
        </w:rPr>
        <w:t>71</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_Toc161206124 \h </w:instrText>
      </w:r>
      <w:r>
        <w:rPr>
          <w:noProof/>
        </w:rPr>
        <w:fldChar w:fldCharType="separate"/>
      </w:r>
      <w:r>
        <w:rPr>
          <w:noProof/>
        </w:rPr>
        <w:t>73</w:t>
      </w:r>
      <w:r>
        <w:rPr>
          <w:noProof/>
        </w:rPr>
        <w:fldChar w:fldCharType="end"/>
      </w:r>
    </w:p>
    <w:p w:rsidR="00960E2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_Toc161206125 \h </w:instrText>
      </w:r>
      <w:r>
        <w:rPr>
          <w:noProof/>
        </w:rPr>
        <w:fldChar w:fldCharType="separate"/>
      </w:r>
      <w:r>
        <w:rPr>
          <w:noProof/>
        </w:rPr>
        <w:t>74</w:t>
      </w:r>
      <w:r>
        <w:rPr>
          <w:noProof/>
        </w:rPr>
        <w:fldChar w:fldCharType="end"/>
      </w:r>
    </w:p>
    <w:p w:rsidR="00960E2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_Toc161206126 \h </w:instrText>
      </w:r>
      <w:r>
        <w:rPr>
          <w:noProof/>
        </w:rPr>
        <w:fldChar w:fldCharType="separate"/>
      </w:r>
      <w:r>
        <w:rPr>
          <w:noProof/>
        </w:rPr>
        <w:t>76</w:t>
      </w:r>
      <w:r>
        <w:rPr>
          <w:noProof/>
        </w:rPr>
        <w:fldChar w:fldCharType="end"/>
      </w:r>
    </w:p>
    <w:p w:rsidR="00960E25">
      <w:pPr>
        <w:pStyle w:val="TOC2"/>
        <w:tabs>
          <w:tab w:val="right" w:leader="dot" w:pos="8296"/>
        </w:tabs>
        <w:rPr>
          <w:noProof/>
        </w:rPr>
      </w:pPr>
      <w:r>
        <w:rPr>
          <w:noProof/>
        </w:rPr>
        <w:t>(</w:t>
      </w:r>
      <w:r>
        <w:rPr>
          <w:rFonts w:hint="eastAsia"/>
          <w:noProof/>
        </w:rPr>
        <w:t>六</w:t>
      </w:r>
      <w:r>
        <w:rPr>
          <w:noProof/>
        </w:rPr>
        <w:t>)</w:t>
      </w:r>
      <w:r>
        <w:rPr>
          <w:rFonts w:hint="eastAsia"/>
          <w:noProof/>
        </w:rPr>
        <w:t>、压力式验潮仪项目实施保障</w:t>
      </w:r>
      <w:r>
        <w:rPr>
          <w:noProof/>
        </w:rPr>
        <w:tab/>
      </w:r>
      <w:r>
        <w:rPr>
          <w:noProof/>
        </w:rPr>
        <w:fldChar w:fldCharType="begin"/>
      </w:r>
      <w:r>
        <w:rPr>
          <w:noProof/>
        </w:rPr>
        <w:instrText xml:space="preserve"> PAGEREF _Toc161206127 \h </w:instrText>
      </w:r>
      <w:r>
        <w:rPr>
          <w:noProof/>
        </w:rPr>
        <w:fldChar w:fldCharType="separate"/>
      </w:r>
      <w:r>
        <w:rPr>
          <w:noProof/>
        </w:rPr>
        <w:t>79</w:t>
      </w:r>
      <w:r>
        <w:rPr>
          <w:noProof/>
        </w:rPr>
        <w:fldChar w:fldCharType="end"/>
      </w:r>
    </w:p>
    <w:p w:rsidR="00960E25">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_Toc161206128 \h </w:instrText>
      </w:r>
      <w:r>
        <w:rPr>
          <w:noProof/>
        </w:rPr>
        <w:fldChar w:fldCharType="separate"/>
      </w:r>
      <w:r>
        <w:rPr>
          <w:noProof/>
        </w:rPr>
        <w:t>80</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_Toc161206129 \h </w:instrText>
      </w:r>
      <w:r>
        <w:rPr>
          <w:noProof/>
        </w:rPr>
        <w:fldChar w:fldCharType="separate"/>
      </w:r>
      <w:r>
        <w:rPr>
          <w:noProof/>
        </w:rPr>
        <w:t>80</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_Toc161206130 \h </w:instrText>
      </w:r>
      <w:r>
        <w:rPr>
          <w:noProof/>
        </w:rPr>
        <w:fldChar w:fldCharType="separate"/>
      </w:r>
      <w:r>
        <w:rPr>
          <w:noProof/>
        </w:rPr>
        <w:t>82</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_Toc161206131 \h </w:instrText>
      </w:r>
      <w:r>
        <w:rPr>
          <w:noProof/>
        </w:rPr>
        <w:fldChar w:fldCharType="separate"/>
      </w:r>
      <w:r>
        <w:rPr>
          <w:noProof/>
        </w:rPr>
        <w:t>83</w:t>
      </w:r>
      <w:r>
        <w:rPr>
          <w:noProof/>
        </w:rPr>
        <w:fldChar w:fldCharType="end"/>
      </w:r>
    </w:p>
    <w:p w:rsidR="00960E25">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_Toc161206132 \h </w:instrText>
      </w:r>
      <w:r>
        <w:rPr>
          <w:noProof/>
        </w:rPr>
        <w:fldChar w:fldCharType="separate"/>
      </w:r>
      <w:r>
        <w:rPr>
          <w:noProof/>
        </w:rPr>
        <w:t>85</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_Toc161206133 \h </w:instrText>
      </w:r>
      <w:r>
        <w:rPr>
          <w:noProof/>
        </w:rPr>
        <w:fldChar w:fldCharType="separate"/>
      </w:r>
      <w:r>
        <w:rPr>
          <w:noProof/>
        </w:rPr>
        <w:t>85</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_Toc161206134 \h </w:instrText>
      </w:r>
      <w:r>
        <w:rPr>
          <w:noProof/>
        </w:rPr>
        <w:fldChar w:fldCharType="separate"/>
      </w:r>
      <w:r>
        <w:rPr>
          <w:noProof/>
        </w:rPr>
        <w:t>86</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_Toc161206135 \h </w:instrText>
      </w:r>
      <w:r>
        <w:rPr>
          <w:noProof/>
        </w:rPr>
        <w:fldChar w:fldCharType="separate"/>
      </w:r>
      <w:r>
        <w:rPr>
          <w:noProof/>
        </w:rPr>
        <w:t>88</w:t>
      </w:r>
      <w:r>
        <w:rPr>
          <w:noProof/>
        </w:rPr>
        <w:fldChar w:fldCharType="end"/>
      </w:r>
    </w:p>
    <w:p w:rsidR="00960E25">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_Toc161206136 \h </w:instrText>
      </w:r>
      <w:r>
        <w:rPr>
          <w:noProof/>
        </w:rPr>
        <w:fldChar w:fldCharType="separate"/>
      </w:r>
      <w:r>
        <w:rPr>
          <w:noProof/>
        </w:rPr>
        <w:t>89</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_Toc161206137 \h </w:instrText>
      </w:r>
      <w:r>
        <w:rPr>
          <w:noProof/>
        </w:rPr>
        <w:fldChar w:fldCharType="separate"/>
      </w:r>
      <w:r>
        <w:rPr>
          <w:noProof/>
        </w:rPr>
        <w:t>89</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、压力式验潮仪项目合规性评估</w:t>
      </w:r>
      <w:r>
        <w:rPr>
          <w:noProof/>
        </w:rPr>
        <w:tab/>
      </w:r>
      <w:r>
        <w:rPr>
          <w:noProof/>
        </w:rPr>
        <w:fldChar w:fldCharType="begin"/>
      </w:r>
      <w:r>
        <w:rPr>
          <w:noProof/>
        </w:rPr>
        <w:instrText xml:space="preserve"> PAGEREF _Toc161206138 \h </w:instrText>
      </w:r>
      <w:r>
        <w:rPr>
          <w:noProof/>
        </w:rPr>
        <w:fldChar w:fldCharType="separate"/>
      </w:r>
      <w:r>
        <w:rPr>
          <w:noProof/>
        </w:rPr>
        <w:t>90</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_Toc161206139 \h </w:instrText>
      </w:r>
      <w:r>
        <w:rPr>
          <w:noProof/>
        </w:rPr>
        <w:fldChar w:fldCharType="separate"/>
      </w:r>
      <w:r>
        <w:rPr>
          <w:noProof/>
        </w:rPr>
        <w:t>92</w:t>
      </w:r>
      <w:r>
        <w:rPr>
          <w:noProof/>
        </w:rPr>
        <w:fldChar w:fldCharType="end"/>
      </w:r>
    </w:p>
    <w:p w:rsidR="00960E25">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_Toc161206140 \h </w:instrText>
      </w:r>
      <w:r>
        <w:rPr>
          <w:noProof/>
        </w:rPr>
        <w:fldChar w:fldCharType="separate"/>
      </w:r>
      <w:r>
        <w:rPr>
          <w:noProof/>
        </w:rPr>
        <w:t>94</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_Toc161206141 \h </w:instrText>
      </w:r>
      <w:r>
        <w:rPr>
          <w:noProof/>
        </w:rPr>
        <w:fldChar w:fldCharType="separate"/>
      </w:r>
      <w:r>
        <w:rPr>
          <w:noProof/>
        </w:rPr>
        <w:t>94</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_Toc161206142 \h </w:instrText>
      </w:r>
      <w:r>
        <w:rPr>
          <w:noProof/>
        </w:rPr>
        <w:fldChar w:fldCharType="separate"/>
      </w:r>
      <w:r>
        <w:rPr>
          <w:noProof/>
        </w:rPr>
        <w:t>94</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_Toc161206143 \h </w:instrText>
      </w:r>
      <w:r>
        <w:rPr>
          <w:noProof/>
        </w:rPr>
        <w:fldChar w:fldCharType="separate"/>
      </w:r>
      <w:r>
        <w:rPr>
          <w:noProof/>
        </w:rPr>
        <w:t>95</w:t>
      </w:r>
      <w:r>
        <w:rPr>
          <w:noProof/>
        </w:rPr>
        <w:fldChar w:fldCharType="end"/>
      </w:r>
    </w:p>
    <w:p w:rsidR="00960E25">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_Toc161206144 \h </w:instrText>
      </w:r>
      <w:r>
        <w:rPr>
          <w:noProof/>
        </w:rPr>
        <w:fldChar w:fldCharType="separate"/>
      </w:r>
      <w:r>
        <w:rPr>
          <w:noProof/>
        </w:rPr>
        <w:t>96</w:t>
      </w:r>
      <w:r>
        <w:rPr>
          <w:noProof/>
        </w:rPr>
        <w:fldChar w:fldCharType="end"/>
      </w:r>
    </w:p>
    <w:p w:rsidR="00960E2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_Toc161206145 \h </w:instrText>
      </w:r>
      <w:r>
        <w:rPr>
          <w:noProof/>
        </w:rPr>
        <w:fldChar w:fldCharType="separate"/>
      </w:r>
      <w:r>
        <w:rPr>
          <w:noProof/>
        </w:rPr>
        <w:t>96</w:t>
      </w:r>
      <w:r>
        <w:rPr>
          <w:noProof/>
        </w:rPr>
        <w:fldChar w:fldCharType="end"/>
      </w:r>
    </w:p>
    <w:p w:rsidR="00960E2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_Toc161206146 \h </w:instrText>
      </w:r>
      <w:r>
        <w:rPr>
          <w:noProof/>
        </w:rPr>
        <w:fldChar w:fldCharType="separate"/>
      </w:r>
      <w:r>
        <w:rPr>
          <w:noProof/>
        </w:rPr>
        <w:t>97</w:t>
      </w:r>
      <w:r>
        <w:rPr>
          <w:noProof/>
        </w:rPr>
        <w:fldChar w:fldCharType="end"/>
      </w:r>
    </w:p>
    <w:p w:rsidR="00960E2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_Toc161206147 \h </w:instrText>
      </w:r>
      <w:r>
        <w:rPr>
          <w:noProof/>
        </w:rPr>
        <w:fldChar w:fldCharType="separate"/>
      </w:r>
      <w:r>
        <w:rPr>
          <w:noProof/>
        </w:rPr>
        <w:t>98</w:t>
      </w:r>
      <w:r>
        <w:rPr>
          <w:noProof/>
        </w:rPr>
        <w:fldChar w:fldCharType="end"/>
      </w:r>
    </w:p>
    <w:p w:rsidR="00960E25" w:rsidP="00960E2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60E25" w:rsidP="00960E25">
      <w:pPr>
        <w:pStyle w:val="Heading1"/>
        <w:jc w:val="center"/>
        <w:rPr>
          <w:rFonts w:hint="eastAsia"/>
        </w:rPr>
      </w:pPr>
      <w:bookmarkStart w:id="1" w:name="_Toc161206074"/>
      <w:r w:rsidRPr="00960E25">
        <w:rPr>
          <w:rFonts w:hint="eastAsia"/>
        </w:rPr>
        <w:t>序言</w:t>
      </w:r>
      <w:bookmarkEnd w:id="1"/>
    </w:p>
    <w:p w:rsidR="00960E25" w:rsidP="00960E25">
      <w:pPr>
        <w:ind w:firstLine="560" w:firstLineChars="200"/>
        <w:rPr>
          <w:rFonts w:ascii="仿宋" w:eastAsia="仿宋" w:hAnsi="仿宋" w:hint="eastAsia"/>
          <w:sz w:val="28"/>
        </w:rPr>
      </w:pPr>
      <w:r w:rsidRPr="00960E2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60E25" w:rsidP="00960E25">
      <w:pPr>
        <w:pStyle w:val="Heading1"/>
        <w:rPr>
          <w:rFonts w:hint="eastAsia"/>
        </w:rPr>
      </w:pPr>
      <w:bookmarkStart w:id="2" w:name="_Toc161206075"/>
      <w:r w:rsidRPr="00960E25">
        <w:rPr>
          <w:rFonts w:hint="eastAsia"/>
        </w:rPr>
        <w:t>一、压力式验潮仪项目运营管理方案</w:t>
      </w:r>
      <w:bookmarkEnd w:id="2"/>
    </w:p>
    <w:p w:rsidR="00960E25" w:rsidP="00960E25">
      <w:pPr>
        <w:pStyle w:val="Heading2"/>
        <w:rPr>
          <w:rFonts w:hint="eastAsia"/>
        </w:rPr>
      </w:pPr>
      <w:bookmarkStart w:id="3" w:name="_Toc161206076"/>
      <w:r w:rsidRPr="00960E25">
        <w:rPr>
          <w:rFonts w:hint="eastAsia"/>
        </w:rPr>
        <w:t>(</w:t>
      </w:r>
      <w:r w:rsidRPr="00960E25">
        <w:rPr>
          <w:rFonts w:hint="eastAsia"/>
        </w:rPr>
        <w:t>一</w:t>
      </w:r>
      <w:r w:rsidRPr="00960E25">
        <w:rPr>
          <w:rFonts w:hint="eastAsia"/>
        </w:rPr>
        <w:t>)</w:t>
      </w:r>
      <w:r w:rsidRPr="00960E25">
        <w:rPr>
          <w:rFonts w:hint="eastAsia"/>
        </w:rPr>
        <w:t>、运营管理概述</w:t>
      </w:r>
      <w:bookmarkEnd w:id="3"/>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 运营管理综述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运营管理是一种对企业内部生产和经营活动的资源进行有序组织、规划、控制和协调的管理活动，旨在实现企业的战略目标。在压力式验潮仪项目中，运营管理扮演着至关重要的角色，它包括生产计划、原材料采购、生产过程管理、质量控制、供应链管理等多个方面，对企业的运营效率和市场竞争力产生直接而深远的影响。</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 生产计划与进度管控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生产计划编制</w:t>
      </w:r>
    </w:p>
    <w:p w:rsidR="00960E25" w:rsidRPr="00960E25" w:rsidP="00960E2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60E25">
        <w:rPr>
          <w:rFonts w:ascii="仿宋" w:eastAsia="仿宋" w:hAnsi="仿宋" w:hint="eastAsia"/>
          <w:sz w:val="28"/>
        </w:rPr>
        <w:t xml:space="preserve">   在压力式验潮仪项目中，编制科学合理的生产计划是运营管理的首要任务。考虑市场需求、资源供给、交货期等因素，制定出符合实际情况的生产计划，从而避免产能过剩或不足的情况，提高生产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效率。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生产进度管控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质量控制管理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质量管理体系建立</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质量控制在压力式验潮仪项目中占据关键地位。建立健全的质量管理体系，包括质量标准的制定、质量检测流程设计、质量培训等，能够确保产品质量符合标准，提高生产效率和竞争力。</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过程控制和改进</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(四) 供应链管理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供应商管理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供应链管理在压力式验潮仪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60E25" w:rsidRPr="00960E25" w:rsidP="00960E2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60E25">
        <w:rPr>
          <w:rFonts w:ascii="仿宋" w:eastAsia="仿宋" w:hAnsi="仿宋" w:hint="eastAsia"/>
          <w:sz w:val="28"/>
        </w:rPr>
        <w:t>2. 库存管理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压力式验潮仪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运营管理在压力式验潮仪项目中扮演着至关重要的角色，贯穿了生产计划管理、质量控制管理、供应链管理等多个环节。只有通过科学合理的运营管理实践，企业才能在竞争激烈的市场中取得成功，实现持续发展。</w:t>
      </w:r>
    </w:p>
    <w:p w:rsidR="00960E25" w:rsidP="00960E25">
      <w:pPr>
        <w:pStyle w:val="Heading2"/>
      </w:pPr>
      <w:bookmarkStart w:id="4" w:name="_Toc161206077"/>
      <w:r w:rsidRPr="00960E25">
        <w:t>(</w:t>
      </w:r>
      <w:r w:rsidRPr="00960E25">
        <w:t>二</w:t>
      </w:r>
      <w:r w:rsidRPr="00960E25">
        <w:t>)</w:t>
      </w:r>
      <w:r w:rsidRPr="00960E25">
        <w:t>、运营战略</w:t>
      </w:r>
      <w:bookmarkEnd w:id="4"/>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 优化生产流程</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引入先进设备和技术：</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在压力式验潮仪项目中，更新生产设备和采用先进技术对提高生产效率至关重要。通过引进新的设备和技术，企业能够加速生产速度，减少生产成本，并提升产品的可靠性和一致性。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精益生产理念：</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60E25" w:rsidRPr="00960E25" w:rsidP="00960E2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0E25">
        <w:rPr>
          <w:rFonts w:ascii="仿宋" w:eastAsia="仿宋" w:hAnsi="仿宋" w:hint="eastAsia"/>
          <w:sz w:val="28"/>
        </w:rPr>
        <w:t>(二) 优化供应链管理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选择合适的供应商：</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供应商的选择和合作对压力式验潮仪项目至关重要。企业应根据产品需求和质量标准选择适当的供应商，并建立稳定的合作关系，以确保供应链的稳定性，降低采购成本，提高产品质量。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精确的库存管理：</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有效的库存管理对于压力式验潮仪项目至关重要。通过准确的需求预测和合理的库存控制方法，企业可以实现库存的最优管理，降低库存成本，避免滞销和过期产品，保持供应链的流畅性。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强化质量控制</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建立完善的质量管理体系：</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在压力式验潮仪项目中，建立科学的质量管理体系是确保产品质量的关键。包括质量策划、质量控制和质量改进等环节，有助于提高产品的一致性和可靠性，降低产品缺陷率，提升客户满意度。</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严格的过程控制和检验：</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60E25" w:rsidRPr="00960E25" w:rsidP="00960E2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0E25">
        <w:rPr>
          <w:rFonts w:ascii="仿宋" w:eastAsia="仿宋" w:hAnsi="仿宋" w:hint="eastAsia"/>
          <w:sz w:val="28"/>
        </w:rPr>
        <w:t>(四) 精细化市场营销</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差异化定位：</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有效的渠道管理：</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为压力式验潮仪项目的产品建立健全的销售渠道，并与渠道商保持良好的合作关系，以增加销售渠道的覆盖率和渗透率，提高产品的市场份额。</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综合而言，压力式验潮仪项目的运营战略需要在生产流程、供应链管理、质量控制和市场营销等方面做出明智的决策和行动。通过科学合理的运营战略，企业能够提升生产效率，降低成本，增强市场竞争力，最终实现压力式验潮仪项目的成功。</w:t>
      </w:r>
    </w:p>
    <w:p w:rsidR="00960E25" w:rsidP="00960E25">
      <w:pPr>
        <w:pStyle w:val="Heading2"/>
      </w:pPr>
      <w:bookmarkStart w:id="5" w:name="_Toc161206078"/>
      <w:r w:rsidRPr="00960E25">
        <w:t>(</w:t>
      </w:r>
      <w:r w:rsidRPr="00960E25">
        <w:t>三</w:t>
      </w:r>
      <w:r w:rsidRPr="00960E25">
        <w:t>)</w:t>
      </w:r>
      <w:r w:rsidRPr="00960E25">
        <w:t>、作业计划</w:t>
      </w:r>
      <w:bookmarkEnd w:id="5"/>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 作业计划的理念</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压力式验潮仪项目中，作业计划是确保生产按时完成、成本可控和质量有保障的关键环节。它涵盖了生产流程的合理安排、资源的有效分配以及任务的精细分工等方面，对于压力式验潮仪项目的成功实施起着至关重要的作用。</w:t>
      </w:r>
    </w:p>
    <w:p w:rsidR="00960E25" w:rsidRPr="00960E25" w:rsidP="00960E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0E25">
        <w:rPr>
          <w:rFonts w:ascii="仿宋" w:eastAsia="仿宋" w:hAnsi="仿宋" w:hint="eastAsia"/>
          <w:sz w:val="28"/>
        </w:rPr>
        <w:t>(二) 作业计划的价值</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提升执行效率：</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优化资源利用：</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作业计划有助于合理配置人力、物力和时间资源，实现资源的最优利用，从而有效控制生产成本。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确保产品品质：</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作业计划将检验、测试和验收等环节融入其中，确保每个生产环节都符合质量标准，为产品品质提供了可靠的保障。</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协调协作关系：</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通过明确各项工作的分工和职责，作业计划促进了内部各部门之间的协作，提高了整体协同效率，确保压力式验潮仪项目的协调进行。</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作业计划的执行步骤</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明确生产目标：</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0E25">
        <w:rPr>
          <w:rFonts w:ascii="仿宋" w:eastAsia="仿宋" w:hAnsi="仿宋" w:hint="eastAsia"/>
          <w:sz w:val="28"/>
        </w:rPr>
        <w:t xml:space="preserve">   首要任务是清晰明确生产任务的要求，包括生产数量、质量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标准和交付时间等，确立明确的生产目标。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分析生产条件：</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对生产资源进行全面评估，包括人力、设备、原材料等，深入分析生产条件的具体状况和潜在限制。</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制定详尽作业计划：</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结合生产目标和生产条件，制定具体细致的作业计划，包括生产流程、生产线安排以及人员调配等。</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实施执行：</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将制定好的作业计划贯彻到实际生产中，不断监督执行情况，及时调整和优化作业计划，确保顺利执行。</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5. 评估总结：</w:t>
      </w:r>
    </w:p>
    <w:p w:rsidR="00960E25" w:rsidRPr="00960E25" w:rsidP="00960E25">
      <w:pPr>
        <w:ind w:firstLine="560" w:firstLineChars="200"/>
        <w:rPr>
          <w:rFonts w:ascii="仿宋" w:eastAsia="仿宋" w:hAnsi="仿宋"/>
          <w:sz w:val="28"/>
        </w:rPr>
      </w:pPr>
      <w:r w:rsidRPr="00960E25">
        <w:rPr>
          <w:rFonts w:ascii="仿宋" w:eastAsia="仿宋" w:hAnsi="仿宋"/>
          <w:sz w:val="28"/>
        </w:rPr>
        <w:t xml:space="preserve">   </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60E25" w:rsidP="00960E25">
      <w:pPr>
        <w:pStyle w:val="Heading2"/>
      </w:pPr>
      <w:bookmarkStart w:id="6" w:name="_Toc161206079"/>
      <w:r w:rsidRPr="00960E25">
        <w:t>(</w:t>
      </w:r>
      <w:r w:rsidRPr="00960E25">
        <w:t>四</w:t>
      </w:r>
      <w:r w:rsidRPr="00960E25">
        <w:t>)</w:t>
      </w:r>
      <w:r w:rsidRPr="00960E25">
        <w:t>、设施布置</w:t>
      </w:r>
      <w:bookmarkEnd w:id="6"/>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 设施布置的关键性</w:t>
      </w:r>
    </w:p>
    <w:p w:rsidR="00960E25" w:rsidRPr="00960E25" w:rsidP="00960E2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0E25">
        <w:rPr>
          <w:rFonts w:ascii="仿宋" w:eastAsia="仿宋" w:hAnsi="仿宋" w:hint="eastAsia"/>
          <w:sz w:val="28"/>
        </w:rPr>
        <w:t>在压力式验潮仪项目中，设施布置是确保压力式验潮仪项目顺利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进行和提高生产效率的至关重要环节。它不仅仅关乎设备和工作区域的简单排列，更需要综合考虑生产流程、人员活动以及物料流动等多个因素，以确保生产过程高效运作。</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 设施布置的基本原则</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空间充分利用：</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工序流程优化：</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安全考虑：</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设施布置的关键步骤</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需求分析：</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首先，进行压力式验潮仪项目需求分析，包括生产规模、生产流程、设备种类和数量等。充分了解压力式验潮仪项目需求，才能制定出切实可行的设施布置方案。</w:t>
      </w:r>
    </w:p>
    <w:p w:rsidR="00960E25" w:rsidRPr="00960E25" w:rsidP="00960E2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0E25">
        <w:rPr>
          <w:rFonts w:ascii="仿宋" w:eastAsia="仿宋" w:hAnsi="仿宋" w:hint="eastAsia"/>
          <w:sz w:val="28"/>
        </w:rPr>
        <w:t>2. 平面布局设计：</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设备选型和配置：</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根据布局设计确定设备需求，进行设备选型和配置。考虑设备的功能、性能、稳定性，以及设备之间的协调配合。</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安全考虑：</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5. 实施和监控：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最后，按照设计方案实施设施布置，并在实施过程中持续监控和调整。确保设施布置方案的有效性和可持续性。</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设施布置在压力式验潮仪项目中具有至关重要的地位，直接关系到生产效率、安全性和整体运营成本。通过深入研究设施布置并总结实践经验，可以不断优化方案，提高生产效率，降低生产成本，增强竞争力。</w:t>
      </w:r>
    </w:p>
    <w:p w:rsidR="00960E25" w:rsidP="00960E25">
      <w:pPr>
        <w:pStyle w:val="Heading2"/>
      </w:pPr>
      <w:bookmarkStart w:id="7" w:name="_Toc161206080"/>
      <w:r w:rsidRPr="00960E25">
        <w:t>(</w:t>
      </w:r>
      <w:r w:rsidRPr="00960E25">
        <w:t>五</w:t>
      </w:r>
      <w:r w:rsidRPr="00960E25">
        <w:t>)</w:t>
      </w:r>
      <w:r w:rsidRPr="00960E25">
        <w:t>、选址规划</w:t>
      </w:r>
      <w:bookmarkEnd w:id="7"/>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 市场调研与需求分析</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市场定位分析：</w:t>
      </w:r>
    </w:p>
    <w:p w:rsidR="00960E25" w:rsidRPr="00960E25" w:rsidP="00960E2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0E25">
        <w:rPr>
          <w:rFonts w:ascii="仿宋" w:eastAsia="仿宋" w:hAnsi="仿宋" w:hint="eastAsia"/>
          <w:sz w:val="28"/>
        </w:rPr>
        <w:t xml:space="preserve">   首要任务是确定压力式验潮仪项目面向的市场，包括国内和</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国际市场。深入调研行业发展趋势、潜在需求和竞争格局，为选址规划提供必要的数据支持。</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消费者需求分析：</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了解目标市场的消费者需求和习惯，考虑产品销售和服务半径，以更好地满足消费者需求。</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竞争对手分析：</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分析潜在竞争对手的选址情况，以避免选址冲突和过度竞争。</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 地理环境评估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自然环境：</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考虑压力式验潮仪项目所需的自然资源、气候条件、地形地貌等因素，以及它们对生产和运营的影响。</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交通便捷性：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评估选址区域的交通情况，确保原材料和产品的便捷运输，包括道路、铁路、水路和空运等交通方式。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环保要求：</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对选址区域的环保政策、环境影响评价和排放标准进行评估，确保压力式验潮仪项目符合法律法规要求，避免环境风险。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人才资源和生产成本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人才储备：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评估选址区域的人才储备情况，包括技术工人、管理人才和专业人才等，以确保压力式验潮仪项目后续的人才保障。</w:t>
      </w:r>
    </w:p>
    <w:p w:rsidR="00960E25" w:rsidRPr="00960E25" w:rsidP="00960E2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0E25">
        <w:rPr>
          <w:rFonts w:ascii="仿宋" w:eastAsia="仿宋" w:hAnsi="仿宋" w:hint="eastAsia"/>
          <w:sz w:val="28"/>
        </w:rPr>
        <w:t>2. 生产成本：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分析选址区域的用工成本、土地租金、能源价格等因素，选择成本优势明显的地区，降低生产成本，提高竞争力。</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政策支持：</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考虑当地政府对压力式验潮仪项目的支持政策，如税收优惠、土地补贴等，以及未来的发展前景和政策风险。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(四) 安全风险评估和应对策略</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自然灾害和安全隐患评估：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对选址区域的自然灾害风险和安全隐患进行评估，确保生产活动不受重大自然灾害和安全事故的影响。</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应急预案和安全设施：</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制定应急预案，加强安全设施建设，提高压力式验潮仪项目的抗风险能力。</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社会稳定性评估：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评估选址区域的社会稳定程度，避免因社会问题带来的不确定性和风险。</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选址规划是压力式验潮仪项目成功的关键步骤之一，需要全面考虑市场需求、地理环境、人才资源、生产成本和安全风险等因素。只有在全面的选址规划基础上，压力式验潮仪项目才能够顺利开展，并取得长期的成功和发展。</w:t>
      </w:r>
    </w:p>
    <w:p w:rsidR="00960E25" w:rsidP="00960E25">
      <w:pPr>
        <w:pStyle w:val="Heading2"/>
      </w:pPr>
      <w:bookmarkStart w:id="8" w:name="_Toc161206081"/>
      <w:r w:rsidRPr="00960E25">
        <w:t>(</w:t>
      </w:r>
      <w:r w:rsidRPr="00960E25">
        <w:t>六</w:t>
      </w:r>
      <w:r w:rsidRPr="00960E25">
        <w:t>)</w:t>
      </w:r>
      <w:r w:rsidRPr="00960E25">
        <w:t>、产品开发与流程管理</w:t>
      </w:r>
      <w:bookmarkEnd w:id="8"/>
    </w:p>
    <w:p w:rsidR="00960E25" w:rsidRPr="00960E25" w:rsidP="00960E2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0E25">
        <w:rPr>
          <w:rFonts w:ascii="仿宋" w:eastAsia="仿宋" w:hAnsi="仿宋" w:hint="eastAsia"/>
          <w:sz w:val="28"/>
        </w:rPr>
        <w:t>(一) 产品开发概述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压力式验潮仪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 产品开发流程</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概念阶段：</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设计阶段：</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工程验证阶段：</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量产阶段：</w:t>
      </w:r>
    </w:p>
    <w:p w:rsidR="00960E25" w:rsidRPr="00960E25" w:rsidP="00960E2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0E25">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定、高效地进行生产。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 产品开发的流程管理</w:t>
      </w:r>
    </w:p>
    <w:p w:rsidR="00960E25" w:rsidRPr="00960E25" w:rsidP="00960E25">
      <w:pPr>
        <w:ind w:firstLine="560" w:firstLineChars="200"/>
        <w:rPr>
          <w:rFonts w:ascii="仿宋" w:eastAsia="仿宋" w:hAnsi="仿宋" w:hint="eastAsia"/>
          <w:sz w:val="28"/>
        </w:rPr>
      </w:pPr>
      <w:r w:rsidRPr="00960E25">
        <w:rPr>
          <w:rFonts w:ascii="仿宋" w:eastAsia="仿宋" w:hAnsi="仿宋"/>
          <w:sz w:val="28"/>
        </w:rPr>
        <w:t xml:space="preserve">1. </w:t>
      </w:r>
      <w:r w:rsidRPr="00960E25">
        <w:rPr>
          <w:rFonts w:ascii="仿宋" w:eastAsia="仿宋" w:hAnsi="仿宋" w:hint="eastAsia"/>
          <w:sz w:val="28"/>
        </w:rPr>
        <w:t>压力式验潮仪项目管理：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产品开发的流程管理需要进行压力式验潮仪项目管理，包括压力式验潮仪项目计划、任务分配、进度跟踪等。通过压力式验潮仪项目管理，可以有效地组织和协调各个部门和岗位的工作，确保产品开发按时、按质完成。</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信息管理：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质量管理：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变更管理：</w:t>
      </w:r>
    </w:p>
    <w:p w:rsidR="00960E25" w:rsidRPr="00960E25" w:rsidP="00960E2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0E25">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产品开发与流程管理是压力式验潮仪项目中的重要环节，它们的有效组织和管理直接关系到产品质量、成本和交付周期。通过科学的产品开发流程和严格的流程管理，可以提高产品的竞争力和市场占有率，推动企业持续健康发展。</w:t>
      </w:r>
    </w:p>
    <w:p w:rsidR="00960E25" w:rsidP="00960E25">
      <w:pPr>
        <w:pStyle w:val="Heading2"/>
      </w:pPr>
      <w:bookmarkStart w:id="9" w:name="_Toc161206082"/>
      <w:r w:rsidRPr="00960E25">
        <w:t>(</w:t>
      </w:r>
      <w:r w:rsidRPr="00960E25">
        <w:t>七</w:t>
      </w:r>
      <w:r w:rsidRPr="00960E25">
        <w:t>)</w:t>
      </w:r>
      <w:r w:rsidRPr="00960E25">
        <w:t>、新型运营方式</w:t>
      </w:r>
      <w:bookmarkEnd w:id="9"/>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七、创新运营模式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随着科技的迅速发展和市场竞争的不断升级，传统的运营方式在压力式验潮仪项目中 面临多方面的挑战。因此，必须积极探索和应用创新的运营模式，以提升制造企 业的竞争力和盈利效益。</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(一)数字化智能制造</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1、数字化生产管理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2、智能工厂和自动化系统</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3、软件驱动的生产优化</w:t>
      </w:r>
    </w:p>
    <w:p w:rsidR="00960E25" w:rsidRPr="00960E25" w:rsidP="00960E2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0E25">
        <w:rPr>
          <w:rFonts w:ascii="仿宋" w:eastAsia="仿宋" w:hAnsi="仿宋" w:hint="eastAsia"/>
          <w:sz w:val="28"/>
        </w:rPr>
        <w:t>通过应用软件技术，对生产过程进行智能化控制和优化。这使得生产过程能 够根据实际需求和市场变化进行灵活调整，提高生产效</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率和适应性。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(二)现代供应链管理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1、精益生产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2、供应商管理库存</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3、先进的供应链管理系统</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(三)个性化定制生产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1、按需定制生产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2、先进的定制技术</w:t>
      </w:r>
    </w:p>
    <w:p w:rsidR="00960E25" w:rsidRPr="00960E25" w:rsidP="00960E2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0E25">
        <w:rPr>
          <w:rFonts w:ascii="仿宋" w:eastAsia="仿宋" w:hAnsi="仿宋" w:hint="eastAsia"/>
          <w:sz w:val="28"/>
        </w:rPr>
        <w:t>引入3D打印技术，通过逐层堆叠材料来快速制造个性化产品。这有助于缩 短产品开发周期和生产周期，降低生产成本和风险。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3、灵活的大规模个性化生产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新型的创新运营模式在压力式验潮仪项目中具有重要意义。通过数字化智能制造、现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60E25" w:rsidP="00960E25">
      <w:pPr>
        <w:pStyle w:val="Heading2"/>
      </w:pPr>
      <w:bookmarkStart w:id="10" w:name="_Toc161206083"/>
      <w:r w:rsidRPr="00960E25">
        <w:t>(</w:t>
      </w:r>
      <w:r w:rsidRPr="00960E25">
        <w:t>八</w:t>
      </w:r>
      <w:r w:rsidRPr="00960E25">
        <w:t>)</w:t>
      </w:r>
      <w:r w:rsidRPr="00960E25">
        <w:t>、供应链管理</w:t>
      </w:r>
      <w:bookmarkEnd w:id="10"/>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(一)在压力式验潮仪项目中，供应链管理是一项涉及协调物流、信息流和资金流的全面管理过程，目标在于实现成本最小化、时效性最大化以及提高客户满意度。</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(一)供应链策略规划</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60E25" w:rsidRPr="00960E25" w:rsidP="00960E2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0E25">
        <w:rPr>
          <w:rFonts w:ascii="仿宋" w:eastAsia="仿宋" w:hAnsi="仿宋" w:hint="eastAsia"/>
          <w:sz w:val="28"/>
        </w:rPr>
        <w:t>2、供应链网络设计：策略规划阶段需要设计合理的供应链网络，包括确定供应商、生产设施和分销中心的位置，以及产品流向路径。</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通过精心设计的网络，可降低运输成本、缩短交货周期，并提升供应链的灵活性。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(二)供应链执行与管理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(三)供应链协同管理</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60E25" w:rsidRPr="00960E25" w:rsidP="00960E2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0E25">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960E25" w:rsidP="00960E25">
      <w:pPr>
        <w:pStyle w:val="Heading1"/>
        <w:rPr>
          <w:rFonts w:hint="eastAsia"/>
        </w:rPr>
      </w:pPr>
      <w:bookmarkStart w:id="11" w:name="_Toc161206084"/>
      <w:r w:rsidRPr="00960E25">
        <w:rPr>
          <w:rFonts w:hint="eastAsia"/>
        </w:rPr>
        <w:t>二、压力式验潮仪项目建筑工程方案</w:t>
      </w:r>
      <w:bookmarkEnd w:id="11"/>
    </w:p>
    <w:p w:rsidR="00960E25" w:rsidP="00960E25">
      <w:pPr>
        <w:pStyle w:val="Heading2"/>
        <w:rPr>
          <w:rFonts w:hint="eastAsia"/>
        </w:rPr>
      </w:pPr>
      <w:bookmarkStart w:id="12" w:name="_Toc161206085"/>
      <w:r w:rsidRPr="00960E25">
        <w:rPr>
          <w:rFonts w:hint="eastAsia"/>
        </w:rPr>
        <w:t>(</w:t>
      </w:r>
      <w:r w:rsidRPr="00960E25">
        <w:rPr>
          <w:rFonts w:hint="eastAsia"/>
        </w:rPr>
        <w:t>一</w:t>
      </w:r>
      <w:r w:rsidRPr="00960E25">
        <w:rPr>
          <w:rFonts w:hint="eastAsia"/>
        </w:rPr>
        <w:t>)</w:t>
      </w:r>
      <w:r w:rsidRPr="00960E25">
        <w:rPr>
          <w:rFonts w:hint="eastAsia"/>
        </w:rPr>
        <w:t>、土建工程方案</w:t>
      </w:r>
      <w:bookmarkEnd w:id="12"/>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土建工程方案是为实现建设压力式验潮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工程设计</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压力式验潮仪项目具备良好的结构和功能。同时，遵循相关法规和标准，保障设计的合法性和可行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施工组织</w:t>
      </w:r>
    </w:p>
    <w:p w:rsidR="00960E25" w:rsidRPr="00960E25" w:rsidP="00960E2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0E2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材料选择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工期安排</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土建工程方案的制定和实施对于压力式验潮仪项目的成功推进至关重要。只有通过科学合理的规划和有序实施，压力式验潮仪项目才能确保高效、安全、经济地完成，达到预期的建设目标。因此，在进行土建工程压力式验潮仪项目时，应充分关注土建工程方案的编制和执行，不断总结经验教训，不断提升管理和技术水平，以适应不断变化的建设需求。</w:t>
      </w:r>
    </w:p>
    <w:p w:rsidR="00960E25" w:rsidP="00960E25">
      <w:pPr>
        <w:pStyle w:val="Heading2"/>
      </w:pPr>
      <w:bookmarkStart w:id="13" w:name="_Toc161206086"/>
      <w:r w:rsidRPr="00960E25">
        <w:t>(</w:t>
      </w:r>
      <w:r w:rsidRPr="00960E25">
        <w:t>二</w:t>
      </w:r>
      <w:r w:rsidRPr="00960E25">
        <w:t>)</w:t>
      </w:r>
      <w:r w:rsidRPr="00960E25">
        <w:t>、厂房建设方案</w:t>
      </w:r>
      <w:bookmarkEnd w:id="13"/>
    </w:p>
    <w:p w:rsidR="00960E25" w:rsidRPr="00960E25" w:rsidP="00960E2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60E2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结构设计</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施工组织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材料选择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工期安排</w:t>
      </w:r>
    </w:p>
    <w:p w:rsidR="00960E25" w:rsidRPr="00960E25" w:rsidP="00960E2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60E2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5. 设备配置</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60E25" w:rsidP="00960E25">
      <w:pPr>
        <w:pStyle w:val="Heading2"/>
      </w:pPr>
      <w:bookmarkStart w:id="14" w:name="_Toc161206087"/>
      <w:r w:rsidRPr="00960E25">
        <w:t>(</w:t>
      </w:r>
      <w:r w:rsidRPr="00960E25">
        <w:t>三</w:t>
      </w:r>
      <w:r w:rsidRPr="00960E25">
        <w:t>)</w:t>
      </w:r>
      <w:r w:rsidRPr="00960E25">
        <w:t>、仓库建设方案</w:t>
      </w:r>
      <w:bookmarkEnd w:id="14"/>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1. 结构设计</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2. 施工组织</w:t>
      </w:r>
    </w:p>
    <w:p w:rsidR="00960E25" w:rsidRPr="00960E25" w:rsidP="00960E2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0E25">
        <w:rPr>
          <w:rFonts w:ascii="仿宋" w:eastAsia="仿宋" w:hAnsi="仿宋" w:hint="eastAsia"/>
          <w:sz w:val="28"/>
        </w:rPr>
        <w:t>仓库建设的施工组织需要注重仓库的特殊性。施工过程中需要考</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虑货物的保护，避免因施工过程对货物造成损坏。此外，对于大型仓库，需要合理规划施工流程，确保各个区域的同步建设，以缩短建设周期。安全管理也是施工组织中的重要一环，确保施工现场的安全。</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3. 材料选择</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4. 设备配置</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5. 环境规划</w:t>
      </w:r>
    </w:p>
    <w:p w:rsidR="00960E25" w:rsidRPr="00960E25" w:rsidP="00960E25">
      <w:pPr>
        <w:ind w:firstLine="560" w:firstLineChars="200"/>
        <w:rPr>
          <w:rFonts w:ascii="仿宋" w:eastAsia="仿宋" w:hAnsi="仿宋" w:hint="eastAsia"/>
          <w:sz w:val="28"/>
        </w:rPr>
      </w:pPr>
      <w:r w:rsidRPr="00960E2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60E25" w:rsidP="00960E25">
      <w:pPr>
        <w:ind w:firstLine="560" w:firstLineChars="200"/>
        <w:rPr>
          <w:rFonts w:ascii="仿宋" w:eastAsia="仿宋" w:hAnsi="仿宋" w:hint="eastAsia"/>
          <w:sz w:val="28"/>
        </w:rPr>
      </w:pPr>
      <w:r w:rsidRPr="00960E2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https://d.book118.com/726054043132010102</w:t>
        </w:r>
      </w:hyperlink>
    </w:p>
    <w:p w:rsidR="00960E25" w:rsidP="00960E2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60E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60E2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60E2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0E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0E2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60E2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60E2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60E2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60E2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60E2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60E2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60E2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60E2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60E2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60E2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60E2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60E2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60E2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60E2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60E2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60E2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60E2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60E2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60E2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E2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P="00D45A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60E2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rsidRPr="00960E25" w:rsidP="00960E25">
    <w:pPr>
      <w:pStyle w:val="Header"/>
      <w:rPr>
        <w:rFonts w:ascii="仿宋" w:eastAsia="仿宋" w:hAnsi="仿宋"/>
      </w:rPr>
    </w:pPr>
    <w:r w:rsidRPr="00960E25">
      <w:rPr>
        <w:rFonts w:ascii="仿宋" w:eastAsia="仿宋" w:hAnsi="仿宋" w:hint="eastAsia"/>
      </w:rPr>
      <w:t>压力式验潮仪项目经济评价报告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E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E25"/>
    <w:rsid w:val="00883E19"/>
    <w:rsid w:val="00960E25"/>
    <w:rsid w:val="009B05B4"/>
    <w:rsid w:val="00D45A5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60E2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60E2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60E25"/>
    <w:rPr>
      <w:b/>
      <w:bCs/>
      <w:kern w:val="44"/>
      <w:sz w:val="44"/>
      <w:szCs w:val="44"/>
    </w:rPr>
  </w:style>
  <w:style w:type="character" w:customStyle="1" w:styleId="2Char">
    <w:name w:val="标题 2 Char"/>
    <w:basedOn w:val="DefaultParagraphFont"/>
    <w:link w:val="Heading2"/>
    <w:uiPriority w:val="9"/>
    <w:rsid w:val="00960E2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60E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60E25"/>
    <w:rPr>
      <w:sz w:val="18"/>
      <w:szCs w:val="18"/>
    </w:rPr>
  </w:style>
  <w:style w:type="paragraph" w:styleId="Footer">
    <w:name w:val="footer"/>
    <w:basedOn w:val="Normal"/>
    <w:link w:val="Char0"/>
    <w:uiPriority w:val="99"/>
    <w:unhideWhenUsed/>
    <w:rsid w:val="00960E2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60E25"/>
    <w:rPr>
      <w:sz w:val="18"/>
      <w:szCs w:val="18"/>
    </w:rPr>
  </w:style>
  <w:style w:type="character" w:styleId="PageNumber">
    <w:name w:val="page number"/>
    <w:basedOn w:val="DefaultParagraphFont"/>
    <w:uiPriority w:val="99"/>
    <w:semiHidden/>
    <w:unhideWhenUsed/>
    <w:rsid w:val="00960E25"/>
  </w:style>
  <w:style w:type="paragraph" w:styleId="TOC1">
    <w:name w:val="toc 1"/>
    <w:basedOn w:val="Normal"/>
    <w:next w:val="Normal"/>
    <w:autoRedefine/>
    <w:uiPriority w:val="39"/>
    <w:unhideWhenUsed/>
    <w:rsid w:val="00960E25"/>
  </w:style>
  <w:style w:type="paragraph" w:styleId="TOC2">
    <w:name w:val="toc 2"/>
    <w:basedOn w:val="Normal"/>
    <w:next w:val="Normal"/>
    <w:autoRedefine/>
    <w:uiPriority w:val="39"/>
    <w:unhideWhenUsed/>
    <w:rsid w:val="00960E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605404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7493</Words>
  <Characters>42713</Characters>
  <Application>Microsoft Office Word</Application>
  <DocSecurity>0</DocSecurity>
  <Lines>355</Lines>
  <Paragraphs>100</Paragraphs>
  <ScaleCrop>false</ScaleCrop>
  <Company>Microsoft</Company>
  <LinksUpToDate>false</LinksUpToDate>
  <CharactersWithSpaces>50106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2024-03-12T23:07:00Z</dcterms:created>
  <dcterms:modified xsi:type="dcterms:W3CDTF">2024-03-12T23:07:00Z</dcterms:modified>
</cp:coreProperties>
</file>