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豆奶项目计划设计方案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78" w:history="1">
        <w:r>
          <w:rPr>
            <w:rFonts w:ascii="仿宋" w:eastAsia="仿宋" w:hAnsi="仿宋" w:cs="仿宋" w:hint="eastAsia"/>
            <w:lang w:eastAsia="zh-CN"/>
          </w:rPr>
          <w:t>概论</w:t>
        </w:r>
        <w:r>
          <w:tab/>
        </w:r>
        <w:r>
          <w:fldChar w:fldCharType="begin"/>
        </w:r>
        <w:r>
          <w:instrText xml:space="preserve"> PAGEREF _Toc1478 \h </w:instrText>
        </w:r>
        <w:r>
          <w:fldChar w:fldCharType="separate"/>
        </w:r>
        <w:r>
          <w:t>3</w:t>
        </w:r>
        <w:r>
          <w:fldChar w:fldCharType="end"/>
        </w:r>
      </w:hyperlink>
    </w:p>
    <w:p>
      <w:pPr>
        <w:pStyle w:val="TOC1"/>
        <w:tabs>
          <w:tab w:val="right" w:leader="dot" w:pos="8306"/>
        </w:tabs>
      </w:pPr>
      <w:hyperlink w:anchor="_Toc9442" w:history="1">
        <w:r>
          <w:rPr>
            <w:rFonts w:ascii="仿宋" w:eastAsia="仿宋" w:hAnsi="仿宋" w:cs="仿宋" w:hint="eastAsia"/>
            <w:lang w:eastAsia="zh-CN"/>
          </w:rPr>
          <w:t>一、豆奶项目危机管理</w:t>
        </w:r>
        <w:r>
          <w:tab/>
        </w:r>
        <w:r>
          <w:fldChar w:fldCharType="begin"/>
        </w:r>
        <w:r>
          <w:instrText xml:space="preserve"> PAGEREF _Toc9442 \h </w:instrText>
        </w:r>
        <w:r>
          <w:fldChar w:fldCharType="separate"/>
        </w:r>
        <w:r>
          <w:t>3</w:t>
        </w:r>
        <w:r>
          <w:fldChar w:fldCharType="end"/>
        </w:r>
      </w:hyperlink>
    </w:p>
    <w:p>
      <w:pPr>
        <w:pStyle w:val="TOC2"/>
        <w:tabs>
          <w:tab w:val="right" w:leader="dot" w:pos="8306"/>
        </w:tabs>
      </w:pPr>
      <w:hyperlink w:anchor="_Toc18552" w:history="1">
        <w:r>
          <w:rPr>
            <w:rFonts w:ascii="仿宋" w:eastAsia="仿宋" w:hAnsi="仿宋" w:cs="仿宋" w:hint="eastAsia"/>
            <w:lang w:eastAsia="zh-CN"/>
          </w:rPr>
          <w:t>(一)、危机预警与识别</w:t>
        </w:r>
        <w:r>
          <w:tab/>
        </w:r>
        <w:r>
          <w:fldChar w:fldCharType="begin"/>
        </w:r>
        <w:r>
          <w:instrText xml:space="preserve"> PAGEREF _Toc18552 \h </w:instrText>
        </w:r>
        <w:r>
          <w:fldChar w:fldCharType="separate"/>
        </w:r>
        <w:r>
          <w:t>3</w:t>
        </w:r>
        <w:r>
          <w:fldChar w:fldCharType="end"/>
        </w:r>
      </w:hyperlink>
    </w:p>
    <w:p>
      <w:pPr>
        <w:pStyle w:val="TOC2"/>
        <w:tabs>
          <w:tab w:val="right" w:leader="dot" w:pos="8306"/>
        </w:tabs>
      </w:pPr>
      <w:hyperlink w:anchor="_Toc6761" w:history="1">
        <w:r>
          <w:rPr>
            <w:rFonts w:ascii="仿宋" w:eastAsia="仿宋" w:hAnsi="仿宋" w:cs="仿宋" w:hint="eastAsia"/>
            <w:lang w:eastAsia="zh-CN"/>
          </w:rPr>
          <w:t>(二)、危机应对与恢复</w:t>
        </w:r>
        <w:r>
          <w:tab/>
        </w:r>
        <w:r>
          <w:fldChar w:fldCharType="begin"/>
        </w:r>
        <w:r>
          <w:instrText xml:space="preserve"> PAGEREF _Toc6761 \h </w:instrText>
        </w:r>
        <w:r>
          <w:fldChar w:fldCharType="separate"/>
        </w:r>
        <w:r>
          <w:t>4</w:t>
        </w:r>
        <w:r>
          <w:fldChar w:fldCharType="end"/>
        </w:r>
      </w:hyperlink>
    </w:p>
    <w:p>
      <w:pPr>
        <w:pStyle w:val="TOC1"/>
        <w:tabs>
          <w:tab w:val="right" w:leader="dot" w:pos="8306"/>
        </w:tabs>
      </w:pPr>
      <w:hyperlink w:anchor="_Toc28711" w:history="1">
        <w:r>
          <w:rPr>
            <w:rFonts w:ascii="仿宋" w:eastAsia="仿宋" w:hAnsi="仿宋" w:cs="仿宋" w:hint="eastAsia"/>
            <w:lang w:eastAsia="zh-CN"/>
          </w:rPr>
          <w:t>二、产品规划分析</w:t>
        </w:r>
        <w:r>
          <w:tab/>
        </w:r>
        <w:r>
          <w:fldChar w:fldCharType="begin"/>
        </w:r>
        <w:r>
          <w:instrText xml:space="preserve"> PAGEREF _Toc28711 \h </w:instrText>
        </w:r>
        <w:r>
          <w:fldChar w:fldCharType="separate"/>
        </w:r>
        <w:r>
          <w:t>5</w:t>
        </w:r>
        <w:r>
          <w:fldChar w:fldCharType="end"/>
        </w:r>
      </w:hyperlink>
    </w:p>
    <w:p>
      <w:pPr>
        <w:pStyle w:val="TOC2"/>
        <w:tabs>
          <w:tab w:val="right" w:leader="dot" w:pos="8306"/>
        </w:tabs>
      </w:pPr>
      <w:hyperlink w:anchor="_Toc18216" w:history="1">
        <w:r>
          <w:rPr>
            <w:rFonts w:ascii="仿宋" w:eastAsia="仿宋" w:hAnsi="仿宋" w:cs="仿宋" w:hint="eastAsia"/>
            <w:lang w:eastAsia="zh-CN"/>
          </w:rPr>
          <w:t>(一)、产品规划</w:t>
        </w:r>
        <w:r>
          <w:tab/>
        </w:r>
        <w:r>
          <w:fldChar w:fldCharType="begin"/>
        </w:r>
        <w:r>
          <w:instrText xml:space="preserve"> PAGEREF _Toc18216 \h </w:instrText>
        </w:r>
        <w:r>
          <w:fldChar w:fldCharType="separate"/>
        </w:r>
        <w:r>
          <w:t>5</w:t>
        </w:r>
        <w:r>
          <w:fldChar w:fldCharType="end"/>
        </w:r>
      </w:hyperlink>
    </w:p>
    <w:p>
      <w:pPr>
        <w:pStyle w:val="TOC2"/>
        <w:tabs>
          <w:tab w:val="right" w:leader="dot" w:pos="8306"/>
        </w:tabs>
      </w:pPr>
      <w:hyperlink w:anchor="_Toc18600" w:history="1">
        <w:r>
          <w:rPr>
            <w:rFonts w:ascii="仿宋" w:eastAsia="仿宋" w:hAnsi="仿宋" w:cs="仿宋" w:hint="eastAsia"/>
            <w:lang w:eastAsia="zh-CN"/>
          </w:rPr>
          <w:t>(二)、建设规模</w:t>
        </w:r>
        <w:r>
          <w:tab/>
        </w:r>
        <w:r>
          <w:fldChar w:fldCharType="begin"/>
        </w:r>
        <w:r>
          <w:instrText xml:space="preserve"> PAGEREF _Toc18600 \h </w:instrText>
        </w:r>
        <w:r>
          <w:fldChar w:fldCharType="separate"/>
        </w:r>
        <w:r>
          <w:t>6</w:t>
        </w:r>
        <w:r>
          <w:fldChar w:fldCharType="end"/>
        </w:r>
      </w:hyperlink>
    </w:p>
    <w:p>
      <w:pPr>
        <w:pStyle w:val="TOC1"/>
        <w:tabs>
          <w:tab w:val="right" w:leader="dot" w:pos="8306"/>
        </w:tabs>
      </w:pPr>
      <w:hyperlink w:anchor="_Toc17170" w:history="1">
        <w:r>
          <w:rPr>
            <w:rFonts w:ascii="仿宋" w:eastAsia="仿宋" w:hAnsi="仿宋" w:cs="仿宋" w:hint="eastAsia"/>
            <w:lang w:eastAsia="zh-CN"/>
          </w:rPr>
          <w:t>三、豆奶项目概论</w:t>
        </w:r>
        <w:r>
          <w:tab/>
        </w:r>
        <w:r>
          <w:fldChar w:fldCharType="begin"/>
        </w:r>
        <w:r>
          <w:instrText xml:space="preserve"> PAGEREF _Toc17170 \h </w:instrText>
        </w:r>
        <w:r>
          <w:fldChar w:fldCharType="separate"/>
        </w:r>
        <w:r>
          <w:t>7</w:t>
        </w:r>
        <w:r>
          <w:fldChar w:fldCharType="end"/>
        </w:r>
      </w:hyperlink>
    </w:p>
    <w:p>
      <w:pPr>
        <w:pStyle w:val="TOC2"/>
        <w:tabs>
          <w:tab w:val="right" w:leader="dot" w:pos="8306"/>
        </w:tabs>
      </w:pPr>
      <w:hyperlink w:anchor="_Toc24516" w:history="1">
        <w:r>
          <w:rPr>
            <w:rFonts w:ascii="仿宋" w:eastAsia="仿宋" w:hAnsi="仿宋" w:cs="仿宋" w:hint="eastAsia"/>
            <w:lang w:eastAsia="zh-CN"/>
          </w:rPr>
          <w:t>(一)、豆奶项目概况</w:t>
        </w:r>
        <w:r>
          <w:tab/>
        </w:r>
        <w:r>
          <w:fldChar w:fldCharType="begin"/>
        </w:r>
        <w:r>
          <w:instrText xml:space="preserve"> PAGEREF _Toc24516 \h </w:instrText>
        </w:r>
        <w:r>
          <w:fldChar w:fldCharType="separate"/>
        </w:r>
        <w:r>
          <w:t>7</w:t>
        </w:r>
        <w:r>
          <w:fldChar w:fldCharType="end"/>
        </w:r>
      </w:hyperlink>
    </w:p>
    <w:p>
      <w:pPr>
        <w:pStyle w:val="TOC2"/>
        <w:tabs>
          <w:tab w:val="right" w:leader="dot" w:pos="8306"/>
        </w:tabs>
      </w:pPr>
      <w:hyperlink w:anchor="_Toc3021" w:history="1">
        <w:r>
          <w:rPr>
            <w:rFonts w:ascii="仿宋" w:eastAsia="仿宋" w:hAnsi="仿宋" w:cs="仿宋" w:hint="eastAsia"/>
            <w:lang w:eastAsia="zh-CN"/>
          </w:rPr>
          <w:t>(二)、豆奶项目目标</w:t>
        </w:r>
        <w:r>
          <w:tab/>
        </w:r>
        <w:r>
          <w:fldChar w:fldCharType="begin"/>
        </w:r>
        <w:r>
          <w:instrText xml:space="preserve"> PAGEREF _Toc3021 \h </w:instrText>
        </w:r>
        <w:r>
          <w:fldChar w:fldCharType="separate"/>
        </w:r>
        <w:r>
          <w:t>9</w:t>
        </w:r>
        <w:r>
          <w:fldChar w:fldCharType="end"/>
        </w:r>
      </w:hyperlink>
    </w:p>
    <w:p>
      <w:pPr>
        <w:pStyle w:val="TOC2"/>
        <w:tabs>
          <w:tab w:val="right" w:leader="dot" w:pos="8306"/>
        </w:tabs>
      </w:pPr>
      <w:hyperlink w:anchor="_Toc20359" w:history="1">
        <w:r>
          <w:rPr>
            <w:rFonts w:ascii="仿宋" w:eastAsia="仿宋" w:hAnsi="仿宋" w:cs="仿宋" w:hint="eastAsia"/>
            <w:lang w:eastAsia="zh-CN"/>
          </w:rPr>
          <w:t>(三)、豆奶项目提出的理由</w:t>
        </w:r>
        <w:r>
          <w:tab/>
        </w:r>
        <w:r>
          <w:fldChar w:fldCharType="begin"/>
        </w:r>
        <w:r>
          <w:instrText xml:space="preserve"> PAGEREF _Toc20359 \h </w:instrText>
        </w:r>
        <w:r>
          <w:fldChar w:fldCharType="separate"/>
        </w:r>
        <w:r>
          <w:t>10</w:t>
        </w:r>
        <w:r>
          <w:fldChar w:fldCharType="end"/>
        </w:r>
      </w:hyperlink>
    </w:p>
    <w:p>
      <w:pPr>
        <w:pStyle w:val="TOC2"/>
        <w:tabs>
          <w:tab w:val="right" w:leader="dot" w:pos="8306"/>
        </w:tabs>
      </w:pPr>
      <w:hyperlink w:anchor="_Toc581" w:history="1">
        <w:r>
          <w:rPr>
            <w:rFonts w:ascii="仿宋" w:eastAsia="仿宋" w:hAnsi="仿宋" w:cs="仿宋" w:hint="eastAsia"/>
            <w:lang w:eastAsia="zh-CN"/>
          </w:rPr>
          <w:t>(四)、豆奶项目意义</w:t>
        </w:r>
        <w:r>
          <w:tab/>
        </w:r>
        <w:r>
          <w:fldChar w:fldCharType="begin"/>
        </w:r>
        <w:r>
          <w:instrText xml:space="preserve"> PAGEREF _Toc581 \h </w:instrText>
        </w:r>
        <w:r>
          <w:fldChar w:fldCharType="separate"/>
        </w:r>
        <w:r>
          <w:t>12</w:t>
        </w:r>
        <w:r>
          <w:fldChar w:fldCharType="end"/>
        </w:r>
      </w:hyperlink>
    </w:p>
    <w:p>
      <w:pPr>
        <w:pStyle w:val="TOC2"/>
        <w:tabs>
          <w:tab w:val="right" w:leader="dot" w:pos="8306"/>
        </w:tabs>
      </w:pPr>
      <w:hyperlink w:anchor="_Toc12281" w:history="1">
        <w:r>
          <w:rPr>
            <w:rFonts w:ascii="仿宋" w:eastAsia="仿宋" w:hAnsi="仿宋" w:cs="仿宋" w:hint="eastAsia"/>
            <w:lang w:eastAsia="zh-CN"/>
          </w:rPr>
          <w:t>(五)、豆奶项目背景</w:t>
        </w:r>
        <w:r>
          <w:tab/>
        </w:r>
        <w:r>
          <w:fldChar w:fldCharType="begin"/>
        </w:r>
        <w:r>
          <w:instrText xml:space="preserve"> PAGEREF _Toc12281 \h </w:instrText>
        </w:r>
        <w:r>
          <w:fldChar w:fldCharType="separate"/>
        </w:r>
        <w:r>
          <w:t>13</w:t>
        </w:r>
        <w:r>
          <w:fldChar w:fldCharType="end"/>
        </w:r>
      </w:hyperlink>
    </w:p>
    <w:p>
      <w:pPr>
        <w:pStyle w:val="TOC1"/>
        <w:tabs>
          <w:tab w:val="right" w:leader="dot" w:pos="8306"/>
        </w:tabs>
      </w:pPr>
      <w:hyperlink w:anchor="_Toc22026" w:history="1">
        <w:r>
          <w:rPr>
            <w:rFonts w:ascii="仿宋" w:eastAsia="仿宋" w:hAnsi="仿宋" w:cs="仿宋" w:hint="eastAsia"/>
            <w:lang w:eastAsia="zh-CN"/>
          </w:rPr>
          <w:t>四、豆奶项目建设单位说明</w:t>
        </w:r>
        <w:r>
          <w:tab/>
        </w:r>
        <w:r>
          <w:fldChar w:fldCharType="begin"/>
        </w:r>
        <w:r>
          <w:instrText xml:space="preserve"> PAGEREF _Toc22026 \h </w:instrText>
        </w:r>
        <w:r>
          <w:fldChar w:fldCharType="separate"/>
        </w:r>
        <w:r>
          <w:t>13</w:t>
        </w:r>
        <w:r>
          <w:fldChar w:fldCharType="end"/>
        </w:r>
      </w:hyperlink>
    </w:p>
    <w:p>
      <w:pPr>
        <w:pStyle w:val="TOC2"/>
        <w:tabs>
          <w:tab w:val="right" w:leader="dot" w:pos="8306"/>
        </w:tabs>
      </w:pPr>
      <w:hyperlink w:anchor="_Toc4989" w:history="1">
        <w:r>
          <w:rPr>
            <w:rFonts w:ascii="仿宋" w:eastAsia="仿宋" w:hAnsi="仿宋" w:cs="仿宋" w:hint="eastAsia"/>
            <w:lang w:eastAsia="zh-CN"/>
          </w:rPr>
          <w:t>(一)、豆奶项目承办单位基本情况</w:t>
        </w:r>
        <w:r>
          <w:tab/>
        </w:r>
        <w:r>
          <w:fldChar w:fldCharType="begin"/>
        </w:r>
        <w:r>
          <w:instrText xml:space="preserve"> PAGEREF _Toc4989 \h </w:instrText>
        </w:r>
        <w:r>
          <w:fldChar w:fldCharType="separate"/>
        </w:r>
        <w:r>
          <w:t>13</w:t>
        </w:r>
        <w:r>
          <w:fldChar w:fldCharType="end"/>
        </w:r>
      </w:hyperlink>
    </w:p>
    <w:p>
      <w:pPr>
        <w:pStyle w:val="TOC2"/>
        <w:tabs>
          <w:tab w:val="right" w:leader="dot" w:pos="8306"/>
        </w:tabs>
      </w:pPr>
      <w:hyperlink w:anchor="_Toc21663" w:history="1">
        <w:r>
          <w:rPr>
            <w:rFonts w:ascii="仿宋" w:eastAsia="仿宋" w:hAnsi="仿宋" w:cs="仿宋" w:hint="eastAsia"/>
            <w:lang w:eastAsia="zh-CN"/>
          </w:rPr>
          <w:t>(二)、公司经济效益分析</w:t>
        </w:r>
        <w:r>
          <w:tab/>
        </w:r>
        <w:r>
          <w:fldChar w:fldCharType="begin"/>
        </w:r>
        <w:r>
          <w:instrText xml:space="preserve"> PAGEREF _Toc21663 \h </w:instrText>
        </w:r>
        <w:r>
          <w:fldChar w:fldCharType="separate"/>
        </w:r>
        <w:r>
          <w:t>14</w:t>
        </w:r>
        <w:r>
          <w:fldChar w:fldCharType="end"/>
        </w:r>
      </w:hyperlink>
    </w:p>
    <w:p>
      <w:pPr>
        <w:pStyle w:val="TOC1"/>
        <w:tabs>
          <w:tab w:val="right" w:leader="dot" w:pos="8306"/>
        </w:tabs>
      </w:pPr>
      <w:hyperlink w:anchor="_Toc19321" w:history="1">
        <w:r>
          <w:rPr>
            <w:rFonts w:ascii="仿宋" w:eastAsia="仿宋" w:hAnsi="仿宋" w:cs="仿宋" w:hint="eastAsia"/>
            <w:lang w:eastAsia="zh-CN"/>
          </w:rPr>
          <w:t>五、市场分析、调研</w:t>
        </w:r>
        <w:r>
          <w:tab/>
        </w:r>
        <w:r>
          <w:fldChar w:fldCharType="begin"/>
        </w:r>
        <w:r>
          <w:instrText xml:space="preserve"> PAGEREF _Toc19321 \h </w:instrText>
        </w:r>
        <w:r>
          <w:fldChar w:fldCharType="separate"/>
        </w:r>
        <w:r>
          <w:t>15</w:t>
        </w:r>
        <w:r>
          <w:fldChar w:fldCharType="end"/>
        </w:r>
      </w:hyperlink>
    </w:p>
    <w:p>
      <w:pPr>
        <w:pStyle w:val="TOC2"/>
        <w:tabs>
          <w:tab w:val="right" w:leader="dot" w:pos="8306"/>
        </w:tabs>
      </w:pPr>
      <w:hyperlink w:anchor="_Toc1045" w:history="1">
        <w:r>
          <w:rPr>
            <w:rFonts w:ascii="仿宋" w:eastAsia="仿宋" w:hAnsi="仿宋" w:cs="仿宋" w:hint="eastAsia"/>
            <w:lang w:eastAsia="zh-CN"/>
          </w:rPr>
          <w:t>(一)、豆奶行业分析</w:t>
        </w:r>
        <w:r>
          <w:tab/>
        </w:r>
        <w:r>
          <w:fldChar w:fldCharType="begin"/>
        </w:r>
        <w:r>
          <w:instrText xml:space="preserve"> PAGEREF _Toc1045 \h </w:instrText>
        </w:r>
        <w:r>
          <w:fldChar w:fldCharType="separate"/>
        </w:r>
        <w:r>
          <w:t>15</w:t>
        </w:r>
        <w:r>
          <w:fldChar w:fldCharType="end"/>
        </w:r>
      </w:hyperlink>
    </w:p>
    <w:p>
      <w:pPr>
        <w:pStyle w:val="TOC2"/>
        <w:tabs>
          <w:tab w:val="right" w:leader="dot" w:pos="8306"/>
        </w:tabs>
      </w:pPr>
      <w:hyperlink w:anchor="_Toc24309" w:history="1">
        <w:r>
          <w:rPr>
            <w:rFonts w:ascii="仿宋" w:eastAsia="仿宋" w:hAnsi="仿宋" w:cs="仿宋" w:hint="eastAsia"/>
            <w:lang w:eastAsia="zh-CN"/>
          </w:rPr>
          <w:t>(二)、豆奶市场分析预测</w:t>
        </w:r>
        <w:r>
          <w:tab/>
        </w:r>
        <w:r>
          <w:fldChar w:fldCharType="begin"/>
        </w:r>
        <w:r>
          <w:instrText xml:space="preserve"> PAGEREF _Toc24309 \h </w:instrText>
        </w:r>
        <w:r>
          <w:fldChar w:fldCharType="separate"/>
        </w:r>
        <w:r>
          <w:t>16</w:t>
        </w:r>
        <w:r>
          <w:fldChar w:fldCharType="end"/>
        </w:r>
      </w:hyperlink>
    </w:p>
    <w:p>
      <w:pPr>
        <w:pStyle w:val="TOC1"/>
        <w:tabs>
          <w:tab w:val="right" w:leader="dot" w:pos="8306"/>
        </w:tabs>
      </w:pPr>
      <w:hyperlink w:anchor="_Toc27561" w:history="1">
        <w:r>
          <w:rPr>
            <w:rFonts w:ascii="仿宋" w:eastAsia="仿宋" w:hAnsi="仿宋" w:cs="仿宋" w:hint="eastAsia"/>
            <w:lang w:eastAsia="zh-CN"/>
          </w:rPr>
          <w:t>六、豆奶项目选址可行性分析</w:t>
        </w:r>
        <w:r>
          <w:tab/>
        </w:r>
        <w:r>
          <w:fldChar w:fldCharType="begin"/>
        </w:r>
        <w:r>
          <w:instrText xml:space="preserve"> PAGEREF _Toc27561 \h </w:instrText>
        </w:r>
        <w:r>
          <w:fldChar w:fldCharType="separate"/>
        </w:r>
        <w:r>
          <w:t>17</w:t>
        </w:r>
        <w:r>
          <w:fldChar w:fldCharType="end"/>
        </w:r>
      </w:hyperlink>
    </w:p>
    <w:p>
      <w:pPr>
        <w:pStyle w:val="TOC2"/>
        <w:tabs>
          <w:tab w:val="right" w:leader="dot" w:pos="8306"/>
        </w:tabs>
      </w:pPr>
      <w:hyperlink w:anchor="_Toc11075" w:history="1">
        <w:r>
          <w:rPr>
            <w:rFonts w:ascii="仿宋" w:eastAsia="仿宋" w:hAnsi="仿宋" w:cs="仿宋" w:hint="eastAsia"/>
            <w:lang w:eastAsia="zh-CN"/>
          </w:rPr>
          <w:t>(一)、豆奶项目选址</w:t>
        </w:r>
        <w:r>
          <w:tab/>
        </w:r>
        <w:r>
          <w:fldChar w:fldCharType="begin"/>
        </w:r>
        <w:r>
          <w:instrText xml:space="preserve"> PAGEREF _Toc11075 \h </w:instrText>
        </w:r>
        <w:r>
          <w:fldChar w:fldCharType="separate"/>
        </w:r>
        <w:r>
          <w:t>17</w:t>
        </w:r>
        <w:r>
          <w:fldChar w:fldCharType="end"/>
        </w:r>
      </w:hyperlink>
    </w:p>
    <w:p>
      <w:pPr>
        <w:pStyle w:val="TOC2"/>
        <w:tabs>
          <w:tab w:val="right" w:leader="dot" w:pos="8306"/>
        </w:tabs>
      </w:pPr>
      <w:hyperlink w:anchor="_Toc16965" w:history="1">
        <w:r>
          <w:rPr>
            <w:rFonts w:ascii="仿宋" w:eastAsia="仿宋" w:hAnsi="仿宋" w:cs="仿宋" w:hint="eastAsia"/>
            <w:lang w:eastAsia="zh-CN"/>
          </w:rPr>
          <w:t>(二)、用地控制指标</w:t>
        </w:r>
        <w:r>
          <w:tab/>
        </w:r>
        <w:r>
          <w:fldChar w:fldCharType="begin"/>
        </w:r>
        <w:r>
          <w:instrText xml:space="preserve"> PAGEREF _Toc16965 \h </w:instrText>
        </w:r>
        <w:r>
          <w:fldChar w:fldCharType="separate"/>
        </w:r>
        <w:r>
          <w:t>17</w:t>
        </w:r>
        <w:r>
          <w:fldChar w:fldCharType="end"/>
        </w:r>
      </w:hyperlink>
    </w:p>
    <w:p>
      <w:pPr>
        <w:pStyle w:val="TOC2"/>
        <w:tabs>
          <w:tab w:val="right" w:leader="dot" w:pos="8306"/>
        </w:tabs>
      </w:pPr>
      <w:hyperlink w:anchor="_Toc9980" w:history="1">
        <w:r>
          <w:rPr>
            <w:rFonts w:ascii="仿宋" w:eastAsia="仿宋" w:hAnsi="仿宋" w:cs="仿宋" w:hint="eastAsia"/>
            <w:lang w:eastAsia="zh-CN"/>
          </w:rPr>
          <w:t>(三)、节约用地措施</w:t>
        </w:r>
        <w:r>
          <w:tab/>
        </w:r>
        <w:r>
          <w:fldChar w:fldCharType="begin"/>
        </w:r>
        <w:r>
          <w:instrText xml:space="preserve"> PAGEREF _Toc9980 \h </w:instrText>
        </w:r>
        <w:r>
          <w:fldChar w:fldCharType="separate"/>
        </w:r>
        <w:r>
          <w:t>19</w:t>
        </w:r>
        <w:r>
          <w:fldChar w:fldCharType="end"/>
        </w:r>
      </w:hyperlink>
    </w:p>
    <w:p>
      <w:pPr>
        <w:pStyle w:val="TOC2"/>
        <w:tabs>
          <w:tab w:val="right" w:leader="dot" w:pos="8306"/>
        </w:tabs>
      </w:pPr>
      <w:hyperlink w:anchor="_Toc14866" w:history="1">
        <w:r>
          <w:rPr>
            <w:rFonts w:ascii="仿宋" w:eastAsia="仿宋" w:hAnsi="仿宋" w:cs="仿宋" w:hint="eastAsia"/>
            <w:lang w:eastAsia="zh-CN"/>
          </w:rPr>
          <w:t>(四)、总图布置方案</w:t>
        </w:r>
        <w:r>
          <w:tab/>
        </w:r>
        <w:r>
          <w:fldChar w:fldCharType="begin"/>
        </w:r>
        <w:r>
          <w:instrText xml:space="preserve"> PAGEREF _Toc14866 \h </w:instrText>
        </w:r>
        <w:r>
          <w:fldChar w:fldCharType="separate"/>
        </w:r>
        <w:r>
          <w:t>20</w:t>
        </w:r>
        <w:r>
          <w:fldChar w:fldCharType="end"/>
        </w:r>
      </w:hyperlink>
    </w:p>
    <w:p>
      <w:pPr>
        <w:pStyle w:val="TOC2"/>
        <w:tabs>
          <w:tab w:val="right" w:leader="dot" w:pos="8306"/>
        </w:tabs>
      </w:pPr>
      <w:hyperlink w:anchor="_Toc16850" w:history="1">
        <w:r>
          <w:rPr>
            <w:rFonts w:ascii="仿宋" w:eastAsia="仿宋" w:hAnsi="仿宋" w:cs="仿宋" w:hint="eastAsia"/>
            <w:lang w:eastAsia="zh-CN"/>
          </w:rPr>
          <w:t>(五)、选址综合评价</w:t>
        </w:r>
        <w:r>
          <w:tab/>
        </w:r>
        <w:r>
          <w:fldChar w:fldCharType="begin"/>
        </w:r>
        <w:r>
          <w:instrText xml:space="preserve"> PAGEREF _Toc16850 \h </w:instrText>
        </w:r>
        <w:r>
          <w:fldChar w:fldCharType="separate"/>
        </w:r>
        <w:r>
          <w:t>21</w:t>
        </w:r>
        <w:r>
          <w:fldChar w:fldCharType="end"/>
        </w:r>
      </w:hyperlink>
    </w:p>
    <w:p>
      <w:pPr>
        <w:pStyle w:val="TOC1"/>
        <w:tabs>
          <w:tab w:val="right" w:leader="dot" w:pos="8306"/>
        </w:tabs>
      </w:pPr>
      <w:hyperlink w:anchor="_Toc6519" w:history="1">
        <w:r>
          <w:rPr>
            <w:rFonts w:ascii="仿宋" w:eastAsia="仿宋" w:hAnsi="仿宋" w:cs="仿宋" w:hint="eastAsia"/>
            <w:lang w:eastAsia="zh-CN"/>
          </w:rPr>
          <w:t>七、豆奶项目环境影响分析</w:t>
        </w:r>
        <w:r>
          <w:tab/>
        </w:r>
        <w:r>
          <w:fldChar w:fldCharType="begin"/>
        </w:r>
        <w:r>
          <w:instrText xml:space="preserve"> PAGEREF _Toc6519 \h </w:instrText>
        </w:r>
        <w:r>
          <w:fldChar w:fldCharType="separate"/>
        </w:r>
        <w:r>
          <w:t>22</w:t>
        </w:r>
        <w:r>
          <w:fldChar w:fldCharType="end"/>
        </w:r>
      </w:hyperlink>
    </w:p>
    <w:p>
      <w:pPr>
        <w:pStyle w:val="TOC2"/>
        <w:tabs>
          <w:tab w:val="right" w:leader="dot" w:pos="8306"/>
        </w:tabs>
      </w:pPr>
      <w:hyperlink w:anchor="_Toc28682" w:history="1">
        <w:r>
          <w:rPr>
            <w:rFonts w:ascii="仿宋" w:eastAsia="仿宋" w:hAnsi="仿宋" w:cs="仿宋" w:hint="eastAsia"/>
            <w:lang w:eastAsia="zh-CN"/>
          </w:rPr>
          <w:t>(一)、建设区域环境质量现状</w:t>
        </w:r>
        <w:r>
          <w:tab/>
        </w:r>
        <w:r>
          <w:fldChar w:fldCharType="begin"/>
        </w:r>
        <w:r>
          <w:instrText xml:space="preserve"> PAGEREF _Toc28682 \h </w:instrText>
        </w:r>
        <w:r>
          <w:fldChar w:fldCharType="separate"/>
        </w:r>
        <w:r>
          <w:t>22</w:t>
        </w:r>
        <w:r>
          <w:fldChar w:fldCharType="end"/>
        </w:r>
      </w:hyperlink>
    </w:p>
    <w:p>
      <w:pPr>
        <w:pStyle w:val="TOC2"/>
        <w:tabs>
          <w:tab w:val="right" w:leader="dot" w:pos="8306"/>
        </w:tabs>
      </w:pPr>
      <w:hyperlink w:anchor="_Toc5436" w:history="1">
        <w:r>
          <w:rPr>
            <w:rFonts w:ascii="仿宋" w:eastAsia="仿宋" w:hAnsi="仿宋" w:cs="仿宋" w:hint="eastAsia"/>
            <w:lang w:eastAsia="zh-CN"/>
          </w:rPr>
          <w:t>(二)、建设期环境保护</w:t>
        </w:r>
        <w:r>
          <w:tab/>
        </w:r>
        <w:r>
          <w:fldChar w:fldCharType="begin"/>
        </w:r>
        <w:r>
          <w:instrText xml:space="preserve"> PAGEREF _Toc5436 \h </w:instrText>
        </w:r>
        <w:r>
          <w:fldChar w:fldCharType="separate"/>
        </w:r>
        <w:r>
          <w:t>23</w:t>
        </w:r>
        <w:r>
          <w:fldChar w:fldCharType="end"/>
        </w:r>
      </w:hyperlink>
    </w:p>
    <w:p>
      <w:pPr>
        <w:pStyle w:val="TOC2"/>
        <w:tabs>
          <w:tab w:val="right" w:leader="dot" w:pos="8306"/>
        </w:tabs>
      </w:pPr>
      <w:hyperlink w:anchor="_Toc9876" w:history="1">
        <w:r>
          <w:rPr>
            <w:rFonts w:ascii="仿宋" w:eastAsia="仿宋" w:hAnsi="仿宋" w:cs="仿宋" w:hint="eastAsia"/>
            <w:lang w:eastAsia="zh-CN"/>
          </w:rPr>
          <w:t>(三)、运营期环境保护</w:t>
        </w:r>
        <w:r>
          <w:tab/>
        </w:r>
        <w:r>
          <w:fldChar w:fldCharType="begin"/>
        </w:r>
        <w:r>
          <w:instrText xml:space="preserve"> PAGEREF _Toc9876 \h </w:instrText>
        </w:r>
        <w:r>
          <w:fldChar w:fldCharType="separate"/>
        </w:r>
        <w:r>
          <w:t>25</w:t>
        </w:r>
        <w:r>
          <w:fldChar w:fldCharType="end"/>
        </w:r>
      </w:hyperlink>
    </w:p>
    <w:p>
      <w:pPr>
        <w:pStyle w:val="TOC2"/>
        <w:tabs>
          <w:tab w:val="right" w:leader="dot" w:pos="8306"/>
        </w:tabs>
      </w:pPr>
      <w:hyperlink w:anchor="_Toc15536" w:history="1">
        <w:r>
          <w:rPr>
            <w:rFonts w:ascii="仿宋" w:eastAsia="仿宋" w:hAnsi="仿宋" w:cs="仿宋" w:hint="eastAsia"/>
            <w:lang w:eastAsia="zh-CN"/>
          </w:rPr>
          <w:t>(四)、豆奶项目建设对区域经济的影响</w:t>
        </w:r>
        <w:r>
          <w:tab/>
        </w:r>
        <w:r>
          <w:fldChar w:fldCharType="begin"/>
        </w:r>
        <w:r>
          <w:instrText xml:space="preserve"> PAGEREF _Toc15536 \h </w:instrText>
        </w:r>
        <w:r>
          <w:fldChar w:fldCharType="separate"/>
        </w:r>
        <w:r>
          <w:t>26</w:t>
        </w:r>
        <w:r>
          <w:fldChar w:fldCharType="end"/>
        </w:r>
      </w:hyperlink>
    </w:p>
    <w:p>
      <w:pPr>
        <w:pStyle w:val="TOC2"/>
        <w:tabs>
          <w:tab w:val="right" w:leader="dot" w:pos="8306"/>
        </w:tabs>
      </w:pPr>
      <w:hyperlink w:anchor="_Toc29983" w:history="1">
        <w:r>
          <w:rPr>
            <w:rFonts w:ascii="仿宋" w:eastAsia="仿宋" w:hAnsi="仿宋" w:cs="仿宋" w:hint="eastAsia"/>
            <w:lang w:eastAsia="zh-CN"/>
          </w:rPr>
          <w:t>(五)、废弃物处理</w:t>
        </w:r>
        <w:r>
          <w:tab/>
        </w:r>
        <w:r>
          <w:fldChar w:fldCharType="begin"/>
        </w:r>
        <w:r>
          <w:instrText xml:space="preserve"> PAGEREF _Toc29983 \h </w:instrText>
        </w:r>
        <w:r>
          <w:fldChar w:fldCharType="separate"/>
        </w:r>
        <w:r>
          <w:t>28</w:t>
        </w:r>
        <w:r>
          <w:fldChar w:fldCharType="end"/>
        </w:r>
      </w:hyperlink>
    </w:p>
    <w:p>
      <w:pPr>
        <w:pStyle w:val="TOC2"/>
        <w:tabs>
          <w:tab w:val="right" w:leader="dot" w:pos="8306"/>
        </w:tabs>
      </w:pPr>
      <w:hyperlink w:anchor="_Toc4091" w:history="1">
        <w:r>
          <w:rPr>
            <w:rFonts w:ascii="仿宋" w:eastAsia="仿宋" w:hAnsi="仿宋" w:cs="仿宋" w:hint="eastAsia"/>
            <w:lang w:eastAsia="zh-CN"/>
          </w:rPr>
          <w:t>(六)、特殊环境影响分析</w:t>
        </w:r>
        <w:r>
          <w:tab/>
        </w:r>
        <w:r>
          <w:fldChar w:fldCharType="begin"/>
        </w:r>
        <w:r>
          <w:instrText xml:space="preserve"> PAGEREF _Toc4091 \h </w:instrText>
        </w:r>
        <w:r>
          <w:fldChar w:fldCharType="separate"/>
        </w:r>
        <w:r>
          <w:t>29</w:t>
        </w:r>
        <w:r>
          <w:fldChar w:fldCharType="end"/>
        </w:r>
      </w:hyperlink>
    </w:p>
    <w:p>
      <w:pPr>
        <w:pStyle w:val="TOC2"/>
        <w:tabs>
          <w:tab w:val="right" w:leader="dot" w:pos="8306"/>
        </w:tabs>
      </w:pPr>
      <w:hyperlink w:anchor="_Toc5534" w:history="1">
        <w:r>
          <w:rPr>
            <w:rFonts w:ascii="仿宋" w:eastAsia="仿宋" w:hAnsi="仿宋" w:cs="仿宋" w:hint="eastAsia"/>
            <w:lang w:eastAsia="zh-CN"/>
          </w:rPr>
          <w:t>(七)、清洁生产</w:t>
        </w:r>
        <w:r>
          <w:tab/>
        </w:r>
        <w:r>
          <w:fldChar w:fldCharType="begin"/>
        </w:r>
        <w:r>
          <w:instrText xml:space="preserve"> PAGEREF _Toc5534 \h </w:instrText>
        </w:r>
        <w:r>
          <w:fldChar w:fldCharType="separate"/>
        </w:r>
        <w:r>
          <w:t>30</w:t>
        </w:r>
        <w:r>
          <w:fldChar w:fldCharType="end"/>
        </w:r>
      </w:hyperlink>
    </w:p>
    <w:p>
      <w:pPr>
        <w:pStyle w:val="TOC2"/>
        <w:tabs>
          <w:tab w:val="right" w:leader="dot" w:pos="8306"/>
        </w:tabs>
      </w:pPr>
      <w:hyperlink w:anchor="_Toc23044" w:history="1">
        <w:r>
          <w:rPr>
            <w:rFonts w:ascii="仿宋" w:eastAsia="仿宋" w:hAnsi="仿宋" w:cs="仿宋" w:hint="eastAsia"/>
            <w:lang w:eastAsia="zh-CN"/>
          </w:rPr>
          <w:t>(八)、环境保护综合评价</w:t>
        </w:r>
        <w:r>
          <w:tab/>
        </w:r>
        <w:r>
          <w:fldChar w:fldCharType="begin"/>
        </w:r>
        <w:r>
          <w:instrText xml:space="preserve"> PAGEREF _Toc23044 \h </w:instrText>
        </w:r>
        <w:r>
          <w:fldChar w:fldCharType="separate"/>
        </w:r>
        <w:r>
          <w:t>31</w:t>
        </w:r>
        <w:r>
          <w:fldChar w:fldCharType="end"/>
        </w:r>
      </w:hyperlink>
    </w:p>
    <w:p>
      <w:pPr>
        <w:pStyle w:val="TOC1"/>
        <w:tabs>
          <w:tab w:val="right" w:leader="dot" w:pos="8306"/>
        </w:tabs>
      </w:pPr>
      <w:hyperlink w:anchor="_Toc17682" w:history="1">
        <w:r>
          <w:rPr>
            <w:rFonts w:ascii="仿宋" w:eastAsia="仿宋" w:hAnsi="仿宋" w:cs="仿宋" w:hint="eastAsia"/>
            <w:lang w:eastAsia="zh-CN"/>
          </w:rPr>
          <w:t>八、豆奶项目人力资源管理</w:t>
        </w:r>
        <w:r>
          <w:tab/>
        </w:r>
        <w:r>
          <w:fldChar w:fldCharType="begin"/>
        </w:r>
        <w:r>
          <w:instrText xml:space="preserve"> PAGEREF _Toc17682 \h </w:instrText>
        </w:r>
        <w:r>
          <w:fldChar w:fldCharType="separate"/>
        </w:r>
        <w:r>
          <w:t>32</w:t>
        </w:r>
        <w:r>
          <w:fldChar w:fldCharType="end"/>
        </w:r>
      </w:hyperlink>
    </w:p>
    <w:p>
      <w:pPr>
        <w:pStyle w:val="TOC2"/>
        <w:tabs>
          <w:tab w:val="right" w:leader="dot" w:pos="8306"/>
        </w:tabs>
      </w:pPr>
      <w:hyperlink w:anchor="_Toc29337" w:history="1">
        <w:r>
          <w:rPr>
            <w:rFonts w:ascii="仿宋" w:eastAsia="仿宋" w:hAnsi="仿宋" w:cs="仿宋" w:hint="eastAsia"/>
            <w:lang w:eastAsia="zh-CN"/>
          </w:rPr>
          <w:t>(一)、建立健全的预算管理制度</w:t>
        </w:r>
        <w:r>
          <w:tab/>
        </w:r>
        <w:r>
          <w:fldChar w:fldCharType="begin"/>
        </w:r>
        <w:r>
          <w:instrText xml:space="preserve"> PAGEREF _Toc29337 \h </w:instrText>
        </w:r>
        <w:r>
          <w:fldChar w:fldCharType="separate"/>
        </w:r>
        <w:r>
          <w:t>32</w:t>
        </w:r>
        <w:r>
          <w:fldChar w:fldCharType="end"/>
        </w:r>
      </w:hyperlink>
    </w:p>
    <w:p>
      <w:pPr>
        <w:pStyle w:val="TOC2"/>
        <w:tabs>
          <w:tab w:val="right" w:leader="dot" w:pos="8306"/>
        </w:tabs>
      </w:pPr>
      <w:hyperlink w:anchor="_Toc6046" w:history="1">
        <w:r>
          <w:rPr>
            <w:rFonts w:ascii="仿宋" w:eastAsia="仿宋" w:hAnsi="仿宋" w:cs="仿宋" w:hint="eastAsia"/>
            <w:lang w:eastAsia="zh-CN"/>
          </w:rPr>
          <w:t>(二)、加强资金流动监控</w:t>
        </w:r>
        <w:r>
          <w:tab/>
        </w:r>
        <w:r>
          <w:fldChar w:fldCharType="begin"/>
        </w:r>
        <w:r>
          <w:instrText xml:space="preserve"> PAGEREF _Toc6046 \h </w:instrText>
        </w:r>
        <w:r>
          <w:fldChar w:fldCharType="separate"/>
        </w:r>
        <w:r>
          <w:t>34</w:t>
        </w:r>
        <w:r>
          <w:fldChar w:fldCharType="end"/>
        </w:r>
      </w:hyperlink>
    </w:p>
    <w:p>
      <w:pPr>
        <w:pStyle w:val="TOC2"/>
        <w:tabs>
          <w:tab w:val="right" w:leader="dot" w:pos="8306"/>
        </w:tabs>
      </w:pPr>
      <w:hyperlink w:anchor="_Toc29366" w:history="1">
        <w:r>
          <w:rPr>
            <w:rFonts w:ascii="仿宋" w:eastAsia="仿宋" w:hAnsi="仿宋" w:cs="仿宋" w:hint="eastAsia"/>
            <w:lang w:eastAsia="zh-CN"/>
          </w:rPr>
          <w:t>(三)、制定完善的风险控制机制</w:t>
        </w:r>
        <w:r>
          <w:tab/>
        </w:r>
        <w:r>
          <w:fldChar w:fldCharType="begin"/>
        </w:r>
        <w:r>
          <w:instrText xml:space="preserve"> PAGEREF _Toc29366 \h </w:instrText>
        </w:r>
        <w:r>
          <w:fldChar w:fldCharType="separate"/>
        </w:r>
        <w:r>
          <w:t>35</w:t>
        </w:r>
        <w:r>
          <w:fldChar w:fldCharType="end"/>
        </w:r>
      </w:hyperlink>
    </w:p>
    <w:p>
      <w:pPr>
        <w:pStyle w:val="TOC2"/>
        <w:tabs>
          <w:tab w:val="right" w:leader="dot" w:pos="8306"/>
        </w:tabs>
      </w:pPr>
      <w:hyperlink w:anchor="_Toc18982" w:history="1">
        <w:r>
          <w:rPr>
            <w:rFonts w:ascii="仿宋" w:eastAsia="仿宋" w:hAnsi="仿宋" w:cs="仿宋" w:hint="eastAsia"/>
            <w:lang w:eastAsia="zh-CN"/>
          </w:rPr>
          <w:t>(四)、优化成本管理</w:t>
        </w:r>
        <w:r>
          <w:tab/>
        </w:r>
        <w:r>
          <w:fldChar w:fldCharType="begin"/>
        </w:r>
        <w:r>
          <w:instrText xml:space="preserve"> PAGEREF _Toc18982 \h </w:instrText>
        </w:r>
        <w:r>
          <w:fldChar w:fldCharType="separate"/>
        </w:r>
        <w:r>
          <w:t>36</w:t>
        </w:r>
        <w:r>
          <w:fldChar w:fldCharType="end"/>
        </w:r>
      </w:hyperlink>
    </w:p>
    <w:p>
      <w:pPr>
        <w:pStyle w:val="TOC1"/>
        <w:tabs>
          <w:tab w:val="right" w:leader="dot" w:pos="8306"/>
        </w:tabs>
      </w:pPr>
      <w:hyperlink w:anchor="_Toc29725" w:history="1">
        <w:r>
          <w:rPr>
            <w:rFonts w:ascii="仿宋" w:eastAsia="仿宋" w:hAnsi="仿宋" w:cs="仿宋" w:hint="eastAsia"/>
            <w:lang w:eastAsia="zh-CN"/>
          </w:rPr>
          <w:t>九、豆奶项目创新与研发</w:t>
        </w:r>
        <w:r>
          <w:tab/>
        </w:r>
        <w:r>
          <w:fldChar w:fldCharType="begin"/>
        </w:r>
        <w:r>
          <w:instrText xml:space="preserve"> PAGEREF _Toc29725 \h </w:instrText>
        </w:r>
        <w:r>
          <w:fldChar w:fldCharType="separate"/>
        </w:r>
        <w:r>
          <w:t>37</w:t>
        </w:r>
        <w:r>
          <w:fldChar w:fldCharType="end"/>
        </w:r>
      </w:hyperlink>
    </w:p>
    <w:p>
      <w:pPr>
        <w:pStyle w:val="TOC2"/>
        <w:tabs>
          <w:tab w:val="right" w:leader="dot" w:pos="8306"/>
        </w:tabs>
      </w:pPr>
      <w:hyperlink w:anchor="_Toc26129" w:history="1">
        <w:r>
          <w:rPr>
            <w:rFonts w:ascii="仿宋" w:eastAsia="仿宋" w:hAnsi="仿宋" w:cs="仿宋" w:hint="eastAsia"/>
            <w:lang w:eastAsia="zh-CN"/>
          </w:rPr>
          <w:t>(一)、创新策略与方向</w:t>
        </w:r>
        <w:r>
          <w:tab/>
        </w:r>
        <w:r>
          <w:fldChar w:fldCharType="begin"/>
        </w:r>
        <w:r>
          <w:instrText xml:space="preserve"> PAGEREF _Toc26129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416" w:history="1">
        <w:r>
          <w:rPr>
            <w:rFonts w:ascii="仿宋" w:eastAsia="仿宋" w:hAnsi="仿宋" w:cs="仿宋" w:hint="eastAsia"/>
            <w:lang w:eastAsia="zh-CN"/>
          </w:rPr>
          <w:t>(二)、研发规划与投入</w:t>
        </w:r>
        <w:r>
          <w:tab/>
        </w:r>
        <w:r>
          <w:fldChar w:fldCharType="begin"/>
        </w:r>
        <w:r>
          <w:instrText xml:space="preserve"> PAGEREF _Toc32416 \h </w:instrText>
        </w:r>
        <w:r>
          <w:fldChar w:fldCharType="separate"/>
        </w:r>
        <w:r>
          <w:t>39</w:t>
        </w:r>
        <w:r>
          <w:fldChar w:fldCharType="end"/>
        </w:r>
      </w:hyperlink>
    </w:p>
    <w:p>
      <w:pPr>
        <w:pStyle w:val="TOC1"/>
        <w:tabs>
          <w:tab w:val="right" w:leader="dot" w:pos="8306"/>
        </w:tabs>
      </w:pPr>
      <w:hyperlink w:anchor="_Toc28639" w:history="1">
        <w:r>
          <w:rPr>
            <w:rFonts w:ascii="仿宋" w:eastAsia="仿宋" w:hAnsi="仿宋" w:cs="仿宋" w:hint="eastAsia"/>
            <w:lang w:eastAsia="zh-CN"/>
          </w:rPr>
          <w:t>十、豆奶项目投资规划</w:t>
        </w:r>
        <w:r>
          <w:tab/>
        </w:r>
        <w:r>
          <w:fldChar w:fldCharType="begin"/>
        </w:r>
        <w:r>
          <w:instrText xml:space="preserve"> PAGEREF _Toc28639 \h </w:instrText>
        </w:r>
        <w:r>
          <w:fldChar w:fldCharType="separate"/>
        </w:r>
        <w:r>
          <w:t>40</w:t>
        </w:r>
        <w:r>
          <w:fldChar w:fldCharType="end"/>
        </w:r>
      </w:hyperlink>
    </w:p>
    <w:p>
      <w:pPr>
        <w:pStyle w:val="TOC2"/>
        <w:tabs>
          <w:tab w:val="right" w:leader="dot" w:pos="8306"/>
        </w:tabs>
      </w:pPr>
      <w:hyperlink w:anchor="_Toc6348" w:history="1">
        <w:r>
          <w:rPr>
            <w:rFonts w:ascii="仿宋" w:eastAsia="仿宋" w:hAnsi="仿宋" w:cs="仿宋" w:hint="eastAsia"/>
            <w:lang w:eastAsia="zh-CN"/>
          </w:rPr>
          <w:t>(一)、豆奶项目总投资估算</w:t>
        </w:r>
        <w:r>
          <w:tab/>
        </w:r>
        <w:r>
          <w:fldChar w:fldCharType="begin"/>
        </w:r>
        <w:r>
          <w:instrText xml:space="preserve"> PAGEREF _Toc6348 \h </w:instrText>
        </w:r>
        <w:r>
          <w:fldChar w:fldCharType="separate"/>
        </w:r>
        <w:r>
          <w:t>40</w:t>
        </w:r>
        <w:r>
          <w:fldChar w:fldCharType="end"/>
        </w:r>
      </w:hyperlink>
    </w:p>
    <w:p>
      <w:pPr>
        <w:pStyle w:val="TOC2"/>
        <w:tabs>
          <w:tab w:val="right" w:leader="dot" w:pos="8306"/>
        </w:tabs>
      </w:pPr>
      <w:hyperlink w:anchor="_Toc24502" w:history="1">
        <w:r>
          <w:rPr>
            <w:rFonts w:ascii="仿宋" w:eastAsia="仿宋" w:hAnsi="仿宋" w:cs="仿宋" w:hint="eastAsia"/>
            <w:lang w:eastAsia="zh-CN"/>
          </w:rPr>
          <w:t>(二)、资金筹措</w:t>
        </w:r>
        <w:r>
          <w:tab/>
        </w:r>
        <w:r>
          <w:fldChar w:fldCharType="begin"/>
        </w:r>
        <w:r>
          <w:instrText xml:space="preserve"> PAGEREF _Toc24502 \h </w:instrText>
        </w:r>
        <w:r>
          <w:fldChar w:fldCharType="separate"/>
        </w:r>
        <w:r>
          <w:t>42</w:t>
        </w:r>
        <w:r>
          <w:fldChar w:fldCharType="end"/>
        </w:r>
      </w:hyperlink>
    </w:p>
    <w:p>
      <w:pPr>
        <w:pStyle w:val="TOC1"/>
        <w:tabs>
          <w:tab w:val="right" w:leader="dot" w:pos="8306"/>
        </w:tabs>
      </w:pPr>
      <w:hyperlink w:anchor="_Toc24277" w:history="1">
        <w:r>
          <w:rPr>
            <w:rFonts w:ascii="仿宋" w:eastAsia="仿宋" w:hAnsi="仿宋" w:cs="仿宋" w:hint="eastAsia"/>
            <w:lang w:eastAsia="zh-CN"/>
          </w:rPr>
          <w:t>十一、豆奶项目人力资源培养与发展</w:t>
        </w:r>
        <w:r>
          <w:tab/>
        </w:r>
        <w:r>
          <w:fldChar w:fldCharType="begin"/>
        </w:r>
        <w:r>
          <w:instrText xml:space="preserve"> PAGEREF _Toc24277 \h </w:instrText>
        </w:r>
        <w:r>
          <w:fldChar w:fldCharType="separate"/>
        </w:r>
        <w:r>
          <w:t>42</w:t>
        </w:r>
        <w:r>
          <w:fldChar w:fldCharType="end"/>
        </w:r>
      </w:hyperlink>
    </w:p>
    <w:p>
      <w:pPr>
        <w:pStyle w:val="TOC2"/>
        <w:tabs>
          <w:tab w:val="right" w:leader="dot" w:pos="8306"/>
        </w:tabs>
      </w:pPr>
      <w:hyperlink w:anchor="_Toc23316" w:history="1">
        <w:r>
          <w:rPr>
            <w:rFonts w:ascii="仿宋" w:eastAsia="仿宋" w:hAnsi="仿宋" w:cs="仿宋" w:hint="eastAsia"/>
            <w:lang w:eastAsia="zh-CN"/>
          </w:rPr>
          <w:t>(一)、人才需求与规划</w:t>
        </w:r>
        <w:r>
          <w:tab/>
        </w:r>
        <w:r>
          <w:fldChar w:fldCharType="begin"/>
        </w:r>
        <w:r>
          <w:instrText xml:space="preserve"> PAGEREF _Toc23316 \h </w:instrText>
        </w:r>
        <w:r>
          <w:fldChar w:fldCharType="separate"/>
        </w:r>
        <w:r>
          <w:t>42</w:t>
        </w:r>
        <w:r>
          <w:fldChar w:fldCharType="end"/>
        </w:r>
      </w:hyperlink>
    </w:p>
    <w:p>
      <w:pPr>
        <w:pStyle w:val="TOC2"/>
        <w:tabs>
          <w:tab w:val="right" w:leader="dot" w:pos="8306"/>
        </w:tabs>
      </w:pPr>
      <w:hyperlink w:anchor="_Toc23025" w:history="1">
        <w:r>
          <w:rPr>
            <w:rFonts w:ascii="仿宋" w:eastAsia="仿宋" w:hAnsi="仿宋" w:cs="仿宋" w:hint="eastAsia"/>
            <w:lang w:eastAsia="zh-CN"/>
          </w:rPr>
          <w:t>(二)、培训与发展计划</w:t>
        </w:r>
        <w:r>
          <w:tab/>
        </w:r>
        <w:r>
          <w:fldChar w:fldCharType="begin"/>
        </w:r>
        <w:r>
          <w:instrText xml:space="preserve"> PAGEREF _Toc23025 \h </w:instrText>
        </w:r>
        <w:r>
          <w:fldChar w:fldCharType="separate"/>
        </w:r>
        <w:r>
          <w:t>43</w:t>
        </w:r>
        <w:r>
          <w:fldChar w:fldCharType="end"/>
        </w:r>
      </w:hyperlink>
    </w:p>
    <w:p>
      <w:pPr>
        <w:pStyle w:val="TOC1"/>
        <w:tabs>
          <w:tab w:val="right" w:leader="dot" w:pos="8306"/>
        </w:tabs>
      </w:pPr>
      <w:hyperlink w:anchor="_Toc8514" w:history="1">
        <w:r>
          <w:rPr>
            <w:rFonts w:ascii="仿宋" w:eastAsia="仿宋" w:hAnsi="仿宋" w:cs="仿宋" w:hint="eastAsia"/>
            <w:lang w:eastAsia="zh-CN"/>
          </w:rPr>
          <w:t>十二、豆奶项目技术管理</w:t>
        </w:r>
        <w:r>
          <w:tab/>
        </w:r>
        <w:r>
          <w:fldChar w:fldCharType="begin"/>
        </w:r>
        <w:r>
          <w:instrText xml:space="preserve"> PAGEREF _Toc8514 \h </w:instrText>
        </w:r>
        <w:r>
          <w:fldChar w:fldCharType="separate"/>
        </w:r>
        <w:r>
          <w:t>43</w:t>
        </w:r>
        <w:r>
          <w:fldChar w:fldCharType="end"/>
        </w:r>
      </w:hyperlink>
    </w:p>
    <w:p>
      <w:pPr>
        <w:pStyle w:val="TOC2"/>
        <w:tabs>
          <w:tab w:val="right" w:leader="dot" w:pos="8306"/>
        </w:tabs>
      </w:pPr>
      <w:hyperlink w:anchor="_Toc25478" w:history="1">
        <w:r>
          <w:rPr>
            <w:rFonts w:ascii="仿宋" w:eastAsia="仿宋" w:hAnsi="仿宋" w:cs="仿宋" w:hint="eastAsia"/>
            <w:lang w:eastAsia="zh-CN"/>
          </w:rPr>
          <w:t>(一)、技术方案选用方向</w:t>
        </w:r>
        <w:r>
          <w:tab/>
        </w:r>
        <w:r>
          <w:fldChar w:fldCharType="begin"/>
        </w:r>
        <w:r>
          <w:instrText xml:space="preserve"> PAGEREF _Toc25478 \h </w:instrText>
        </w:r>
        <w:r>
          <w:fldChar w:fldCharType="separate"/>
        </w:r>
        <w:r>
          <w:t>43</w:t>
        </w:r>
        <w:r>
          <w:fldChar w:fldCharType="end"/>
        </w:r>
      </w:hyperlink>
    </w:p>
    <w:p>
      <w:pPr>
        <w:pStyle w:val="TOC2"/>
        <w:tabs>
          <w:tab w:val="right" w:leader="dot" w:pos="8306"/>
        </w:tabs>
      </w:pPr>
      <w:hyperlink w:anchor="_Toc26692" w:history="1">
        <w:r>
          <w:rPr>
            <w:rFonts w:ascii="仿宋" w:eastAsia="仿宋" w:hAnsi="仿宋" w:cs="仿宋" w:hint="eastAsia"/>
            <w:lang w:eastAsia="zh-CN"/>
          </w:rPr>
          <w:t>(二)、工艺技术方案选用原则</w:t>
        </w:r>
        <w:r>
          <w:tab/>
        </w:r>
        <w:r>
          <w:fldChar w:fldCharType="begin"/>
        </w:r>
        <w:r>
          <w:instrText xml:space="preserve"> PAGEREF _Toc26692 \h </w:instrText>
        </w:r>
        <w:r>
          <w:fldChar w:fldCharType="separate"/>
        </w:r>
        <w:r>
          <w:t>45</w:t>
        </w:r>
        <w:r>
          <w:fldChar w:fldCharType="end"/>
        </w:r>
      </w:hyperlink>
    </w:p>
    <w:p>
      <w:pPr>
        <w:pStyle w:val="TOC2"/>
        <w:tabs>
          <w:tab w:val="right" w:leader="dot" w:pos="8306"/>
        </w:tabs>
      </w:pPr>
      <w:hyperlink w:anchor="_Toc31450" w:history="1">
        <w:r>
          <w:rPr>
            <w:rFonts w:ascii="仿宋" w:eastAsia="仿宋" w:hAnsi="仿宋" w:cs="仿宋" w:hint="eastAsia"/>
            <w:lang w:eastAsia="zh-CN"/>
          </w:rPr>
          <w:t>(三)、工艺技术方案要求</w:t>
        </w:r>
        <w:r>
          <w:tab/>
        </w:r>
        <w:r>
          <w:fldChar w:fldCharType="begin"/>
        </w:r>
        <w:r>
          <w:instrText xml:space="preserve"> PAGEREF _Toc31450 \h </w:instrText>
        </w:r>
        <w:r>
          <w:fldChar w:fldCharType="separate"/>
        </w:r>
        <w:r>
          <w:t>47</w:t>
        </w:r>
        <w:r>
          <w:fldChar w:fldCharType="end"/>
        </w:r>
      </w:hyperlink>
    </w:p>
    <w:p>
      <w:pPr>
        <w:pStyle w:val="TOC1"/>
        <w:tabs>
          <w:tab w:val="right" w:leader="dot" w:pos="8306"/>
        </w:tabs>
      </w:pPr>
      <w:hyperlink w:anchor="_Toc5717" w:history="1">
        <w:r>
          <w:rPr>
            <w:rFonts w:ascii="仿宋" w:eastAsia="仿宋" w:hAnsi="仿宋" w:cs="仿宋" w:hint="eastAsia"/>
            <w:lang w:eastAsia="zh-CN"/>
          </w:rPr>
          <w:t>十三、质量管理体系</w:t>
        </w:r>
        <w:r>
          <w:tab/>
        </w:r>
        <w:r>
          <w:fldChar w:fldCharType="begin"/>
        </w:r>
        <w:r>
          <w:instrText xml:space="preserve"> PAGEREF _Toc5717 \h </w:instrText>
        </w:r>
        <w:r>
          <w:fldChar w:fldCharType="separate"/>
        </w:r>
        <w:r>
          <w:t>49</w:t>
        </w:r>
        <w:r>
          <w:fldChar w:fldCharType="end"/>
        </w:r>
      </w:hyperlink>
    </w:p>
    <w:p>
      <w:pPr>
        <w:pStyle w:val="TOC2"/>
        <w:tabs>
          <w:tab w:val="right" w:leader="dot" w:pos="8306"/>
        </w:tabs>
      </w:pPr>
      <w:hyperlink w:anchor="_Toc26914" w:history="1">
        <w:r>
          <w:rPr>
            <w:rFonts w:ascii="仿宋" w:eastAsia="仿宋" w:hAnsi="仿宋" w:cs="仿宋" w:hint="eastAsia"/>
            <w:lang w:eastAsia="zh-CN"/>
          </w:rPr>
          <w:t>(一)、质量目标与方针</w:t>
        </w:r>
        <w:r>
          <w:tab/>
        </w:r>
        <w:r>
          <w:fldChar w:fldCharType="begin"/>
        </w:r>
        <w:r>
          <w:instrText xml:space="preserve"> PAGEREF _Toc26914 \h </w:instrText>
        </w:r>
        <w:r>
          <w:fldChar w:fldCharType="separate"/>
        </w:r>
        <w:r>
          <w:t>49</w:t>
        </w:r>
        <w:r>
          <w:fldChar w:fldCharType="end"/>
        </w:r>
      </w:hyperlink>
    </w:p>
    <w:p>
      <w:pPr>
        <w:pStyle w:val="TOC2"/>
        <w:tabs>
          <w:tab w:val="right" w:leader="dot" w:pos="8306"/>
        </w:tabs>
      </w:pPr>
      <w:hyperlink w:anchor="_Toc25646" w:history="1">
        <w:r>
          <w:rPr>
            <w:rFonts w:ascii="仿宋" w:eastAsia="仿宋" w:hAnsi="仿宋" w:cs="仿宋" w:hint="eastAsia"/>
            <w:lang w:eastAsia="zh-CN"/>
          </w:rPr>
          <w:t>(二)、质量管理责任</w:t>
        </w:r>
        <w:r>
          <w:tab/>
        </w:r>
        <w:r>
          <w:fldChar w:fldCharType="begin"/>
        </w:r>
        <w:r>
          <w:instrText xml:space="preserve"> PAGEREF _Toc25646 \h </w:instrText>
        </w:r>
        <w:r>
          <w:fldChar w:fldCharType="separate"/>
        </w:r>
        <w:r>
          <w:t>50</w:t>
        </w:r>
        <w:r>
          <w:fldChar w:fldCharType="end"/>
        </w:r>
      </w:hyperlink>
    </w:p>
    <w:p>
      <w:pPr>
        <w:pStyle w:val="TOC2"/>
        <w:tabs>
          <w:tab w:val="right" w:leader="dot" w:pos="8306"/>
        </w:tabs>
      </w:pPr>
      <w:hyperlink w:anchor="_Toc12067" w:history="1">
        <w:r>
          <w:rPr>
            <w:rFonts w:ascii="仿宋" w:eastAsia="仿宋" w:hAnsi="仿宋" w:cs="仿宋" w:hint="eastAsia"/>
            <w:lang w:eastAsia="zh-CN"/>
          </w:rPr>
          <w:t>(三)、质量管理体系文件</w:t>
        </w:r>
        <w:r>
          <w:tab/>
        </w:r>
        <w:r>
          <w:fldChar w:fldCharType="begin"/>
        </w:r>
        <w:r>
          <w:instrText xml:space="preserve"> PAGEREF _Toc12067 \h </w:instrText>
        </w:r>
        <w:r>
          <w:fldChar w:fldCharType="separate"/>
        </w:r>
        <w:r>
          <w:t>51</w:t>
        </w:r>
        <w:r>
          <w:fldChar w:fldCharType="end"/>
        </w:r>
      </w:hyperlink>
    </w:p>
    <w:p>
      <w:pPr>
        <w:pStyle w:val="TOC2"/>
        <w:tabs>
          <w:tab w:val="right" w:leader="dot" w:pos="8306"/>
        </w:tabs>
      </w:pPr>
      <w:hyperlink w:anchor="_Toc5805" w:history="1">
        <w:r>
          <w:rPr>
            <w:rFonts w:ascii="仿宋" w:eastAsia="仿宋" w:hAnsi="仿宋" w:cs="仿宋" w:hint="eastAsia"/>
            <w:lang w:eastAsia="zh-CN"/>
          </w:rPr>
          <w:t>(四)、质量培训与教育</w:t>
        </w:r>
        <w:r>
          <w:tab/>
        </w:r>
        <w:r>
          <w:fldChar w:fldCharType="begin"/>
        </w:r>
        <w:r>
          <w:instrText xml:space="preserve"> PAGEREF _Toc5805 \h </w:instrText>
        </w:r>
        <w:r>
          <w:fldChar w:fldCharType="separate"/>
        </w:r>
        <w:r>
          <w:t>54</w:t>
        </w:r>
        <w:r>
          <w:fldChar w:fldCharType="end"/>
        </w:r>
      </w:hyperlink>
    </w:p>
    <w:p>
      <w:pPr>
        <w:pStyle w:val="TOC2"/>
        <w:tabs>
          <w:tab w:val="right" w:leader="dot" w:pos="8306"/>
        </w:tabs>
      </w:pPr>
      <w:hyperlink w:anchor="_Toc20673" w:history="1">
        <w:r>
          <w:rPr>
            <w:rFonts w:ascii="仿宋" w:eastAsia="仿宋" w:hAnsi="仿宋" w:cs="仿宋" w:hint="eastAsia"/>
            <w:lang w:eastAsia="zh-CN"/>
          </w:rPr>
          <w:t>(五)、质量审核与评价</w:t>
        </w:r>
        <w:r>
          <w:tab/>
        </w:r>
        <w:r>
          <w:fldChar w:fldCharType="begin"/>
        </w:r>
        <w:r>
          <w:instrText xml:space="preserve"> PAGEREF _Toc20673 \h </w:instrText>
        </w:r>
        <w:r>
          <w:fldChar w:fldCharType="separate"/>
        </w:r>
        <w:r>
          <w:t>55</w:t>
        </w:r>
        <w:r>
          <w:fldChar w:fldCharType="end"/>
        </w:r>
      </w:hyperlink>
    </w:p>
    <w:p>
      <w:pPr>
        <w:pStyle w:val="TOC2"/>
        <w:tabs>
          <w:tab w:val="right" w:leader="dot" w:pos="8306"/>
        </w:tabs>
      </w:pPr>
      <w:hyperlink w:anchor="_Toc12955" w:history="1">
        <w:r>
          <w:rPr>
            <w:rFonts w:ascii="仿宋" w:eastAsia="仿宋" w:hAnsi="仿宋" w:cs="仿宋" w:hint="eastAsia"/>
            <w:lang w:eastAsia="zh-CN"/>
          </w:rPr>
          <w:t>(六)、不符合与纠正措施</w:t>
        </w:r>
        <w:r>
          <w:tab/>
        </w:r>
        <w:r>
          <w:fldChar w:fldCharType="begin"/>
        </w:r>
        <w:r>
          <w:instrText xml:space="preserve"> PAGEREF _Toc12955 \h </w:instrText>
        </w:r>
        <w:r>
          <w:fldChar w:fldCharType="separate"/>
        </w:r>
        <w:r>
          <w:t>56</w:t>
        </w:r>
        <w:r>
          <w:fldChar w:fldCharType="end"/>
        </w:r>
      </w:hyperlink>
    </w:p>
    <w:p>
      <w:pPr>
        <w:pStyle w:val="TOC1"/>
        <w:tabs>
          <w:tab w:val="right" w:leader="dot" w:pos="8306"/>
        </w:tabs>
      </w:pPr>
      <w:hyperlink w:anchor="_Toc30263" w:history="1">
        <w:r>
          <w:rPr>
            <w:rFonts w:ascii="仿宋" w:eastAsia="仿宋" w:hAnsi="仿宋" w:cs="仿宋" w:hint="eastAsia"/>
            <w:lang w:eastAsia="zh-CN"/>
          </w:rPr>
          <w:t>十四、豆奶项目变更管理</w:t>
        </w:r>
        <w:r>
          <w:tab/>
        </w:r>
        <w:r>
          <w:fldChar w:fldCharType="begin"/>
        </w:r>
        <w:r>
          <w:instrText xml:space="preserve"> PAGEREF _Toc30263 \h </w:instrText>
        </w:r>
        <w:r>
          <w:fldChar w:fldCharType="separate"/>
        </w:r>
        <w:r>
          <w:t>57</w:t>
        </w:r>
        <w:r>
          <w:fldChar w:fldCharType="end"/>
        </w:r>
      </w:hyperlink>
    </w:p>
    <w:p>
      <w:pPr>
        <w:pStyle w:val="TOC2"/>
        <w:tabs>
          <w:tab w:val="right" w:leader="dot" w:pos="8306"/>
        </w:tabs>
      </w:pPr>
      <w:hyperlink w:anchor="_Toc25498" w:history="1">
        <w:r>
          <w:rPr>
            <w:rFonts w:ascii="仿宋" w:eastAsia="仿宋" w:hAnsi="仿宋" w:cs="仿宋" w:hint="eastAsia"/>
            <w:lang w:eastAsia="zh-CN"/>
          </w:rPr>
          <w:t>(一)、变更申请与评估</w:t>
        </w:r>
        <w:r>
          <w:tab/>
        </w:r>
        <w:r>
          <w:fldChar w:fldCharType="begin"/>
        </w:r>
        <w:r>
          <w:instrText xml:space="preserve"> PAGEREF _Toc25498 \h </w:instrText>
        </w:r>
        <w:r>
          <w:fldChar w:fldCharType="separate"/>
        </w:r>
        <w:r>
          <w:t>57</w:t>
        </w:r>
        <w:r>
          <w:fldChar w:fldCharType="end"/>
        </w:r>
      </w:hyperlink>
    </w:p>
    <w:p>
      <w:pPr>
        <w:pStyle w:val="TOC2"/>
        <w:tabs>
          <w:tab w:val="right" w:leader="dot" w:pos="8306"/>
        </w:tabs>
      </w:pPr>
      <w:hyperlink w:anchor="_Toc22467" w:history="1">
        <w:r>
          <w:rPr>
            <w:rFonts w:ascii="仿宋" w:eastAsia="仿宋" w:hAnsi="仿宋" w:cs="仿宋" w:hint="eastAsia"/>
            <w:lang w:eastAsia="zh-CN"/>
          </w:rPr>
          <w:t>(二)、变更实施与控制</w:t>
        </w:r>
        <w:r>
          <w:tab/>
        </w:r>
        <w:r>
          <w:fldChar w:fldCharType="begin"/>
        </w:r>
        <w:r>
          <w:instrText xml:space="preserve"> PAGEREF _Toc22467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7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9442"/>
      <w:r>
        <w:rPr>
          <w:rFonts w:ascii="仿宋" w:eastAsia="仿宋" w:hAnsi="仿宋" w:cs="仿宋" w:hint="eastAsia"/>
          <w:sz w:val="28"/>
          <w:lang w:eastAsia="zh-CN"/>
        </w:rPr>
        <w:t>一、豆奶项目危机管理</w:t>
      </w:r>
      <w:bookmarkEnd w:id="2"/>
    </w:p>
    <w:p>
      <w:pPr>
        <w:pStyle w:val="Heading2"/>
        <w:rPr>
          <w:rFonts w:ascii="仿宋" w:eastAsia="仿宋" w:hAnsi="仿宋" w:cs="仿宋" w:hint="eastAsia"/>
          <w:lang w:eastAsia="zh-CN"/>
        </w:rPr>
      </w:pPr>
      <w:bookmarkStart w:id="3" w:name="_Toc1855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豆奶项目危机管理中，危机预警与识别是确保豆奶项目稳健运行的核心步骤。通过建立全面的监测机制，豆奶项目团队旨在及时发现和理解潜在的风险和危机因素，以便采取及时的预防和应对措施，确保豆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首先，通过深入的风险评估，豆奶项目团队全面分析了整个豆奶项目和各个阶段可能存在的威胁。这包括准确评估每个潜在风险的发生概率和可能影响的程度，为后续危机预警提供了有力支持。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豆奶项目团队着重于明确定义豆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豆奶项目进展的持续监控，团队能够及时发现潜在问题并作出迅速反应。豆奶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在这一阶段，团队的专业素养和反应速度将发挥至关重要的作用，以确保潜在危机能够在初期得到有效的处理，最大程度地减轻负面影响。通过危机预警与识别，豆奶项目得以更有序、可控地推进。</w:t>
      </w:r>
    </w:p>
    <w:p>
      <w:pPr>
        <w:pStyle w:val="Heading2"/>
        <w:ind w:firstLine="560" w:firstLineChars="200"/>
        <w:rPr>
          <w:rFonts w:ascii="仿宋" w:eastAsia="仿宋" w:hAnsi="仿宋" w:cs="仿宋" w:hint="eastAsia"/>
          <w:sz w:val="28"/>
          <w:lang w:eastAsia="zh-CN"/>
        </w:rPr>
      </w:pPr>
      <w:bookmarkStart w:id="4" w:name="_Toc6761"/>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在危机发生时，豆奶项目团队立即行动，成立了应急小组。该小组的任务是迅速制定并实施紧急应对措施，以最小化潜在损失。以下是采取的主要措施：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暂停豆奶项目进度：为遏制危机蔓延，豆奶项目暂时停止进行，以便全面评估当前状况。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资源重新分配：重新评估豆奶项目资源的分配，确保最大限度地减小损失。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实时沟通：与关键利益相关者建立实时沟通机制，向他们传递豆奶项目危机的实际状况，保障豆奶项目核心利益。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在紧急应对的同时，豆奶项目团队强调了团队协作和有效沟通的重要性。以下是团队协作的关键举措：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信息共享机制：建立了信息共享平台，确保团队成员能够及时获取豆奶项目危机的实时信息。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领导者沟通：豆奶项目领导者通过定期会议和即时沟通工具，指导团队应对危机，保持团队稳定运行。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随着危机得到初步控制，豆奶项目团队转向制定恢复计划，以确保豆奶项目能够从中迅速恢复。主要恢复计划包括：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修复受损的进度计划：重新评估豆奶项目进度，制定修复计划，确保豆奶项目尽快回归正常进程。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重新调整资源分配：优化资源分配，确保豆奶项目在有限资源下高效运转。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风险管理机制加强：对豆奶项目风险进行全面评估，制定更强化的风险管理策略，以预防未来可能的危机。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8711"/>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8216"/>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豆奶项目的主要产品是XXXX，预计年产值为XXX万元。这一产品在市场中占据着重要的地位，其广泛的应用范围使得该豆奶项目的市场前景非常广阔。</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豆奶项目的xxx产品作为重要的原材料之一，将在多个领域发挥关键作用。其在建筑、交通、能源等方面的广泛应用将为整个产业链提供强大的支持，形成产业协同效应。豆奶项目的年产值XXX万XXX万XXX万万元不仅反映了其在市场上的巨大潜力，更预示着它对国民经济的积极贡献。这种关联度高、涉及面广的产业关系，使得该豆奶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18600"/>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总征地面积为XXXX平方米，相当于约XX.XX亩，其中净用地面积为XXXX平方米，红线范围内相当于约XX.XX亩。这一用地规模充分考虑了豆奶项目的建设需求，保障了豆奶项目在合适的空间内得以充分发展。豆奶项目规划的总建筑面积为XXXX平方米，其中主体工程建设占XXXX平方米，计容建筑面积达XXXX平方米。预计建筑工程的投资将达到XXXX万元，为豆奶项目的顺利推进提供了经济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计划购置的设备共计XXXX台（套），设备购置费用为XXXX万元。这一设备购置计划充分考虑到豆奶项目的生产需求和技术要求，确保了豆奶项目在生产运营中具备先进的技术装备和高效的生产能力。设备的合理配置将为豆奶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计划总投资为XXXX万元，预计年实现营业收入为XXXX万元。这一产能规模的设定旨在确保豆奶项目能够在投资与回报之间取得平衡，实现长期可持续的发展。豆奶项目的总投资充分考虑到各个方面的需求，包括用地建设、设备购置等多个环节，以确保豆奶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7170"/>
      <w:r>
        <w:rPr>
          <w:rFonts w:ascii="仿宋" w:eastAsia="仿宋" w:hAnsi="仿宋" w:cs="仿宋" w:hint="eastAsia"/>
          <w:sz w:val="28"/>
          <w:lang w:eastAsia="zh-CN"/>
        </w:rPr>
        <w:t>三、豆奶项目概论</w:t>
      </w:r>
      <w:bookmarkEnd w:id="8"/>
    </w:p>
    <w:p>
      <w:pPr>
        <w:pStyle w:val="Heading2"/>
        <w:rPr>
          <w:rFonts w:ascii="仿宋" w:eastAsia="仿宋" w:hAnsi="仿宋" w:cs="仿宋" w:hint="eastAsia"/>
          <w:lang w:eastAsia="zh-CN"/>
        </w:rPr>
      </w:pPr>
      <w:bookmarkStart w:id="9" w:name="_Toc24516"/>
      <w:r>
        <w:rPr>
          <w:rFonts w:ascii="仿宋" w:eastAsia="仿宋" w:hAnsi="仿宋" w:cs="仿宋" w:hint="eastAsia"/>
          <w:lang w:eastAsia="zh-CN"/>
        </w:rPr>
        <w:t>(一)、豆奶项目概况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起源追溯至对市场的深入洞察。市场的不断演变与变革为豆奶项目提供了难得的机遇。当前市场存在的需求缺口和变革的大环境共同构成了豆奶项目的背景。这个豆奶项目旨在充分利用市场机遇，填补行业中尚未满足的需求，为客户提供全新的解决方案。市场的变革和需求的增长使得这个豆奶项目具备了巨大的发展潜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1.2 豆奶项目名称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豆奶项目正式命名为豆奶。这个名称不仅仅是一个标识，更代表了豆奶项目的核心理念和愿景。它蕴含着豆奶项目所要解决问题的关键字，具有强烈的表达和辨识度，为豆奶项目树立了鲜明的品牌形象。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豆奶项目目标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核心目标是提供一种全新、高效的解决方案，满足客户日益增长的需求。豆奶项目追求的不仅仅是满足市场需求，更是在市场中获得卓越的竞争优势。通过不断提升产品或服务的质量和创新水平，豆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豆奶项目范围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全面涵盖了产品研发、制造、市场推广和售后服务，确保从产品设计到最终用户体验的全方位关注。这一全面的豆奶项目范围是为了确保豆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豆奶项目时间表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豆奶项目计划在未来18个月内完成，包括研发、测试、市场试点和正式推出等不同阶段。这个时间表的合理设计是为了确保豆奶项目各个阶段的顺利推进，以便按时交付高质量的成果。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豆奶项目预算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豆奶项目总预算估算为XX百万美元，主要分配在研发、市场推广、人员培训和运营等方面。这一充足的预算为豆奶项目提供了充足的资源，确保豆奶项目在各个方面都能取得优异的表现。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1.7 豆奶项目风险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豆奶项目可能面临的风险包括市场接受度低、技术难题、竞争激烈等。豆奶项目团队已经制定了相应的风险应对计划，通过前瞻性的风险管理，确保豆奶项目在面对不确定性时能够迅速做出应对。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豆奶项目团队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豆奶项目汇聚了一支经验丰富、多领域专业素养的核心团队，确保豆奶项目在各个方面都能拥有高水平的执行力。团队的协同作战是豆奶项目成功的关键因素之一。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豆奶项目背景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豆奶项目的背景根植于市场对更高效、创新产品的渴望，同时也受到科技发展对行业格局的深刻改变的影响。这为豆奶项目提供了广阔的发展空间和市场需求。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豆奶项目现状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截至目前，豆奶项目已完成市场调研和技术验证，取得了初步的成功。这为豆奶项目在未来的发展奠定了坚实的基础，为更远大的目标打下了坚实的基石。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3021"/>
      <w:r>
        <w:rPr>
          <w:rFonts w:ascii="仿宋" w:eastAsia="仿宋" w:hAnsi="仿宋" w:cs="仿宋" w:hint="eastAsia"/>
          <w:sz w:val="28"/>
          <w:lang w:eastAsia="zh-CN"/>
        </w:rPr>
        <w:t>(二)、豆奶项目目标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keyword》豆奶项目首要业务目标是在市场中占据有利地位，实现产品/服务的成功推广和销售。通过不断提升产品质量、创新性，豆奶项目追求成为行业中的领导者，赢得更多客户的青睐。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在科技迅速发展的时代，豆奶项目着眼于技术创新。通过持续的研发和技术升级，豆奶项目旨在推出更具创新性的产品或服务，以满足市场对新鲜、先进解决方案的需求。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为了建立可持续的客户关系，豆奶项目设定了客户满意度目标。通过提供卓越的产品质量和优质的客户服务，豆奶项目追求赢得客户的信任和忠诚度，确保他们的满意度达到行业领先水平。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豆奶项目注重社会责任和可持续发展。通过实施环保、社会责任豆奶项目，豆奶项目致力于在经济发展的同时保护环境，促进社会公平，实现可持续经营。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豆奶项目的团队是实现目标的核心驱动力。因此，豆奶项目设定了团队发展目标，包括提升团队成员的专业技能、培养领导力，以及搭建协同高效的团队工作氛围。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20359"/>
      <w:r>
        <w:rPr>
          <w:rFonts w:ascii="仿宋" w:eastAsia="仿宋" w:hAnsi="仿宋" w:cs="仿宋" w:hint="eastAsia"/>
          <w:sz w:val="28"/>
          <w:lang w:eastAsia="zh-CN"/>
        </w:rPr>
        <w:t>(三)、豆奶项目提出的理由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豆奶项目提出的理由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提出源于对市场机遇的深刻洞察。当前市场中存在的需求缺口和行业发展趋势表明，有巨大的商业机会等待被开发。通过准确捕捉市场机遇，豆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理念基于对技术创新的信仰。通过持续的研发和技术投入，豆奶项目有望推出更具创新性的产品或服务。在科技飞速发展的当下，豆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提出是为了增强企业的行业竞争力。通过提升产品或服务的质量和独特性，豆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响应了消费者需求的变化。随着社会和科技的不断发展，消费者对产品和服务的需求也在发生变化。通过深入了解并及时回应消费者的新需求，豆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豆奶项目的提出是企业战略发展规划的一部分。在面对日益激烈的市场竞争和不断变化的商业环境中，豆奶项目作为企业战略的一环，旨在为企业开辟新的增长领域，巩固企业在行业中的地位。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豆奶项目的提出不仅仅是基于商业考量，还注重社会责任。通过推出环保、社会责任等方面的豆奶项目，豆奶企业可以在社会中树立积极形象，为社会做出积极贡献，实现经济效益和社会效益的双赢。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豆奶项目的提出反映了对利益相关者期望的关注。包括客户、员工、投资者等利益相关者在企业发展中都有着各自的期望，豆奶项目力求在满足这些期望的同时，取得更大的共赢。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581"/>
      <w:r>
        <w:rPr>
          <w:rFonts w:ascii="仿宋" w:eastAsia="仿宋" w:hAnsi="仿宋" w:cs="仿宋" w:hint="eastAsia"/>
          <w:sz w:val="28"/>
          <w:lang w:eastAsia="zh-CN"/>
        </w:rPr>
        <w:t>(四)、豆奶项目意义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在实施豆奶项目的过程中，我们不仅仅是在追逐商业成功，更是为企业和社会的多个层面创造了深远的意义。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豆奶项目的首要意义在于提升企业的市场竞争力。通过持续的创新和对产品质量的高标准要求，豆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豆奶项目的推进将促使行业技术水平的提升。通过引入先进技术和创新性解决方案，豆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在社会层面，豆奶项目不仅创造了大量就业机会，提高了就业水平，还注重社会责任和环保。通过参与社会公益事业和推动环保豆奶项目，豆奶项目为社会贡献了一份力量，体现了企业对社会的积极回馈。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综合而言，豆奶项目意义重大，不仅推动了企业的发展，也为行业和社会的进步贡献了积极力量。这是一个全面而深刻的影响，将在未来产生可持续的正面效应。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2281"/>
      <w:r>
        <w:rPr>
          <w:rFonts w:ascii="仿宋" w:eastAsia="仿宋" w:hAnsi="仿宋" w:cs="仿宋" w:hint="eastAsia"/>
          <w:sz w:val="28"/>
          <w:lang w:eastAsia="zh-CN"/>
        </w:rPr>
        <w:t>(五)、豆奶项目背景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在当今迅猛发展的商业环境中，豆奶项目的动因根植于对多方面因素的审慎考量。这个豆奶项目的提出并非孤立的决策，而是对企业所处背景深入思考的产物。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市场的不断演变是豆奶项目背后的首要原因。科技的迅速发展和全球市场的快速变化使得企业必须灵活应对。豆奶项目应运而生，旨在通过创新性的解决方案迎合市场的多变需求，赢得竞争中的先机。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竞争的激烈程度也是豆奶项目背景中不可忽视的一环。企业需要在激烈竞争中脱颖而出，为此，豆奶项目致力于打破常规，提供独特的价值主张，以吸引客户并确保市场份额的增长。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技术的迅速发展为企业带来了机遇与挑战。作为豆奶项目启动的背景之一，对新兴技术的应用将有助于提升企业的技术水平，使其在不断演进的商业环境中保持竞争优势。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此外，社会对企业责任的期望也在逐渐升高。豆奶项目充分融入了社会责任的理念，通过可持续经营和社会公益豆奶项目，企图为社会贡献一份力量，在商业成功的同时关注社会价值。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2026"/>
      <w:r>
        <w:rPr>
          <w:rFonts w:ascii="仿宋" w:eastAsia="仿宋" w:hAnsi="仿宋" w:cs="仿宋" w:hint="eastAsia"/>
          <w:sz w:val="28"/>
          <w:lang w:eastAsia="zh-CN"/>
        </w:rPr>
        <w:t>四、豆奶项目建设单位说明</w:t>
      </w:r>
      <w:bookmarkEnd w:id="14"/>
    </w:p>
    <w:p>
      <w:pPr>
        <w:pStyle w:val="Heading2"/>
        <w:rPr>
          <w:rFonts w:ascii="仿宋" w:eastAsia="仿宋" w:hAnsi="仿宋" w:cs="仿宋" w:hint="eastAsia"/>
          <w:lang w:eastAsia="zh-CN"/>
        </w:rPr>
      </w:pPr>
      <w:bookmarkStart w:id="15" w:name="_Toc4989"/>
      <w:r>
        <w:rPr>
          <w:rFonts w:ascii="仿宋" w:eastAsia="仿宋" w:hAnsi="仿宋" w:cs="仿宋" w:hint="eastAsia"/>
          <w:lang w:eastAsia="zh-CN"/>
        </w:rPr>
        <w:t>(一)、豆奶项目承办单位基本情况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21663"/>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豆奶项目承办单位的XXXX，我们着眼于实现可持续的经济效益。通过技术创新和解决方案的提供，公司预计在豆奶项目执行期间将获得可观的收入增长。这一收入来源主要包括豆奶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同时，我们注重成本控制和效率提升，以确保豆奶项目的可持续盈利。透过精细的管理和资源优化，公司期望实现豆奶项目利润最大化。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豆奶项目实施进行全面的投资评估，包括豆奶项目启动阶段的资金投入和后续运营成本。通过对豆奶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为确保公司在豆奶项目实施过程中具备足够的资金流动性，公司将进行详尽的现金流分析。这包括资金需求的合理预测、豆奶项目周期内的资金峰谷分析以及灵活的财务管理策略，以应对各种潜在的经济变动。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19321"/>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1045"/>
      <w:r>
        <w:rPr>
          <w:rFonts w:ascii="仿宋" w:eastAsia="仿宋" w:hAnsi="仿宋" w:cs="仿宋" w:hint="eastAsia"/>
          <w:lang w:eastAsia="zh-CN"/>
        </w:rPr>
        <w:t>(一)、豆奶行业分析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豆奶行业一直以来都是市场的关注焦点。行业内的发展趋势、竞争态势以及潜在机会都对豆奶项目的推进产生深远的影响。通过深入研究行业的整体概貌，我们将更好地理解行业的核心特征，为豆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豆奶行业，技术一直是推动创新和发展的关键因素。我们将对当前技术趋势进行详尽分析，包括但不限于人工智能、大数据应用、先进制造技术等。这有助于豆奶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豆奶项目成功的基础。我们将对主要竞争对手进行深入研究，包括其市场份额、产品特点、市场定位等。通过全面了解竞争对手的优势和劣势，豆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24309"/>
      <w:r>
        <w:rPr>
          <w:rFonts w:ascii="仿宋" w:eastAsia="仿宋" w:hAnsi="仿宋" w:cs="仿宋" w:hint="eastAsia"/>
          <w:sz w:val="28"/>
          <w:lang w:eastAsia="zh-CN"/>
        </w:rPr>
        <w:t>(二)、豆奶市场分析预测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通过对市场规模的深入调研，我们将预测豆奶市场未来的增长趋势。这包括市场的整体规模、各细分领域的发展趋势等。豆奶项目可以根据市场的扩张速度和潜在机会，制定更符合市场需求的发展策略。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了解消费者的需求是市场分析的核心。我们将通过调查研究，深入挖掘目标消费者的需求特点、购买习惯以及对产品和服务的期望。这有助于豆奶项目更好地定位目标市场，提供更符合消费者期待的解决方案。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豆奶项目实施过程中需要充分考虑的因素。我们将对市场风险进行全面评估，包括但不限于政策法规风险、市场竞争风险、技术变革风险等。通过对潜在风险的深入分析，豆奶项目可以制定相应的风险缓解策略，降低不确定性对豆奶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https://d.book118.com/726131215125010030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豆奶项目计划设计方案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8B1268"/>
    <w:rsid w:val="778B12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261312151250100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2023-12-29T15:50:00Z</dcterms:created>
  <dcterms:modified xsi:type="dcterms:W3CDTF">2023-12-29T15:50:13Z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E581163CE5A94349B45D1306926CA728_11</vt:lpwstr>
  </property>
  <property fmtid="{D5CDD505-2E9C-101B-9397-08002B2CF9AE}" pid="3" name="KSOProductBuildVer">
    <vt:lpwstr>2052-12.1.0.16120</vt:lpwstr>
  </property>
</Properties>
</file>