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jc w:val="center"/>
        <w:rPr>
          <w:rFonts w:eastAsia="黑体" w:hint="eastAsia"/>
          <w:b/>
          <w:bCs/>
          <w:sz w:val="30"/>
        </w:rPr>
      </w:pPr>
      <w:r>
        <w:rPr>
          <w:rFonts w:eastAsia="黑体" w:hint="eastAsia"/>
          <w:b/>
          <w:bCs/>
          <w:sz w:val="30"/>
        </w:rPr>
        <w:drawing>
          <wp:anchor simplePos="0" relativeHeight="251658240" behindDoc="0" locked="0" layoutInCell="1" allowOverlap="1">
            <wp:simplePos x="0" y="0"/>
            <wp:positionH relativeFrom="page">
              <wp:posOffset>10782300</wp:posOffset>
            </wp:positionH>
            <wp:positionV relativeFrom="topMargin">
              <wp:posOffset>10388600</wp:posOffset>
            </wp:positionV>
            <wp:extent cx="381000" cy="381000"/>
            <wp:wrapNone/>
            <wp:docPr id="1001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6" name=""/>
                    <pic:cNvPicPr>
                      <a:picLocks noChangeAspect="1"/>
                    </pic:cNvPicPr>
                  </pic:nvPicPr>
                  <pic:blipFill>
                    <a:blip xmlns:r="http://schemas.openxmlformats.org/officeDocument/2006/relationships" r:embed="rId6"/>
                    <a:stretch>
                      <a:fillRect/>
                    </a:stretch>
                  </pic:blipFill>
                  <pic:spPr>
                    <a:xfrm>
                      <a:off x="0" y="0"/>
                      <a:ext cx="381000" cy="381000"/>
                    </a:xfrm>
                    <a:prstGeom prst="rect">
                      <a:avLst/>
                    </a:prstGeom>
                  </pic:spPr>
                </pic:pic>
              </a:graphicData>
            </a:graphic>
          </wp:anchor>
        </w:drawing>
      </w:r>
      <w:r>
        <w:rPr>
          <w:rFonts w:eastAsia="黑体" w:hint="eastAsia"/>
          <w:b/>
          <w:bCs/>
          <w:sz w:val="30"/>
        </w:rPr>
        <w:t>冲刺2024年高考化学真题重组卷</w:t>
      </w:r>
      <w:r>
        <w:rPr>
          <w:rFonts w:eastAsia="黑体" w:hint="eastAsia"/>
          <w:b/>
          <w:bCs/>
          <w:sz w:val="30"/>
          <w:lang w:eastAsia="zh-CN"/>
        </w:rPr>
        <w:t>(</w:t>
      </w:r>
      <w:r>
        <w:rPr>
          <w:rFonts w:eastAsia="黑体" w:hint="eastAsia"/>
          <w:b/>
          <w:bCs/>
          <w:sz w:val="30"/>
          <w:lang w:val="en-US" w:eastAsia="zh-CN"/>
        </w:rPr>
        <w:t>浙江</w:t>
      </w:r>
      <w:r>
        <w:rPr>
          <w:rFonts w:eastAsia="黑体" w:hint="eastAsia"/>
          <w:b/>
          <w:bCs/>
          <w:sz w:val="30"/>
        </w:rPr>
        <w:t>专用</w:t>
      </w:r>
      <w:r>
        <w:rPr>
          <w:rFonts w:eastAsia="黑体" w:hint="eastAsia"/>
          <w:b/>
          <w:bCs/>
          <w:sz w:val="30"/>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rPr>
          <w:rFonts w:eastAsia="黑体" w:hint="eastAsia"/>
          <w:b/>
          <w:bCs/>
          <w:sz w:val="36"/>
        </w:rPr>
      </w:pPr>
      <w:r>
        <w:rPr>
          <w:rFonts w:eastAsia="黑体" w:hint="eastAsia"/>
          <w:b/>
          <w:bCs/>
          <w:sz w:val="30"/>
        </w:rPr>
        <w:t>真题重组卷</w:t>
      </w:r>
      <w:r>
        <w:rPr>
          <w:rFonts w:eastAsia="黑体"/>
          <w:b/>
          <w:bCs/>
          <w:sz w:val="30"/>
        </w:rPr>
        <w:t>0</w:t>
      </w:r>
      <w:r>
        <w:rPr>
          <w:rFonts w:eastAsia="黑体" w:hint="eastAsia"/>
          <w:b/>
          <w:bCs/>
          <w:sz w:val="30"/>
          <w:lang w:val="en-US" w:eastAsia="zh-CN"/>
        </w:rPr>
        <w:t>2</w:t>
      </w:r>
    </w:p>
    <w:p>
      <w:pPr>
        <w:keepNext w:val="0"/>
        <w:keepLines w:val="0"/>
        <w:pageBreakBefore w:val="0"/>
        <w:widowControl w:val="0"/>
        <w:kinsoku/>
        <w:wordWrap/>
        <w:overflowPunct/>
        <w:topLinePunct w:val="0"/>
        <w:autoSpaceDE/>
        <w:autoSpaceDN/>
        <w:bidi w:val="0"/>
        <w:adjustRightInd w:val="0"/>
        <w:spacing w:line="360" w:lineRule="auto"/>
        <w:contextualSpacing/>
        <w:jc w:val="center"/>
        <w:textAlignment w:val="center"/>
        <w:rPr>
          <w:rFonts w:eastAsia="楷体" w:hint="eastAsia"/>
          <w:kern w:val="0"/>
        </w:rPr>
      </w:pPr>
      <w:r>
        <w:rPr>
          <w:rFonts w:eastAsia="楷体" w:hint="eastAsia"/>
          <w:kern w:val="0"/>
          <w:lang w:eastAsia="zh-CN"/>
        </w:rPr>
        <w:t>(</w:t>
      </w:r>
      <w:r>
        <w:rPr>
          <w:rFonts w:eastAsia="楷体"/>
          <w:kern w:val="0"/>
        </w:rPr>
        <w:t>考试时间：</w:t>
      </w:r>
      <w:r>
        <w:rPr>
          <w:rFonts w:eastAsia="楷体" w:hint="eastAsia"/>
          <w:kern w:val="0"/>
          <w:lang w:val="en-US" w:eastAsia="zh-CN"/>
        </w:rPr>
        <w:t>90</w:t>
      </w:r>
      <w:r>
        <w:rPr>
          <w:rFonts w:eastAsia="楷体"/>
          <w:kern w:val="0"/>
        </w:rPr>
        <w:t>分钟  试卷满分：100分</w:t>
      </w:r>
      <w:r>
        <w:rPr>
          <w:rFonts w:eastAsia="楷体" w:hint="eastAsia"/>
          <w:kern w:val="0"/>
          <w:lang w:eastAsia="zh-CN"/>
        </w:rPr>
        <w:t>)</w:t>
      </w:r>
    </w:p>
    <w:p>
      <w:pPr>
        <w:keepNext w:val="0"/>
        <w:keepLines w:val="0"/>
        <w:pageBreakBefore w:val="0"/>
        <w:widowControl w:val="0"/>
        <w:kinsoku/>
        <w:wordWrap/>
        <w:overflowPunct/>
        <w:topLinePunct w:val="0"/>
        <w:autoSpaceDE/>
        <w:autoSpaceDN/>
        <w:bidi w:val="0"/>
        <w:spacing w:line="360" w:lineRule="auto"/>
        <w:ind w:firstLine="317" w:firstLineChars="151"/>
        <w:jc w:val="left"/>
        <w:rPr>
          <w:rFonts w:eastAsiaTheme="minorEastAsia"/>
          <w:color w:val="000000"/>
          <w:szCs w:val="21"/>
        </w:rPr>
      </w:pPr>
      <w:r>
        <w:rPr>
          <w:rFonts w:eastAsiaTheme="minorEastAsia"/>
          <w:szCs w:val="21"/>
        </w:rPr>
        <w:t xml:space="preserve">可能用到的相对原子质量：H-1   Li-7   B-11  C-12  N-14   O-16   Na-23  Mg-24  Al-27   Si-28   S-32  Cl-35.5   K-39   Mn-55   Fe-56   Co-59  Cu-64  Zn-65   Br-80  I-127  Ag-108   Ba-137  </w:t>
      </w:r>
    </w:p>
    <w:p>
      <w:pPr>
        <w:keepNext w:val="0"/>
        <w:keepLines w:val="0"/>
        <w:pageBreakBefore w:val="0"/>
        <w:widowControl w:val="0"/>
        <w:kinsoku/>
        <w:wordWrap/>
        <w:overflowPunct/>
        <w:topLinePunct w:val="0"/>
        <w:autoSpaceDE/>
        <w:autoSpaceDN/>
        <w:bidi w:val="0"/>
        <w:spacing w:line="360" w:lineRule="auto"/>
        <w:ind w:left="0" w:firstLine="420" w:leftChars="0" w:firstLineChars="200"/>
        <w:contextualSpacing/>
        <w:jc w:val="left"/>
        <w:textAlignment w:val="center"/>
        <w:rPr>
          <w:rFonts w:eastAsia="黑体"/>
          <w:b/>
          <w:bCs/>
          <w:color w:val="000000"/>
          <w:szCs w:val="21"/>
        </w:rPr>
      </w:pPr>
      <w:r>
        <w:rPr>
          <w:rFonts w:eastAsia="黑体"/>
          <w:b/>
          <w:bCs/>
          <w:color w:val="000000"/>
          <w:szCs w:val="21"/>
        </w:rPr>
        <w:t>一、选择题：本题共16小题，每小题</w:t>
      </w:r>
      <w:r>
        <w:rPr>
          <w:rFonts w:eastAsia="黑体" w:hint="eastAsia"/>
          <w:b/>
          <w:bCs/>
          <w:color w:val="000000"/>
          <w:szCs w:val="21"/>
          <w:lang w:val="en-US" w:eastAsia="zh-CN"/>
        </w:rPr>
        <w:t>3</w:t>
      </w:r>
      <w:r>
        <w:rPr>
          <w:rFonts w:eastAsia="黑体"/>
          <w:b/>
          <w:bCs/>
          <w:color w:val="000000"/>
          <w:szCs w:val="21"/>
        </w:rPr>
        <w:t>分</w:t>
      </w:r>
      <w:r>
        <w:rPr>
          <w:rFonts w:eastAsia="黑体" w:hint="eastAsia"/>
          <w:b/>
          <w:bCs/>
          <w:color w:val="000000"/>
          <w:szCs w:val="21"/>
          <w:lang w:eastAsia="zh-CN"/>
        </w:rPr>
        <w:t>，</w:t>
      </w:r>
      <w:r>
        <w:rPr>
          <w:rFonts w:eastAsia="黑体"/>
          <w:b/>
          <w:bCs/>
          <w:color w:val="000000"/>
          <w:szCs w:val="21"/>
        </w:rPr>
        <w:t>共</w:t>
      </w:r>
      <w:r>
        <w:rPr>
          <w:rFonts w:eastAsia="黑体" w:hint="eastAsia"/>
          <w:b/>
          <w:bCs/>
          <w:color w:val="000000"/>
          <w:szCs w:val="21"/>
          <w:lang w:val="en-US" w:eastAsia="zh-CN"/>
        </w:rPr>
        <w:t>48</w:t>
      </w:r>
      <w:r>
        <w:rPr>
          <w:rFonts w:eastAsia="黑体"/>
          <w:b/>
          <w:bCs/>
          <w:color w:val="000000"/>
          <w:szCs w:val="21"/>
        </w:rPr>
        <w:t>分。</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rPr>
      </w:pPr>
      <w:r>
        <w:rPr>
          <w:rFonts w:eastAsiaTheme="majorEastAsia"/>
        </w:rPr>
        <w:t>1．</w:t>
      </w:r>
      <w:r>
        <w:rPr>
          <w:rFonts w:eastAsiaTheme="majorEastAsia" w:cs="Times New Roman" w:hint="eastAsia"/>
          <w:b/>
          <w:color w:val="0000FF"/>
          <w:szCs w:val="21"/>
          <w:shd w:val="pct10" w:color="auto" w:fill="FFFFFF"/>
          <w:lang w:eastAsia="zh-CN"/>
        </w:rPr>
        <w:t>(20</w:t>
      </w:r>
      <w:r>
        <w:rPr>
          <w:rFonts w:ascii="Times New Roman" w:hAnsi="Times New Roman" w:eastAsiaTheme="majorEastAsia" w:cs="Times New Roman"/>
          <w:b/>
          <w:color w:val="0000FF"/>
          <w:szCs w:val="21"/>
          <w:shd w:val="pct10" w:color="auto" w:fill="FFFFFF"/>
        </w:rPr>
        <w:t>22•</w:t>
      </w:r>
      <w:r>
        <w:rPr>
          <w:rFonts w:eastAsiaTheme="majorEastAsia"/>
          <w:b/>
          <w:color w:val="0000FF"/>
          <w:szCs w:val="21"/>
          <w:shd w:val="pct10" w:color="auto" w:fill="FFFFFF"/>
        </w:rPr>
        <w:t>江苏</w:t>
      </w:r>
      <w:r>
        <w:rPr>
          <w:rFonts w:eastAsiaTheme="majorEastAsia" w:cs="Times New Roman" w:hint="eastAsia"/>
          <w:b/>
          <w:color w:val="0000FF"/>
          <w:szCs w:val="21"/>
          <w:shd w:val="pct10" w:color="auto" w:fill="FFFFFF"/>
          <w:lang w:eastAsia="zh-CN"/>
        </w:rPr>
        <w:t>卷)</w:t>
      </w:r>
      <w:r>
        <w:rPr>
          <w:rFonts w:eastAsiaTheme="majorEastAsia"/>
        </w:rPr>
        <w:t>我国为人类科技发展作出巨大贡献。下列成果研究的物质属于蛋白质的是(  )</w:t>
      </w:r>
    </w:p>
    <w:p>
      <w:pPr>
        <w:keepNext w:val="0"/>
        <w:keepLines w:val="0"/>
        <w:pageBreakBefore w:val="0"/>
        <w:widowControl w:val="0"/>
        <w:tabs>
          <w:tab w:val="left" w:pos="2076"/>
          <w:tab w:val="left" w:pos="4153"/>
          <w:tab w:val="left" w:pos="6229"/>
        </w:tabs>
        <w:kinsoku/>
        <w:wordWrap/>
        <w:overflowPunct/>
        <w:topLinePunct w:val="0"/>
        <w:autoSpaceDE/>
        <w:autoSpaceDN/>
        <w:bidi w:val="0"/>
        <w:spacing w:line="360" w:lineRule="auto"/>
        <w:ind w:firstLine="424" w:firstLineChars="202"/>
        <w:jc w:val="left"/>
        <w:textAlignment w:val="center"/>
        <w:rPr>
          <w:rFonts w:eastAsiaTheme="majorEastAsia"/>
        </w:rPr>
      </w:pPr>
      <w:r>
        <w:rPr>
          <w:rFonts w:eastAsiaTheme="majorEastAsia"/>
        </w:rPr>
        <w:t>A．陶瓷烧制</w:t>
      </w:r>
      <w:r>
        <w:rPr>
          <w:rFonts w:eastAsiaTheme="majorEastAsia"/>
        </w:rPr>
        <w:tab/>
      </w:r>
      <w:r>
        <w:rPr>
          <w:rFonts w:eastAsiaTheme="majorEastAsia"/>
        </w:rPr>
        <w:t>B．黑火药</w:t>
      </w:r>
      <w:r>
        <w:rPr>
          <w:rFonts w:eastAsiaTheme="majorEastAsia"/>
        </w:rPr>
        <w:tab/>
      </w:r>
      <w:r>
        <w:rPr>
          <w:rFonts w:eastAsiaTheme="majorEastAsia"/>
        </w:rPr>
        <w:t>C．造纸术     D．合成结晶牛胰岛素</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color w:val="FF0000"/>
        </w:rPr>
      </w:pPr>
      <w:r>
        <w:rPr>
          <w:rFonts w:eastAsiaTheme="majorEastAsia"/>
          <w:color w:val="FF0000"/>
        </w:rPr>
        <w:t>【答案】D</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color w:val="FF0000"/>
        </w:rPr>
      </w:pPr>
      <w:r>
        <w:rPr>
          <w:rFonts w:eastAsiaTheme="majorEastAsia"/>
          <w:color w:val="FF0000"/>
        </w:rPr>
        <w:t>【解析】A</w:t>
      </w:r>
      <w:r>
        <w:rPr>
          <w:rFonts w:eastAsiaTheme="majorEastAsia"/>
          <w:color w:val="FF0000"/>
          <w:szCs w:val="21"/>
        </w:rPr>
        <w:t>项，</w:t>
      </w:r>
      <w:r>
        <w:rPr>
          <w:rFonts w:eastAsiaTheme="majorEastAsia"/>
          <w:color w:val="FF0000"/>
        </w:rPr>
        <w:t>陶瓷的主要成分是硅酸盐，陶瓷烧制研究的物质是硅的化合物，A不符合题意；B</w:t>
      </w:r>
      <w:r>
        <w:rPr>
          <w:rFonts w:eastAsiaTheme="majorEastAsia"/>
          <w:color w:val="FF0000"/>
          <w:szCs w:val="21"/>
        </w:rPr>
        <w:t>项，</w:t>
      </w:r>
      <w:r>
        <w:rPr>
          <w:rFonts w:eastAsiaTheme="majorEastAsia"/>
          <w:color w:val="FF0000"/>
        </w:rPr>
        <w:t>黑火药研究的物质是硫、碳和硝酸钾，B不符合题意；C</w:t>
      </w:r>
      <w:r>
        <w:rPr>
          <w:rFonts w:eastAsiaTheme="majorEastAsia"/>
          <w:color w:val="FF0000"/>
          <w:szCs w:val="21"/>
        </w:rPr>
        <w:t>项，</w:t>
      </w:r>
      <w:r>
        <w:rPr>
          <w:rFonts w:eastAsiaTheme="majorEastAsia"/>
          <w:color w:val="FF0000"/>
        </w:rPr>
        <w:t>造纸术研究的物质是纤维素，C不符合题意；D</w:t>
      </w:r>
      <w:r>
        <w:rPr>
          <w:rFonts w:eastAsiaTheme="majorEastAsia"/>
          <w:color w:val="FF0000"/>
          <w:szCs w:val="21"/>
        </w:rPr>
        <w:t>项，</w:t>
      </w:r>
      <w:r>
        <w:rPr>
          <w:rFonts w:eastAsiaTheme="majorEastAsia"/>
          <w:color w:val="FF0000"/>
        </w:rPr>
        <w:t>胰岛素的主要成分是蛋白质，故合成结晶牛胰岛素研究的物质是蛋白质，D符合题意；故选D。</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ascii="宋体" w:hAnsi="宋体" w:cs="宋体"/>
        </w:rPr>
      </w:pPr>
      <w:r>
        <w:t>2．</w:t>
      </w:r>
      <w:r>
        <w:rPr>
          <w:rFonts w:eastAsiaTheme="majorEastAsia"/>
          <w:b/>
          <w:bCs/>
          <w:color w:val="120AF3"/>
          <w:szCs w:val="21"/>
          <w:shd w:val="clear" w:color="FFFFFF" w:fill="D9D9D9"/>
        </w:rPr>
        <w:t>(</w:t>
      </w:r>
      <w:r>
        <w:rPr>
          <w:rFonts w:ascii="Times New Roman" w:hAnsi="Times New Roman" w:eastAsiaTheme="majorEastAsia" w:cs="Times New Roman"/>
          <w:b/>
          <w:bCs/>
          <w:color w:val="120AF3"/>
          <w:szCs w:val="21"/>
          <w:shd w:val="clear" w:color="FFFFFF" w:fill="D9D9D9"/>
        </w:rPr>
        <w:t>2021•</w:t>
      </w:r>
      <w:r>
        <w:rPr>
          <w:rFonts w:eastAsiaTheme="majorEastAsia"/>
          <w:b/>
          <w:bCs/>
          <w:color w:val="120AF3"/>
          <w:szCs w:val="21"/>
          <w:shd w:val="clear" w:color="FFFFFF" w:fill="D9D9D9"/>
        </w:rPr>
        <w:t>辽宁选择性考试)</w:t>
      </w:r>
      <w:r>
        <w:rPr>
          <w:rFonts w:ascii="宋体" w:hAnsi="宋体" w:cs="宋体"/>
        </w:rPr>
        <w:t>下列化学用语使用正确的是</w:t>
      </w:r>
      <w:r>
        <w:rPr>
          <w:rFonts w:ascii="宋体" w:hAnsi="宋体" w:cs="宋体" w:hint="eastAsia"/>
          <w:szCs w:val="21"/>
        </w:rPr>
        <w:t>(    )</w:t>
      </w:r>
    </w:p>
    <w:p>
      <w:pPr>
        <w:keepNext w:val="0"/>
        <w:keepLines w:val="0"/>
        <w:pageBreakBefore w:val="0"/>
        <w:widowControl w:val="0"/>
        <w:tabs>
          <w:tab w:val="left" w:pos="4153"/>
        </w:tabs>
        <w:kinsoku/>
        <w:wordWrap/>
        <w:overflowPunct/>
        <w:topLinePunct w:val="0"/>
        <w:autoSpaceDE/>
        <w:autoSpaceDN/>
        <w:bidi w:val="0"/>
        <w:spacing w:line="360" w:lineRule="auto"/>
        <w:ind w:firstLine="424" w:firstLineChars="202"/>
        <w:jc w:val="left"/>
        <w:textAlignment w:val="center"/>
        <w:rPr>
          <w:rFonts w:ascii="宋体" w:hAnsi="宋体" w:cs="宋体"/>
        </w:rPr>
      </w:pPr>
      <w:r>
        <w:t>A．</w:t>
      </w:r>
      <w:r>
        <w:rPr>
          <w:rFonts w:ascii="宋体" w:hAnsi="宋体" w:cs="宋体"/>
        </w:rPr>
        <w:t>基态</w:t>
      </w:r>
      <w:r>
        <w:rPr>
          <w:rFonts w:eastAsia="Times New Roman"/>
        </w:rPr>
        <w:t>C</w:t>
      </w:r>
      <w:r>
        <w:rPr>
          <w:rFonts w:ascii="宋体" w:hAnsi="宋体" w:cs="宋体"/>
        </w:rPr>
        <w:t>原子价电子排布图：</w:t>
      </w:r>
      <w:r>
        <w:rPr>
          <w:rFonts w:ascii="宋体" w:hAnsi="宋体" w:cs="宋体"/>
        </w:rPr>
        <w:drawing>
          <wp:inline distT="0" distB="0" distL="0" distR="0">
            <wp:extent cx="771525" cy="356235"/>
            <wp:effectExtent l="0" t="0" r="9525" b="5715"/>
            <wp:docPr id="1777867437" name="图片 177786743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37" name="图片 1777867437" descr="figure"/>
                    <pic:cNvPicPr>
                      <a:picLocks noChangeAspect="1"/>
                    </pic:cNvPicPr>
                  </pic:nvPicPr>
                  <pic:blipFill>
                    <a:blip xmlns:r="http://schemas.openxmlformats.org/officeDocument/2006/relationships" r:embed="rId7"/>
                    <a:stretch>
                      <a:fillRect/>
                    </a:stretch>
                  </pic:blipFill>
                  <pic:spPr>
                    <a:xfrm>
                      <a:off x="0" y="0"/>
                      <a:ext cx="771525" cy="356587"/>
                    </a:xfrm>
                    <a:prstGeom prst="rect">
                      <a:avLst/>
                    </a:prstGeom>
                  </pic:spPr>
                </pic:pic>
              </a:graphicData>
            </a:graphic>
          </wp:inline>
        </w:drawing>
      </w:r>
      <w:r>
        <w:tab/>
      </w:r>
      <w:r>
        <w:rPr>
          <w:rFonts w:hint="eastAsia"/>
        </w:rPr>
        <w:t xml:space="preserve"> </w:t>
      </w:r>
      <w:r>
        <w:t>B．</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e228df980944e419dd3a147805dea43" style="width:15.75pt;height:13.5pt" o:ole="" coordsize="21600,21600" o:preferrelative="t" filled="f" stroked="f">
            <v:stroke joinstyle="miter"/>
            <v:imagedata r:id="rId8" o:title="eqId7e228df980944e419dd3a147805dea43"/>
            <o:lock v:ext="edit" aspectratio="t"/>
            <w10:anchorlock/>
          </v:shape>
          <o:OLEObject Type="Embed" ProgID="Equation.DSMT4" ShapeID="_x0000_i1025" DrawAspect="Content" ObjectID="_1468075725" r:id="rId9"/>
        </w:object>
      </w:r>
      <w:r>
        <w:rPr>
          <w:rFonts w:ascii="宋体" w:hAnsi="宋体" w:cs="宋体"/>
        </w:rPr>
        <w:t>结构示意图：</w:t>
      </w:r>
      <w:r>
        <w:rPr>
          <w:rFonts w:ascii="宋体" w:hAnsi="宋体" w:cs="宋体"/>
        </w:rPr>
        <w:drawing>
          <wp:inline distT="0" distB="0" distL="0" distR="0">
            <wp:extent cx="409575" cy="415290"/>
            <wp:effectExtent l="0" t="0" r="9525" b="3810"/>
            <wp:docPr id="1777867438" name="图片 177786743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38" name="图片 1777867438" descr="figure"/>
                    <pic:cNvPicPr>
                      <a:picLocks noChangeAspect="1"/>
                    </pic:cNvPicPr>
                  </pic:nvPicPr>
                  <pic:blipFill>
                    <a:blip xmlns:r="http://schemas.openxmlformats.org/officeDocument/2006/relationships" r:embed="rId10"/>
                    <a:stretch>
                      <a:fillRect/>
                    </a:stretch>
                  </pic:blipFill>
                  <pic:spPr>
                    <a:xfrm>
                      <a:off x="0" y="0"/>
                      <a:ext cx="409575" cy="415426"/>
                    </a:xfrm>
                    <a:prstGeom prst="rect">
                      <a:avLst/>
                    </a:prstGeom>
                  </pic:spPr>
                </pic:pic>
              </a:graphicData>
            </a:graphic>
          </wp:inline>
        </w:drawing>
      </w:r>
    </w:p>
    <w:p>
      <w:pPr>
        <w:keepNext w:val="0"/>
        <w:keepLines w:val="0"/>
        <w:pageBreakBefore w:val="0"/>
        <w:widowControl w:val="0"/>
        <w:tabs>
          <w:tab w:val="left" w:pos="4153"/>
        </w:tabs>
        <w:kinsoku/>
        <w:wordWrap/>
        <w:overflowPunct/>
        <w:topLinePunct w:val="0"/>
        <w:autoSpaceDE/>
        <w:autoSpaceDN/>
        <w:bidi w:val="0"/>
        <w:spacing w:line="360" w:lineRule="auto"/>
        <w:ind w:firstLine="424" w:firstLineChars="202"/>
        <w:jc w:val="left"/>
        <w:textAlignment w:val="center"/>
      </w:pPr>
      <w:r>
        <w:t>C．</w:t>
      </w:r>
      <w:r>
        <w:object>
          <v:shape id="_x0000_i1026" type="#_x0000_t75" alt="eqId0fa704ee2c0d4639be8fa8a3738fd86a" style="width:21pt;height:12.75pt" o:ole="" coordsize="21600,21600" o:preferrelative="t" filled="f" stroked="f">
            <v:stroke joinstyle="miter"/>
            <v:imagedata r:id="rId11" o:title="eqId0fa704ee2c0d4639be8fa8a3738fd86a"/>
            <o:lock v:ext="edit" aspectratio="t"/>
            <w10:anchorlock/>
          </v:shape>
          <o:OLEObject Type="Embed" ProgID="Equation.DSMT4" ShapeID="_x0000_i1026" DrawAspect="Content" ObjectID="_1468075726" r:id="rId12"/>
        </w:object>
      </w:r>
      <w:r>
        <w:rPr>
          <w:rFonts w:ascii="宋体" w:hAnsi="宋体" w:cs="宋体"/>
        </w:rPr>
        <w:t>形成过程：</w:t>
      </w:r>
      <w:r>
        <w:drawing>
          <wp:inline distT="0" distB="0" distL="0" distR="0">
            <wp:extent cx="1228725" cy="381000"/>
            <wp:effectExtent l="0" t="0" r="9525" b="0"/>
            <wp:docPr id="1777867439" name="图片 177786743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39" name="图片 1777867439" descr="figure"/>
                    <pic:cNvPicPr>
                      <a:picLocks noChangeAspect="1"/>
                    </pic:cNvPicPr>
                  </pic:nvPicPr>
                  <pic:blipFill>
                    <a:blip xmlns:r="http://schemas.openxmlformats.org/officeDocument/2006/relationships" r:embed="rId13"/>
                    <a:stretch>
                      <a:fillRect/>
                    </a:stretch>
                  </pic:blipFill>
                  <pic:spPr>
                    <a:xfrm>
                      <a:off x="0" y="0"/>
                      <a:ext cx="1228725" cy="381000"/>
                    </a:xfrm>
                    <a:prstGeom prst="rect">
                      <a:avLst/>
                    </a:prstGeom>
                  </pic:spPr>
                </pic:pic>
              </a:graphicData>
            </a:graphic>
          </wp:inline>
        </w:drawing>
      </w:r>
      <w:r>
        <w:rPr>
          <w:rFonts w:eastAsia="Times New Roman"/>
        </w:rPr>
        <w:t xml:space="preserve"> </w:t>
      </w:r>
      <w:r>
        <w:tab/>
      </w:r>
      <w:r>
        <w:rPr>
          <w:rFonts w:hint="eastAsia"/>
        </w:rPr>
        <w:t xml:space="preserve"> </w:t>
      </w:r>
      <w:r>
        <w:t>D．</w:t>
      </w:r>
      <w:r>
        <w:rPr>
          <w:rFonts w:ascii="宋体" w:hAnsi="宋体" w:cs="宋体"/>
        </w:rPr>
        <w:t>质量数为</w:t>
      </w:r>
      <w:r>
        <w:rPr>
          <w:rFonts w:eastAsia="Times New Roman"/>
        </w:rPr>
        <w:t>2</w:t>
      </w:r>
      <w:r>
        <w:rPr>
          <w:rFonts w:ascii="宋体" w:hAnsi="宋体" w:cs="宋体"/>
        </w:rPr>
        <w:t>的氢核素：</w:t>
      </w:r>
      <w:r>
        <w:rPr>
          <w:vertAlign w:val="superscript"/>
        </w:rPr>
        <w:t>2</w:t>
      </w:r>
      <w:r>
        <w:rPr>
          <w:vertAlign w:val="subscript"/>
        </w:rPr>
        <w:t>1</w:t>
      </w:r>
      <w:r>
        <w:t>H</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pPr>
      <w:r>
        <w:rPr>
          <w:color w:val="FF0000"/>
        </w:rPr>
        <w:t>【答案】D</w:t>
      </w:r>
    </w:p>
    <w:p>
      <w:pPr>
        <w:keepNext w:val="0"/>
        <w:keepLines w:val="0"/>
        <w:pageBreakBefore w:val="0"/>
        <w:widowControl w:val="0"/>
        <w:tabs>
          <w:tab w:val="left" w:pos="4153"/>
        </w:tabs>
        <w:kinsoku/>
        <w:wordWrap/>
        <w:overflowPunct/>
        <w:topLinePunct w:val="0"/>
        <w:autoSpaceDE/>
        <w:autoSpaceDN/>
        <w:bidi w:val="0"/>
        <w:spacing w:line="360" w:lineRule="auto"/>
        <w:ind w:firstLine="424" w:firstLineChars="202"/>
        <w:jc w:val="left"/>
        <w:textAlignment w:val="center"/>
        <w:rPr>
          <w:rFonts w:ascii="宋体" w:hAnsi="宋体" w:cs="宋体"/>
          <w:color w:val="FF0000"/>
        </w:rPr>
      </w:pPr>
      <w:r>
        <w:rPr>
          <w:color w:val="FF0000"/>
        </w:rPr>
        <w:t>【解析】</w:t>
      </w:r>
      <w:r>
        <w:rPr>
          <w:rFonts w:eastAsia="Times New Roman"/>
          <w:color w:val="FF0000"/>
        </w:rPr>
        <w:t>A</w:t>
      </w:r>
      <w:r>
        <w:rPr>
          <w:rFonts w:eastAsia="Times New Roman"/>
          <w:color w:val="FF0000"/>
          <w:szCs w:val="21"/>
        </w:rPr>
        <w:t>项</w:t>
      </w:r>
      <w:r>
        <w:rPr>
          <w:rFonts w:hint="eastAsia"/>
          <w:color w:val="FF0000"/>
          <w:szCs w:val="21"/>
        </w:rPr>
        <w:t>，</w:t>
      </w:r>
      <w:r>
        <w:rPr>
          <w:rFonts w:ascii="宋体" w:hAnsi="宋体" w:cs="宋体"/>
          <w:color w:val="FF0000"/>
        </w:rPr>
        <w:t>基态</w:t>
      </w:r>
      <w:r>
        <w:rPr>
          <w:rFonts w:eastAsia="Times New Roman"/>
          <w:color w:val="FF0000"/>
        </w:rPr>
        <w:t>C</w:t>
      </w:r>
      <w:r>
        <w:rPr>
          <w:rFonts w:ascii="宋体" w:hAnsi="宋体" w:cs="宋体"/>
          <w:color w:val="FF0000"/>
        </w:rPr>
        <w:t>原子价电子排布图为：</w:t>
      </w:r>
      <w:r>
        <w:rPr>
          <w:rFonts w:ascii="宋体" w:hAnsi="宋体" w:cs="宋体"/>
          <w:color w:val="FF0000"/>
        </w:rPr>
        <w:drawing>
          <wp:inline distT="0" distB="0" distL="0" distR="0">
            <wp:extent cx="981075" cy="476250"/>
            <wp:effectExtent l="0" t="0" r="9525" b="0"/>
            <wp:docPr id="1777867440" name="图片 177786744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40" name="图片 1777867440" descr="figure"/>
                    <pic:cNvPicPr>
                      <a:picLocks noChangeAspect="1"/>
                    </pic:cNvPicPr>
                  </pic:nvPicPr>
                  <pic:blipFill>
                    <a:blip xmlns:r="http://schemas.openxmlformats.org/officeDocument/2006/relationships" r:embed="rId14"/>
                    <a:stretch>
                      <a:fillRect/>
                    </a:stretch>
                  </pic:blipFill>
                  <pic:spPr>
                    <a:xfrm>
                      <a:off x="0" y="0"/>
                      <a:ext cx="981075" cy="476250"/>
                    </a:xfrm>
                    <a:prstGeom prst="rect">
                      <a:avLst/>
                    </a:prstGeom>
                  </pic:spPr>
                </pic:pic>
              </a:graphicData>
            </a:graphic>
          </wp:inline>
        </w:drawing>
      </w:r>
      <w:r>
        <w:rPr>
          <w:rFonts w:ascii="宋体" w:hAnsi="宋体" w:cs="宋体"/>
          <w:color w:val="FF0000"/>
        </w:rPr>
        <w:t>，</w:t>
      </w:r>
      <w:r>
        <w:rPr>
          <w:rFonts w:eastAsia="Times New Roman"/>
          <w:color w:val="FF0000"/>
        </w:rPr>
        <w:t>A</w:t>
      </w:r>
      <w:r>
        <w:rPr>
          <w:rFonts w:ascii="宋体" w:hAnsi="宋体" w:cs="宋体"/>
          <w:color w:val="FF0000"/>
        </w:rPr>
        <w:t>错误；</w:t>
      </w:r>
      <w:r>
        <w:rPr>
          <w:rFonts w:eastAsia="Times New Roman"/>
          <w:color w:val="FF0000"/>
        </w:rPr>
        <w:t>B</w:t>
      </w:r>
      <w:r>
        <w:rPr>
          <w:rFonts w:eastAsia="Times New Roman"/>
          <w:color w:val="FF0000"/>
          <w:szCs w:val="21"/>
        </w:rPr>
        <w:t>项</w:t>
      </w:r>
      <w:r>
        <w:rPr>
          <w:rFonts w:hint="eastAsia"/>
          <w:color w:val="FF0000"/>
          <w:szCs w:val="21"/>
        </w:rPr>
        <w:t>，Cl</w:t>
      </w:r>
      <w:r>
        <w:rPr>
          <w:rFonts w:hint="eastAsia"/>
          <w:color w:val="FF0000"/>
          <w:szCs w:val="21"/>
          <w:vertAlign w:val="superscript"/>
        </w:rPr>
        <w:t>-</w:t>
      </w:r>
      <w:r>
        <w:rPr>
          <w:rFonts w:ascii="宋体" w:hAnsi="宋体" w:cs="宋体"/>
          <w:color w:val="FF0000"/>
        </w:rPr>
        <w:t>结构示意图为：</w:t>
      </w:r>
      <w:r>
        <w:rPr>
          <w:rFonts w:ascii="宋体" w:hAnsi="宋体" w:cs="宋体"/>
          <w:color w:val="FF0000"/>
        </w:rPr>
        <w:drawing>
          <wp:inline distT="0" distB="0" distL="0" distR="0">
            <wp:extent cx="504825" cy="504825"/>
            <wp:effectExtent l="0" t="0" r="9525" b="9525"/>
            <wp:docPr id="1777867441" name="图片 177786744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41" name="图片 1777867441" descr="figure"/>
                    <pic:cNvPicPr>
                      <a:picLocks noChangeAspect="1"/>
                    </pic:cNvPicPr>
                  </pic:nvPicPr>
                  <pic:blipFill>
                    <a:blip xmlns:r="http://schemas.openxmlformats.org/officeDocument/2006/relationships" r:embed="rId15"/>
                    <a:stretch>
                      <a:fillRect/>
                    </a:stretch>
                  </pic:blipFill>
                  <pic:spPr>
                    <a:xfrm>
                      <a:off x="0" y="0"/>
                      <a:ext cx="504825" cy="504825"/>
                    </a:xfrm>
                    <a:prstGeom prst="rect">
                      <a:avLst/>
                    </a:prstGeom>
                  </pic:spPr>
                </pic:pic>
              </a:graphicData>
            </a:graphic>
          </wp:inline>
        </w:drawing>
      </w:r>
      <w:r>
        <w:rPr>
          <w:rFonts w:ascii="宋体" w:hAnsi="宋体" w:cs="宋体"/>
          <w:color w:val="FF0000"/>
        </w:rPr>
        <w:t>，</w:t>
      </w:r>
      <w:r>
        <w:rPr>
          <w:rFonts w:eastAsia="Times New Roman"/>
          <w:color w:val="FF0000"/>
        </w:rPr>
        <w:t>B</w:t>
      </w:r>
      <w:r>
        <w:rPr>
          <w:rFonts w:ascii="宋体" w:hAnsi="宋体" w:cs="宋体"/>
          <w:color w:val="FF0000"/>
        </w:rPr>
        <w:t>错误；</w:t>
      </w:r>
      <w:r>
        <w:rPr>
          <w:rFonts w:eastAsia="Times New Roman"/>
          <w:color w:val="FF0000"/>
        </w:rPr>
        <w:t>C</w:t>
      </w:r>
      <w:r>
        <w:rPr>
          <w:rFonts w:eastAsia="Times New Roman"/>
          <w:color w:val="FF0000"/>
          <w:szCs w:val="21"/>
        </w:rPr>
        <w:t>项</w:t>
      </w:r>
      <w:r>
        <w:rPr>
          <w:rFonts w:hint="eastAsia"/>
          <w:color w:val="FF0000"/>
          <w:szCs w:val="21"/>
        </w:rPr>
        <w:t>，</w:t>
      </w:r>
      <w:r>
        <w:rPr>
          <w:rFonts w:hint="eastAsia"/>
          <w:color w:val="FF0000"/>
        </w:rPr>
        <w:t>K</w:t>
      </w:r>
      <w:r>
        <w:rPr>
          <w:rFonts w:hint="eastAsia"/>
          <w:color w:val="FF0000"/>
          <w:szCs w:val="21"/>
        </w:rPr>
        <w:t>Cl</w:t>
      </w:r>
      <w:r>
        <w:rPr>
          <w:rFonts w:ascii="宋体" w:hAnsi="宋体" w:cs="宋体"/>
          <w:color w:val="FF0000"/>
        </w:rPr>
        <w:t>形成过程为：</w:t>
      </w:r>
      <w:r>
        <w:rPr>
          <w:rFonts w:ascii="宋体" w:hAnsi="宋体" w:cs="宋体"/>
          <w:color w:val="FF0000"/>
        </w:rPr>
        <w:drawing>
          <wp:inline distT="0" distB="0" distL="0" distR="0">
            <wp:extent cx="1524000" cy="386080"/>
            <wp:effectExtent l="0" t="0" r="0" b="13970"/>
            <wp:docPr id="1777867442" name="图片 177786744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7442" name="图片 1777867442" descr="figure"/>
                    <pic:cNvPicPr>
                      <a:picLocks noChangeAspect="1"/>
                    </pic:cNvPicPr>
                  </pic:nvPicPr>
                  <pic:blipFill>
                    <a:blip xmlns:r="http://schemas.openxmlformats.org/officeDocument/2006/relationships" r:embed="rId16"/>
                    <a:stretch>
                      <a:fillRect/>
                    </a:stretch>
                  </pic:blipFill>
                  <pic:spPr>
                    <a:xfrm>
                      <a:off x="0" y="0"/>
                      <a:ext cx="1524000" cy="386172"/>
                    </a:xfrm>
                    <a:prstGeom prst="rect">
                      <a:avLst/>
                    </a:prstGeom>
                  </pic:spPr>
                </pic:pic>
              </a:graphicData>
            </a:graphic>
          </wp:inline>
        </w:drawing>
      </w:r>
      <w:r>
        <w:rPr>
          <w:rFonts w:ascii="宋体" w:hAnsi="宋体" w:cs="宋体"/>
          <w:color w:val="FF0000"/>
        </w:rPr>
        <w:t>，</w:t>
      </w:r>
      <w:r>
        <w:rPr>
          <w:rFonts w:eastAsia="Times New Roman"/>
          <w:color w:val="FF0000"/>
        </w:rPr>
        <w:t>C</w:t>
      </w:r>
      <w:r>
        <w:rPr>
          <w:rFonts w:ascii="宋体" w:hAnsi="宋体" w:cs="宋体"/>
          <w:color w:val="FF0000"/>
        </w:rPr>
        <w:t>错误；</w:t>
      </w:r>
      <w:r>
        <w:rPr>
          <w:rFonts w:eastAsia="Times New Roman"/>
          <w:color w:val="FF0000"/>
        </w:rPr>
        <w:t>D</w:t>
      </w:r>
      <w:r>
        <w:rPr>
          <w:rFonts w:eastAsia="Times New Roman"/>
          <w:color w:val="FF0000"/>
          <w:szCs w:val="21"/>
        </w:rPr>
        <w:t>项</w:t>
      </w:r>
      <w:r>
        <w:rPr>
          <w:rFonts w:hint="eastAsia"/>
          <w:color w:val="FF0000"/>
          <w:szCs w:val="21"/>
        </w:rPr>
        <w:t>，</w:t>
      </w:r>
      <w:r>
        <w:rPr>
          <w:rFonts w:ascii="宋体" w:hAnsi="宋体" w:cs="宋体"/>
          <w:color w:val="FF0000"/>
        </w:rPr>
        <w:t>质量数为</w:t>
      </w:r>
      <w:r>
        <w:rPr>
          <w:rFonts w:eastAsia="Times New Roman"/>
          <w:color w:val="FF0000"/>
        </w:rPr>
        <w:t>2</w:t>
      </w:r>
      <w:r>
        <w:rPr>
          <w:rFonts w:ascii="宋体" w:hAnsi="宋体" w:cs="宋体"/>
          <w:color w:val="FF0000"/>
        </w:rPr>
        <w:t>的氢核素为：</w:t>
      </w:r>
      <w:r>
        <w:rPr>
          <w:color w:val="FF0000"/>
          <w:vertAlign w:val="superscript"/>
        </w:rPr>
        <w:t>2</w:t>
      </w:r>
      <w:r>
        <w:rPr>
          <w:color w:val="FF0000"/>
          <w:vertAlign w:val="subscript"/>
        </w:rPr>
        <w:t>1</w:t>
      </w:r>
      <w:r>
        <w:rPr>
          <w:color w:val="FF0000"/>
        </w:rPr>
        <w:t>H</w:t>
      </w:r>
      <w:r>
        <w:rPr>
          <w:rFonts w:ascii="宋体" w:hAnsi="宋体" w:cs="宋体"/>
          <w:color w:val="FF0000"/>
        </w:rPr>
        <w:t>，</w:t>
      </w:r>
      <w:r>
        <w:rPr>
          <w:rFonts w:eastAsia="Times New Roman"/>
          <w:color w:val="FF0000"/>
        </w:rPr>
        <w:t>D</w:t>
      </w:r>
      <w:r>
        <w:rPr>
          <w:rFonts w:ascii="宋体" w:hAnsi="宋体" w:cs="宋体"/>
          <w:color w:val="FF0000"/>
        </w:rPr>
        <w:t>正确；故选</w:t>
      </w:r>
      <w:r>
        <w:rPr>
          <w:rFonts w:eastAsia="Times New Roman"/>
          <w:color w:val="FF0000"/>
        </w:rPr>
        <w:t>D</w:t>
      </w:r>
      <w:r>
        <w:rPr>
          <w:rFonts w:ascii="宋体" w:hAnsi="宋体" w:cs="宋体"/>
          <w:color w:val="FF0000"/>
        </w:rPr>
        <w:t>。</w:t>
      </w:r>
    </w:p>
    <w:p>
      <w:pPr>
        <w:keepNext w:val="0"/>
        <w:keepLines w:val="0"/>
        <w:pageBreakBefore w:val="0"/>
        <w:widowControl w:val="0"/>
        <w:kinsoku/>
        <w:wordWrap/>
        <w:overflowPunct/>
        <w:topLinePunct w:val="0"/>
        <w:autoSpaceDE/>
        <w:autoSpaceDN/>
        <w:bidi w:val="0"/>
        <w:spacing w:line="360" w:lineRule="auto"/>
        <w:ind w:firstLine="422" w:firstLineChars="201"/>
        <w:jc w:val="left"/>
      </w:pPr>
      <w:r>
        <w:rPr>
          <w:rFonts w:hint="eastAsia"/>
          <w:lang w:val="en-US" w:eastAsia="zh-CN"/>
        </w:rPr>
        <w:t>3</w:t>
      </w:r>
      <w:r>
        <w:t>．</w:t>
      </w:r>
      <w:r>
        <w:rPr>
          <w:rFonts w:hint="eastAsia"/>
          <w:b/>
          <w:bCs/>
          <w:color w:val="120AF3"/>
          <w:shd w:val="clear" w:color="FFFFFF" w:fill="D9D9D9"/>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•浙江</w:t>
      </w:r>
      <w:r>
        <w:rPr>
          <w:rFonts w:eastAsiaTheme="majorEastAsia" w:hint="eastAsia"/>
          <w:b/>
          <w:bCs/>
          <w:color w:val="120AF3"/>
          <w:szCs w:val="21"/>
          <w:shd w:val="clear" w:color="FFFFFF" w:fill="D9D9D9"/>
        </w:rPr>
        <w:t>1月选考</w:t>
      </w:r>
      <w:r>
        <w:rPr>
          <w:rFonts w:hint="eastAsia"/>
          <w:b/>
          <w:bCs/>
          <w:color w:val="120AF3"/>
          <w:shd w:val="clear" w:color="FFFFFF" w:fill="D9D9D9"/>
        </w:rPr>
        <w:t>)</w:t>
      </w:r>
      <w:r>
        <w:t>硫酸铜应用广泛，下列说法</w:t>
      </w:r>
      <w:r>
        <w:rPr>
          <w:em w:val="dot"/>
        </w:rPr>
        <w:t>不正确</w:t>
      </w:r>
      <w:r>
        <w:t>的是</w:t>
      </w:r>
      <w:r>
        <w:rPr>
          <w:rFonts w:hint="eastAsia"/>
        </w:rPr>
        <w:t>(    )</w:t>
      </w:r>
    </w:p>
    <w:p>
      <w:pPr>
        <w:keepNext w:val="0"/>
        <w:keepLines w:val="0"/>
        <w:pageBreakBefore w:val="0"/>
        <w:widowControl w:val="0"/>
        <w:tabs>
          <w:tab w:val="left" w:pos="4156"/>
        </w:tabs>
        <w:kinsoku/>
        <w:wordWrap/>
        <w:overflowPunct/>
        <w:topLinePunct w:val="0"/>
        <w:autoSpaceDE/>
        <w:autoSpaceDN/>
        <w:bidi w:val="0"/>
        <w:spacing w:line="360" w:lineRule="auto"/>
        <w:ind w:firstLine="422" w:firstLineChars="201"/>
        <w:jc w:val="left"/>
        <w:textAlignment w:val="center"/>
      </w:pPr>
      <w:r>
        <w:t>A．</w:t>
      </w:r>
      <w:r>
        <w:object>
          <v:shape id="_x0000_i1027" type="#_x0000_t75" alt="eqId38976580545a0405e4847dc13b4d221f" style="width:15.75pt;height:12.75pt" o:ole="" coordsize="21600,21600" o:preferrelative="t" filled="f" stroked="f">
            <v:stroke joinstyle="miter"/>
            <v:imagedata r:id="rId17" o:title="eqId38976580545a0405e4847dc13b4d221f"/>
            <o:lock v:ext="edit" aspectratio="t"/>
            <w10:anchorlock/>
          </v:shape>
          <o:OLEObject Type="Embed" ProgID="Equation.DSMT4" ShapeID="_x0000_i1027" DrawAspect="Content" ObjectID="_1468075727" r:id="rId18"/>
        </w:object>
      </w:r>
      <w:r>
        <w:t>元素位于周期表p区</w:t>
      </w:r>
      <w:r>
        <w:tab/>
      </w:r>
      <w:r>
        <w:t>B．硫酸铜属于强电解质</w:t>
      </w:r>
    </w:p>
    <w:p>
      <w:pPr>
        <w:keepNext w:val="0"/>
        <w:keepLines w:val="0"/>
        <w:pageBreakBefore w:val="0"/>
        <w:widowControl w:val="0"/>
        <w:tabs>
          <w:tab w:val="left" w:pos="4156"/>
        </w:tabs>
        <w:kinsoku/>
        <w:wordWrap/>
        <w:overflowPunct/>
        <w:topLinePunct w:val="0"/>
        <w:autoSpaceDE/>
        <w:autoSpaceDN/>
        <w:bidi w:val="0"/>
        <w:spacing w:line="360" w:lineRule="auto"/>
        <w:ind w:firstLine="422" w:firstLineChars="201"/>
        <w:jc w:val="left"/>
      </w:pPr>
      <w:r>
        <w:t>C．硫酸铜溶液呈酸性</w:t>
      </w:r>
      <w:r>
        <w:tab/>
      </w:r>
      <w:r>
        <w:t>D．硫酸铜能使蛋白质变性</w:t>
      </w:r>
    </w:p>
    <w:p>
      <w:pPr>
        <w:keepNext w:val="0"/>
        <w:keepLines w:val="0"/>
        <w:pageBreakBefore w:val="0"/>
        <w:widowControl w:val="0"/>
        <w:tabs>
          <w:tab w:val="left" w:pos="4156"/>
        </w:tabs>
        <w:kinsoku/>
        <w:wordWrap/>
        <w:overflowPunct/>
        <w:topLinePunct w:val="0"/>
        <w:autoSpaceDE/>
        <w:autoSpaceDN/>
        <w:bidi w:val="0"/>
        <w:spacing w:line="360" w:lineRule="auto"/>
        <w:ind w:firstLine="422" w:firstLineChars="201"/>
        <w:jc w:val="left"/>
        <w:rPr>
          <w:color w:val="FF0000"/>
        </w:rPr>
      </w:pPr>
      <w:r>
        <w:rPr>
          <w:color w:val="FF0000"/>
        </w:rPr>
        <w:t>【答案】A</w:t>
      </w:r>
    </w:p>
    <w:p>
      <w:pPr>
        <w:keepNext w:val="0"/>
        <w:keepLines w:val="0"/>
        <w:pageBreakBefore w:val="0"/>
        <w:widowControl w:val="0"/>
        <w:tabs>
          <w:tab w:val="left" w:pos="4156"/>
        </w:tabs>
        <w:kinsoku/>
        <w:wordWrap/>
        <w:overflowPunct/>
        <w:topLinePunct w:val="0"/>
        <w:autoSpaceDE/>
        <w:autoSpaceDN/>
        <w:bidi w:val="0"/>
        <w:spacing w:line="360" w:lineRule="auto"/>
        <w:ind w:firstLine="422" w:firstLineChars="201"/>
        <w:jc w:val="left"/>
        <w:rPr>
          <w:color w:val="FF0000"/>
        </w:rPr>
        <w:sectPr>
          <w:footerReference w:type="even" r:id="rId19"/>
          <w:pgSz w:w="11907" w:h="16839"/>
          <w:pgMar w:top="1440" w:right="1080" w:bottom="1440" w:left="1080" w:header="500" w:footer="500" w:gutter="0"/>
          <w:cols w:num="1" w:sep="1" w:space="425"/>
          <w:docGrid w:type="lines" w:linePitch="312" w:charSpace="0"/>
        </w:sectPr>
      </w:pPr>
      <w:r>
        <w:rPr>
          <w:color w:val="FF0000"/>
        </w:rPr>
        <w:t>【解析】A项，Cu为29号元素，位于IB族，属于ds区元素，故A错误；B项，硫酸铜属于盐类，在水溶液中能完全电离，属于强电解质，故B正确；C项，硫酸铜为强酸弱碱盐，铜离子水解使溶液呈酸性，故C正确；D项，铜离子为重金属离子，能使蛋白质变性，故D正确；故选A。</w:t>
      </w:r>
    </w:p>
    <w:p>
      <w:pPr>
        <w:keepNext w:val="0"/>
        <w:keepLines w:val="0"/>
        <w:pageBreakBefore w:val="0"/>
        <w:widowControl w:val="0"/>
        <w:kinsoku/>
        <w:wordWrap/>
        <w:overflowPunct/>
        <w:topLinePunct w:val="0"/>
        <w:autoSpaceDE/>
        <w:autoSpaceDN/>
        <w:bidi w:val="0"/>
        <w:spacing w:line="360" w:lineRule="auto"/>
        <w:ind w:firstLine="422" w:firstLineChars="201"/>
        <w:jc w:val="left"/>
        <w:rPr>
          <w:rFonts w:eastAsiaTheme="majorEastAsia"/>
          <w:szCs w:val="21"/>
        </w:rPr>
      </w:pPr>
      <w:r>
        <w:rPr>
          <w:rFonts w:eastAsiaTheme="majorEastAsia" w:cs="Times New Roman"/>
          <w:color w:val="000000"/>
          <w:szCs w:val="21"/>
        </w:rPr>
        <w:t>4</w:t>
      </w:r>
      <w:r>
        <w:t>．</w:t>
      </w:r>
      <w:r>
        <w:rPr>
          <w:rFonts w:hint="eastAsia"/>
          <w:b/>
          <w:bCs/>
          <w:color w:val="120AF3"/>
          <w:shd w:val="clear" w:color="FFFFFF" w:fill="D9D9D9"/>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•浙江</w:t>
      </w:r>
      <w:r>
        <w:rPr>
          <w:rFonts w:eastAsiaTheme="majorEastAsia" w:hint="eastAsia"/>
          <w:b/>
          <w:bCs/>
          <w:color w:val="120AF3"/>
          <w:szCs w:val="21"/>
          <w:shd w:val="clear" w:color="FFFFFF" w:fill="D9D9D9"/>
          <w:lang w:val="en-US" w:eastAsia="zh-CN"/>
        </w:rPr>
        <w:t>6</w:t>
      </w:r>
      <w:r>
        <w:rPr>
          <w:rFonts w:eastAsiaTheme="majorEastAsia" w:hint="eastAsia"/>
          <w:b/>
          <w:bCs/>
          <w:color w:val="120AF3"/>
          <w:szCs w:val="21"/>
          <w:shd w:val="clear" w:color="FFFFFF" w:fill="D9D9D9"/>
        </w:rPr>
        <w:t>月选考</w:t>
      </w:r>
      <w:r>
        <w:rPr>
          <w:rFonts w:hint="eastAsia"/>
          <w:b/>
          <w:bCs/>
          <w:color w:val="120AF3"/>
          <w:shd w:val="clear" w:color="FFFFFF" w:fill="D9D9D9"/>
        </w:rPr>
        <w:t>)</w:t>
      </w:r>
      <w:r>
        <w:rPr>
          <w:rFonts w:eastAsiaTheme="majorEastAsia" w:hAnsiTheme="majorEastAsia" w:cs="Times New Roman"/>
          <w:color w:val="000000"/>
          <w:szCs w:val="21"/>
        </w:rPr>
        <w:t>物质的性质决定用途，下列两者对应关系不正确的是</w:t>
      </w:r>
      <w:r>
        <w:rPr>
          <w:rFonts w:eastAsiaTheme="majorEastAsia" w:cs="Times New Roman"/>
          <w:szCs w:val="21"/>
        </w:rPr>
        <w:t>(    )</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A</w:t>
      </w:r>
      <w:r>
        <w:rPr>
          <w:rFonts w:eastAsiaTheme="majorEastAsia" w:hAnsiTheme="majorEastAsia" w:cs="Times New Roman"/>
          <w:color w:val="000000"/>
          <w:szCs w:val="21"/>
        </w:rPr>
        <w:t>．铝有强还原性，可用于制作门窗框架</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B</w:t>
      </w:r>
      <w:r>
        <w:rPr>
          <w:rFonts w:eastAsiaTheme="majorEastAsia" w:hAnsiTheme="majorEastAsia" w:cs="Times New Roman"/>
          <w:color w:val="000000"/>
          <w:szCs w:val="21"/>
        </w:rPr>
        <w:t>．氧化钙易吸水，可用作干燥剂</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C</w:t>
      </w:r>
      <w:r>
        <w:rPr>
          <w:rFonts w:eastAsiaTheme="majorEastAsia" w:hAnsiTheme="majorEastAsia" w:cs="Times New Roman"/>
          <w:color w:val="000000"/>
          <w:szCs w:val="21"/>
        </w:rPr>
        <w:t>．维生素</w:t>
      </w:r>
      <w:r>
        <w:rPr>
          <w:rFonts w:eastAsiaTheme="majorEastAsia" w:cs="Times New Roman"/>
          <w:color w:val="000000"/>
          <w:szCs w:val="21"/>
        </w:rPr>
        <w:t>C</w:t>
      </w:r>
      <w:r>
        <w:rPr>
          <w:rFonts w:eastAsiaTheme="majorEastAsia" w:hAnsiTheme="majorEastAsia" w:cs="Times New Roman"/>
          <w:color w:val="000000"/>
          <w:szCs w:val="21"/>
        </w:rPr>
        <w:t>具有还原性，可用作食品抗氧化剂</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D</w:t>
      </w:r>
      <w:r>
        <w:rPr>
          <w:rFonts w:eastAsiaTheme="majorEastAsia" w:hAnsiTheme="majorEastAsia" w:cs="Times New Roman"/>
          <w:color w:val="000000"/>
          <w:szCs w:val="21"/>
        </w:rPr>
        <w:t>．过氧化钠能与二氧化碳反应生成氧气，可作潜水艇中的供氧剂</w:t>
      </w:r>
    </w:p>
    <w:p>
      <w:pPr>
        <w:keepNext w:val="0"/>
        <w:keepLines w:val="0"/>
        <w:pageBreakBefore w:val="0"/>
        <w:widowControl w:val="0"/>
        <w:kinsoku/>
        <w:wordWrap/>
        <w:overflowPunct/>
        <w:topLinePunct w:val="0"/>
        <w:autoSpaceDE/>
        <w:autoSpaceDN/>
        <w:bidi w:val="0"/>
        <w:spacing w:line="360" w:lineRule="auto"/>
        <w:ind w:firstLine="422" w:firstLineChars="201"/>
        <w:textAlignment w:val="center"/>
        <w:rPr>
          <w:rFonts w:eastAsiaTheme="majorEastAsia"/>
          <w:color w:val="FF0000"/>
          <w:szCs w:val="21"/>
        </w:rPr>
      </w:pPr>
      <w:r>
        <w:rPr>
          <w:rFonts w:eastAsiaTheme="majorEastAsia" w:hAnsiTheme="majorEastAsia" w:cs="Times New Roman"/>
          <w:color w:val="FF0000"/>
          <w:szCs w:val="21"/>
        </w:rPr>
        <w:t>【答案】</w:t>
      </w:r>
      <w:r>
        <w:rPr>
          <w:rFonts w:eastAsiaTheme="majorEastAsia" w:cs="Times New Roman"/>
          <w:color w:val="FF0000"/>
          <w:szCs w:val="21"/>
        </w:rPr>
        <w:t>A</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FF0000"/>
          <w:szCs w:val="21"/>
        </w:rPr>
      </w:pPr>
      <w:r>
        <w:rPr>
          <w:rFonts w:eastAsiaTheme="majorEastAsia" w:hAnsiTheme="majorEastAsia" w:cs="Times New Roman"/>
          <w:color w:val="FF0000"/>
          <w:szCs w:val="21"/>
        </w:rPr>
        <w:t>【解析】</w:t>
      </w:r>
      <w:r>
        <w:rPr>
          <w:rFonts w:eastAsiaTheme="majorEastAsia" w:cs="Times New Roman"/>
          <w:color w:val="FF0000"/>
          <w:szCs w:val="21"/>
        </w:rPr>
        <w:t>A</w:t>
      </w:r>
      <w:r>
        <w:rPr>
          <w:rFonts w:eastAsiaTheme="majorEastAsia" w:hAnsiTheme="majorEastAsia" w:cs="Times New Roman"/>
          <w:color w:val="FF0000"/>
          <w:szCs w:val="21"/>
        </w:rPr>
        <w:t>项，铝用于制作门窗框架，利用了铝的硬度大、密度小、抗腐蚀等性质，而不是利用它的还原性，</w:t>
      </w:r>
      <w:r>
        <w:rPr>
          <w:rFonts w:eastAsiaTheme="majorEastAsia" w:cs="Times New Roman"/>
          <w:color w:val="FF0000"/>
          <w:szCs w:val="21"/>
        </w:rPr>
        <w:t>A</w:t>
      </w:r>
      <w:r>
        <w:rPr>
          <w:rFonts w:eastAsiaTheme="majorEastAsia" w:hAnsiTheme="majorEastAsia" w:cs="Times New Roman"/>
          <w:color w:val="FF0000"/>
          <w:szCs w:val="21"/>
        </w:rPr>
        <w:t>不正确；</w:t>
      </w:r>
      <w:r>
        <w:rPr>
          <w:rFonts w:eastAsiaTheme="majorEastAsia" w:cs="Times New Roman"/>
          <w:color w:val="FF0000"/>
          <w:szCs w:val="21"/>
        </w:rPr>
        <w:t>B</w:t>
      </w:r>
      <w:r>
        <w:rPr>
          <w:rFonts w:eastAsiaTheme="majorEastAsia" w:hAnsiTheme="majorEastAsia" w:cs="Times New Roman"/>
          <w:color w:val="FF0000"/>
          <w:szCs w:val="21"/>
        </w:rPr>
        <w:t>项，氧化钙易吸水，并与水反应生成氢氧化钙，可吸收气体中或密闭环境中的水分，所以可用作干燥剂，</w:t>
      </w:r>
      <w:r>
        <w:rPr>
          <w:rFonts w:eastAsiaTheme="majorEastAsia" w:cs="Times New Roman"/>
          <w:color w:val="FF0000"/>
          <w:szCs w:val="21"/>
        </w:rPr>
        <w:t>B</w:t>
      </w:r>
      <w:r>
        <w:rPr>
          <w:rFonts w:eastAsiaTheme="majorEastAsia" w:hAnsiTheme="majorEastAsia" w:cs="Times New Roman"/>
          <w:color w:val="FF0000"/>
          <w:szCs w:val="21"/>
        </w:rPr>
        <w:t>正确；</w:t>
      </w:r>
      <w:r>
        <w:rPr>
          <w:rFonts w:eastAsiaTheme="majorEastAsia" w:cs="Times New Roman"/>
          <w:color w:val="FF0000"/>
          <w:szCs w:val="21"/>
        </w:rPr>
        <w:t>C</w:t>
      </w:r>
      <w:r>
        <w:rPr>
          <w:rFonts w:eastAsiaTheme="majorEastAsia" w:hAnsiTheme="majorEastAsia" w:cs="Times New Roman"/>
          <w:color w:val="FF0000"/>
          <w:szCs w:val="21"/>
        </w:rPr>
        <w:t>项，食品中含有的</w:t>
      </w:r>
      <w:r>
        <w:rPr>
          <w:rFonts w:eastAsiaTheme="majorEastAsia" w:cs="Times New Roman"/>
          <w:color w:val="FF0000"/>
          <w:szCs w:val="21"/>
        </w:rPr>
        <w:t>Fe</w:t>
      </w:r>
      <w:r>
        <w:rPr>
          <w:rFonts w:eastAsiaTheme="majorEastAsia" w:cs="Times New Roman"/>
          <w:color w:val="FF0000"/>
          <w:szCs w:val="21"/>
          <w:vertAlign w:val="superscript"/>
        </w:rPr>
        <w:t>2+</w:t>
      </w:r>
      <w:r>
        <w:rPr>
          <w:rFonts w:eastAsiaTheme="majorEastAsia" w:hAnsiTheme="majorEastAsia" w:cs="Times New Roman"/>
          <w:color w:val="FF0000"/>
          <w:szCs w:val="21"/>
        </w:rPr>
        <w:t>等易被空气中的氧气氧化，维生素</w:t>
      </w:r>
      <w:r>
        <w:rPr>
          <w:rFonts w:eastAsiaTheme="majorEastAsia" w:cs="Times New Roman"/>
          <w:color w:val="FF0000"/>
          <w:szCs w:val="21"/>
        </w:rPr>
        <w:t>C</w:t>
      </w:r>
      <w:r>
        <w:rPr>
          <w:rFonts w:eastAsiaTheme="majorEastAsia" w:hAnsiTheme="majorEastAsia" w:cs="Times New Roman"/>
          <w:color w:val="FF0000"/>
          <w:szCs w:val="21"/>
        </w:rPr>
        <w:t>具有还原性，且对人体无害，可用作食品抗氧化剂，</w:t>
      </w:r>
      <w:r>
        <w:rPr>
          <w:rFonts w:eastAsiaTheme="majorEastAsia" w:cs="Times New Roman"/>
          <w:color w:val="FF0000"/>
          <w:szCs w:val="21"/>
        </w:rPr>
        <w:t>C</w:t>
      </w:r>
      <w:r>
        <w:rPr>
          <w:rFonts w:eastAsiaTheme="majorEastAsia" w:hAnsiTheme="majorEastAsia" w:cs="Times New Roman"/>
          <w:color w:val="FF0000"/>
          <w:szCs w:val="21"/>
        </w:rPr>
        <w:t>正确；</w:t>
      </w:r>
      <w:r>
        <w:rPr>
          <w:rFonts w:eastAsiaTheme="majorEastAsia" w:cs="Times New Roman"/>
          <w:color w:val="FF0000"/>
          <w:szCs w:val="21"/>
        </w:rPr>
        <w:t>D</w:t>
      </w:r>
      <w:r>
        <w:rPr>
          <w:rFonts w:eastAsiaTheme="majorEastAsia" w:hAnsiTheme="majorEastAsia" w:cs="Times New Roman"/>
          <w:color w:val="FF0000"/>
          <w:szCs w:val="21"/>
        </w:rPr>
        <w:t>项，过氧化钠能与二氧化碳反应生成氧气，同时可吸收人体呼出的二氧化碳和水蒸气，可作潜水艇中的供氧剂，</w:t>
      </w:r>
      <w:r>
        <w:rPr>
          <w:rFonts w:eastAsiaTheme="majorEastAsia" w:cs="Times New Roman"/>
          <w:color w:val="FF0000"/>
          <w:szCs w:val="21"/>
        </w:rPr>
        <w:t>D</w:t>
      </w:r>
      <w:r>
        <w:rPr>
          <w:rFonts w:eastAsiaTheme="majorEastAsia" w:hAnsiTheme="majorEastAsia" w:cs="Times New Roman"/>
          <w:color w:val="FF0000"/>
          <w:szCs w:val="21"/>
        </w:rPr>
        <w:t>正确；故选</w:t>
      </w:r>
      <w:r>
        <w:rPr>
          <w:rFonts w:eastAsiaTheme="majorEastAsia" w:cs="Times New Roman"/>
          <w:color w:val="FF0000"/>
          <w:szCs w:val="21"/>
        </w:rPr>
        <w:t>A</w:t>
      </w:r>
      <w:r>
        <w:rPr>
          <w:rFonts w:eastAsiaTheme="majorEastAsia" w:hAnsiTheme="majorEastAsia" w:cs="Times New Roman"/>
          <w:color w:val="FF0000"/>
          <w:szCs w:val="21"/>
        </w:rPr>
        <w:t>。</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szCs w:val="21"/>
        </w:rPr>
      </w:pPr>
      <w:r>
        <w:rPr>
          <w:rFonts w:eastAsiaTheme="majorEastAsia" w:hint="eastAsia"/>
          <w:szCs w:val="21"/>
          <w:lang w:val="en-US" w:eastAsia="zh-CN"/>
        </w:rPr>
        <w:t>5</w:t>
      </w:r>
      <w:r>
        <w:rPr>
          <w:rFonts w:eastAsiaTheme="majorEastAsia"/>
          <w:szCs w:val="21"/>
        </w:rPr>
        <w:t>．</w:t>
      </w:r>
      <w:r>
        <w:rPr>
          <w:rFonts w:eastAsiaTheme="majorEastAsia" w:cs="Times New Roman" w:hint="eastAsia"/>
          <w:b/>
          <w:color w:val="0000FF"/>
          <w:szCs w:val="21"/>
          <w:shd w:val="pct10" w:color="auto" w:fill="FFFFFF"/>
          <w:lang w:eastAsia="zh-CN"/>
        </w:rPr>
        <w:t>(20</w:t>
      </w:r>
      <w:r>
        <w:rPr>
          <w:rFonts w:ascii="Times New Roman" w:hAnsi="Times New Roman" w:eastAsiaTheme="majorEastAsia" w:cs="Times New Roman"/>
          <w:b/>
          <w:color w:val="0000FF"/>
          <w:szCs w:val="21"/>
          <w:shd w:val="pct10" w:color="auto" w:fill="FFFFFF"/>
        </w:rPr>
        <w:t>22•</w:t>
      </w:r>
      <w:r>
        <w:rPr>
          <w:rFonts w:eastAsiaTheme="majorEastAsia"/>
          <w:b/>
          <w:color w:val="0000FF"/>
          <w:szCs w:val="21"/>
          <w:shd w:val="pct10" w:color="auto" w:fill="FFFFFF"/>
        </w:rPr>
        <w:t>湖北</w:t>
      </w:r>
      <w:r>
        <w:rPr>
          <w:rFonts w:eastAsiaTheme="majorEastAsia" w:hint="eastAsia"/>
          <w:b/>
          <w:color w:val="0000FF"/>
          <w:szCs w:val="21"/>
          <w:shd w:val="pct10" w:color="auto" w:fill="FFFFFF"/>
        </w:rPr>
        <w:t>省选择性</w:t>
      </w:r>
      <w:r>
        <w:rPr>
          <w:rFonts w:eastAsiaTheme="majorEastAsia" w:hint="eastAsia"/>
          <w:b/>
          <w:color w:val="0000FF"/>
          <w:szCs w:val="21"/>
          <w:shd w:val="pct10" w:color="auto" w:fill="FFFFFF"/>
          <w:lang w:eastAsia="zh-CN"/>
        </w:rPr>
        <w:t>卷)</w:t>
      </w:r>
      <w:r>
        <w:rPr>
          <w:rFonts w:eastAsiaTheme="majorEastAsia"/>
          <w:szCs w:val="21"/>
        </w:rPr>
        <w:t>下列实验装置(部分夹持装置略)或现象错误的是(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10"/>
        <w:gridCol w:w="1830"/>
        <w:gridCol w:w="1590"/>
        <w:gridCol w:w="270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drawing>
                <wp:inline distT="0" distB="0" distL="0" distR="0">
                  <wp:extent cx="1495425" cy="1162050"/>
                  <wp:effectExtent l="0" t="0" r="9525" b="0"/>
                  <wp:docPr id="481750856" name="图片 481750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50856" name="图片 481750856"/>
                          <pic:cNvPicPr>
                            <a:picLocks noChangeAspect="1"/>
                          </pic:cNvPicPr>
                        </pic:nvPicPr>
                        <pic:blipFill>
                          <a:blip xmlns:r="http://schemas.openxmlformats.org/officeDocument/2006/relationships" r:embed="rId20"/>
                          <a:stretch>
                            <a:fillRect/>
                          </a:stretch>
                        </pic:blipFill>
                        <pic:spPr>
                          <a:xfrm>
                            <a:off x="0" y="0"/>
                            <a:ext cx="1495425" cy="11620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drawing>
                <wp:inline distT="0" distB="0" distL="0" distR="0">
                  <wp:extent cx="1000125" cy="1057275"/>
                  <wp:effectExtent l="0" t="0" r="9525" b="9525"/>
                  <wp:docPr id="481750857" name="图片 481750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50857" name="图片 481750857"/>
                          <pic:cNvPicPr>
                            <a:picLocks noChangeAspect="1"/>
                          </pic:cNvPicPr>
                        </pic:nvPicPr>
                        <pic:blipFill>
                          <a:blip xmlns:r="http://schemas.openxmlformats.org/officeDocument/2006/relationships" r:embed="rId21"/>
                          <a:stretch>
                            <a:fillRect/>
                          </a:stretch>
                        </pic:blipFill>
                        <pic:spPr>
                          <a:xfrm>
                            <a:off x="0" y="0"/>
                            <a:ext cx="1000125" cy="10572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drawing>
                <wp:inline distT="0" distB="0" distL="0" distR="0">
                  <wp:extent cx="847725" cy="1143000"/>
                  <wp:effectExtent l="0" t="0" r="9525" b="0"/>
                  <wp:docPr id="481750858" name="图片 481750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50858" name="图片 481750858"/>
                          <pic:cNvPicPr>
                            <a:picLocks noChangeAspect="1"/>
                          </pic:cNvPicPr>
                        </pic:nvPicPr>
                        <pic:blipFill>
                          <a:blip xmlns:r="http://schemas.openxmlformats.org/officeDocument/2006/relationships" r:embed="rId22"/>
                          <a:stretch>
                            <a:fillRect/>
                          </a:stretch>
                        </pic:blipFill>
                        <pic:spPr>
                          <a:xfrm>
                            <a:off x="0" y="0"/>
                            <a:ext cx="847725" cy="11430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drawing>
                <wp:inline distT="0" distB="0" distL="0" distR="0">
                  <wp:extent cx="1562100" cy="1057275"/>
                  <wp:effectExtent l="0" t="0" r="0" b="9525"/>
                  <wp:docPr id="481750859" name="图片 481750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750859" name="图片 481750859"/>
                          <pic:cNvPicPr>
                            <a:picLocks noChangeAspect="1"/>
                          </pic:cNvPicPr>
                        </pic:nvPicPr>
                        <pic:blipFill>
                          <a:blip xmlns:r="http://schemas.openxmlformats.org/officeDocument/2006/relationships" r:embed="rId23"/>
                          <a:stretch>
                            <a:fillRect/>
                          </a:stretch>
                        </pic:blipFill>
                        <pic:spPr>
                          <a:xfrm>
                            <a:off x="0" y="0"/>
                            <a:ext cx="1562100" cy="1057275"/>
                          </a:xfrm>
                          <a:prstGeom prst="rect">
                            <a:avLst/>
                          </a:prstGeom>
                        </pic:spPr>
                      </pic:pic>
                    </a:graphicData>
                  </a:graphic>
                </wp:inline>
              </w:drawing>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t>A．滴入酚酞溶液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t>B．吸氧腐蚀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t>C．钠的燃烧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rPr>
                <w:rFonts w:eastAsiaTheme="majorEastAsia"/>
                <w:szCs w:val="21"/>
              </w:rPr>
            </w:pPr>
            <w:r>
              <w:rPr>
                <w:rFonts w:eastAsiaTheme="majorEastAsia"/>
                <w:szCs w:val="21"/>
              </w:rPr>
              <w:t>D．石蜡油的热分解</w:t>
            </w:r>
          </w:p>
        </w:tc>
      </w:tr>
    </w:tbl>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color w:val="FF0000"/>
          <w:szCs w:val="21"/>
        </w:rPr>
      </w:pPr>
      <w:r>
        <w:rPr>
          <w:rFonts w:eastAsiaTheme="majorEastAsia"/>
          <w:color w:val="FF0000"/>
          <w:szCs w:val="21"/>
        </w:rPr>
        <w:t>【答案】C</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color w:val="FF0000"/>
          <w:szCs w:val="21"/>
        </w:rPr>
      </w:pPr>
      <w:r>
        <w:rPr>
          <w:rFonts w:eastAsiaTheme="majorEastAsia"/>
          <w:color w:val="FF0000"/>
          <w:szCs w:val="21"/>
        </w:rPr>
        <w:t>【解析】A项，碳酸钠和碳酸氢钠都会因水解而使溶液显碱性，碳酸钠的碱性强于碳酸氢钠，滴入酚酞溶液后，碳酸钠溶液呈现红色，碳酸氢钠的溶液呈现浅红色，A正确；B项，食盐水为中性，铁钉发生吸氧腐蚀，试管中的气体减少，导管口形成一段水柱，B正确；C项，钠燃烧温度在400℃以上，玻璃表面皿不耐高温，故钠燃烧通常载体为坩埚或者燃烧匙，C错误；D项，石蜡油发生热分解，产生不饱和烃，不饱和烃与溴发生加成反应，使试管中溴的四氯化碳溶液褪色，D正确；故选C。</w:t>
      </w:r>
    </w:p>
    <w:p>
      <w:pPr>
        <w:keepNext w:val="0"/>
        <w:keepLines w:val="0"/>
        <w:pageBreakBefore w:val="0"/>
        <w:widowControl w:val="0"/>
        <w:kinsoku/>
        <w:wordWrap/>
        <w:overflowPunct/>
        <w:topLinePunct w:val="0"/>
        <w:autoSpaceDE/>
        <w:autoSpaceDN/>
        <w:bidi w:val="0"/>
        <w:spacing w:line="360" w:lineRule="auto"/>
        <w:ind w:firstLine="424" w:firstLineChars="202"/>
      </w:pPr>
      <w:r>
        <w:rPr>
          <w:rFonts w:ascii="Times New Roman" w:eastAsia="新宋体" w:hAnsi="Times New Roman" w:hint="eastAsia"/>
          <w:szCs w:val="21"/>
          <w:lang w:val="en-US" w:eastAsia="zh-CN"/>
        </w:rPr>
        <w:t>6</w:t>
      </w:r>
      <w:r>
        <w:rPr>
          <w:rFonts w:ascii="Times New Roman" w:eastAsia="新宋体" w:hAnsi="Times New Roman" w:hint="eastAsia"/>
          <w:szCs w:val="21"/>
        </w:rPr>
        <w:t>．</w:t>
      </w:r>
      <w:r>
        <w:rPr>
          <w:rFonts w:eastAsiaTheme="majorEastAsia" w:cs="Times New Roman" w:hint="eastAsia"/>
          <w:b/>
          <w:color w:val="0000FF"/>
          <w:szCs w:val="21"/>
          <w:shd w:val="pct10" w:color="auto" w:fill="FFFFFF"/>
          <w:lang w:eastAsia="zh-CN"/>
        </w:rPr>
        <w:t>(20</w:t>
      </w:r>
      <w:r>
        <w:rPr>
          <w:rFonts w:ascii="Times New Roman" w:hAnsi="Times New Roman" w:eastAsiaTheme="majorEastAsia" w:cs="Times New Roman"/>
          <w:b/>
          <w:color w:val="0000FF"/>
          <w:szCs w:val="21"/>
          <w:shd w:val="pct10" w:color="auto" w:fill="FFFFFF"/>
        </w:rPr>
        <w:t>2</w:t>
      </w:r>
      <w:r>
        <w:rPr>
          <w:rFonts w:ascii="Times New Roman" w:hAnsi="Times New Roman" w:eastAsiaTheme="majorEastAsia" w:cs="Times New Roman" w:hint="eastAsia"/>
          <w:b/>
          <w:color w:val="0000FF"/>
          <w:szCs w:val="21"/>
          <w:shd w:val="pct10" w:color="auto" w:fill="FFFFFF"/>
        </w:rPr>
        <w:t>1</w:t>
      </w:r>
      <w:r>
        <w:rPr>
          <w:rFonts w:ascii="Times New Roman" w:hAnsi="Times New Roman" w:eastAsiaTheme="majorEastAsia" w:cs="Times New Roman"/>
          <w:b/>
          <w:color w:val="0000FF"/>
          <w:szCs w:val="21"/>
          <w:shd w:val="pct10" w:color="auto" w:fill="FFFFFF"/>
        </w:rPr>
        <w:t>•湖南选择性</w:t>
      </w:r>
      <w:r>
        <w:rPr>
          <w:rFonts w:eastAsiaTheme="majorEastAsia" w:cs="Times New Roman" w:hint="eastAsia"/>
          <w:b/>
          <w:color w:val="0000FF"/>
          <w:szCs w:val="21"/>
          <w:shd w:val="pct10" w:color="auto" w:fill="FFFFFF"/>
          <w:lang w:eastAsia="zh-CN"/>
        </w:rPr>
        <w:t>卷)</w:t>
      </w:r>
      <w:r>
        <w:rPr>
          <w:rFonts w:ascii="Times New Roman" w:eastAsia="新宋体" w:hAnsi="Times New Roman" w:hint="eastAsia"/>
          <w:szCs w:val="21"/>
        </w:rPr>
        <w:t>KIO</w:t>
      </w:r>
      <w:r>
        <w:rPr>
          <w:rFonts w:ascii="Times New Roman" w:eastAsia="新宋体" w:hAnsi="Times New Roman" w:hint="eastAsia"/>
          <w:sz w:val="24"/>
          <w:szCs w:val="24"/>
          <w:vertAlign w:val="subscript"/>
        </w:rPr>
        <w:t>3</w:t>
      </w:r>
      <w:r>
        <w:rPr>
          <w:rFonts w:ascii="Times New Roman" w:eastAsia="新宋体" w:hAnsi="Times New Roman" w:hint="eastAsia"/>
          <w:szCs w:val="21"/>
        </w:rPr>
        <w:t>常用作食盐中的补碘剂，可用“氯酸钾氧化法”制备，该方法的第一步反应为6I</w:t>
      </w:r>
      <w:r>
        <w:rPr>
          <w:rFonts w:ascii="Times New Roman" w:eastAsia="新宋体" w:hAnsi="Times New Roman" w:hint="eastAsia"/>
          <w:sz w:val="24"/>
          <w:szCs w:val="24"/>
          <w:vertAlign w:val="subscript"/>
        </w:rPr>
        <w:t>2</w:t>
      </w:r>
      <w:r>
        <w:rPr>
          <w:rFonts w:ascii="Times New Roman" w:eastAsia="新宋体" w:hAnsi="Times New Roman" w:hint="eastAsia"/>
          <w:szCs w:val="21"/>
        </w:rPr>
        <w:t>+11KClO</w:t>
      </w:r>
      <w:r>
        <w:rPr>
          <w:rFonts w:ascii="Times New Roman" w:eastAsia="新宋体" w:hAnsi="Times New Roman" w:hint="eastAsia"/>
          <w:sz w:val="24"/>
          <w:szCs w:val="24"/>
          <w:vertAlign w:val="subscript"/>
        </w:rPr>
        <w:t>3</w:t>
      </w:r>
      <w:r>
        <w:rPr>
          <w:rFonts w:ascii="Times New Roman" w:eastAsia="新宋体" w:hAnsi="Times New Roman" w:hint="eastAsia"/>
          <w:szCs w:val="21"/>
        </w:rPr>
        <w:t>+3H</w:t>
      </w:r>
      <w:r>
        <w:rPr>
          <w:rFonts w:ascii="Times New Roman" w:eastAsia="新宋体" w:hAnsi="Times New Roman" w:hint="eastAsia"/>
          <w:sz w:val="24"/>
          <w:szCs w:val="24"/>
          <w:vertAlign w:val="subscript"/>
        </w:rPr>
        <w:t>2</w:t>
      </w:r>
      <w:r>
        <w:rPr>
          <w:rFonts w:ascii="Times New Roman" w:eastAsia="新宋体" w:hAnsi="Times New Roman" w:hint="eastAsia"/>
          <w:szCs w:val="21"/>
        </w:rPr>
        <w:t>O</w:t>
      </w:r>
      <w:r>
        <w:rPr>
          <w:szCs w:val="21"/>
        </w:rPr>
        <w:drawing>
          <wp:inline distT="0" distB="0" distL="0" distR="0">
            <wp:extent cx="123825" cy="152400"/>
            <wp:effectExtent l="0" t="0" r="9525"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23825" cy="152400"/>
                    </a:xfrm>
                    <a:prstGeom prst="rect">
                      <a:avLst/>
                    </a:prstGeom>
                    <a:noFill/>
                    <a:ln>
                      <a:noFill/>
                    </a:ln>
                  </pic:spPr>
                </pic:pic>
              </a:graphicData>
            </a:graphic>
          </wp:inline>
        </w:drawing>
      </w:r>
      <w:r>
        <w:rPr>
          <w:rFonts w:ascii="Times New Roman" w:eastAsia="新宋体" w:hAnsi="Times New Roman" w:hint="eastAsia"/>
          <w:szCs w:val="21"/>
        </w:rPr>
        <w:t>6KH(IO</w:t>
      </w:r>
      <w:r>
        <w:rPr>
          <w:rFonts w:ascii="Times New Roman" w:eastAsia="新宋体" w:hAnsi="Times New Roman" w:hint="eastAsia"/>
          <w:sz w:val="24"/>
          <w:szCs w:val="24"/>
          <w:vertAlign w:val="subscript"/>
        </w:rPr>
        <w:t>3</w:t>
      </w:r>
      <w:r>
        <w:rPr>
          <w:rFonts w:ascii="Times New Roman" w:eastAsia="新宋体" w:hAnsi="Times New Roman" w:hint="eastAsia"/>
          <w:szCs w:val="21"/>
        </w:rPr>
        <w:t>)</w:t>
      </w:r>
      <w:r>
        <w:rPr>
          <w:rFonts w:ascii="Times New Roman" w:eastAsia="新宋体" w:hAnsi="Times New Roman" w:hint="eastAsia"/>
          <w:sz w:val="24"/>
          <w:szCs w:val="24"/>
          <w:vertAlign w:val="subscript"/>
        </w:rPr>
        <w:t>2</w:t>
      </w:r>
      <w:r>
        <w:rPr>
          <w:rFonts w:ascii="Times New Roman" w:eastAsia="新宋体" w:hAnsi="Times New Roman" w:hint="eastAsia"/>
          <w:szCs w:val="21"/>
        </w:rPr>
        <w:t>+5KCl+3Cl</w:t>
      </w:r>
      <w:r>
        <w:rPr>
          <w:rFonts w:ascii="Times New Roman" w:eastAsia="新宋体" w:hAnsi="Times New Roman" w:hint="eastAsia"/>
          <w:sz w:val="24"/>
          <w:szCs w:val="24"/>
          <w:vertAlign w:val="subscript"/>
        </w:rPr>
        <w:t>2</w:t>
      </w:r>
      <w:r>
        <w:rPr>
          <w:rFonts w:ascii="Times New Roman" w:eastAsia="新宋体" w:hAnsi="Times New Roman" w:hint="eastAsia"/>
          <w:szCs w:val="21"/>
        </w:rPr>
        <w:t>↑。下列说法错误的是(　　)</w:t>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A．产生22.4L(标准状况)Cl</w:t>
      </w:r>
      <w:r>
        <w:rPr>
          <w:rFonts w:ascii="Times New Roman" w:eastAsia="新宋体" w:hAnsi="Times New Roman" w:hint="eastAsia"/>
          <w:sz w:val="24"/>
          <w:szCs w:val="24"/>
          <w:vertAlign w:val="subscript"/>
        </w:rPr>
        <w:t>2</w:t>
      </w:r>
      <w:r>
        <w:rPr>
          <w:rFonts w:ascii="Times New Roman" w:eastAsia="新宋体" w:hAnsi="Times New Roman" w:hint="eastAsia"/>
          <w:szCs w:val="21"/>
        </w:rPr>
        <w:t>时，反应中转移10mol e</w:t>
      </w:r>
      <w:r>
        <w:rPr>
          <w:rFonts w:ascii="Times New Roman" w:eastAsia="新宋体" w:hAnsi="Times New Roman" w:hint="eastAsia"/>
          <w:sz w:val="24"/>
          <w:szCs w:val="24"/>
          <w:vertAlign w:val="superscript"/>
        </w:rPr>
        <w:t>﹣</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B．反应中氧化剂和还原剂的物质的量之比为11：6</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C．可用石灰乳吸收反应产生的Cl</w:t>
      </w:r>
      <w:r>
        <w:rPr>
          <w:rFonts w:ascii="Times New Roman" w:eastAsia="新宋体" w:hAnsi="Times New Roman" w:hint="eastAsia"/>
          <w:sz w:val="24"/>
          <w:szCs w:val="24"/>
          <w:vertAlign w:val="subscript"/>
        </w:rPr>
        <w:t>2</w:t>
      </w:r>
      <w:r>
        <w:rPr>
          <w:rFonts w:ascii="Times New Roman" w:eastAsia="新宋体" w:hAnsi="Times New Roman" w:hint="eastAsia"/>
          <w:szCs w:val="21"/>
        </w:rPr>
        <w:t>制备漂白粉</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sectPr>
          <w:footerReference w:type="even" r:id="rId25"/>
          <w:type w:val="nextPage"/>
          <w:pgSz w:w="11907" w:h="16839"/>
          <w:pgMar w:top="1440" w:right="1080" w:bottom="1440" w:left="1080" w:header="500" w:footer="500" w:gutter="0"/>
          <w:pgNumType w:start="2"/>
          <w:cols w:num="1" w:sep="1" w:space="425"/>
          <w:titlePg w:val="0"/>
          <w:docGrid w:type="lines" w:linePitch="312" w:charSpace="0"/>
        </w:sectPr>
      </w:pPr>
      <w:r>
        <w:rPr>
          <w:rFonts w:ascii="Times New Roman" w:eastAsia="新宋体" w:hAnsi="Times New Roman" w:hint="eastAsia"/>
          <w:szCs w:val="21"/>
        </w:rPr>
        <w:t>D．可用酸化的淀粉碘化钾溶液检验食盐中IO</w:t>
      </w:r>
      <w:r>
        <w:rPr>
          <w:rFonts w:ascii="Times New Roman" w:eastAsia="新宋体" w:hAnsi="Times New Roman" w:hint="eastAsia"/>
          <w:sz w:val="24"/>
          <w:szCs w:val="24"/>
          <w:vertAlign w:val="subscript"/>
        </w:rPr>
        <w:t>3</w:t>
      </w:r>
      <w:r>
        <w:rPr>
          <w:rFonts w:ascii="Times New Roman" w:eastAsia="新宋体" w:hAnsi="Times New Roman" w:hint="eastAsia"/>
          <w:szCs w:val="21"/>
          <w:vertAlign w:val="superscript"/>
        </w:rPr>
        <w:t>-</w:t>
      </w:r>
      <w:r>
        <w:rPr>
          <w:rFonts w:ascii="Times New Roman" w:eastAsia="新宋体" w:hAnsi="Times New Roman" w:hint="eastAsia"/>
          <w:szCs w:val="21"/>
        </w:rPr>
        <w:t>的存在</w:t>
      </w:r>
    </w:p>
    <w:p>
      <w:pPr>
        <w:keepNext w:val="0"/>
        <w:keepLines w:val="0"/>
        <w:pageBreakBefore w:val="0"/>
        <w:widowControl w:val="0"/>
        <w:kinsoku/>
        <w:wordWrap/>
        <w:overflowPunct/>
        <w:topLinePunct w:val="0"/>
        <w:autoSpaceDE/>
        <w:autoSpaceDN/>
        <w:bidi w:val="0"/>
        <w:spacing w:line="360" w:lineRule="auto"/>
        <w:ind w:firstLine="424" w:firstLineChars="202"/>
        <w:rPr>
          <w:rFonts w:eastAsia="新宋体"/>
          <w:color w:val="FF0000"/>
          <w:szCs w:val="21"/>
        </w:rPr>
      </w:pPr>
      <w:r>
        <w:rPr>
          <w:rFonts w:ascii="Times New Roman" w:eastAsia="新宋体" w:hAnsi="Times New Roman" w:hint="eastAsia"/>
          <w:color w:val="FF0000"/>
          <w:szCs w:val="21"/>
        </w:rPr>
        <w:t>【答案】A</w:t>
      </w:r>
    </w:p>
    <w:p>
      <w:pPr>
        <w:keepNext w:val="0"/>
        <w:keepLines w:val="0"/>
        <w:pageBreakBefore w:val="0"/>
        <w:widowControl w:val="0"/>
        <w:kinsoku/>
        <w:wordWrap/>
        <w:overflowPunct/>
        <w:topLinePunct w:val="0"/>
        <w:autoSpaceDE/>
        <w:autoSpaceDN/>
        <w:bidi w:val="0"/>
        <w:spacing w:line="360" w:lineRule="auto"/>
        <w:ind w:firstLine="424" w:firstLineChars="202"/>
        <w:rPr>
          <w:color w:val="FF0000"/>
        </w:rPr>
      </w:pPr>
      <w:r>
        <w:rPr>
          <w:rFonts w:ascii="Times New Roman" w:eastAsia="新宋体" w:hAnsi="Times New Roman" w:hint="eastAsia"/>
          <w:color w:val="FF0000"/>
          <w:szCs w:val="21"/>
        </w:rPr>
        <w:t>【解析】分析反应6I</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+11KClO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+3H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O</w:t>
      </w:r>
      <w:r>
        <w:rPr>
          <w:szCs w:val="21"/>
        </w:rPr>
        <w:drawing>
          <wp:inline distT="0" distB="0" distL="0" distR="0">
            <wp:extent cx="123825" cy="152400"/>
            <wp:effectExtent l="0" t="0" r="9525"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123825" cy="152400"/>
                    </a:xfrm>
                    <a:prstGeom prst="rect">
                      <a:avLst/>
                    </a:prstGeom>
                    <a:noFill/>
                    <a:ln>
                      <a:noFill/>
                    </a:ln>
                  </pic:spPr>
                </pic:pic>
              </a:graphicData>
            </a:graphic>
          </wp:inline>
        </w:drawing>
      </w:r>
      <w:r>
        <w:rPr>
          <w:rFonts w:ascii="Times New Roman" w:eastAsia="新宋体" w:hAnsi="Times New Roman" w:hint="eastAsia"/>
          <w:color w:val="FF0000"/>
          <w:szCs w:val="21"/>
        </w:rPr>
        <w:t>6KH(IO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+5KCl+3Cl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↑可知，I元素化合价由0价升高到+5价，I</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为还原剂，Cl元素化合价由+5价降到﹣1价和0价，KClO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作为氧化剂。A项，依据分析生成3molCl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为标准，反应转移60mole</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，产生22.4L(标准状况)即1molCl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时，反应转移20mol e</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，故A错误；B项，依据方程式可知，I元素化合价由0价升高到+5价，I</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为还原剂，Cl元素化合价由+5价降到﹣1价和0价，KClO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Cs w:val="21"/>
        </w:rPr>
        <w:t>作为氧化剂，I</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为还原剂，氧化剂与还原剂的物质的量之比为11：6，故B正确；C项，漂白粉可由生成的氯气与石灰乳反应制得，发生反应2Ca(OH)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+2Cl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═CaCl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+Ca(ClO)</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+2H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O，故C正确；D项，在酸性溶液中IO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和I</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发生反应：IO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+5I</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+6H</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＝3I</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+3H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O，可用酸化的淀粉碘化钾溶液检验食盐中IO</w:t>
      </w:r>
      <w:r>
        <w:rPr>
          <w:rFonts w:ascii="Times New Roman" w:eastAsia="新宋体" w:hAnsi="Times New Roman" w:hint="eastAsia"/>
          <w:color w:val="FF0000"/>
          <w:sz w:val="24"/>
          <w:szCs w:val="24"/>
          <w:vertAlign w:val="subscript"/>
        </w:rPr>
        <w:t>3</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的存在，故D正确；故选A。</w:t>
      </w:r>
    </w:p>
    <w:p>
      <w:pPr>
        <w:keepNext w:val="0"/>
        <w:keepLines w:val="0"/>
        <w:pageBreakBefore w:val="0"/>
        <w:widowControl w:val="0"/>
        <w:kinsoku/>
        <w:wordWrap/>
        <w:overflowPunct/>
        <w:topLinePunct w:val="0"/>
        <w:autoSpaceDE/>
        <w:autoSpaceDN/>
        <w:bidi w:val="0"/>
        <w:spacing w:line="360" w:lineRule="auto"/>
        <w:ind w:firstLine="424" w:firstLineChars="202"/>
      </w:pPr>
      <w:r>
        <w:rPr>
          <w:rFonts w:ascii="Times New Roman" w:eastAsia="新宋体" w:hAnsi="Times New Roman" w:hint="eastAsia"/>
          <w:szCs w:val="21"/>
          <w:lang w:val="en-US" w:eastAsia="zh-CN"/>
        </w:rPr>
        <w:t>7</w:t>
      </w:r>
      <w:r>
        <w:rPr>
          <w:rFonts w:ascii="Times New Roman" w:eastAsia="新宋体" w:hAnsi="Times New Roman" w:hint="eastAsia"/>
          <w:szCs w:val="21"/>
        </w:rPr>
        <w:t>．</w:t>
      </w:r>
      <w:r>
        <w:rPr>
          <w:rFonts w:eastAsiaTheme="majorEastAsia" w:cs="Times New Roman" w:hint="eastAsia"/>
          <w:b/>
          <w:color w:val="0000FF"/>
          <w:szCs w:val="21"/>
          <w:shd w:val="pct10" w:color="auto" w:fill="FFFFFF"/>
          <w:lang w:eastAsia="zh-CN"/>
        </w:rPr>
        <w:t>(20</w:t>
      </w:r>
      <w:r>
        <w:rPr>
          <w:rFonts w:ascii="Times New Roman" w:hAnsi="Times New Roman" w:eastAsiaTheme="majorEastAsia" w:cs="Times New Roman"/>
          <w:b/>
          <w:color w:val="0000FF"/>
          <w:szCs w:val="21"/>
          <w:shd w:val="pct10" w:color="auto" w:fill="FFFFFF"/>
        </w:rPr>
        <w:t>2</w:t>
      </w:r>
      <w:r>
        <w:rPr>
          <w:rFonts w:ascii="Times New Roman" w:hAnsi="Times New Roman" w:eastAsiaTheme="majorEastAsia" w:cs="Times New Roman" w:hint="eastAsia"/>
          <w:b/>
          <w:color w:val="0000FF"/>
          <w:szCs w:val="21"/>
          <w:shd w:val="pct10" w:color="auto" w:fill="FFFFFF"/>
        </w:rPr>
        <w:t>1</w:t>
      </w:r>
      <w:r>
        <w:rPr>
          <w:rFonts w:ascii="Times New Roman" w:hAnsi="Times New Roman" w:eastAsiaTheme="majorEastAsia" w:cs="Times New Roman"/>
          <w:b/>
          <w:color w:val="0000FF"/>
          <w:szCs w:val="21"/>
          <w:shd w:val="pct10" w:color="auto" w:fill="FFFFFF"/>
        </w:rPr>
        <w:t>•湖南选择性</w:t>
      </w:r>
      <w:r>
        <w:rPr>
          <w:rFonts w:eastAsiaTheme="majorEastAsia" w:cs="Times New Roman" w:hint="eastAsia"/>
          <w:b/>
          <w:color w:val="0000FF"/>
          <w:szCs w:val="21"/>
          <w:shd w:val="pct10" w:color="auto" w:fill="FFFFFF"/>
          <w:lang w:eastAsia="zh-CN"/>
        </w:rPr>
        <w:t>卷)</w:t>
      </w:r>
      <w:r>
        <w:rPr>
          <w:rFonts w:ascii="Times New Roman" w:eastAsia="新宋体" w:hAnsi="Times New Roman" w:hint="eastAsia"/>
          <w:szCs w:val="21"/>
        </w:rPr>
        <w:t>N</w:t>
      </w:r>
      <w:r>
        <w:rPr>
          <w:rFonts w:ascii="Times New Roman" w:eastAsia="新宋体" w:hAnsi="Times New Roman" w:hint="eastAsia"/>
          <w:sz w:val="24"/>
          <w:szCs w:val="24"/>
          <w:vertAlign w:val="subscript"/>
        </w:rPr>
        <w:t>A</w:t>
      </w:r>
      <w:r>
        <w:rPr>
          <w:rFonts w:ascii="Times New Roman" w:eastAsia="新宋体" w:hAnsi="Times New Roman" w:hint="eastAsia"/>
          <w:szCs w:val="21"/>
        </w:rPr>
        <w:t>为阿伏加德罗常数的值。下列说法正确的是(　　)</w:t>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A．18g H</w:t>
      </w:r>
      <w:r>
        <w:rPr>
          <w:rFonts w:ascii="Times New Roman" w:eastAsia="新宋体" w:hAnsi="Times New Roman" w:hint="eastAsia"/>
          <w:sz w:val="24"/>
          <w:szCs w:val="24"/>
          <w:vertAlign w:val="subscript"/>
        </w:rPr>
        <w:t>2</w:t>
      </w:r>
      <w:r>
        <w:rPr>
          <w:rFonts w:ascii="Times New Roman" w:eastAsia="新宋体" w:hAnsi="Times New Roman" w:hint="eastAsia"/>
          <w:sz w:val="24"/>
          <w:szCs w:val="24"/>
          <w:vertAlign w:val="superscript"/>
        </w:rPr>
        <w:t>18</w:t>
      </w:r>
      <w:r>
        <w:rPr>
          <w:rFonts w:ascii="Times New Roman" w:eastAsia="新宋体" w:hAnsi="Times New Roman" w:hint="eastAsia"/>
          <w:szCs w:val="21"/>
        </w:rPr>
        <w:t>O含有的中子数为10N</w:t>
      </w:r>
      <w:r>
        <w:rPr>
          <w:rFonts w:ascii="Times New Roman" w:eastAsia="新宋体" w:hAnsi="Times New Roman" w:hint="eastAsia"/>
          <w:sz w:val="24"/>
          <w:szCs w:val="24"/>
          <w:vertAlign w:val="subscript"/>
        </w:rPr>
        <w:t>A</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B．0.1mol•L</w:t>
      </w:r>
      <w:r>
        <w:rPr>
          <w:rFonts w:ascii="Times New Roman" w:eastAsia="新宋体" w:hAnsi="Times New Roman" w:hint="eastAsia"/>
          <w:sz w:val="24"/>
          <w:szCs w:val="24"/>
          <w:vertAlign w:val="superscript"/>
        </w:rPr>
        <w:t>﹣1</w:t>
      </w:r>
      <w:r>
        <w:rPr>
          <w:rFonts w:ascii="Times New Roman" w:eastAsia="新宋体" w:hAnsi="Times New Roman" w:hint="eastAsia"/>
          <w:szCs w:val="21"/>
        </w:rPr>
        <w:t>HClO</w:t>
      </w:r>
      <w:r>
        <w:rPr>
          <w:rFonts w:ascii="Times New Roman" w:eastAsia="新宋体" w:hAnsi="Times New Roman" w:hint="eastAsia"/>
          <w:sz w:val="24"/>
          <w:szCs w:val="24"/>
          <w:vertAlign w:val="subscript"/>
        </w:rPr>
        <w:t>4</w:t>
      </w:r>
      <w:r>
        <w:rPr>
          <w:rFonts w:ascii="Times New Roman" w:eastAsia="新宋体" w:hAnsi="Times New Roman" w:hint="eastAsia"/>
          <w:szCs w:val="21"/>
        </w:rPr>
        <w:t>溶液中含有的H</w:t>
      </w:r>
      <w:r>
        <w:rPr>
          <w:rFonts w:ascii="Times New Roman" w:eastAsia="新宋体" w:hAnsi="Times New Roman" w:hint="eastAsia"/>
          <w:sz w:val="24"/>
          <w:szCs w:val="24"/>
          <w:vertAlign w:val="superscript"/>
        </w:rPr>
        <w:t>+</w:t>
      </w:r>
      <w:r>
        <w:rPr>
          <w:rFonts w:ascii="Times New Roman" w:eastAsia="新宋体" w:hAnsi="Times New Roman" w:hint="eastAsia"/>
          <w:szCs w:val="21"/>
        </w:rPr>
        <w:t>数为0.1N</w:t>
      </w:r>
      <w:r>
        <w:rPr>
          <w:rFonts w:ascii="Times New Roman" w:eastAsia="新宋体" w:hAnsi="Times New Roman" w:hint="eastAsia"/>
          <w:sz w:val="24"/>
          <w:szCs w:val="24"/>
          <w:vertAlign w:val="subscript"/>
        </w:rPr>
        <w:t>A</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C．2mol NO与1mol O</w:t>
      </w:r>
      <w:r>
        <w:rPr>
          <w:rFonts w:ascii="Times New Roman" w:eastAsia="新宋体" w:hAnsi="Times New Roman" w:hint="eastAsia"/>
          <w:sz w:val="24"/>
          <w:szCs w:val="24"/>
          <w:vertAlign w:val="subscript"/>
        </w:rPr>
        <w:t>2</w:t>
      </w:r>
      <w:r>
        <w:rPr>
          <w:rFonts w:ascii="Times New Roman" w:eastAsia="新宋体" w:hAnsi="Times New Roman" w:hint="eastAsia"/>
          <w:szCs w:val="21"/>
        </w:rPr>
        <w:t>在密闭容器中充分反应后的分子数为2N</w:t>
      </w:r>
      <w:r>
        <w:rPr>
          <w:rFonts w:ascii="Times New Roman" w:eastAsia="新宋体" w:hAnsi="Times New Roman" w:hint="eastAsia"/>
          <w:sz w:val="24"/>
          <w:szCs w:val="24"/>
          <w:vertAlign w:val="subscript"/>
        </w:rPr>
        <w:t>A</w:t>
      </w:r>
      <w:r>
        <w:tab/>
      </w:r>
    </w:p>
    <w:p>
      <w:pPr>
        <w:keepNext w:val="0"/>
        <w:keepLines w:val="0"/>
        <w:pageBreakBefore w:val="0"/>
        <w:widowControl w:val="0"/>
        <w:kinsoku/>
        <w:wordWrap/>
        <w:overflowPunct/>
        <w:topLinePunct w:val="0"/>
        <w:autoSpaceDE/>
        <w:autoSpaceDN/>
        <w:bidi w:val="0"/>
        <w:spacing w:line="360" w:lineRule="auto"/>
        <w:ind w:firstLine="424" w:firstLineChars="202"/>
        <w:jc w:val="left"/>
      </w:pPr>
      <w:r>
        <w:rPr>
          <w:rFonts w:ascii="Times New Roman" w:eastAsia="新宋体" w:hAnsi="Times New Roman" w:hint="eastAsia"/>
          <w:szCs w:val="21"/>
        </w:rPr>
        <w:t>D．11.2L CH</w:t>
      </w:r>
      <w:r>
        <w:rPr>
          <w:rFonts w:ascii="Times New Roman" w:eastAsia="新宋体" w:hAnsi="Times New Roman" w:hint="eastAsia"/>
          <w:sz w:val="24"/>
          <w:szCs w:val="24"/>
          <w:vertAlign w:val="subscript"/>
        </w:rPr>
        <w:t>4</w:t>
      </w:r>
      <w:r>
        <w:rPr>
          <w:rFonts w:ascii="Times New Roman" w:eastAsia="新宋体" w:hAnsi="Times New Roman" w:hint="eastAsia"/>
          <w:szCs w:val="21"/>
        </w:rPr>
        <w:t>和22.4L Cl</w:t>
      </w:r>
      <w:r>
        <w:rPr>
          <w:rFonts w:ascii="Times New Roman" w:eastAsia="新宋体" w:hAnsi="Times New Roman" w:hint="eastAsia"/>
          <w:sz w:val="24"/>
          <w:szCs w:val="24"/>
          <w:vertAlign w:val="subscript"/>
        </w:rPr>
        <w:t>2</w:t>
      </w:r>
      <w:r>
        <w:rPr>
          <w:rFonts w:ascii="Times New Roman" w:eastAsia="新宋体" w:hAnsi="Times New Roman" w:hint="eastAsia"/>
          <w:szCs w:val="21"/>
        </w:rPr>
        <w:t>(均为标准状况)在光照下充分反应后的分子数为1.5N</w:t>
      </w:r>
      <w:r>
        <w:rPr>
          <w:rFonts w:ascii="Times New Roman" w:eastAsia="新宋体" w:hAnsi="Times New Roman" w:hint="eastAsia"/>
          <w:sz w:val="24"/>
          <w:szCs w:val="24"/>
          <w:vertAlign w:val="subscript"/>
        </w:rPr>
        <w:t>A</w:t>
      </w:r>
    </w:p>
    <w:p>
      <w:pPr>
        <w:keepNext w:val="0"/>
        <w:keepLines w:val="0"/>
        <w:pageBreakBefore w:val="0"/>
        <w:widowControl w:val="0"/>
        <w:kinsoku/>
        <w:wordWrap/>
        <w:overflowPunct/>
        <w:topLinePunct w:val="0"/>
        <w:autoSpaceDE/>
        <w:autoSpaceDN/>
        <w:bidi w:val="0"/>
        <w:spacing w:line="360" w:lineRule="auto"/>
        <w:ind w:firstLine="424" w:firstLineChars="202"/>
        <w:rPr>
          <w:rFonts w:eastAsia="新宋体"/>
          <w:color w:val="FF0000"/>
          <w:szCs w:val="21"/>
        </w:rPr>
      </w:pPr>
      <w:r>
        <w:rPr>
          <w:rFonts w:ascii="Times New Roman" w:eastAsia="新宋体" w:hAnsi="Times New Roman" w:hint="eastAsia"/>
          <w:color w:val="FF0000"/>
          <w:szCs w:val="21"/>
        </w:rPr>
        <w:t>【答案】D</w:t>
      </w:r>
    </w:p>
    <w:p>
      <w:pPr>
        <w:keepNext w:val="0"/>
        <w:keepLines w:val="0"/>
        <w:pageBreakBefore w:val="0"/>
        <w:widowControl w:val="0"/>
        <w:kinsoku/>
        <w:wordWrap/>
        <w:overflowPunct/>
        <w:topLinePunct w:val="0"/>
        <w:autoSpaceDE/>
        <w:autoSpaceDN/>
        <w:bidi w:val="0"/>
        <w:spacing w:line="360" w:lineRule="auto"/>
        <w:ind w:firstLine="424" w:firstLineChars="202"/>
        <w:rPr>
          <w:color w:val="FF0000"/>
        </w:rPr>
      </w:pPr>
      <w:r>
        <w:rPr>
          <w:rFonts w:ascii="Times New Roman" w:eastAsia="新宋体" w:hAnsi="Times New Roman" w:hint="eastAsia"/>
          <w:color w:val="FF0000"/>
          <w:szCs w:val="21"/>
        </w:rPr>
        <w:t>【解析】A项，18g H</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4"/>
          <w:szCs w:val="24"/>
          <w:vertAlign w:val="superscript"/>
        </w:rPr>
        <w:t>18</w:t>
      </w:r>
      <w:r>
        <w:rPr>
          <w:rFonts w:ascii="Times New Roman" w:eastAsia="新宋体" w:hAnsi="Times New Roman" w:hint="eastAsia"/>
          <w:color w:val="FF0000"/>
          <w:szCs w:val="21"/>
        </w:rPr>
        <w:t>O的物质的量为：</w:t>
      </w:r>
      <m:oMath>
        <m:f>
          <m:fPr>
            <m:ctrlPr>
              <w:rPr>
                <w:rFonts w:ascii="Cambria Math" w:eastAsia="新宋体" w:hAnsi="Cambria Math" w:hint="eastAsia"/>
                <w:color w:val="FF0000"/>
                <w:sz w:val="28"/>
                <w:szCs w:val="28"/>
              </w:rPr>
            </m:ctrlPr>
          </m:fPr>
          <m:num>
            <m:ctrlPr>
              <w:rPr>
                <w:rFonts w:ascii="Cambria Math" w:eastAsia="新宋体" w:hAnsi="Cambria Math" w:hint="eastAsia"/>
                <w:color w:val="FF0000"/>
                <w:sz w:val="28"/>
                <w:szCs w:val="28"/>
              </w:rPr>
            </m:ctrlPr>
            <m:r>
              <w:rPr>
                <w:rFonts w:ascii="Cambria Math" w:eastAsia="新宋体" w:hAnsi="Cambria Math"/>
                <w:color w:val="FF0000"/>
                <w:sz w:val="28"/>
                <w:szCs w:val="28"/>
              </w:rPr>
              <m:t>18g</m:t>
            </m:r>
          </m:num>
          <m:den>
            <m:ctrlPr>
              <w:rPr>
                <w:rFonts w:ascii="Cambria Math" w:eastAsia="新宋体" w:hAnsi="Cambria Math" w:hint="eastAsia"/>
                <w:color w:val="FF0000"/>
                <w:sz w:val="28"/>
                <w:szCs w:val="28"/>
              </w:rPr>
            </m:ctrlPr>
            <m:r>
              <w:rPr>
                <w:rFonts w:ascii="Cambria Math" w:eastAsia="新宋体" w:hAnsi="Cambria Math"/>
                <w:color w:val="FF0000"/>
                <w:sz w:val="28"/>
                <w:szCs w:val="28"/>
              </w:rPr>
              <m:t>20g/mol</m:t>
            </m:r>
          </m:den>
        </m:f>
        <m:r>
          <w:rPr>
            <w:rFonts w:ascii="Cambria Math" w:eastAsia="新宋体" w:hAnsi="Cambria Math"/>
            <w:color w:val="FF0000"/>
            <w:szCs w:val="21"/>
          </w:rPr>
          <m:t>=</m:t>
        </m:r>
      </m:oMath>
      <w:r>
        <w:rPr>
          <w:rFonts w:ascii="Times New Roman" w:eastAsia="新宋体" w:hAnsi="Times New Roman" w:hint="eastAsia"/>
          <w:color w:val="FF0000"/>
          <w:szCs w:val="21"/>
        </w:rPr>
        <w:t>0.9mol，含有中子的物质的量为：0.9mol×10＝9mol，含有的中子数为9N</w:t>
      </w:r>
      <w:r>
        <w:rPr>
          <w:rFonts w:ascii="Times New Roman" w:eastAsia="新宋体" w:hAnsi="Times New Roman" w:hint="eastAsia"/>
          <w:color w:val="FF0000"/>
          <w:sz w:val="24"/>
          <w:szCs w:val="24"/>
          <w:vertAlign w:val="subscript"/>
        </w:rPr>
        <w:t>A</w:t>
      </w:r>
      <w:r>
        <w:rPr>
          <w:rFonts w:ascii="Times New Roman" w:eastAsia="新宋体" w:hAnsi="Times New Roman" w:hint="eastAsia"/>
          <w:color w:val="FF0000"/>
          <w:szCs w:val="21"/>
        </w:rPr>
        <w:t>，故A错误；B项，缺少0.1mol•L</w:t>
      </w:r>
      <w:r>
        <w:rPr>
          <w:rFonts w:ascii="Times New Roman" w:eastAsia="新宋体" w:hAnsi="Times New Roman" w:hint="eastAsia"/>
          <w:color w:val="FF0000"/>
          <w:sz w:val="24"/>
          <w:szCs w:val="24"/>
          <w:vertAlign w:val="superscript"/>
        </w:rPr>
        <w:t>﹣1</w:t>
      </w:r>
      <w:r>
        <w:rPr>
          <w:rFonts w:ascii="Times New Roman" w:eastAsia="新宋体" w:hAnsi="Times New Roman" w:hint="eastAsia"/>
          <w:color w:val="FF0000"/>
          <w:szCs w:val="21"/>
        </w:rPr>
        <w:t>HClO</w:t>
      </w:r>
      <w:r>
        <w:rPr>
          <w:rFonts w:ascii="Times New Roman" w:eastAsia="新宋体" w:hAnsi="Times New Roman" w:hint="eastAsia"/>
          <w:color w:val="FF0000"/>
          <w:sz w:val="24"/>
          <w:szCs w:val="24"/>
          <w:vertAlign w:val="subscript"/>
        </w:rPr>
        <w:t>4</w:t>
      </w:r>
      <w:r>
        <w:rPr>
          <w:rFonts w:ascii="Times New Roman" w:eastAsia="新宋体" w:hAnsi="Times New Roman" w:hint="eastAsia"/>
          <w:color w:val="FF0000"/>
          <w:szCs w:val="21"/>
        </w:rPr>
        <w:t>溶液的体积，无法计算溶液中含有的H</w:t>
      </w:r>
      <w:r>
        <w:rPr>
          <w:rFonts w:ascii="Times New Roman" w:eastAsia="新宋体" w:hAnsi="Times New Roman" w:hint="eastAsia"/>
          <w:color w:val="FF0000"/>
          <w:sz w:val="24"/>
          <w:szCs w:val="24"/>
          <w:vertAlign w:val="superscript"/>
        </w:rPr>
        <w:t>+</w:t>
      </w:r>
      <w:r>
        <w:rPr>
          <w:rFonts w:ascii="Times New Roman" w:eastAsia="新宋体" w:hAnsi="Times New Roman" w:hint="eastAsia"/>
          <w:color w:val="FF0000"/>
          <w:szCs w:val="21"/>
        </w:rPr>
        <w:t>数，故B错误；C项，2molNO与1molO</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反应生成2molNO</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，由于存在平衡：2NO</w:t>
      </w:r>
      <w:r>
        <w:rPr>
          <w:rFonts w:ascii="Times New Roman" w:eastAsia="新宋体" w:hAnsi="Times New Roman" w:hint="eastAsia"/>
          <w:color w:val="FF0000"/>
          <w:sz w:val="24"/>
          <w:szCs w:val="24"/>
          <w:vertAlign w:val="subscript"/>
        </w:rPr>
        <w:t>2</w:t>
      </w:r>
      <w:r>
        <w:rPr>
          <w:rFonts w:ascii="Times New Roman" w:hAnsi="Times New Roman" w:cs="Times New Roman"/>
          <w:color w:val="FF0000"/>
        </w:rPr>
        <w:object>
          <v:shape id="_x0000_i1028" type="#_x0000_t75" style="width:32.25pt;height:8.25pt" o:ole="" coordsize="21600,21600" o:preferrelative="t" filled="f" stroked="f">
            <v:stroke joinstyle="miter"/>
            <v:imagedata r:id="rId26" o:title=""/>
            <o:lock v:ext="edit" aspectratio="t"/>
            <w10:anchorlock/>
          </v:shape>
          <o:OLEObject Type="Embed" ProgID="ChemWindow.Document" ShapeID="_x0000_i1028" DrawAspect="Content" ObjectID="_1468075728" r:id="rId27"/>
        </w:object>
      </w:r>
      <w:r>
        <w:rPr>
          <w:rFonts w:ascii="Times New Roman" w:eastAsia="新宋体" w:hAnsi="Times New Roman" w:hint="eastAsia"/>
          <w:color w:val="FF0000"/>
          <w:szCs w:val="21"/>
        </w:rPr>
        <w:t>N</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O</w:t>
      </w:r>
      <w:r>
        <w:rPr>
          <w:rFonts w:ascii="Times New Roman" w:eastAsia="新宋体" w:hAnsi="Times New Roman" w:hint="eastAsia"/>
          <w:color w:val="FF0000"/>
          <w:sz w:val="24"/>
          <w:szCs w:val="24"/>
          <w:vertAlign w:val="subscript"/>
        </w:rPr>
        <w:t>4</w:t>
      </w:r>
      <w:r>
        <w:rPr>
          <w:rFonts w:ascii="Times New Roman" w:eastAsia="新宋体" w:hAnsi="Times New Roman" w:hint="eastAsia"/>
          <w:color w:val="FF0000"/>
          <w:szCs w:val="21"/>
        </w:rPr>
        <w:t>，导致分子数减少，容器中含有的分子数小于2N</w:t>
      </w:r>
      <w:r>
        <w:rPr>
          <w:rFonts w:ascii="Times New Roman" w:eastAsia="新宋体" w:hAnsi="Times New Roman" w:hint="eastAsia"/>
          <w:color w:val="FF0000"/>
          <w:sz w:val="24"/>
          <w:szCs w:val="24"/>
          <w:vertAlign w:val="subscript"/>
        </w:rPr>
        <w:t>A</w:t>
      </w:r>
      <w:r>
        <w:rPr>
          <w:rFonts w:ascii="Times New Roman" w:eastAsia="新宋体" w:hAnsi="Times New Roman" w:hint="eastAsia"/>
          <w:color w:val="FF0000"/>
          <w:szCs w:val="21"/>
        </w:rPr>
        <w:t>，故C错误；D项，标况下11.2L CH</w:t>
      </w:r>
      <w:r>
        <w:rPr>
          <w:rFonts w:ascii="Times New Roman" w:eastAsia="新宋体" w:hAnsi="Times New Roman" w:hint="eastAsia"/>
          <w:color w:val="FF0000"/>
          <w:sz w:val="24"/>
          <w:szCs w:val="24"/>
          <w:vertAlign w:val="subscript"/>
        </w:rPr>
        <w:t>4</w:t>
      </w:r>
      <w:r>
        <w:rPr>
          <w:rFonts w:ascii="Times New Roman" w:eastAsia="新宋体" w:hAnsi="Times New Roman" w:hint="eastAsia"/>
          <w:color w:val="FF0000"/>
          <w:szCs w:val="21"/>
        </w:rPr>
        <w:t>的物质的量为</w:t>
      </w:r>
      <m:oMath>
        <m:f>
          <m:fPr>
            <m:ctrlPr>
              <w:rPr>
                <w:rFonts w:ascii="Cambria Math" w:eastAsia="新宋体" w:hAnsi="Cambria Math" w:hint="eastAsia"/>
                <w:color w:val="FF0000"/>
                <w:sz w:val="28"/>
                <w:szCs w:val="28"/>
              </w:rPr>
            </m:ctrlPr>
          </m:fPr>
          <m:num>
            <m:ctrlPr>
              <w:rPr>
                <w:rFonts w:ascii="Cambria Math" w:eastAsia="新宋体" w:hAnsi="Cambria Math" w:hint="eastAsia"/>
                <w:color w:val="FF0000"/>
                <w:sz w:val="28"/>
                <w:szCs w:val="28"/>
              </w:rPr>
            </m:ctrlPr>
            <m:r>
              <w:rPr>
                <w:rFonts w:ascii="Cambria Math" w:eastAsia="新宋体" w:hAnsi="Cambria Math"/>
                <w:color w:val="FF0000"/>
                <w:sz w:val="28"/>
                <w:szCs w:val="28"/>
              </w:rPr>
              <m:t>11.2L</m:t>
            </m:r>
          </m:num>
          <m:den>
            <m:ctrlPr>
              <w:rPr>
                <w:rFonts w:ascii="Cambria Math" w:eastAsia="新宋体" w:hAnsi="Cambria Math" w:hint="eastAsia"/>
                <w:color w:val="FF0000"/>
                <w:sz w:val="28"/>
                <w:szCs w:val="28"/>
              </w:rPr>
            </m:ctrlPr>
            <m:r>
              <w:rPr>
                <w:rFonts w:ascii="Cambria Math" w:eastAsia="新宋体" w:hAnsi="Cambria Math"/>
                <w:color w:val="FF0000"/>
                <w:sz w:val="28"/>
                <w:szCs w:val="28"/>
              </w:rPr>
              <m:t>22.4L/mol</m:t>
            </m:r>
          </m:den>
        </m:f>
        <m:r>
          <w:rPr>
            <w:rFonts w:ascii="Cambria Math" w:eastAsia="新宋体" w:hAnsi="Cambria Math"/>
            <w:color w:val="FF0000"/>
            <w:szCs w:val="21"/>
          </w:rPr>
          <m:t>=</m:t>
        </m:r>
      </m:oMath>
      <w:r>
        <w:rPr>
          <w:rFonts w:ascii="Times New Roman" w:eastAsia="新宋体" w:hAnsi="Times New Roman" w:hint="eastAsia"/>
          <w:color w:val="FF0000"/>
          <w:szCs w:val="21"/>
        </w:rPr>
        <w:t>0.5mol，22.4L Cl</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Cs w:val="21"/>
        </w:rPr>
        <w:t>的物质的量为</w:t>
      </w:r>
      <m:oMath>
        <m:f>
          <m:fPr>
            <m:ctrlPr>
              <w:rPr>
                <w:rFonts w:ascii="Cambria Math" w:eastAsia="新宋体" w:hAnsi="Cambria Math" w:hint="eastAsia"/>
                <w:color w:val="FF0000"/>
                <w:sz w:val="28"/>
                <w:szCs w:val="28"/>
              </w:rPr>
            </m:ctrlPr>
          </m:fPr>
          <m:num>
            <m:ctrlPr>
              <w:rPr>
                <w:rFonts w:ascii="Cambria Math" w:eastAsia="新宋体" w:hAnsi="Cambria Math" w:hint="eastAsia"/>
                <w:color w:val="FF0000"/>
                <w:sz w:val="28"/>
                <w:szCs w:val="28"/>
              </w:rPr>
            </m:ctrlPr>
            <m:r>
              <w:rPr>
                <w:rFonts w:ascii="Cambria Math" w:eastAsia="新宋体" w:hAnsi="Cambria Math"/>
                <w:color w:val="FF0000"/>
                <w:sz w:val="28"/>
                <w:szCs w:val="28"/>
              </w:rPr>
              <m:t>22.4L</m:t>
            </m:r>
          </m:num>
          <m:den>
            <m:ctrlPr>
              <w:rPr>
                <w:rFonts w:ascii="Cambria Math" w:eastAsia="新宋体" w:hAnsi="Cambria Math" w:hint="eastAsia"/>
                <w:color w:val="FF0000"/>
                <w:sz w:val="28"/>
                <w:szCs w:val="28"/>
              </w:rPr>
            </m:ctrlPr>
            <m:r>
              <w:rPr>
                <w:rFonts w:ascii="Cambria Math" w:eastAsia="新宋体" w:hAnsi="Cambria Math"/>
                <w:color w:val="FF0000"/>
                <w:sz w:val="28"/>
                <w:szCs w:val="28"/>
              </w:rPr>
              <m:t>22.4L/mol</m:t>
            </m:r>
          </m:den>
        </m:f>
        <m:r>
          <w:rPr>
            <w:rFonts w:ascii="Cambria Math" w:eastAsia="新宋体" w:hAnsi="Cambria Math"/>
            <w:color w:val="FF0000"/>
            <w:szCs w:val="21"/>
          </w:rPr>
          <m:t>=</m:t>
        </m:r>
      </m:oMath>
      <w:r>
        <w:rPr>
          <w:rFonts w:ascii="Times New Roman" w:eastAsia="新宋体" w:hAnsi="Times New Roman" w:hint="eastAsia"/>
          <w:color w:val="FF0000"/>
          <w:szCs w:val="21"/>
        </w:rPr>
        <w:t>1mol，由于甲烷与氯气的反应前后气体分子数始终不变，则反应后气体总物质的量仍然为0.5mol+1mol＝1.5mol，反应后的分子数为1.5N</w:t>
      </w:r>
      <w:r>
        <w:rPr>
          <w:rFonts w:ascii="Times New Roman" w:eastAsia="新宋体" w:hAnsi="Times New Roman" w:hint="eastAsia"/>
          <w:color w:val="FF0000"/>
          <w:sz w:val="24"/>
          <w:szCs w:val="24"/>
          <w:vertAlign w:val="subscript"/>
        </w:rPr>
        <w:t>A</w:t>
      </w:r>
      <w:r>
        <w:rPr>
          <w:rFonts w:ascii="Times New Roman" w:eastAsia="新宋体" w:hAnsi="Times New Roman" w:hint="eastAsia"/>
          <w:color w:val="FF0000"/>
          <w:szCs w:val="21"/>
        </w:rPr>
        <w:t>，故D正确；故选D。</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pPr>
      <w:r>
        <w:rPr>
          <w:rFonts w:hint="eastAsia"/>
          <w:lang w:val="en-US" w:eastAsia="zh-CN"/>
        </w:rPr>
        <w:t>8</w:t>
      </w:r>
      <w:r>
        <w:t>．</w:t>
      </w:r>
      <w:r>
        <w:rPr>
          <w:rFonts w:eastAsiaTheme="majorEastAsia" w:hint="eastAsia"/>
          <w:b/>
          <w:color w:val="0000FF"/>
          <w:szCs w:val="21"/>
          <w:shd w:val="pct10" w:color="auto" w:fill="FFFFFF"/>
          <w:lang w:eastAsia="zh-CN"/>
        </w:rPr>
        <w:t>(20</w:t>
      </w:r>
      <w:r>
        <w:rPr>
          <w:rFonts w:eastAsiaTheme="majorEastAsia"/>
          <w:b/>
          <w:color w:val="0000FF"/>
          <w:szCs w:val="21"/>
          <w:shd w:val="pct10" w:color="auto" w:fill="FFFFFF"/>
        </w:rPr>
        <w:t>2</w:t>
      </w:r>
      <w:r>
        <w:rPr>
          <w:rFonts w:eastAsiaTheme="majorEastAsia" w:hint="eastAsia"/>
          <w:b/>
          <w:color w:val="0000FF"/>
          <w:szCs w:val="21"/>
          <w:shd w:val="pct10" w:color="auto" w:fill="FFFFFF"/>
        </w:rPr>
        <w:t>2</w:t>
      </w:r>
      <w:r>
        <w:rPr>
          <w:rFonts w:eastAsiaTheme="majorEastAsia"/>
          <w:b/>
          <w:color w:val="0000FF"/>
          <w:szCs w:val="21"/>
          <w:shd w:val="pct10" w:color="auto" w:fill="FFFFFF"/>
        </w:rPr>
        <w:t>·浙江省</w:t>
      </w:r>
      <w:r>
        <w:rPr>
          <w:rFonts w:eastAsiaTheme="majorEastAsia" w:hint="eastAsia"/>
          <w:b/>
          <w:color w:val="0000FF"/>
          <w:szCs w:val="21"/>
          <w:shd w:val="pct10" w:color="auto" w:fill="FFFFFF"/>
        </w:rPr>
        <w:t>6</w:t>
      </w:r>
      <w:r>
        <w:rPr>
          <w:rFonts w:eastAsiaTheme="majorEastAsia"/>
          <w:b/>
          <w:color w:val="0000FF"/>
          <w:szCs w:val="21"/>
          <w:shd w:val="pct10" w:color="auto" w:fill="FFFFFF"/>
        </w:rPr>
        <w:t>月</w:t>
      </w:r>
      <w:r>
        <w:rPr>
          <w:rFonts w:eastAsiaTheme="majorEastAsia" w:hint="eastAsia"/>
          <w:b/>
          <w:color w:val="0000FF"/>
          <w:szCs w:val="21"/>
          <w:shd w:val="pct10" w:color="auto" w:fill="FFFFFF"/>
          <w:lang w:eastAsia="zh-CN"/>
        </w:rPr>
        <w:t>卷)</w:t>
      </w:r>
      <w:r>
        <w:t>下列说法</w:t>
      </w:r>
      <w:r>
        <w:rPr>
          <w:em w:val="dot"/>
        </w:rPr>
        <w:t>不正确</w:t>
      </w:r>
      <w:r>
        <w:t>的是(</w:t>
      </w:r>
      <w:r>
        <w:rPr>
          <w:rFonts w:hint="eastAsia"/>
        </w:rPr>
        <w:t xml:space="preserve">    </w:t>
      </w:r>
      <w:r>
        <w:t>)</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pPr>
      <w:r>
        <w:t>A．植物油含有不饱和高级脂肪酸甘油酯，能使溴的四氯化碳溶液褪色</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pPr>
      <w:r>
        <w:t>B．向某溶液中加入茚三酮溶液，加热煮沸出现蓝紫色，可判断该溶液含有蛋白质</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pPr>
      <w:r>
        <w:t>C．麦芽糖、葡萄糖都能发生银镜反应</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pPr>
      <w:r>
        <w:t>D．将天然的甘氨酸、丙氨酸、苯丙氨酸混合，在一定条件下生成的链状二肽有9种</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pPr>
      <w:r>
        <w:rPr>
          <w:color w:val="FF0000"/>
        </w:rPr>
        <w:t>【答案】B</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sectPr>
          <w:footerReference w:type="even" r:id="rId28"/>
          <w:type w:val="nextPage"/>
          <w:pgSz w:w="11907" w:h="16839"/>
          <w:pgMar w:top="1440" w:right="1080" w:bottom="1440" w:left="1080" w:header="500" w:footer="500" w:gutter="0"/>
          <w:pgNumType w:start="3"/>
          <w:cols w:num="1" w:sep="1" w:space="425"/>
          <w:titlePg w:val="0"/>
          <w:docGrid w:type="lines" w:linePitch="312" w:charSpace="0"/>
        </w:sectPr>
      </w:pPr>
      <w:r>
        <w:rPr>
          <w:color w:val="FF0000"/>
        </w:rPr>
        <w:t>【解析】A</w:t>
      </w:r>
      <w:r>
        <w:rPr>
          <w:rFonts w:hint="eastAsia"/>
          <w:color w:val="FF0000"/>
        </w:rPr>
        <w:t>项，</w:t>
      </w:r>
      <w:r>
        <w:rPr>
          <w:color w:val="FF0000"/>
        </w:rPr>
        <w:t>植物油中含有不饱和高级脂肪酸甘油酯，能与溴发生加成反应，因此能使溴的四氯化碳溶液褪色，A正确；B</w:t>
      </w:r>
      <w:r>
        <w:rPr>
          <w:rFonts w:hint="eastAsia"/>
          <w:color w:val="FF0000"/>
        </w:rPr>
        <w:t>项，</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pPr>
      <w:r>
        <w:rPr>
          <w:color w:val="FF0000"/>
        </w:rPr>
        <w:t>某溶液中加入茚三酮试剂，加热煮沸后溶液出现蓝紫色，氨基酸也会发生类似颜色反应，则不可判断该溶液含有蛋白质，B错误；C</w:t>
      </w:r>
      <w:r>
        <w:rPr>
          <w:rFonts w:hint="eastAsia"/>
          <w:color w:val="FF0000"/>
        </w:rPr>
        <w:t>项，</w:t>
      </w:r>
      <w:r>
        <w:rPr>
          <w:color w:val="FF0000"/>
        </w:rPr>
        <w:t>麦芽糖、葡萄糖均含有醛基，所以都能发生银镜反应，C正确；D</w:t>
      </w:r>
      <w:r>
        <w:rPr>
          <w:rFonts w:hint="eastAsia"/>
          <w:color w:val="FF0000"/>
        </w:rPr>
        <w:t>项，</w:t>
      </w:r>
      <w:r>
        <w:rPr>
          <w:color w:val="FF0000"/>
        </w:rPr>
        <w:t>羧基脱羟基，氨基脱氢原子形成链状二肽，形成1个肽键；甘氨酸、丙氨酸、苯丙氨酸相同物质间共形成3种二肽，甘氨酸、丙氨酸、苯丙氨酸不同物质间形成6种二肽，所以生成的链状二肽共有9种，D正确；故选B。</w:t>
      </w:r>
    </w:p>
    <w:p>
      <w:pPr>
        <w:keepNext w:val="0"/>
        <w:keepLines w:val="0"/>
        <w:pageBreakBefore w:val="0"/>
        <w:widowControl w:val="0"/>
        <w:kinsoku/>
        <w:wordWrap/>
        <w:overflowPunct/>
        <w:topLinePunct w:val="0"/>
        <w:autoSpaceDE/>
        <w:autoSpaceDN/>
        <w:bidi w:val="0"/>
        <w:spacing w:line="360" w:lineRule="auto"/>
        <w:ind w:firstLine="422" w:firstLineChars="201"/>
        <w:jc w:val="left"/>
      </w:pPr>
      <w:r>
        <w:rPr>
          <w:rFonts w:hint="eastAsia"/>
          <w:lang w:val="en-US" w:eastAsia="zh-CN"/>
        </w:rPr>
        <w:t>9</w:t>
      </w:r>
      <w:r>
        <w:t>．</w:t>
      </w:r>
      <w:r>
        <w:rPr>
          <w:rFonts w:hint="eastAsia"/>
          <w:b/>
          <w:bCs/>
          <w:color w:val="120AF3"/>
          <w:shd w:val="clear" w:color="FFFFFF" w:fill="D9D9D9"/>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•浙江</w:t>
      </w:r>
      <w:r>
        <w:rPr>
          <w:rFonts w:eastAsiaTheme="majorEastAsia" w:hint="eastAsia"/>
          <w:b/>
          <w:bCs/>
          <w:color w:val="120AF3"/>
          <w:szCs w:val="21"/>
          <w:shd w:val="clear" w:color="FFFFFF" w:fill="D9D9D9"/>
        </w:rPr>
        <w:t>1月选考</w:t>
      </w:r>
      <w:r>
        <w:rPr>
          <w:rFonts w:hint="eastAsia"/>
          <w:b/>
          <w:bCs/>
          <w:color w:val="120AF3"/>
          <w:shd w:val="clear" w:color="FFFFFF" w:fill="D9D9D9"/>
        </w:rPr>
        <w:t>)</w:t>
      </w:r>
      <w:r>
        <w:t>下列反应的离子方程式</w:t>
      </w:r>
      <w:r>
        <w:rPr>
          <w:em w:val="dot"/>
        </w:rPr>
        <w:t>不正确</w:t>
      </w:r>
      <w:r>
        <w:t>的是</w:t>
      </w:r>
      <w:r>
        <w:rPr>
          <w:rFonts w:hint="eastAsia"/>
        </w:rPr>
        <w:t>(    )</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pPr>
      <w:r>
        <w:t>A．</w:t>
      </w:r>
      <w:r>
        <w:rPr>
          <w:color w:val="262626"/>
          <w:szCs w:val="21"/>
        </w:rPr>
        <w:t>Cl</w:t>
      </w:r>
      <w:r>
        <w:rPr>
          <w:color w:val="262626"/>
          <w:szCs w:val="21"/>
          <w:vertAlign w:val="subscript"/>
        </w:rPr>
        <w:t>2</w:t>
      </w:r>
      <w:r>
        <w:t>通入氢氧化钠溶液：</w:t>
      </w:r>
      <w:r>
        <w:rPr>
          <w:color w:val="262626"/>
          <w:szCs w:val="21"/>
        </w:rPr>
        <w:t>Cl</w:t>
      </w:r>
      <w:r>
        <w:rPr>
          <w:color w:val="262626"/>
          <w:szCs w:val="21"/>
          <w:vertAlign w:val="subscript"/>
        </w:rPr>
        <w:t>2</w:t>
      </w:r>
      <w:r>
        <w:rPr>
          <w:rFonts w:hint="eastAsia"/>
          <w:color w:val="262626"/>
          <w:szCs w:val="21"/>
        </w:rPr>
        <w:t>+2OH</w:t>
      </w:r>
      <w:r>
        <w:rPr>
          <w:rFonts w:hint="eastAsia"/>
          <w:color w:val="262626"/>
          <w:szCs w:val="21"/>
          <w:vertAlign w:val="superscript"/>
        </w:rPr>
        <w:t>-</w:t>
      </w:r>
      <w:r>
        <w:rPr>
          <w:rFonts w:hint="eastAsia"/>
          <w:color w:val="262626"/>
          <w:szCs w:val="21"/>
        </w:rPr>
        <w:t>=</w:t>
      </w:r>
      <w:r>
        <w:rPr>
          <w:color w:val="262626"/>
          <w:szCs w:val="21"/>
        </w:rPr>
        <w:t xml:space="preserve"> Cl</w:t>
      </w:r>
      <w:r>
        <w:rPr>
          <w:rFonts w:hint="eastAsia"/>
          <w:color w:val="262626"/>
          <w:szCs w:val="21"/>
          <w:vertAlign w:val="superscript"/>
        </w:rPr>
        <w:t>-</w:t>
      </w:r>
      <w:r>
        <w:rPr>
          <w:rFonts w:hint="eastAsia"/>
          <w:color w:val="262626"/>
          <w:szCs w:val="21"/>
        </w:rPr>
        <w:t>+</w:t>
      </w:r>
      <w:r>
        <w:rPr>
          <w:color w:val="262626"/>
          <w:szCs w:val="21"/>
        </w:rPr>
        <w:t xml:space="preserve"> Cl</w:t>
      </w:r>
      <w:r>
        <w:rPr>
          <w:rFonts w:hint="eastAsia"/>
          <w:color w:val="262626"/>
          <w:szCs w:val="21"/>
        </w:rPr>
        <w:t>O</w:t>
      </w:r>
      <w:r>
        <w:rPr>
          <w:rFonts w:hint="eastAsia"/>
          <w:color w:val="262626"/>
          <w:szCs w:val="21"/>
          <w:vertAlign w:val="superscript"/>
        </w:rPr>
        <w:t>-</w:t>
      </w:r>
      <w:r>
        <w:rPr>
          <w:rFonts w:hint="eastAsia"/>
          <w:color w:val="262626"/>
          <w:szCs w:val="21"/>
        </w:rPr>
        <w:t>+H</w:t>
      </w:r>
      <w:r>
        <w:rPr>
          <w:rFonts w:hint="eastAsia"/>
          <w:color w:val="262626"/>
          <w:szCs w:val="21"/>
          <w:vertAlign w:val="subscript"/>
        </w:rPr>
        <w:t>2</w:t>
      </w:r>
      <w:r>
        <w:rPr>
          <w:rFonts w:hint="eastAsia"/>
          <w:color w:val="262626"/>
          <w:szCs w:val="21"/>
        </w:rPr>
        <w:t>O</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pPr>
      <w:r>
        <w:t>B．氧化铝溶于氢氧化钠溶液：</w:t>
      </w:r>
      <w:r>
        <w:rPr>
          <w:rFonts w:hint="eastAsia"/>
        </w:rPr>
        <w:t>A</w:t>
      </w:r>
      <w:r>
        <w:rPr>
          <w:color w:val="262626"/>
          <w:szCs w:val="21"/>
        </w:rPr>
        <w:t>l</w:t>
      </w:r>
      <w:r>
        <w:rPr>
          <w:rFonts w:hint="eastAsia"/>
          <w:color w:val="262626"/>
          <w:szCs w:val="21"/>
          <w:vertAlign w:val="subscript"/>
        </w:rPr>
        <w:t>2</w:t>
      </w:r>
      <w:r>
        <w:rPr>
          <w:rFonts w:hint="eastAsia"/>
          <w:color w:val="262626"/>
          <w:szCs w:val="21"/>
        </w:rPr>
        <w:t>O</w:t>
      </w:r>
      <w:r>
        <w:rPr>
          <w:rFonts w:hint="eastAsia"/>
          <w:color w:val="262626"/>
          <w:szCs w:val="21"/>
          <w:vertAlign w:val="subscript"/>
        </w:rPr>
        <w:t>3</w:t>
      </w:r>
      <w:r>
        <w:rPr>
          <w:rFonts w:hint="eastAsia"/>
          <w:color w:val="262626"/>
          <w:szCs w:val="21"/>
        </w:rPr>
        <w:t>+2OH</w:t>
      </w:r>
      <w:r>
        <w:rPr>
          <w:rFonts w:hint="eastAsia"/>
          <w:color w:val="262626"/>
          <w:szCs w:val="21"/>
          <w:vertAlign w:val="superscript"/>
        </w:rPr>
        <w:t>-</w:t>
      </w:r>
      <w:r>
        <w:rPr>
          <w:rFonts w:hint="eastAsia"/>
          <w:color w:val="262626"/>
          <w:szCs w:val="21"/>
        </w:rPr>
        <w:t>=2A</w:t>
      </w:r>
      <w:r>
        <w:rPr>
          <w:color w:val="262626"/>
          <w:szCs w:val="21"/>
        </w:rPr>
        <w:t>l</w:t>
      </w:r>
      <w:r>
        <w:rPr>
          <w:rFonts w:hint="eastAsia"/>
          <w:color w:val="262626"/>
          <w:szCs w:val="21"/>
        </w:rPr>
        <w:t>O</w:t>
      </w:r>
      <w:r>
        <w:rPr>
          <w:rFonts w:hint="eastAsia"/>
          <w:color w:val="262626"/>
          <w:szCs w:val="21"/>
          <w:vertAlign w:val="subscript"/>
        </w:rPr>
        <w:t>2</w:t>
      </w:r>
      <w:r>
        <w:rPr>
          <w:rFonts w:hint="eastAsia"/>
          <w:color w:val="262626"/>
          <w:szCs w:val="21"/>
          <w:vertAlign w:val="superscript"/>
        </w:rPr>
        <w:t>-</w:t>
      </w:r>
      <w:r>
        <w:rPr>
          <w:rFonts w:hint="eastAsia"/>
          <w:color w:val="262626"/>
          <w:szCs w:val="21"/>
        </w:rPr>
        <w:t>+H</w:t>
      </w:r>
      <w:r>
        <w:rPr>
          <w:rFonts w:hint="eastAsia"/>
          <w:color w:val="262626"/>
          <w:szCs w:val="21"/>
          <w:vertAlign w:val="subscript"/>
        </w:rPr>
        <w:t>2</w:t>
      </w:r>
      <w:r>
        <w:rPr>
          <w:rFonts w:hint="eastAsia"/>
          <w:color w:val="262626"/>
          <w:szCs w:val="21"/>
        </w:rPr>
        <w:t>O</w:t>
      </w:r>
    </w:p>
    <w:p>
      <w:pPr>
        <w:keepNext w:val="0"/>
        <w:keepLines w:val="0"/>
        <w:pageBreakBefore w:val="0"/>
        <w:widowControl w:val="0"/>
        <w:kinsoku/>
        <w:wordWrap/>
        <w:overflowPunct/>
        <w:topLinePunct w:val="0"/>
        <w:autoSpaceDE/>
        <w:autoSpaceDN/>
        <w:bidi w:val="0"/>
        <w:spacing w:line="360" w:lineRule="auto"/>
        <w:ind w:left="-2" w:firstLine="357" w:firstLineChars="170"/>
      </w:pPr>
      <w:r>
        <w:t>C．过量</w:t>
      </w:r>
      <w:r>
        <w:rPr>
          <w:rFonts w:hint="eastAsia"/>
        </w:rPr>
        <w:t>CO</w:t>
      </w:r>
      <w:r>
        <w:rPr>
          <w:rFonts w:hint="eastAsia"/>
          <w:vertAlign w:val="subscript"/>
        </w:rPr>
        <w:t>2</w:t>
      </w:r>
      <w:r>
        <w:t>通入饱和碳酸钠溶液：</w:t>
      </w:r>
      <w:r>
        <w:rPr>
          <w:color w:val="262626"/>
          <w:szCs w:val="21"/>
          <w:lang w:val="pt-BR"/>
        </w:rPr>
        <w:t>2Na</w:t>
      </w:r>
      <w:r>
        <w:rPr>
          <w:color w:val="262626"/>
          <w:szCs w:val="21"/>
          <w:vertAlign w:val="superscript"/>
          <w:lang w:val="pt-BR"/>
        </w:rPr>
        <w:t>+</w:t>
      </w:r>
      <w:r>
        <w:rPr>
          <w:rFonts w:hint="eastAsia"/>
        </w:rPr>
        <w:t>+CO</w:t>
      </w:r>
      <w:r>
        <w:rPr>
          <w:rFonts w:hint="eastAsia"/>
          <w:vertAlign w:val="subscript"/>
        </w:rPr>
        <w:t>3</w:t>
      </w:r>
      <w:r>
        <w:rPr>
          <w:rFonts w:hint="eastAsia"/>
          <w:vertAlign w:val="superscript"/>
        </w:rPr>
        <w:t>2-</w:t>
      </w:r>
      <w:r>
        <w:rPr>
          <w:rFonts w:hint="eastAsia"/>
        </w:rPr>
        <w:t>+CO</w:t>
      </w:r>
      <w:r>
        <w:rPr>
          <w:rFonts w:hint="eastAsia"/>
          <w:vertAlign w:val="subscript"/>
        </w:rPr>
        <w:t>2</w:t>
      </w:r>
      <w:r>
        <w:rPr>
          <w:rFonts w:hint="eastAsia"/>
        </w:rPr>
        <w:t>+H</w:t>
      </w:r>
      <w:r>
        <w:rPr>
          <w:rFonts w:hint="eastAsia"/>
          <w:vertAlign w:val="subscript"/>
        </w:rPr>
        <w:t>2</w:t>
      </w:r>
      <w:r>
        <w:rPr>
          <w:rFonts w:hint="eastAsia"/>
        </w:rPr>
        <w:t>O=</w:t>
      </w:r>
      <w:r>
        <w:rPr>
          <w:rFonts w:hint="eastAsia"/>
          <w:color w:val="262626"/>
          <w:szCs w:val="21"/>
          <w:lang w:val="pt-BR"/>
        </w:rPr>
        <w:t>2</w:t>
      </w:r>
      <w:r>
        <w:rPr>
          <w:color w:val="262626"/>
          <w:szCs w:val="21"/>
          <w:lang w:val="pt-BR"/>
        </w:rPr>
        <w:t>Na</w:t>
      </w:r>
      <w:r>
        <w:rPr>
          <w:rFonts w:hint="eastAsia"/>
          <w:color w:val="262626"/>
          <w:szCs w:val="21"/>
          <w:lang w:val="pt-BR"/>
        </w:rPr>
        <w:t>H</w:t>
      </w:r>
      <w:r>
        <w:rPr>
          <w:rFonts w:hint="eastAsia"/>
        </w:rPr>
        <w:t>CO</w:t>
      </w:r>
      <w:r>
        <w:rPr>
          <w:rFonts w:hint="eastAsia"/>
          <w:vertAlign w:val="subscript"/>
        </w:rPr>
        <w:t>3</w:t>
      </w:r>
      <w:r>
        <w:rPr>
          <w:color w:val="262626"/>
          <w:szCs w:val="21"/>
          <w:lang w:val="pt-BR"/>
        </w:rPr>
        <w:t>↓</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color w:val="262626"/>
          <w:szCs w:val="21"/>
          <w:lang w:val="pt-BR"/>
        </w:rPr>
      </w:pPr>
      <w:r>
        <w:t>D．</w:t>
      </w:r>
      <w:r>
        <w:rPr>
          <w:rFonts w:hint="eastAsia"/>
        </w:rPr>
        <w:t>H</w:t>
      </w:r>
      <w:r>
        <w:rPr>
          <w:rFonts w:hint="eastAsia"/>
          <w:vertAlign w:val="subscript"/>
        </w:rPr>
        <w:t>2</w:t>
      </w:r>
      <w:r>
        <w:rPr>
          <w:rFonts w:hint="eastAsia"/>
        </w:rPr>
        <w:t>SO</w:t>
      </w:r>
      <w:r>
        <w:rPr>
          <w:rFonts w:hint="eastAsia"/>
          <w:vertAlign w:val="subscript"/>
        </w:rPr>
        <w:t>3</w:t>
      </w:r>
      <w:r>
        <w:t>溶液中滴入氯化钙溶液：</w:t>
      </w:r>
      <w:r>
        <w:rPr>
          <w:rFonts w:hint="eastAsia"/>
        </w:rPr>
        <w:t>SO</w:t>
      </w:r>
      <w:r>
        <w:rPr>
          <w:rFonts w:hint="eastAsia"/>
          <w:vertAlign w:val="subscript"/>
        </w:rPr>
        <w:t>3</w:t>
      </w:r>
      <w:r>
        <w:rPr>
          <w:rFonts w:hint="eastAsia"/>
          <w:vertAlign w:val="superscript"/>
        </w:rPr>
        <w:t>2-</w:t>
      </w:r>
      <w:r>
        <w:rPr>
          <w:rFonts w:hint="eastAsia"/>
        </w:rPr>
        <w:t>+</w:t>
      </w:r>
      <w:r>
        <w:rPr>
          <w:color w:val="262626"/>
          <w:szCs w:val="21"/>
        </w:rPr>
        <w:t>Ca</w:t>
      </w:r>
      <w:r>
        <w:rPr>
          <w:rFonts w:hint="eastAsia"/>
          <w:color w:val="262626"/>
          <w:szCs w:val="21"/>
          <w:vertAlign w:val="superscript"/>
        </w:rPr>
        <w:t>2+</w:t>
      </w:r>
      <w:r>
        <w:rPr>
          <w:rFonts w:hint="eastAsia"/>
          <w:color w:val="262626"/>
          <w:szCs w:val="21"/>
        </w:rPr>
        <w:t>=</w:t>
      </w:r>
      <w:r>
        <w:rPr>
          <w:color w:val="262626"/>
          <w:szCs w:val="21"/>
        </w:rPr>
        <w:t>Ca</w:t>
      </w:r>
      <w:r>
        <w:rPr>
          <w:rFonts w:hint="eastAsia"/>
          <w:color w:val="262626"/>
          <w:szCs w:val="21"/>
        </w:rPr>
        <w:t>SO</w:t>
      </w:r>
      <w:r>
        <w:rPr>
          <w:rFonts w:hint="eastAsia"/>
          <w:color w:val="262626"/>
          <w:szCs w:val="21"/>
          <w:vertAlign w:val="subscript"/>
        </w:rPr>
        <w:t>3</w:t>
      </w:r>
      <w:r>
        <w:rPr>
          <w:color w:val="262626"/>
          <w:szCs w:val="21"/>
          <w:lang w:val="pt-BR"/>
        </w:rPr>
        <w:t>↓</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color w:val="FF0000"/>
        </w:rPr>
      </w:pPr>
      <w:r>
        <w:rPr>
          <w:color w:val="FF0000"/>
        </w:rPr>
        <w:t>【答案】D</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color w:val="FF0000"/>
        </w:rPr>
      </w:pPr>
      <w:r>
        <w:rPr>
          <w:color w:val="FF0000"/>
        </w:rPr>
        <w:t>【解析】A项，</w:t>
      </w:r>
      <w:r>
        <w:rPr>
          <w:color w:val="FF0000"/>
          <w:szCs w:val="21"/>
        </w:rPr>
        <w:t>Cl</w:t>
      </w:r>
      <w:r>
        <w:rPr>
          <w:color w:val="FF0000"/>
          <w:szCs w:val="21"/>
          <w:vertAlign w:val="subscript"/>
        </w:rPr>
        <w:t>2</w:t>
      </w:r>
      <w:r>
        <w:rPr>
          <w:color w:val="FF0000"/>
        </w:rPr>
        <w:t>通入氢氧化钠溶液中反应生成氯化钠、次氯酸钠和水，反应的离子方程式为：</w:t>
      </w:r>
      <w:r>
        <w:rPr>
          <w:color w:val="FF0000"/>
          <w:szCs w:val="21"/>
        </w:rPr>
        <w:t>Cl</w:t>
      </w:r>
      <w:r>
        <w:rPr>
          <w:color w:val="FF0000"/>
          <w:szCs w:val="21"/>
          <w:vertAlign w:val="subscript"/>
        </w:rPr>
        <w:t>2</w:t>
      </w:r>
      <w:r>
        <w:rPr>
          <w:rFonts w:hint="eastAsia"/>
          <w:color w:val="FF0000"/>
          <w:szCs w:val="21"/>
        </w:rPr>
        <w:t>+2OH</w:t>
      </w:r>
      <w:r>
        <w:rPr>
          <w:rFonts w:hint="eastAsia"/>
          <w:color w:val="FF0000"/>
          <w:szCs w:val="21"/>
          <w:vertAlign w:val="superscript"/>
        </w:rPr>
        <w:t>-</w:t>
      </w:r>
      <w:r>
        <w:rPr>
          <w:rFonts w:hint="eastAsia"/>
          <w:color w:val="FF0000"/>
          <w:szCs w:val="21"/>
        </w:rPr>
        <w:t>=</w:t>
      </w:r>
      <w:r>
        <w:rPr>
          <w:color w:val="FF0000"/>
          <w:szCs w:val="21"/>
        </w:rPr>
        <w:t xml:space="preserve"> Cl</w:t>
      </w:r>
      <w:r>
        <w:rPr>
          <w:rFonts w:hint="eastAsia"/>
          <w:color w:val="FF0000"/>
          <w:szCs w:val="21"/>
          <w:vertAlign w:val="superscript"/>
        </w:rPr>
        <w:t>-</w:t>
      </w:r>
      <w:r>
        <w:rPr>
          <w:rFonts w:hint="eastAsia"/>
          <w:color w:val="FF0000"/>
          <w:szCs w:val="21"/>
        </w:rPr>
        <w:t>+</w:t>
      </w:r>
      <w:r>
        <w:rPr>
          <w:color w:val="FF0000"/>
          <w:szCs w:val="21"/>
        </w:rPr>
        <w:t xml:space="preserve"> Cl</w:t>
      </w:r>
      <w:r>
        <w:rPr>
          <w:rFonts w:hint="eastAsia"/>
          <w:color w:val="FF0000"/>
          <w:szCs w:val="21"/>
        </w:rPr>
        <w:t>O</w:t>
      </w:r>
      <w:r>
        <w:rPr>
          <w:rFonts w:hint="eastAsia"/>
          <w:color w:val="FF0000"/>
          <w:szCs w:val="21"/>
          <w:vertAlign w:val="superscript"/>
        </w:rPr>
        <w:t>-</w:t>
      </w:r>
      <w:r>
        <w:rPr>
          <w:rFonts w:hint="eastAsia"/>
          <w:color w:val="FF0000"/>
          <w:szCs w:val="21"/>
        </w:rPr>
        <w:t>+H</w:t>
      </w:r>
      <w:r>
        <w:rPr>
          <w:rFonts w:hint="eastAsia"/>
          <w:color w:val="FF0000"/>
          <w:szCs w:val="21"/>
          <w:vertAlign w:val="subscript"/>
        </w:rPr>
        <w:t>2</w:t>
      </w:r>
      <w:r>
        <w:rPr>
          <w:rFonts w:hint="eastAsia"/>
          <w:color w:val="FF0000"/>
          <w:szCs w:val="21"/>
        </w:rPr>
        <w:t>O</w:t>
      </w:r>
      <w:r>
        <w:rPr>
          <w:color w:val="FF0000"/>
        </w:rPr>
        <w:t>，A正确；B项，氧化铝溶于氢氧化钠溶液生成偏铝酸钠和水，反应的离子方程式为：</w:t>
      </w:r>
      <w:r>
        <w:rPr>
          <w:rFonts w:hint="eastAsia"/>
          <w:color w:val="FF0000"/>
        </w:rPr>
        <w:t>A</w:t>
      </w:r>
      <w:r>
        <w:rPr>
          <w:color w:val="FF0000"/>
          <w:szCs w:val="21"/>
        </w:rPr>
        <w:t>l</w:t>
      </w:r>
      <w:r>
        <w:rPr>
          <w:rFonts w:hint="eastAsia"/>
          <w:color w:val="FF0000"/>
          <w:szCs w:val="21"/>
          <w:vertAlign w:val="subscript"/>
        </w:rPr>
        <w:t>2</w:t>
      </w:r>
      <w:r>
        <w:rPr>
          <w:rFonts w:hint="eastAsia"/>
          <w:color w:val="FF0000"/>
          <w:szCs w:val="21"/>
        </w:rPr>
        <w:t>O</w:t>
      </w:r>
      <w:r>
        <w:rPr>
          <w:rFonts w:hint="eastAsia"/>
          <w:color w:val="FF0000"/>
          <w:szCs w:val="21"/>
          <w:vertAlign w:val="subscript"/>
        </w:rPr>
        <w:t>3</w:t>
      </w:r>
      <w:r>
        <w:rPr>
          <w:rFonts w:hint="eastAsia"/>
          <w:color w:val="FF0000"/>
          <w:szCs w:val="21"/>
        </w:rPr>
        <w:t>+2OH</w:t>
      </w:r>
      <w:r>
        <w:rPr>
          <w:rFonts w:hint="eastAsia"/>
          <w:color w:val="FF0000"/>
          <w:szCs w:val="21"/>
          <w:vertAlign w:val="superscript"/>
        </w:rPr>
        <w:t>-</w:t>
      </w:r>
      <w:r>
        <w:rPr>
          <w:rFonts w:hint="eastAsia"/>
          <w:color w:val="FF0000"/>
          <w:szCs w:val="21"/>
        </w:rPr>
        <w:t>=2A</w:t>
      </w:r>
      <w:r>
        <w:rPr>
          <w:color w:val="FF0000"/>
          <w:szCs w:val="21"/>
        </w:rPr>
        <w:t>l</w:t>
      </w:r>
      <w:r>
        <w:rPr>
          <w:rFonts w:hint="eastAsia"/>
          <w:color w:val="FF0000"/>
          <w:szCs w:val="21"/>
        </w:rPr>
        <w:t>O</w:t>
      </w:r>
      <w:r>
        <w:rPr>
          <w:rFonts w:hint="eastAsia"/>
          <w:color w:val="FF0000"/>
          <w:szCs w:val="21"/>
          <w:vertAlign w:val="subscript"/>
        </w:rPr>
        <w:t>2</w:t>
      </w:r>
      <w:r>
        <w:rPr>
          <w:rFonts w:hint="eastAsia"/>
          <w:color w:val="FF0000"/>
          <w:szCs w:val="21"/>
          <w:vertAlign w:val="superscript"/>
        </w:rPr>
        <w:t>-</w:t>
      </w:r>
      <w:r>
        <w:rPr>
          <w:rFonts w:hint="eastAsia"/>
          <w:color w:val="FF0000"/>
          <w:szCs w:val="21"/>
        </w:rPr>
        <w:t>+H</w:t>
      </w:r>
      <w:r>
        <w:rPr>
          <w:rFonts w:hint="eastAsia"/>
          <w:color w:val="FF0000"/>
          <w:szCs w:val="21"/>
          <w:vertAlign w:val="subscript"/>
        </w:rPr>
        <w:t>2</w:t>
      </w:r>
      <w:r>
        <w:rPr>
          <w:rFonts w:hint="eastAsia"/>
          <w:color w:val="FF0000"/>
          <w:szCs w:val="21"/>
        </w:rPr>
        <w:t>O</w:t>
      </w:r>
      <w:r>
        <w:rPr>
          <w:color w:val="FF0000"/>
        </w:rPr>
        <w:t>，B正确；C项，过量</w:t>
      </w:r>
      <w:r>
        <w:rPr>
          <w:rFonts w:hint="eastAsia"/>
          <w:color w:val="FF0000"/>
        </w:rPr>
        <w:t>CO</w:t>
      </w:r>
      <w:r>
        <w:rPr>
          <w:rFonts w:hint="eastAsia"/>
          <w:color w:val="FF0000"/>
          <w:vertAlign w:val="subscript"/>
        </w:rPr>
        <w:t>2</w:t>
      </w:r>
      <w:r>
        <w:rPr>
          <w:color w:val="FF0000"/>
        </w:rPr>
        <w:t>通入饱和碳酸钠溶液反应产生碳酸氢钠晶体，反应的离子方程式为：</w:t>
      </w:r>
      <w:r>
        <w:rPr>
          <w:color w:val="FF0000"/>
          <w:szCs w:val="21"/>
          <w:lang w:val="pt-BR"/>
        </w:rPr>
        <w:t>2Na</w:t>
      </w:r>
      <w:r>
        <w:rPr>
          <w:color w:val="FF0000"/>
          <w:szCs w:val="21"/>
          <w:vertAlign w:val="superscript"/>
          <w:lang w:val="pt-BR"/>
        </w:rPr>
        <w:t>+</w:t>
      </w:r>
      <w:r>
        <w:rPr>
          <w:rFonts w:hint="eastAsia"/>
          <w:color w:val="FF0000"/>
        </w:rPr>
        <w:t>+CO</w:t>
      </w:r>
      <w:r>
        <w:rPr>
          <w:rFonts w:hint="eastAsia"/>
          <w:color w:val="FF0000"/>
          <w:vertAlign w:val="subscript"/>
        </w:rPr>
        <w:t>3</w:t>
      </w:r>
      <w:r>
        <w:rPr>
          <w:rFonts w:hint="eastAsia"/>
          <w:color w:val="FF0000"/>
          <w:vertAlign w:val="superscript"/>
        </w:rPr>
        <w:t>2-</w:t>
      </w:r>
      <w:r>
        <w:rPr>
          <w:rFonts w:hint="eastAsia"/>
          <w:color w:val="FF0000"/>
        </w:rPr>
        <w:t>+CO</w:t>
      </w:r>
      <w:r>
        <w:rPr>
          <w:rFonts w:hint="eastAsia"/>
          <w:color w:val="FF0000"/>
          <w:vertAlign w:val="subscript"/>
        </w:rPr>
        <w:t>2</w:t>
      </w:r>
      <w:r>
        <w:rPr>
          <w:rFonts w:hint="eastAsia"/>
          <w:color w:val="FF0000"/>
        </w:rPr>
        <w:t>+H</w:t>
      </w:r>
      <w:r>
        <w:rPr>
          <w:rFonts w:hint="eastAsia"/>
          <w:color w:val="FF0000"/>
          <w:vertAlign w:val="subscript"/>
        </w:rPr>
        <w:t>2</w:t>
      </w:r>
      <w:r>
        <w:rPr>
          <w:rFonts w:hint="eastAsia"/>
          <w:color w:val="FF0000"/>
        </w:rPr>
        <w:t>O=</w:t>
      </w:r>
      <w:r>
        <w:rPr>
          <w:rFonts w:hint="eastAsia"/>
          <w:color w:val="FF0000"/>
          <w:szCs w:val="21"/>
          <w:lang w:val="pt-BR"/>
        </w:rPr>
        <w:t>2</w:t>
      </w:r>
      <w:r>
        <w:rPr>
          <w:color w:val="FF0000"/>
          <w:szCs w:val="21"/>
          <w:lang w:val="pt-BR"/>
        </w:rPr>
        <w:t>Na</w:t>
      </w:r>
      <w:r>
        <w:rPr>
          <w:rFonts w:hint="eastAsia"/>
          <w:color w:val="FF0000"/>
          <w:szCs w:val="21"/>
          <w:lang w:val="pt-BR"/>
        </w:rPr>
        <w:t>H</w:t>
      </w:r>
      <w:r>
        <w:rPr>
          <w:rFonts w:hint="eastAsia"/>
          <w:color w:val="FF0000"/>
        </w:rPr>
        <w:t>CO</w:t>
      </w:r>
      <w:r>
        <w:rPr>
          <w:rFonts w:hint="eastAsia"/>
          <w:color w:val="FF0000"/>
          <w:vertAlign w:val="subscript"/>
        </w:rPr>
        <w:t>3</w:t>
      </w:r>
      <w:r>
        <w:rPr>
          <w:color w:val="FF0000"/>
          <w:szCs w:val="21"/>
          <w:lang w:val="pt-BR"/>
        </w:rPr>
        <w:t>↓</w:t>
      </w:r>
      <w:r>
        <w:rPr>
          <w:color w:val="FF0000"/>
        </w:rPr>
        <w:t>，C正确；D项，</w:t>
      </w:r>
      <w:r>
        <w:rPr>
          <w:rFonts w:hint="eastAsia"/>
          <w:color w:val="FF0000"/>
        </w:rPr>
        <w:t>H</w:t>
      </w:r>
      <w:r>
        <w:rPr>
          <w:rFonts w:hint="eastAsia"/>
          <w:color w:val="FF0000"/>
          <w:vertAlign w:val="subscript"/>
        </w:rPr>
        <w:t>2</w:t>
      </w:r>
      <w:r>
        <w:rPr>
          <w:rFonts w:hint="eastAsia"/>
          <w:color w:val="FF0000"/>
        </w:rPr>
        <w:t>SO</w:t>
      </w:r>
      <w:r>
        <w:rPr>
          <w:rFonts w:hint="eastAsia"/>
          <w:color w:val="FF0000"/>
          <w:vertAlign w:val="subscript"/>
        </w:rPr>
        <w:t>3</w:t>
      </w:r>
      <w:r>
        <w:rPr>
          <w:color w:val="FF0000"/>
        </w:rPr>
        <w:t>溶液中滴入氯化钙溶液，因亚硫酸酸性弱于盐酸，不能发生反应，D不正确；故选D。</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ascii="Times New Roman" w:hAnsi="Times New Roman" w:eastAsiaTheme="majorEastAsia" w:cs="Times New Roman" w:hint="eastAsia"/>
          <w:color w:val="000000"/>
          <w:lang w:val="en-US" w:eastAsia="zh-CN"/>
        </w:rPr>
        <w:t>10</w:t>
      </w:r>
      <w:r>
        <w:rPr>
          <w:rFonts w:ascii="Times New Roman" w:hAnsi="Times New Roman" w:eastAsiaTheme="majorEastAsia" w:cs="Times New Roman"/>
          <w:color w:val="000000"/>
        </w:rPr>
        <w:t>．</w:t>
      </w:r>
      <w:r>
        <w:rPr>
          <w:rFonts w:ascii="Times New Roman" w:hAnsi="Times New Roman" w:eastAsiaTheme="majorEastAsia" w:cs="Times New Roman"/>
          <w:b/>
          <w:bCs/>
          <w:color w:val="120AF3"/>
          <w:szCs w:val="21"/>
          <w:shd w:val="clear" w:color="FFFFFF" w:fill="D9D9D9"/>
        </w:rPr>
        <w:t>(2023•湖北省选择性考试)</w:t>
      </w:r>
      <w:r>
        <w:rPr>
          <w:rFonts w:ascii="Times New Roman" w:hAnsi="Times New Roman" w:eastAsiaTheme="majorEastAsia" w:cs="Times New Roman"/>
          <w:color w:val="000000"/>
        </w:rPr>
        <w:t>中科院院士研究发现，纤维素可在低温下溶于NaOH溶液，恢复至室温后不稳定，加入尿素可得到室温下稳定的溶液，为纤维素绿色再生利用提供了新的解决方案。下列说法错误的是</w:t>
      </w:r>
      <w:r>
        <w:rPr>
          <w:rFonts w:ascii="Times New Roman" w:hAnsi="Times New Roman" w:eastAsiaTheme="majorEastAsia" w:cs="Times New Roman"/>
        </w:rPr>
        <w:t>(     )</w:t>
      </w:r>
    </w:p>
    <w:p>
      <w:pPr>
        <w:keepNext w:val="0"/>
        <w:keepLines w:val="0"/>
        <w:pageBreakBefore w:val="0"/>
        <w:widowControl w:val="0"/>
        <w:kinsoku/>
        <w:wordWrap/>
        <w:overflowPunct/>
        <w:topLinePunct w:val="0"/>
        <w:autoSpaceDE/>
        <w:autoSpaceDN/>
        <w:bidi w:val="0"/>
        <w:spacing w:line="360" w:lineRule="auto"/>
        <w:ind w:firstLine="370" w:firstLineChars="176"/>
        <w:jc w:val="center"/>
        <w:textAlignment w:val="center"/>
        <w:rPr>
          <w:rFonts w:eastAsiaTheme="majorEastAsia"/>
          <w:color w:val="000000"/>
        </w:rPr>
      </w:pPr>
      <w:r>
        <w:rPr>
          <w:rFonts w:ascii="Times New Roman" w:hAnsi="Times New Roman" w:eastAsiaTheme="majorEastAsia" w:cs="Times New Roman"/>
          <w:color w:val="000000"/>
        </w:rPr>
        <w:drawing>
          <wp:inline distT="0" distB="0" distL="0" distR="0">
            <wp:extent cx="5048250" cy="1304925"/>
            <wp:effectExtent l="0" t="0" r="0" b="9525"/>
            <wp:docPr id="36"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cstate="print"/>
                    <a:stretch>
                      <a:fillRect/>
                    </a:stretch>
                  </pic:blipFill>
                  <pic:spPr>
                    <a:xfrm>
                      <a:off x="0" y="0"/>
                      <a:ext cx="5048250" cy="13049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ascii="Times New Roman" w:hAnsi="Times New Roman" w:eastAsiaTheme="majorEastAsia" w:cs="Times New Roman"/>
          <w:color w:val="000000"/>
        </w:rPr>
        <w:t>A．纤维素是自然界分布广泛的一种多糖</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ascii="Times New Roman" w:hAnsi="Times New Roman" w:eastAsiaTheme="majorEastAsia" w:cs="Times New Roman"/>
          <w:color w:val="000000"/>
        </w:rPr>
        <w:t>B．纤维素难溶于水的主要原因是其链间有多个氢键</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ascii="Times New Roman" w:hAnsi="Times New Roman" w:eastAsiaTheme="majorEastAsia" w:cs="Times New Roman"/>
          <w:color w:val="000000"/>
        </w:rPr>
        <w:t>C．NaOH提供</w:t>
      </w:r>
      <w:r>
        <w:rPr>
          <w:rFonts w:ascii="Times New Roman" w:hAnsi="Times New Roman" w:eastAsiaTheme="majorEastAsia" w:cs="Times New Roman"/>
        </w:rPr>
        <w:object>
          <v:shape id="_x0000_i1029" type="#_x0000_t75" alt="学科网(www.zxxk.com)--教育资源门户，提供试卷、教案、课件、论文、素材以及各类教学资源下载，还有大量而丰富的教学相关资讯！" style="width:28.5pt;height:14.25pt" o:ole="" coordsize="21600,21600" o:preferrelative="t" filled="f" stroked="f">
            <v:stroke joinstyle="miter"/>
            <v:imagedata r:id="rId30" o:title="eqIde4e38f492eda9905b962dfbfc36feef0"/>
            <o:lock v:ext="edit" aspectratio="t"/>
            <w10:anchorlock/>
          </v:shape>
          <o:OLEObject Type="Embed" ProgID="Equation.DSMT4" ShapeID="_x0000_i1029" DrawAspect="Content" ObjectID="_1468075729" r:id="rId31"/>
        </w:object>
      </w:r>
      <w:r>
        <w:rPr>
          <w:rFonts w:ascii="Times New Roman" w:hAnsi="Times New Roman" w:eastAsiaTheme="majorEastAsia" w:cs="Times New Roman"/>
          <w:color w:val="000000"/>
        </w:rPr>
        <w:t>破坏纤维素链之间的氢键</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ascii="Times New Roman" w:hAnsi="Times New Roman" w:eastAsiaTheme="majorEastAsia" w:cs="Times New Roman"/>
          <w:color w:val="000000"/>
        </w:rPr>
        <w:t>D．低温降低了纤维素在NaOH溶液中的溶解性</w:t>
      </w:r>
    </w:p>
    <w:p>
      <w:pPr>
        <w:keepNext w:val="0"/>
        <w:keepLines w:val="0"/>
        <w:pageBreakBefore w:val="0"/>
        <w:widowControl w:val="0"/>
        <w:kinsoku/>
        <w:wordWrap/>
        <w:overflowPunct/>
        <w:topLinePunct w:val="0"/>
        <w:autoSpaceDE/>
        <w:autoSpaceDN/>
        <w:bidi w:val="0"/>
        <w:spacing w:line="360" w:lineRule="auto"/>
        <w:ind w:firstLine="370" w:firstLineChars="176"/>
        <w:textAlignment w:val="center"/>
        <w:rPr>
          <w:rFonts w:eastAsiaTheme="majorEastAsia"/>
          <w:color w:val="FF0000"/>
        </w:rPr>
      </w:pPr>
      <w:r>
        <w:rPr>
          <w:rFonts w:ascii="Times New Roman" w:hAnsi="Times New Roman" w:eastAsiaTheme="majorEastAsia" w:cs="Times New Roman"/>
          <w:color w:val="FF0000"/>
        </w:rPr>
        <w:t>【答案】B</w:t>
      </w:r>
    </w:p>
    <w:p>
      <w:pPr>
        <w:keepNext w:val="0"/>
        <w:keepLines w:val="0"/>
        <w:pageBreakBefore w:val="0"/>
        <w:widowControl w:val="0"/>
        <w:kinsoku/>
        <w:wordWrap/>
        <w:overflowPunct/>
        <w:topLinePunct w:val="0"/>
        <w:autoSpaceDE/>
        <w:autoSpaceDN/>
        <w:bidi w:val="0"/>
        <w:spacing w:line="360" w:lineRule="auto"/>
        <w:ind w:firstLine="370" w:firstLineChars="176"/>
        <w:textAlignment w:val="center"/>
        <w:rPr>
          <w:rFonts w:eastAsiaTheme="majorEastAsia"/>
          <w:color w:val="FF0000"/>
        </w:rPr>
        <w:sectPr>
          <w:footerReference w:type="even" r:id="rId32"/>
          <w:type w:val="nextPage"/>
          <w:pgSz w:w="11907" w:h="16839"/>
          <w:pgMar w:top="1440" w:right="1080" w:bottom="1440" w:left="1080" w:header="500" w:footer="500" w:gutter="0"/>
          <w:pgNumType w:start="4"/>
          <w:cols w:num="1" w:sep="1" w:space="425"/>
          <w:titlePg w:val="0"/>
          <w:docGrid w:type="lines" w:linePitch="312" w:charSpace="0"/>
        </w:sectPr>
      </w:pPr>
    </w:p>
    <w:p>
      <w:pPr>
        <w:keepNext w:val="0"/>
        <w:keepLines w:val="0"/>
        <w:pageBreakBefore w:val="0"/>
        <w:widowControl w:val="0"/>
        <w:kinsoku/>
        <w:wordWrap/>
        <w:overflowPunct/>
        <w:topLinePunct w:val="0"/>
        <w:autoSpaceDE/>
        <w:autoSpaceDN/>
        <w:bidi w:val="0"/>
        <w:spacing w:line="360" w:lineRule="auto"/>
        <w:ind w:firstLine="370" w:firstLineChars="176"/>
        <w:textAlignment w:val="center"/>
        <w:rPr>
          <w:rFonts w:eastAsiaTheme="majorEastAsia"/>
          <w:color w:val="FF0000"/>
        </w:rPr>
      </w:pPr>
      <w:r>
        <w:rPr>
          <w:rFonts w:ascii="Times New Roman" w:hAnsi="Times New Roman" w:eastAsiaTheme="majorEastAsia" w:cs="Times New Roman"/>
          <w:color w:val="FF0000"/>
        </w:rPr>
        <w:t>【解析】A项，纤维素属于多糖，大量存在于我们吃的蔬菜水果中，在自然界广泛分布，A正确；B项，纤维素难溶于水，一是因为纤维素不能跟水形成氢键，二是因为碳骨架比较大，B错误；C项，纤维素在低温下可溶于氢氧化钠溶液，是因为碱性体系主要破坏的是纤维素分子内和分子间的氢键促进其溶解，C正确；D项，温度越低，物质的溶解度越低，所以低温下，降低了纤维素在氢氧化钠溶液中的溶解性，D正确；故选B。</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rPr>
      </w:pPr>
      <w:r>
        <w:rPr>
          <w:rFonts w:eastAsiaTheme="majorEastAsia" w:hint="eastAsia"/>
          <w:lang w:val="en-US" w:eastAsia="zh-CN"/>
        </w:rPr>
        <w:t>11</w:t>
      </w:r>
      <w:r>
        <w:rPr>
          <w:rFonts w:eastAsiaTheme="majorEastAsia" w:hAnsiTheme="majorEastAsia"/>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w:t>
      </w:r>
      <w:r>
        <w:rPr>
          <w:rFonts w:eastAsiaTheme="majorEastAsia" w:hint="eastAsia"/>
          <w:b/>
          <w:bCs/>
          <w:color w:val="120AF3"/>
          <w:szCs w:val="21"/>
          <w:shd w:val="clear" w:color="FFFFFF" w:fill="D9D9D9"/>
        </w:rPr>
        <w:t>湖南卷</w:t>
      </w:r>
      <w:r>
        <w:rPr>
          <w:rFonts w:eastAsiaTheme="majorEastAsia"/>
          <w:b/>
          <w:bCs/>
          <w:color w:val="120AF3"/>
          <w:szCs w:val="21"/>
          <w:shd w:val="clear" w:color="FFFFFF" w:fill="D9D9D9"/>
        </w:rPr>
        <w:t>)</w:t>
      </w:r>
      <w:r>
        <w:rPr>
          <w:rFonts w:eastAsiaTheme="majorEastAsia" w:hAnsiTheme="majorEastAsia"/>
        </w:rPr>
        <w:t>日光灯中用到的某种荧光粉的主要成分为</w:t>
      </w:r>
      <w:r>
        <w:rPr>
          <w:rFonts w:eastAsiaTheme="majorEastAsia"/>
        </w:rPr>
        <w:t>3W</w:t>
      </w:r>
      <w:r>
        <w:rPr>
          <w:rFonts w:eastAsiaTheme="majorEastAsia"/>
          <w:vertAlign w:val="subscript"/>
        </w:rPr>
        <w:t>3</w:t>
      </w:r>
      <w:r>
        <w:rPr>
          <w:rFonts w:eastAsiaTheme="majorEastAsia"/>
        </w:rPr>
        <w:t>(ZX</w:t>
      </w:r>
      <w:r>
        <w:rPr>
          <w:rFonts w:eastAsiaTheme="majorEastAsia"/>
          <w:vertAlign w:val="subscript"/>
        </w:rPr>
        <w:t>4</w:t>
      </w:r>
      <w:r>
        <w:rPr>
          <w:rFonts w:eastAsiaTheme="majorEastAsia"/>
        </w:rPr>
        <w:t>)</w:t>
      </w:r>
      <w:r>
        <w:rPr>
          <w:rFonts w:eastAsiaTheme="majorEastAsia"/>
          <w:vertAlign w:val="subscript"/>
        </w:rPr>
        <w:t>2</w:t>
      </w:r>
      <w:r>
        <w:rPr>
          <w:rFonts w:eastAsiaTheme="majorEastAsia"/>
        </w:rPr>
        <w:t>·WY</w:t>
      </w:r>
      <w:r>
        <w:rPr>
          <w:rFonts w:eastAsiaTheme="majorEastAsia"/>
          <w:vertAlign w:val="subscript"/>
        </w:rPr>
        <w:t>2</w:t>
      </w:r>
      <w:r>
        <w:rPr>
          <w:rFonts w:eastAsiaTheme="majorEastAsia" w:hAnsiTheme="majorEastAsia"/>
        </w:rPr>
        <w:t>。已知：</w:t>
      </w:r>
      <w:r>
        <w:rPr>
          <w:rFonts w:eastAsiaTheme="majorEastAsia"/>
        </w:rPr>
        <w:t>X</w:t>
      </w:r>
      <w:r>
        <w:rPr>
          <w:rFonts w:eastAsiaTheme="majorEastAsia" w:hAnsiTheme="majorEastAsia"/>
        </w:rPr>
        <w:t>、</w:t>
      </w:r>
      <w:r>
        <w:rPr>
          <w:rFonts w:eastAsiaTheme="majorEastAsia"/>
        </w:rPr>
        <w:t>Y</w:t>
      </w:r>
      <w:r>
        <w:rPr>
          <w:rFonts w:eastAsiaTheme="majorEastAsia" w:hAnsiTheme="majorEastAsia"/>
        </w:rPr>
        <w:t>、</w:t>
      </w:r>
      <w:r>
        <w:rPr>
          <w:rFonts w:eastAsiaTheme="majorEastAsia"/>
        </w:rPr>
        <w:t>Z</w:t>
      </w:r>
      <w:r>
        <w:rPr>
          <w:rFonts w:eastAsiaTheme="majorEastAsia" w:hAnsiTheme="majorEastAsia"/>
        </w:rPr>
        <w:t>和</w:t>
      </w:r>
      <w:r>
        <w:rPr>
          <w:rFonts w:eastAsiaTheme="majorEastAsia"/>
        </w:rPr>
        <w:t>W</w:t>
      </w:r>
      <w:r>
        <w:rPr>
          <w:rFonts w:eastAsiaTheme="majorEastAsia" w:hAnsiTheme="majorEastAsia"/>
        </w:rPr>
        <w:t>为原子序数依次增大的前</w:t>
      </w:r>
      <w:r>
        <w:rPr>
          <w:rFonts w:eastAsiaTheme="majorEastAsia"/>
        </w:rPr>
        <w:t>20</w:t>
      </w:r>
      <w:r>
        <w:rPr>
          <w:rFonts w:eastAsiaTheme="majorEastAsia" w:hAnsiTheme="majorEastAsia"/>
        </w:rPr>
        <w:t>号元素，</w:t>
      </w:r>
      <w:r>
        <w:rPr>
          <w:rFonts w:eastAsiaTheme="majorEastAsia"/>
        </w:rPr>
        <w:t>W</w:t>
      </w:r>
      <w:r>
        <w:rPr>
          <w:rFonts w:eastAsiaTheme="majorEastAsia" w:hAnsiTheme="majorEastAsia"/>
        </w:rPr>
        <w:t>为金属元素。基态</w:t>
      </w:r>
      <w:r>
        <w:rPr>
          <w:rFonts w:eastAsiaTheme="majorEastAsia"/>
        </w:rPr>
        <w:t>X</w:t>
      </w:r>
      <w:r>
        <w:rPr>
          <w:rFonts w:eastAsiaTheme="majorEastAsia" w:hAnsiTheme="majorEastAsia"/>
        </w:rPr>
        <w:t>原子</w:t>
      </w:r>
      <w:r>
        <w:rPr>
          <w:rFonts w:eastAsiaTheme="majorEastAsia"/>
        </w:rPr>
        <w:t>s</w:t>
      </w:r>
      <w:r>
        <w:rPr>
          <w:rFonts w:eastAsiaTheme="majorEastAsia" w:hAnsiTheme="majorEastAsia"/>
        </w:rPr>
        <w:t>轨道上的电子数和</w:t>
      </w:r>
      <w:r>
        <w:rPr>
          <w:rFonts w:eastAsiaTheme="majorEastAsia"/>
        </w:rPr>
        <w:t>p</w:t>
      </w:r>
      <w:r>
        <w:rPr>
          <w:rFonts w:eastAsiaTheme="majorEastAsia" w:hAnsiTheme="majorEastAsia"/>
        </w:rPr>
        <w:t>轨道上的电子数相等，基态</w:t>
      </w:r>
      <w:r>
        <w:rPr>
          <w:rFonts w:eastAsiaTheme="majorEastAsia"/>
        </w:rPr>
        <w:t>X</w:t>
      </w:r>
      <w:r>
        <w:rPr>
          <w:rFonts w:eastAsiaTheme="majorEastAsia" w:hAnsiTheme="majorEastAsia"/>
        </w:rPr>
        <w:t>、</w:t>
      </w:r>
      <w:r>
        <w:rPr>
          <w:rFonts w:eastAsiaTheme="majorEastAsia"/>
        </w:rPr>
        <w:t>Y</w:t>
      </w:r>
      <w:r>
        <w:rPr>
          <w:rFonts w:eastAsiaTheme="majorEastAsia" w:hAnsiTheme="majorEastAsia"/>
        </w:rPr>
        <w:t>、</w:t>
      </w:r>
      <w:r>
        <w:rPr>
          <w:rFonts w:eastAsiaTheme="majorEastAsia"/>
        </w:rPr>
        <w:t>Z</w:t>
      </w:r>
      <w:r>
        <w:rPr>
          <w:rFonts w:eastAsiaTheme="majorEastAsia" w:hAnsiTheme="majorEastAsia"/>
        </w:rPr>
        <w:t>原子的未成对电子数之比为</w:t>
      </w:r>
      <w:r>
        <w:rPr>
          <w:rFonts w:eastAsiaTheme="majorEastAsia"/>
        </w:rPr>
        <w:t>2</w:t>
      </w:r>
      <w:r>
        <w:rPr>
          <w:rFonts w:eastAsiaTheme="majorEastAsia" w:hAnsiTheme="majorEastAsia"/>
        </w:rPr>
        <w:t>：</w:t>
      </w:r>
      <w:r>
        <w:rPr>
          <w:rFonts w:eastAsiaTheme="majorEastAsia"/>
        </w:rPr>
        <w:t>1</w:t>
      </w:r>
      <w:r>
        <w:rPr>
          <w:rFonts w:eastAsiaTheme="majorEastAsia" w:hAnsiTheme="majorEastAsia"/>
        </w:rPr>
        <w:t>：</w:t>
      </w:r>
      <w:r>
        <w:rPr>
          <w:rFonts w:eastAsiaTheme="majorEastAsia"/>
        </w:rPr>
        <w:t>3</w:t>
      </w:r>
      <w:r>
        <w:rPr>
          <w:rFonts w:eastAsiaTheme="majorEastAsia" w:hAnsiTheme="majorEastAsia"/>
        </w:rPr>
        <w:t>。下列说法正确的是(</w:t>
      </w:r>
      <w:r>
        <w:rPr>
          <w:rFonts w:eastAsiaTheme="majorEastAsia"/>
        </w:rPr>
        <w:t xml:space="preserve">     </w:t>
      </w:r>
      <w:r>
        <w:rPr>
          <w:rFonts w:eastAsiaTheme="majorEastAsia" w:hAnsiTheme="majorEastAsia"/>
        </w:rPr>
        <w:t>)</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rPr>
      </w:pPr>
      <w:r>
        <w:rPr>
          <w:rFonts w:eastAsiaTheme="majorEastAsia"/>
        </w:rPr>
        <w:t>A</w:t>
      </w:r>
      <w:r>
        <w:rPr>
          <w:rFonts w:eastAsiaTheme="majorEastAsia" w:hAnsiTheme="majorEastAsia"/>
        </w:rPr>
        <w:t>．电负性：</w:t>
      </w:r>
      <w:r>
        <w:rPr>
          <w:rFonts w:eastAsiaTheme="majorEastAsia"/>
        </w:rPr>
        <w:t>X&gt;Y&gt;Z&gt;W</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rPr>
      </w:pPr>
      <w:r>
        <w:rPr>
          <w:rFonts w:eastAsiaTheme="majorEastAsia"/>
        </w:rPr>
        <w:t>B</w:t>
      </w:r>
      <w:r>
        <w:rPr>
          <w:rFonts w:eastAsiaTheme="majorEastAsia" w:hAnsiTheme="majorEastAsia"/>
        </w:rPr>
        <w:t>．原子半径：</w:t>
      </w:r>
      <w:r>
        <w:rPr>
          <w:rFonts w:eastAsiaTheme="majorEastAsia"/>
        </w:rPr>
        <w:t>X&lt;Y&lt;Z&lt;W</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rPr>
      </w:pPr>
      <w:r>
        <w:rPr>
          <w:rFonts w:eastAsiaTheme="majorEastAsia"/>
        </w:rPr>
        <w:t>C</w:t>
      </w:r>
      <w:r>
        <w:rPr>
          <w:rFonts w:eastAsiaTheme="majorEastAsia" w:hAnsiTheme="majorEastAsia"/>
        </w:rPr>
        <w:t>．</w:t>
      </w:r>
      <w:r>
        <w:rPr>
          <w:rFonts w:eastAsiaTheme="majorEastAsia"/>
        </w:rPr>
        <w:t>Y</w:t>
      </w:r>
      <w:r>
        <w:rPr>
          <w:rFonts w:eastAsiaTheme="majorEastAsia" w:hAnsiTheme="majorEastAsia"/>
        </w:rPr>
        <w:t>和</w:t>
      </w:r>
      <w:r>
        <w:rPr>
          <w:rFonts w:eastAsiaTheme="majorEastAsia"/>
        </w:rPr>
        <w:t>W</w:t>
      </w:r>
      <w:r>
        <w:rPr>
          <w:rFonts w:eastAsiaTheme="majorEastAsia" w:hAnsiTheme="majorEastAsia"/>
        </w:rPr>
        <w:t>的单质都能与水反应生成气体</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hAnsiTheme="majorEastAsia"/>
        </w:rPr>
      </w:pPr>
      <w:r>
        <w:rPr>
          <w:rFonts w:eastAsiaTheme="majorEastAsia"/>
        </w:rPr>
        <w:t>D</w:t>
      </w:r>
      <w:r>
        <w:rPr>
          <w:rFonts w:eastAsiaTheme="majorEastAsia" w:hAnsiTheme="majorEastAsia"/>
        </w:rPr>
        <w:t>．</w:t>
      </w:r>
      <w:r>
        <w:rPr>
          <w:rFonts w:eastAsiaTheme="majorEastAsia"/>
        </w:rPr>
        <w:t>Z</w:t>
      </w:r>
      <w:r>
        <w:rPr>
          <w:rFonts w:eastAsiaTheme="majorEastAsia" w:hAnsiTheme="majorEastAsia"/>
        </w:rPr>
        <w:t>元素最高价氧化物对应的水化物具有强氧化性</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color w:val="FF0000"/>
        </w:rPr>
      </w:pPr>
      <w:r>
        <w:rPr>
          <w:rFonts w:eastAsiaTheme="majorEastAsia" w:hAnsiTheme="majorEastAsia"/>
          <w:color w:val="FF0000"/>
        </w:rPr>
        <w:t>【答案】</w:t>
      </w:r>
      <w:r>
        <w:rPr>
          <w:rFonts w:eastAsiaTheme="majorEastAsia"/>
          <w:color w:val="FF0000"/>
        </w:rPr>
        <w:t>C</w:t>
      </w:r>
    </w:p>
    <w:p>
      <w:pPr>
        <w:keepNext w:val="0"/>
        <w:keepLines w:val="0"/>
        <w:pageBreakBefore w:val="0"/>
        <w:widowControl w:val="0"/>
        <w:shd w:val="clear" w:color="auto" w:fill="FFFFFF"/>
        <w:kinsoku/>
        <w:wordWrap/>
        <w:overflowPunct/>
        <w:topLinePunct w:val="0"/>
        <w:autoSpaceDE/>
        <w:autoSpaceDN/>
        <w:bidi w:val="0"/>
        <w:spacing w:line="360" w:lineRule="auto"/>
        <w:ind w:firstLine="422" w:firstLineChars="201"/>
        <w:jc w:val="left"/>
        <w:textAlignment w:val="center"/>
        <w:rPr>
          <w:rFonts w:eastAsiaTheme="majorEastAsia"/>
          <w:color w:val="FF0000"/>
        </w:rPr>
      </w:pPr>
      <w:r>
        <w:rPr>
          <w:rFonts w:eastAsiaTheme="majorEastAsia" w:hAnsiTheme="majorEastAsia"/>
          <w:color w:val="FF0000"/>
        </w:rPr>
        <w:t>【解析】根据题中所给的信息，基态</w:t>
      </w:r>
      <w:r>
        <w:rPr>
          <w:rFonts w:eastAsiaTheme="majorEastAsia"/>
          <w:color w:val="FF0000"/>
        </w:rPr>
        <w:t>X</w:t>
      </w:r>
      <w:r>
        <w:rPr>
          <w:rFonts w:eastAsiaTheme="majorEastAsia" w:hAnsiTheme="majorEastAsia"/>
          <w:color w:val="FF0000"/>
        </w:rPr>
        <w:t>原子</w:t>
      </w:r>
      <w:r>
        <w:rPr>
          <w:rFonts w:eastAsiaTheme="majorEastAsia"/>
          <w:color w:val="FF0000"/>
        </w:rPr>
        <w:t>s</w:t>
      </w:r>
      <w:r>
        <w:rPr>
          <w:rFonts w:eastAsiaTheme="majorEastAsia" w:hAnsiTheme="majorEastAsia"/>
          <w:color w:val="FF0000"/>
        </w:rPr>
        <w:t>轨道上的电子式与</w:t>
      </w:r>
      <w:r>
        <w:rPr>
          <w:rFonts w:eastAsiaTheme="majorEastAsia"/>
          <w:color w:val="FF0000"/>
        </w:rPr>
        <w:t>p</w:t>
      </w:r>
      <w:r>
        <w:rPr>
          <w:rFonts w:eastAsiaTheme="majorEastAsia" w:hAnsiTheme="majorEastAsia"/>
          <w:color w:val="FF0000"/>
        </w:rPr>
        <w:t>轨道上的电子式相同，可以推测</w:t>
      </w:r>
      <w:r>
        <w:rPr>
          <w:rFonts w:eastAsiaTheme="majorEastAsia"/>
          <w:color w:val="FF0000"/>
        </w:rPr>
        <w:t>X</w:t>
      </w:r>
      <w:r>
        <w:rPr>
          <w:rFonts w:eastAsiaTheme="majorEastAsia" w:hAnsiTheme="majorEastAsia"/>
          <w:color w:val="FF0000"/>
        </w:rPr>
        <w:t>为</w:t>
      </w:r>
      <w:r>
        <w:rPr>
          <w:rFonts w:eastAsiaTheme="majorEastAsia"/>
          <w:color w:val="FF0000"/>
        </w:rPr>
        <w:t>O</w:t>
      </w:r>
      <w:r>
        <w:rPr>
          <w:rFonts w:eastAsiaTheme="majorEastAsia" w:hAnsiTheme="majorEastAsia"/>
          <w:color w:val="FF0000"/>
        </w:rPr>
        <w:t>元素或</w:t>
      </w:r>
      <w:r>
        <w:rPr>
          <w:rFonts w:eastAsiaTheme="majorEastAsia"/>
          <w:color w:val="FF0000"/>
        </w:rPr>
        <w:t>Mg</w:t>
      </w:r>
      <w:r>
        <w:rPr>
          <w:rFonts w:eastAsiaTheme="majorEastAsia" w:hAnsiTheme="majorEastAsia"/>
          <w:color w:val="FF0000"/>
        </w:rPr>
        <w:t>元素，由荧光粉的结构可知，</w:t>
      </w:r>
      <w:r>
        <w:rPr>
          <w:rFonts w:eastAsiaTheme="majorEastAsia"/>
          <w:color w:val="FF0000"/>
        </w:rPr>
        <w:t>X</w:t>
      </w:r>
      <w:r>
        <w:rPr>
          <w:rFonts w:eastAsiaTheme="majorEastAsia" w:hAnsiTheme="majorEastAsia"/>
          <w:color w:val="FF0000"/>
        </w:rPr>
        <w:t>主要形成的是酸根，因此</w:t>
      </w:r>
      <w:r>
        <w:rPr>
          <w:rFonts w:eastAsiaTheme="majorEastAsia"/>
          <w:color w:val="FF0000"/>
        </w:rPr>
        <w:t>X</w:t>
      </w:r>
      <w:r>
        <w:rPr>
          <w:rFonts w:eastAsiaTheme="majorEastAsia" w:hAnsiTheme="majorEastAsia"/>
          <w:color w:val="FF0000"/>
        </w:rPr>
        <w:t>为</w:t>
      </w:r>
      <w:r>
        <w:rPr>
          <w:rFonts w:eastAsiaTheme="majorEastAsia"/>
          <w:color w:val="FF0000"/>
        </w:rPr>
        <w:t>O</w:t>
      </w:r>
      <w:r>
        <w:rPr>
          <w:rFonts w:eastAsiaTheme="majorEastAsia" w:hAnsiTheme="majorEastAsia"/>
          <w:color w:val="FF0000"/>
        </w:rPr>
        <w:t>元素；基态</w:t>
      </w:r>
      <w:r>
        <w:rPr>
          <w:rFonts w:eastAsiaTheme="majorEastAsia"/>
          <w:color w:val="FF0000"/>
        </w:rPr>
        <w:t>X</w:t>
      </w:r>
      <w:r>
        <w:rPr>
          <w:rFonts w:eastAsiaTheme="majorEastAsia" w:hAnsiTheme="majorEastAsia"/>
          <w:color w:val="FF0000"/>
        </w:rPr>
        <w:t>原子中未成键电子数为</w:t>
      </w:r>
      <w:r>
        <w:rPr>
          <w:rFonts w:eastAsiaTheme="majorEastAsia"/>
          <w:color w:val="FF0000"/>
        </w:rPr>
        <w:t>2</w:t>
      </w:r>
      <w:r>
        <w:rPr>
          <w:rFonts w:eastAsiaTheme="majorEastAsia" w:hAnsiTheme="majorEastAsia"/>
          <w:color w:val="FF0000"/>
        </w:rPr>
        <w:t>，因此</w:t>
      </w:r>
      <w:r>
        <w:rPr>
          <w:rFonts w:eastAsiaTheme="majorEastAsia"/>
          <w:color w:val="FF0000"/>
        </w:rPr>
        <w:t>Y</w:t>
      </w:r>
      <w:r>
        <w:rPr>
          <w:rFonts w:eastAsiaTheme="majorEastAsia" w:hAnsiTheme="majorEastAsia"/>
          <w:color w:val="FF0000"/>
        </w:rPr>
        <w:t>的未成键电子数为</w:t>
      </w:r>
      <w:r>
        <w:rPr>
          <w:rFonts w:eastAsiaTheme="majorEastAsia"/>
          <w:color w:val="FF0000"/>
        </w:rPr>
        <w:t>1</w:t>
      </w:r>
      <w:r>
        <w:rPr>
          <w:rFonts w:eastAsiaTheme="majorEastAsia" w:hAnsiTheme="majorEastAsia"/>
          <w:color w:val="FF0000"/>
        </w:rPr>
        <w:t>，又因</w:t>
      </w:r>
      <w:r>
        <w:rPr>
          <w:rFonts w:eastAsiaTheme="majorEastAsia"/>
          <w:color w:val="FF0000"/>
        </w:rPr>
        <w:t>X</w:t>
      </w:r>
      <w:r>
        <w:rPr>
          <w:rFonts w:eastAsiaTheme="majorEastAsia" w:hAnsiTheme="majorEastAsia"/>
          <w:color w:val="FF0000"/>
        </w:rPr>
        <w:t>、</w:t>
      </w:r>
      <w:r>
        <w:rPr>
          <w:rFonts w:eastAsiaTheme="majorEastAsia"/>
          <w:color w:val="FF0000"/>
        </w:rPr>
        <w:t>Y</w:t>
      </w:r>
      <w:r>
        <w:rPr>
          <w:rFonts w:eastAsiaTheme="majorEastAsia" w:hAnsiTheme="majorEastAsia"/>
          <w:color w:val="FF0000"/>
        </w:rPr>
        <w:t>、</w:t>
      </w:r>
      <w:r>
        <w:rPr>
          <w:rFonts w:eastAsiaTheme="majorEastAsia"/>
          <w:color w:val="FF0000"/>
        </w:rPr>
        <w:t>Z</w:t>
      </w:r>
      <w:r>
        <w:rPr>
          <w:rFonts w:eastAsiaTheme="majorEastAsia" w:hAnsiTheme="majorEastAsia"/>
          <w:color w:val="FF0000"/>
        </w:rPr>
        <w:t>、</w:t>
      </w:r>
      <w:r>
        <w:rPr>
          <w:rFonts w:eastAsiaTheme="majorEastAsia"/>
          <w:color w:val="FF0000"/>
        </w:rPr>
        <w:t>W</w:t>
      </w:r>
      <w:r>
        <w:rPr>
          <w:rFonts w:eastAsiaTheme="majorEastAsia" w:hAnsiTheme="majorEastAsia"/>
          <w:color w:val="FF0000"/>
        </w:rPr>
        <w:t>的原子序数依次增大，故</w:t>
      </w:r>
      <w:r>
        <w:rPr>
          <w:rFonts w:eastAsiaTheme="majorEastAsia"/>
          <w:color w:val="FF0000"/>
        </w:rPr>
        <w:t>Y</w:t>
      </w:r>
      <w:r>
        <w:rPr>
          <w:rFonts w:eastAsiaTheme="majorEastAsia" w:hAnsiTheme="majorEastAsia"/>
          <w:color w:val="FF0000"/>
        </w:rPr>
        <w:t>可能为</w:t>
      </w:r>
      <w:r>
        <w:rPr>
          <w:rFonts w:eastAsiaTheme="majorEastAsia"/>
          <w:color w:val="FF0000"/>
        </w:rPr>
        <w:t>F</w:t>
      </w:r>
      <w:r>
        <w:rPr>
          <w:rFonts w:eastAsiaTheme="majorEastAsia" w:hAnsiTheme="majorEastAsia"/>
          <w:color w:val="FF0000"/>
        </w:rPr>
        <w:t>元素、</w:t>
      </w:r>
      <w:r>
        <w:rPr>
          <w:rFonts w:eastAsiaTheme="majorEastAsia"/>
          <w:color w:val="FF0000"/>
        </w:rPr>
        <w:t>Na</w:t>
      </w:r>
      <w:r>
        <w:rPr>
          <w:rFonts w:eastAsiaTheme="majorEastAsia" w:hAnsiTheme="majorEastAsia"/>
          <w:color w:val="FF0000"/>
        </w:rPr>
        <w:t>元素、</w:t>
      </w:r>
      <w:r>
        <w:rPr>
          <w:rFonts w:eastAsiaTheme="majorEastAsia"/>
          <w:color w:val="FF0000"/>
        </w:rPr>
        <w:t>Al</w:t>
      </w:r>
      <w:r>
        <w:rPr>
          <w:rFonts w:eastAsiaTheme="majorEastAsia" w:hAnsiTheme="majorEastAsia"/>
          <w:color w:val="FF0000"/>
        </w:rPr>
        <w:t>元素、</w:t>
      </w:r>
      <w:r>
        <w:rPr>
          <w:rFonts w:eastAsiaTheme="majorEastAsia"/>
          <w:color w:val="FF0000"/>
        </w:rPr>
        <w:t>Cl</w:t>
      </w:r>
      <w:r>
        <w:rPr>
          <w:rFonts w:eastAsiaTheme="majorEastAsia" w:hAnsiTheme="majorEastAsia"/>
          <w:color w:val="FF0000"/>
        </w:rPr>
        <w:t>元素，因题目中给出</w:t>
      </w:r>
      <w:r>
        <w:rPr>
          <w:rFonts w:eastAsiaTheme="majorEastAsia"/>
          <w:color w:val="FF0000"/>
        </w:rPr>
        <w:t>W</w:t>
      </w:r>
      <w:r>
        <w:rPr>
          <w:rFonts w:eastAsiaTheme="majorEastAsia" w:hAnsiTheme="majorEastAsia"/>
          <w:color w:val="FF0000"/>
        </w:rPr>
        <w:t>为金属元素且荧光粉的结构中</w:t>
      </w:r>
      <w:r>
        <w:rPr>
          <w:rFonts w:eastAsiaTheme="majorEastAsia"/>
          <w:color w:val="FF0000"/>
        </w:rPr>
        <w:t>Y</w:t>
      </w:r>
      <w:r>
        <w:rPr>
          <w:rFonts w:eastAsiaTheme="majorEastAsia" w:hAnsiTheme="majorEastAsia"/>
          <w:color w:val="FF0000"/>
        </w:rPr>
        <w:t>与</w:t>
      </w:r>
      <w:r>
        <w:rPr>
          <w:rFonts w:eastAsiaTheme="majorEastAsia"/>
          <w:color w:val="FF0000"/>
        </w:rPr>
        <w:t>W</w:t>
      </w:r>
      <w:r>
        <w:rPr>
          <w:rFonts w:eastAsiaTheme="majorEastAsia" w:hAnsiTheme="majorEastAsia"/>
          <w:color w:val="FF0000"/>
        </w:rPr>
        <w:t>化合，故</w:t>
      </w:r>
      <w:r>
        <w:rPr>
          <w:rFonts w:eastAsiaTheme="majorEastAsia"/>
          <w:color w:val="FF0000"/>
        </w:rPr>
        <w:t>Y</w:t>
      </w:r>
      <w:r>
        <w:rPr>
          <w:rFonts w:eastAsiaTheme="majorEastAsia" w:hAnsiTheme="majorEastAsia"/>
          <w:color w:val="FF0000"/>
        </w:rPr>
        <w:t>为</w:t>
      </w:r>
      <w:r>
        <w:rPr>
          <w:rFonts w:eastAsiaTheme="majorEastAsia"/>
          <w:color w:val="FF0000"/>
        </w:rPr>
        <w:t>F</w:t>
      </w:r>
      <w:r>
        <w:rPr>
          <w:rFonts w:eastAsiaTheme="majorEastAsia" w:hAnsiTheme="majorEastAsia"/>
          <w:color w:val="FF0000"/>
        </w:rPr>
        <w:t>元素或</w:t>
      </w:r>
      <w:r>
        <w:rPr>
          <w:rFonts w:eastAsiaTheme="majorEastAsia"/>
          <w:color w:val="FF0000"/>
        </w:rPr>
        <w:t>Cl</w:t>
      </w:r>
      <w:r>
        <w:rPr>
          <w:rFonts w:eastAsiaTheme="majorEastAsia" w:hAnsiTheme="majorEastAsia"/>
          <w:color w:val="FF0000"/>
        </w:rPr>
        <w:t>元素；</w:t>
      </w:r>
      <w:r>
        <w:rPr>
          <w:rFonts w:eastAsiaTheme="majorEastAsia"/>
          <w:color w:val="FF0000"/>
        </w:rPr>
        <w:t>Z</w:t>
      </w:r>
      <w:r>
        <w:rPr>
          <w:rFonts w:eastAsiaTheme="majorEastAsia" w:hAnsiTheme="majorEastAsia"/>
          <w:color w:val="FF0000"/>
        </w:rPr>
        <w:t>原子的未成键电子数为</w:t>
      </w:r>
      <w:r>
        <w:rPr>
          <w:rFonts w:eastAsiaTheme="majorEastAsia"/>
          <w:color w:val="FF0000"/>
        </w:rPr>
        <w:t>3</w:t>
      </w:r>
      <w:r>
        <w:rPr>
          <w:rFonts w:eastAsiaTheme="majorEastAsia" w:hAnsiTheme="majorEastAsia"/>
          <w:color w:val="FF0000"/>
        </w:rPr>
        <w:t>，又因其原子序大于</w:t>
      </w:r>
      <w:r>
        <w:rPr>
          <w:rFonts w:eastAsiaTheme="majorEastAsia"/>
          <w:color w:val="FF0000"/>
        </w:rPr>
        <w:t>Y</w:t>
      </w:r>
      <w:r>
        <w:rPr>
          <w:rFonts w:eastAsiaTheme="majorEastAsia" w:hAnsiTheme="majorEastAsia"/>
          <w:color w:val="FF0000"/>
        </w:rPr>
        <w:t>，故</w:t>
      </w:r>
      <w:r>
        <w:rPr>
          <w:rFonts w:eastAsiaTheme="majorEastAsia"/>
          <w:color w:val="FF0000"/>
        </w:rPr>
        <w:t>Y</w:t>
      </w:r>
      <w:r>
        <w:rPr>
          <w:rFonts w:eastAsiaTheme="majorEastAsia" w:hAnsiTheme="majorEastAsia"/>
          <w:color w:val="FF0000"/>
        </w:rPr>
        <w:t>应为</w:t>
      </w:r>
      <w:r>
        <w:rPr>
          <w:rFonts w:eastAsiaTheme="majorEastAsia"/>
          <w:color w:val="FF0000"/>
        </w:rPr>
        <w:t>F</w:t>
      </w:r>
      <w:r>
        <w:rPr>
          <w:rFonts w:eastAsiaTheme="majorEastAsia" w:hAnsiTheme="majorEastAsia"/>
          <w:color w:val="FF0000"/>
        </w:rPr>
        <w:t>元素、</w:t>
      </w:r>
      <w:r>
        <w:rPr>
          <w:rFonts w:eastAsiaTheme="majorEastAsia"/>
          <w:color w:val="FF0000"/>
        </w:rPr>
        <w:t>Z</w:t>
      </w:r>
      <w:r>
        <w:rPr>
          <w:rFonts w:eastAsiaTheme="majorEastAsia" w:hAnsiTheme="majorEastAsia"/>
          <w:color w:val="FF0000"/>
        </w:rPr>
        <w:t>其应为</w:t>
      </w:r>
      <w:r>
        <w:rPr>
          <w:rFonts w:eastAsiaTheme="majorEastAsia"/>
          <w:color w:val="FF0000"/>
        </w:rPr>
        <w:t>P</w:t>
      </w:r>
      <w:r>
        <w:rPr>
          <w:rFonts w:eastAsiaTheme="majorEastAsia" w:hAnsiTheme="majorEastAsia"/>
          <w:color w:val="FF0000"/>
        </w:rPr>
        <w:t>元素；从荧光粉的结构式可以看出</w:t>
      </w:r>
      <w:r>
        <w:rPr>
          <w:rFonts w:eastAsiaTheme="majorEastAsia"/>
          <w:color w:val="FF0000"/>
        </w:rPr>
        <w:t>W</w:t>
      </w:r>
      <w:r>
        <w:rPr>
          <w:rFonts w:eastAsiaTheme="majorEastAsia" w:hAnsiTheme="majorEastAsia"/>
          <w:color w:val="FF0000"/>
        </w:rPr>
        <w:t>为某</w:t>
      </w:r>
      <w:r>
        <w:rPr>
          <w:rFonts w:eastAsiaTheme="majorEastAsia"/>
          <w:color w:val="FF0000"/>
        </w:rPr>
        <w:t>+2</w:t>
      </w:r>
      <w:r>
        <w:rPr>
          <w:rFonts w:eastAsiaTheme="majorEastAsia" w:hAnsiTheme="majorEastAsia"/>
          <w:color w:val="FF0000"/>
        </w:rPr>
        <w:t>价元素，故其为</w:t>
      </w:r>
      <w:r>
        <w:rPr>
          <w:rFonts w:eastAsiaTheme="majorEastAsia"/>
          <w:color w:val="FF0000"/>
        </w:rPr>
        <w:t>Ca</w:t>
      </w:r>
      <w:r>
        <w:rPr>
          <w:rFonts w:eastAsiaTheme="majorEastAsia" w:hAnsiTheme="majorEastAsia"/>
          <w:color w:val="FF0000"/>
        </w:rPr>
        <w:t>元素；综上所述，</w:t>
      </w:r>
      <w:r>
        <w:rPr>
          <w:rFonts w:eastAsiaTheme="majorEastAsia"/>
          <w:color w:val="FF0000"/>
        </w:rPr>
        <w:t>X</w:t>
      </w:r>
      <w:r>
        <w:rPr>
          <w:rFonts w:eastAsiaTheme="majorEastAsia" w:hAnsiTheme="majorEastAsia"/>
          <w:color w:val="FF0000"/>
        </w:rPr>
        <w:t>、</w:t>
      </w:r>
      <w:r>
        <w:rPr>
          <w:rFonts w:eastAsiaTheme="majorEastAsia"/>
          <w:color w:val="FF0000"/>
        </w:rPr>
        <w:t>Y</w:t>
      </w:r>
      <w:r>
        <w:rPr>
          <w:rFonts w:eastAsiaTheme="majorEastAsia" w:hAnsiTheme="majorEastAsia"/>
          <w:color w:val="FF0000"/>
        </w:rPr>
        <w:t>、</w:t>
      </w:r>
      <w:r>
        <w:rPr>
          <w:rFonts w:eastAsiaTheme="majorEastAsia"/>
          <w:color w:val="FF0000"/>
        </w:rPr>
        <w:t>Z</w:t>
      </w:r>
      <w:r>
        <w:rPr>
          <w:rFonts w:eastAsiaTheme="majorEastAsia" w:hAnsiTheme="majorEastAsia"/>
          <w:color w:val="FF0000"/>
        </w:rPr>
        <w:t>、</w:t>
      </w:r>
      <w:r>
        <w:rPr>
          <w:rFonts w:eastAsiaTheme="majorEastAsia"/>
          <w:color w:val="FF0000"/>
        </w:rPr>
        <w:t>W</w:t>
      </w:r>
      <w:r>
        <w:rPr>
          <w:rFonts w:eastAsiaTheme="majorEastAsia" w:hAnsiTheme="majorEastAsia"/>
          <w:color w:val="FF0000"/>
        </w:rPr>
        <w:t>四种元素分别为</w:t>
      </w:r>
      <w:r>
        <w:rPr>
          <w:rFonts w:eastAsiaTheme="majorEastAsia"/>
          <w:color w:val="FF0000"/>
        </w:rPr>
        <w:t>O</w:t>
      </w:r>
      <w:r>
        <w:rPr>
          <w:rFonts w:eastAsiaTheme="majorEastAsia" w:hAnsiTheme="majorEastAsia"/>
          <w:color w:val="FF0000"/>
        </w:rPr>
        <w:t>、</w:t>
      </w:r>
      <w:r>
        <w:rPr>
          <w:rFonts w:eastAsiaTheme="majorEastAsia"/>
          <w:color w:val="FF0000"/>
        </w:rPr>
        <w:t>F</w:t>
      </w:r>
      <w:r>
        <w:rPr>
          <w:rFonts w:eastAsiaTheme="majorEastAsia" w:hAnsiTheme="majorEastAsia"/>
          <w:color w:val="FF0000"/>
        </w:rPr>
        <w:t>、</w:t>
      </w:r>
      <w:r>
        <w:rPr>
          <w:rFonts w:eastAsiaTheme="majorEastAsia"/>
          <w:color w:val="FF0000"/>
        </w:rPr>
        <w:t>P</w:t>
      </w:r>
      <w:r>
        <w:rPr>
          <w:rFonts w:eastAsiaTheme="majorEastAsia" w:hAnsiTheme="majorEastAsia"/>
          <w:color w:val="FF0000"/>
        </w:rPr>
        <w:t>、</w:t>
      </w:r>
      <w:r>
        <w:rPr>
          <w:rFonts w:eastAsiaTheme="majorEastAsia"/>
          <w:color w:val="FF0000"/>
        </w:rPr>
        <w:t>Ca</w:t>
      </w:r>
      <w:r>
        <w:rPr>
          <w:rFonts w:eastAsiaTheme="majorEastAsia" w:hAnsiTheme="majorEastAsia"/>
          <w:color w:val="FF0000"/>
        </w:rPr>
        <w:t>。</w:t>
      </w:r>
      <w:r>
        <w:rPr>
          <w:rFonts w:eastAsiaTheme="majorEastAsia"/>
          <w:color w:val="FF0000"/>
        </w:rPr>
        <w:t>A</w:t>
      </w:r>
      <w:r>
        <w:rPr>
          <w:rFonts w:eastAsiaTheme="majorEastAsia" w:hAnsiTheme="majorEastAsia"/>
          <w:color w:val="FF0000"/>
        </w:rPr>
        <w:t>项，电负性用来描述不同元素的原子对键合电子吸引力的大小，根据其规律，同一周期从左到右依次增大，同一主族从上到下依次减小，故四种原子的电负性大小为：</w:t>
      </w:r>
      <w:r>
        <w:rPr>
          <w:rFonts w:eastAsiaTheme="majorEastAsia"/>
          <w:color w:val="FF0000"/>
        </w:rPr>
        <w:t>Y&gt;X&gt;Z&gt;W</w:t>
      </w:r>
      <w:r>
        <w:rPr>
          <w:rFonts w:eastAsiaTheme="majorEastAsia" w:hAnsiTheme="majorEastAsia"/>
          <w:color w:val="FF0000"/>
        </w:rPr>
        <w:t>，</w:t>
      </w:r>
      <w:r>
        <w:rPr>
          <w:rFonts w:eastAsiaTheme="majorEastAsia"/>
          <w:color w:val="FF0000"/>
        </w:rPr>
        <w:t>A</w:t>
      </w:r>
      <w:r>
        <w:rPr>
          <w:rFonts w:eastAsiaTheme="majorEastAsia" w:hAnsiTheme="majorEastAsia"/>
          <w:color w:val="FF0000"/>
        </w:rPr>
        <w:t>错误；</w:t>
      </w:r>
      <w:r>
        <w:rPr>
          <w:rFonts w:eastAsiaTheme="majorEastAsia"/>
          <w:color w:val="FF0000"/>
        </w:rPr>
        <w:t>B</w:t>
      </w:r>
      <w:r>
        <w:rPr>
          <w:rFonts w:eastAsiaTheme="majorEastAsia" w:hAnsiTheme="majorEastAsia"/>
          <w:color w:val="FF0000"/>
        </w:rPr>
        <w:t>项，同一周期原子半径从左到右依次减小，同一主族原子半径从上到下依次增大，故四种原子的原子半径大小为：</w:t>
      </w:r>
      <w:r>
        <w:rPr>
          <w:rFonts w:eastAsiaTheme="majorEastAsia"/>
          <w:color w:val="FF0000"/>
        </w:rPr>
        <w:t>Y&lt;X&lt;Z&lt;W</w:t>
      </w:r>
      <w:r>
        <w:rPr>
          <w:rFonts w:eastAsiaTheme="majorEastAsia" w:hAnsiTheme="majorEastAsia"/>
          <w:color w:val="FF0000"/>
        </w:rPr>
        <w:t>，</w:t>
      </w:r>
      <w:r>
        <w:rPr>
          <w:rFonts w:eastAsiaTheme="majorEastAsia"/>
          <w:color w:val="FF0000"/>
        </w:rPr>
        <w:t>B</w:t>
      </w:r>
      <w:r>
        <w:rPr>
          <w:rFonts w:eastAsiaTheme="majorEastAsia" w:hAnsiTheme="majorEastAsia"/>
          <w:color w:val="FF0000"/>
        </w:rPr>
        <w:t>错误；</w:t>
      </w:r>
      <w:r>
        <w:rPr>
          <w:rFonts w:eastAsiaTheme="majorEastAsia"/>
          <w:color w:val="FF0000"/>
        </w:rPr>
        <w:t>C</w:t>
      </w:r>
      <w:r>
        <w:rPr>
          <w:rFonts w:eastAsiaTheme="majorEastAsia" w:hAnsiTheme="majorEastAsia"/>
          <w:color w:val="FF0000"/>
        </w:rPr>
        <w:t>项，</w:t>
      </w:r>
      <w:r>
        <w:rPr>
          <w:rFonts w:eastAsiaTheme="majorEastAsia"/>
          <w:color w:val="FF0000"/>
        </w:rPr>
        <w:t>F</w:t>
      </w:r>
      <w:r>
        <w:rPr>
          <w:rFonts w:eastAsiaTheme="majorEastAsia"/>
          <w:color w:val="FF0000"/>
          <w:vertAlign w:val="subscript"/>
        </w:rPr>
        <w:t>2</w:t>
      </w:r>
      <w:r>
        <w:rPr>
          <w:rFonts w:eastAsiaTheme="majorEastAsia" w:hAnsiTheme="majorEastAsia"/>
          <w:color w:val="FF0000"/>
        </w:rPr>
        <w:t>与水反应生成</w:t>
      </w:r>
      <w:r>
        <w:rPr>
          <w:rFonts w:eastAsiaTheme="majorEastAsia"/>
          <w:color w:val="FF0000"/>
        </w:rPr>
        <w:t>HF</w:t>
      </w:r>
      <w:r>
        <w:rPr>
          <w:rFonts w:eastAsiaTheme="majorEastAsia" w:hAnsiTheme="majorEastAsia"/>
          <w:color w:val="FF0000"/>
        </w:rPr>
        <w:t>气体和</w:t>
      </w:r>
      <w:r>
        <w:rPr>
          <w:rFonts w:eastAsiaTheme="majorEastAsia"/>
          <w:color w:val="FF0000"/>
        </w:rPr>
        <w:t>O</w:t>
      </w:r>
      <w:r>
        <w:rPr>
          <w:rFonts w:eastAsiaTheme="majorEastAsia"/>
          <w:color w:val="FF0000"/>
          <w:vertAlign w:val="subscript"/>
        </w:rPr>
        <w:t>2</w:t>
      </w:r>
      <w:r>
        <w:rPr>
          <w:rFonts w:eastAsiaTheme="majorEastAsia" w:hAnsiTheme="majorEastAsia"/>
          <w:color w:val="FF0000"/>
        </w:rPr>
        <w:t>，</w:t>
      </w:r>
      <w:r>
        <w:rPr>
          <w:rFonts w:eastAsiaTheme="majorEastAsia"/>
          <w:color w:val="FF0000"/>
        </w:rPr>
        <w:t>Ca</w:t>
      </w:r>
      <w:r>
        <w:rPr>
          <w:rFonts w:eastAsiaTheme="majorEastAsia" w:hAnsiTheme="majorEastAsia"/>
          <w:color w:val="FF0000"/>
        </w:rPr>
        <w:t>与水反应生成氢氧化钙和氢气，二者均可以生成气体，</w:t>
      </w:r>
      <w:r>
        <w:rPr>
          <w:rFonts w:eastAsiaTheme="majorEastAsia"/>
          <w:color w:val="FF0000"/>
        </w:rPr>
        <w:t>C</w:t>
      </w:r>
      <w:r>
        <w:rPr>
          <w:rFonts w:eastAsiaTheme="majorEastAsia" w:hAnsiTheme="majorEastAsia"/>
          <w:color w:val="FF0000"/>
        </w:rPr>
        <w:t>正确；</w:t>
      </w:r>
      <w:r>
        <w:rPr>
          <w:rFonts w:eastAsiaTheme="majorEastAsia"/>
          <w:color w:val="FF0000"/>
        </w:rPr>
        <w:t>D</w:t>
      </w:r>
      <w:r>
        <w:rPr>
          <w:rFonts w:eastAsiaTheme="majorEastAsia" w:hAnsiTheme="majorEastAsia"/>
          <w:color w:val="FF0000"/>
        </w:rPr>
        <w:t>项，</w:t>
      </w:r>
      <w:r>
        <w:rPr>
          <w:rFonts w:eastAsiaTheme="majorEastAsia"/>
          <w:color w:val="FF0000"/>
        </w:rPr>
        <w:t>Z</w:t>
      </w:r>
      <w:r>
        <w:rPr>
          <w:rFonts w:eastAsiaTheme="majorEastAsia" w:hAnsiTheme="majorEastAsia"/>
          <w:color w:val="FF0000"/>
        </w:rPr>
        <w:t>元素的最高价氧化物对应的水化物为</w:t>
      </w:r>
      <w:r>
        <w:rPr>
          <w:rFonts w:eastAsiaTheme="majorEastAsia"/>
          <w:color w:val="FF0000"/>
        </w:rPr>
        <w:t>H</w:t>
      </w:r>
      <w:r>
        <w:rPr>
          <w:rFonts w:eastAsiaTheme="majorEastAsia"/>
          <w:color w:val="FF0000"/>
          <w:vertAlign w:val="subscript"/>
        </w:rPr>
        <w:t>3</w:t>
      </w:r>
      <w:r>
        <w:rPr>
          <w:rFonts w:eastAsiaTheme="majorEastAsia"/>
          <w:color w:val="FF0000"/>
        </w:rPr>
        <w:t>PO</w:t>
      </w:r>
      <w:r>
        <w:rPr>
          <w:rFonts w:eastAsiaTheme="majorEastAsia"/>
          <w:color w:val="FF0000"/>
          <w:vertAlign w:val="subscript"/>
        </w:rPr>
        <w:t>4</w:t>
      </w:r>
      <w:r>
        <w:rPr>
          <w:rFonts w:eastAsiaTheme="majorEastAsia" w:hAnsiTheme="majorEastAsia"/>
          <w:color w:val="FF0000"/>
        </w:rPr>
        <w:t>，几乎没有氧化性，</w:t>
      </w:r>
      <w:r>
        <w:rPr>
          <w:rFonts w:eastAsiaTheme="majorEastAsia"/>
          <w:color w:val="FF0000"/>
        </w:rPr>
        <w:t>D</w:t>
      </w:r>
      <w:r>
        <w:rPr>
          <w:rFonts w:eastAsiaTheme="majorEastAsia" w:hAnsiTheme="majorEastAsia"/>
          <w:color w:val="FF0000"/>
        </w:rPr>
        <w:t>错误；故选</w:t>
      </w:r>
      <w:r>
        <w:rPr>
          <w:rFonts w:eastAsiaTheme="majorEastAsia"/>
          <w:color w:val="FF0000"/>
        </w:rPr>
        <w:t>C</w:t>
      </w:r>
      <w:r>
        <w:rPr>
          <w:rFonts w:eastAsiaTheme="majorEastAsia" w:hAnsiTheme="majorEastAsia"/>
          <w:color w:val="FF0000"/>
        </w:rPr>
        <w:t>。</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000000"/>
        </w:rPr>
      </w:pPr>
      <w:r>
        <w:rPr>
          <w:rFonts w:eastAsiaTheme="majorEastAsia" w:cs="Times New Roman" w:hint="eastAsia"/>
          <w:color w:val="000000"/>
          <w:lang w:val="en-US" w:eastAsia="zh-CN"/>
        </w:rPr>
        <w:t>12</w:t>
      </w:r>
      <w:r>
        <w:rPr>
          <w:rFonts w:eastAsiaTheme="majorEastAsia" w:cs="Times New Roman"/>
          <w:color w:val="000000"/>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w:t>
      </w:r>
      <w:r>
        <w:rPr>
          <w:rFonts w:eastAsiaTheme="majorEastAsia" w:hint="eastAsia"/>
          <w:b/>
          <w:bCs/>
          <w:color w:val="120AF3"/>
          <w:szCs w:val="21"/>
          <w:shd w:val="clear" w:color="FFFFFF" w:fill="D9D9D9"/>
        </w:rPr>
        <w:t>湖北省选择性考试</w:t>
      </w:r>
      <w:r>
        <w:rPr>
          <w:rFonts w:eastAsiaTheme="majorEastAsia"/>
          <w:b/>
          <w:bCs/>
          <w:color w:val="120AF3"/>
          <w:szCs w:val="21"/>
          <w:shd w:val="clear" w:color="FFFFFF" w:fill="D9D9D9"/>
        </w:rPr>
        <w:t>)</w:t>
      </w:r>
      <w:r>
        <w:rPr>
          <w:rFonts w:eastAsiaTheme="majorEastAsia" w:cs="Times New Roman"/>
          <w:color w:val="000000"/>
        </w:rPr>
        <w:t>工业制备高纯硅的主要过程如下：</w:t>
      </w:r>
    </w:p>
    <w:p>
      <w:pPr>
        <w:keepNext w:val="0"/>
        <w:keepLines w:val="0"/>
        <w:pageBreakBefore w:val="0"/>
        <w:widowControl w:val="0"/>
        <w:kinsoku/>
        <w:wordWrap/>
        <w:overflowPunct/>
        <w:topLinePunct w:val="0"/>
        <w:autoSpaceDE/>
        <w:autoSpaceDN/>
        <w:bidi w:val="0"/>
        <w:spacing w:line="360" w:lineRule="auto"/>
        <w:ind w:firstLine="370" w:firstLineChars="176"/>
        <w:jc w:val="center"/>
        <w:textAlignment w:val="center"/>
        <w:rPr>
          <w:rFonts w:eastAsiaTheme="majorEastAsia"/>
        </w:rPr>
      </w:pPr>
      <w:r>
        <w:rPr>
          <w:rFonts w:eastAsiaTheme="majorEastAsia" w:cs="Times New Roman"/>
        </w:rPr>
        <w:t>石英砂</w:t>
      </w:r>
      <w:r>
        <w:rPr>
          <w:rFonts w:eastAsiaTheme="majorEastAsia" w:cs="Times New Roman"/>
        </w:rPr>
        <w:object>
          <v:shape id="_x0000_i1030" type="#_x0000_t75" alt="学科网(www.zxxk.com)--教育资源门户，提供试卷、教案、课件、论文、素材以及各类教学资源下载，还有大量而丰富的教学相关资讯！" style="width:66pt;height:21pt" o:ole="" coordsize="21600,21600" o:preferrelative="t" filled="f" stroked="f">
            <v:stroke joinstyle="miter"/>
            <v:imagedata r:id="rId33" o:title="eqIddf94c0876734285ef9c24cc558514d09"/>
            <o:lock v:ext="edit" aspectratio="t"/>
            <w10:anchorlock/>
          </v:shape>
          <o:OLEObject Type="Embed" ProgID="Equation.DSMT4" ShapeID="_x0000_i1030" DrawAspect="Content" ObjectID="_1468075730" r:id="rId34"/>
        </w:object>
      </w:r>
      <w:r>
        <w:rPr>
          <w:rFonts w:eastAsiaTheme="majorEastAsia" w:cs="Times New Roman"/>
        </w:rPr>
        <w:t>粗硅</w:t>
      </w:r>
      <w:r>
        <w:rPr>
          <w:rFonts w:eastAsiaTheme="majorEastAsia" w:cs="Times New Roman"/>
        </w:rPr>
        <w:object>
          <v:shape id="_x0000_i1031" type="#_x0000_t75" alt="学科网(www.zxxk.com)--教育资源门户，提供试卷、教案、课件、论文、素材以及各类教学资源下载，还有大量而丰富的教学相关资讯！" style="width:125.25pt;height:20.25pt" o:ole="" coordsize="21600,21600" o:preferrelative="t" filled="f" stroked="f">
            <v:stroke joinstyle="miter"/>
            <v:imagedata r:id="rId35" o:title="eqId02f55adfeb43933eb5028eb105dfc7e4"/>
            <o:lock v:ext="edit" aspectratio="t"/>
            <w10:anchorlock/>
          </v:shape>
          <o:OLEObject Type="Embed" ProgID="Equation.DSMT4" ShapeID="_x0000_i1031" DrawAspect="Content" ObjectID="_1468075731" r:id="rId36"/>
        </w:object>
      </w:r>
      <w:r>
        <w:rPr>
          <w:rFonts w:eastAsiaTheme="majorEastAsia" w:cs="Times New Roman"/>
        </w:rPr>
        <w:t>高纯硅</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rPr>
      </w:pPr>
      <w:r>
        <w:rPr>
          <w:rFonts w:eastAsiaTheme="majorEastAsia" w:cs="Times New Roman"/>
        </w:rPr>
        <w:t>下列说法错误的是</w:t>
      </w:r>
      <w:r>
        <w:rPr>
          <w:rFonts w:eastAsiaTheme="majorEastAsia" w:cs="Times New Roman" w:hint="eastAsia"/>
        </w:rPr>
        <w:t>(     )</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rPr>
      </w:pPr>
      <w:r>
        <w:rPr>
          <w:rFonts w:eastAsiaTheme="majorEastAsia" w:cs="Times New Roman"/>
        </w:rPr>
        <w:t>A．制备粗硅的反应方程式为SiO</w:t>
      </w:r>
      <w:r>
        <w:rPr>
          <w:rFonts w:eastAsiaTheme="majorEastAsia" w:cs="Times New Roman"/>
          <w:vertAlign w:val="subscript"/>
        </w:rPr>
        <w:t>2</w:t>
      </w:r>
      <w:r>
        <w:rPr>
          <w:rFonts w:eastAsiaTheme="majorEastAsia" w:cs="Times New Roman"/>
        </w:rPr>
        <w:t>+2C</w:t>
      </w:r>
      <w:r>
        <w:rPr>
          <w:rFonts w:eastAsiaTheme="majorEastAsia" w:cs="Times New Roman"/>
          <w:szCs w:val="21"/>
        </w:rPr>
        <w:drawing>
          <wp:inline distT="0" distB="0" distL="0" distR="0">
            <wp:extent cx="314325" cy="200025"/>
            <wp:effectExtent l="0" t="0" r="9525" b="9525"/>
            <wp:docPr id="1001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5" name="图片 2"/>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4325" cy="200025"/>
                    </a:xfrm>
                    <a:prstGeom prst="rect">
                      <a:avLst/>
                    </a:prstGeom>
                    <a:noFill/>
                    <a:ln>
                      <a:noFill/>
                    </a:ln>
                  </pic:spPr>
                </pic:pic>
              </a:graphicData>
            </a:graphic>
          </wp:inline>
        </w:drawing>
      </w:r>
      <w:r>
        <w:rPr>
          <w:rFonts w:eastAsiaTheme="majorEastAsia" w:cs="Times New Roman"/>
        </w:rPr>
        <w:t>Si+2CO↑</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rPr>
      </w:pPr>
      <w:r>
        <w:rPr>
          <w:rFonts w:eastAsiaTheme="majorEastAsia" w:cs="Times New Roman"/>
        </w:rPr>
        <w:t>B．1molSi含Si-Si键的数目约为4</w:t>
      </w:r>
      <w:r>
        <w:rPr>
          <w:rFonts w:eastAsiaTheme="majorEastAsia" w:cs="Times New Roman"/>
          <w:szCs w:val="21"/>
        </w:rPr>
        <w:t>×16.02×10</w:t>
      </w:r>
      <w:r>
        <w:rPr>
          <w:rFonts w:eastAsiaTheme="majorEastAsia" w:cs="Times New Roman"/>
          <w:szCs w:val="21"/>
          <w:vertAlign w:val="superscript"/>
        </w:rPr>
        <w:t>-23</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rPr>
        <w:sectPr>
          <w:footerReference w:type="even" r:id="rId38"/>
          <w:type w:val="nextPage"/>
          <w:pgSz w:w="11907" w:h="16839"/>
          <w:pgMar w:top="1440" w:right="1080" w:bottom="1440" w:left="1080" w:header="500" w:footer="500" w:gutter="0"/>
          <w:pgNumType w:start="5"/>
          <w:cols w:num="1" w:sep="1" w:space="425"/>
          <w:titlePg w:val="0"/>
          <w:docGrid w:type="lines" w:linePitch="312" w:charSpace="0"/>
        </w:sectPr>
      </w:pPr>
      <w:r>
        <w:rPr>
          <w:rFonts w:eastAsiaTheme="majorEastAsia" w:cs="Times New Roman"/>
        </w:rPr>
        <w:t>C．原料气HCl和H</w:t>
      </w:r>
      <w:r>
        <w:rPr>
          <w:rFonts w:eastAsiaTheme="majorEastAsia" w:cs="Times New Roman"/>
          <w:vertAlign w:val="subscript"/>
        </w:rPr>
        <w:t>2</w:t>
      </w:r>
      <w:r>
        <w:rPr>
          <w:rFonts w:eastAsiaTheme="majorEastAsia" w:cs="Times New Roman"/>
        </w:rPr>
        <w:t>应充分去除水和氧气</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rPr>
      </w:pPr>
      <w:r>
        <w:rPr>
          <w:rFonts w:eastAsiaTheme="majorEastAsia" w:cs="Times New Roman"/>
        </w:rPr>
        <w:t>D．生成SiHCl</w:t>
      </w:r>
      <w:r>
        <w:rPr>
          <w:rFonts w:eastAsiaTheme="majorEastAsia" w:cs="Times New Roman"/>
          <w:vertAlign w:val="subscript"/>
        </w:rPr>
        <w:t>3</w:t>
      </w:r>
      <w:r>
        <w:rPr>
          <w:rFonts w:eastAsiaTheme="majorEastAsia" w:cs="Times New Roman"/>
        </w:rPr>
        <w:t>的反应为熵减过程</w:t>
      </w:r>
    </w:p>
    <w:p>
      <w:pPr>
        <w:keepNext w:val="0"/>
        <w:keepLines w:val="0"/>
        <w:pageBreakBefore w:val="0"/>
        <w:widowControl w:val="0"/>
        <w:kinsoku/>
        <w:wordWrap/>
        <w:overflowPunct/>
        <w:topLinePunct w:val="0"/>
        <w:autoSpaceDE/>
        <w:autoSpaceDN/>
        <w:bidi w:val="0"/>
        <w:spacing w:line="360" w:lineRule="auto"/>
        <w:ind w:firstLine="370" w:firstLineChars="176"/>
        <w:textAlignment w:val="center"/>
        <w:rPr>
          <w:rFonts w:eastAsiaTheme="majorEastAsia"/>
          <w:color w:val="FF0000"/>
        </w:rPr>
      </w:pPr>
      <w:r>
        <w:rPr>
          <w:rFonts w:eastAsiaTheme="majorEastAsia" w:cs="Times New Roman"/>
          <w:color w:val="FF0000"/>
        </w:rPr>
        <w:t>【答案】B</w:t>
      </w:r>
    </w:p>
    <w:p>
      <w:pPr>
        <w:keepNext w:val="0"/>
        <w:keepLines w:val="0"/>
        <w:pageBreakBefore w:val="0"/>
        <w:widowControl w:val="0"/>
        <w:kinsoku/>
        <w:wordWrap/>
        <w:overflowPunct/>
        <w:topLinePunct w:val="0"/>
        <w:autoSpaceDE/>
        <w:autoSpaceDN/>
        <w:bidi w:val="0"/>
        <w:spacing w:line="360" w:lineRule="auto"/>
        <w:ind w:firstLine="370" w:firstLineChars="176"/>
        <w:jc w:val="left"/>
        <w:textAlignment w:val="center"/>
        <w:rPr>
          <w:rFonts w:eastAsiaTheme="majorEastAsia"/>
          <w:color w:val="FF0000"/>
        </w:rPr>
      </w:pPr>
      <w:r>
        <w:rPr>
          <w:rFonts w:eastAsiaTheme="majorEastAsia" w:cs="Times New Roman"/>
          <w:color w:val="FF0000"/>
        </w:rPr>
        <w:t>【解析】A项，SiO</w:t>
      </w:r>
      <w:r>
        <w:rPr>
          <w:rFonts w:eastAsiaTheme="majorEastAsia" w:cs="Times New Roman"/>
          <w:color w:val="FF0000"/>
          <w:vertAlign w:val="subscript"/>
        </w:rPr>
        <w:t>2</w:t>
      </w:r>
      <w:r>
        <w:rPr>
          <w:rFonts w:eastAsiaTheme="majorEastAsia" w:cs="Times New Roman"/>
          <w:color w:val="FF0000"/>
        </w:rPr>
        <w:t>和C在高温下发生反应生成Si和CO，因此，制备粗硅的反应方程式为SiO</w:t>
      </w:r>
      <w:r>
        <w:rPr>
          <w:rFonts w:eastAsiaTheme="majorEastAsia" w:cs="Times New Roman"/>
          <w:color w:val="FF0000"/>
          <w:vertAlign w:val="subscript"/>
        </w:rPr>
        <w:t>2</w:t>
      </w:r>
      <w:r>
        <w:rPr>
          <w:rFonts w:eastAsiaTheme="majorEastAsia" w:cs="Times New Roman"/>
          <w:color w:val="FF0000"/>
        </w:rPr>
        <w:t>+2C</w:t>
      </w:r>
      <w:r>
        <w:rPr>
          <w:rFonts w:eastAsiaTheme="majorEastAsia" w:cs="Times New Roman"/>
          <w:color w:val="FF0000"/>
          <w:szCs w:val="21"/>
        </w:rPr>
        <w:drawing>
          <wp:inline distT="0" distB="0" distL="0" distR="0">
            <wp:extent cx="314325" cy="200025"/>
            <wp:effectExtent l="0" t="0" r="9525" b="9525"/>
            <wp:docPr id="1001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6" name="图片 3"/>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4325" cy="200025"/>
                    </a:xfrm>
                    <a:prstGeom prst="rect">
                      <a:avLst/>
                    </a:prstGeom>
                    <a:noFill/>
                    <a:ln>
                      <a:noFill/>
                    </a:ln>
                  </pic:spPr>
                </pic:pic>
              </a:graphicData>
            </a:graphic>
          </wp:inline>
        </w:drawing>
      </w:r>
      <w:r>
        <w:rPr>
          <w:rFonts w:eastAsiaTheme="majorEastAsia" w:cs="Times New Roman"/>
          <w:color w:val="FF0000"/>
        </w:rPr>
        <w:t>Si+2CO↑，A正确；B项，在晶体硅中，每个Si与其周围的4个Si形成共价键并形成立体空间网状结构，因此，平均每个Si形成2个共价键， 1mol Si含Si-Si键的数目约为2</w:t>
      </w:r>
      <w:r>
        <w:rPr>
          <w:rFonts w:eastAsiaTheme="majorEastAsia" w:cs="Times New Roman"/>
          <w:color w:val="FF0000"/>
          <w:szCs w:val="21"/>
        </w:rPr>
        <w:t>×16.02×10</w:t>
      </w:r>
      <w:r>
        <w:rPr>
          <w:rFonts w:eastAsiaTheme="majorEastAsia" w:cs="Times New Roman"/>
          <w:color w:val="FF0000"/>
          <w:szCs w:val="21"/>
          <w:vertAlign w:val="superscript"/>
        </w:rPr>
        <w:t>-23</w:t>
      </w:r>
      <w:r>
        <w:rPr>
          <w:rFonts w:eastAsiaTheme="majorEastAsia" w:cs="Times New Roman"/>
          <w:color w:val="FF0000"/>
        </w:rPr>
        <w:t>，B错误；C项，HCl易与水形成盐酸，在一定的条件下氧气可以将HCl氧化；H</w:t>
      </w:r>
      <w:r>
        <w:rPr>
          <w:rFonts w:eastAsiaTheme="majorEastAsia" w:cs="Times New Roman"/>
          <w:color w:val="FF0000"/>
          <w:vertAlign w:val="subscript"/>
        </w:rPr>
        <w:t>2</w:t>
      </w:r>
      <w:r>
        <w:rPr>
          <w:rFonts w:eastAsiaTheme="majorEastAsia" w:cs="Times New Roman"/>
          <w:color w:val="FF0000"/>
        </w:rPr>
        <w:t>在高温下遇到氧气能发生反应生成水，且其易燃易爆，其与SiHCl</w:t>
      </w:r>
      <w:r>
        <w:rPr>
          <w:rFonts w:eastAsiaTheme="majorEastAsia" w:cs="Times New Roman"/>
          <w:color w:val="FF0000"/>
          <w:vertAlign w:val="subscript"/>
        </w:rPr>
        <w:t>3</w:t>
      </w:r>
      <w:r>
        <w:rPr>
          <w:rFonts w:eastAsiaTheme="majorEastAsia" w:cs="Times New Roman"/>
          <w:color w:val="FF0000"/>
        </w:rPr>
        <w:t>在高温下反应生成硅和HCl，因此，原料气HCl和H</w:t>
      </w:r>
      <w:r>
        <w:rPr>
          <w:rFonts w:eastAsiaTheme="majorEastAsia" w:cs="Times New Roman"/>
          <w:color w:val="FF0000"/>
          <w:vertAlign w:val="subscript"/>
        </w:rPr>
        <w:t>2</w:t>
      </w:r>
      <w:r>
        <w:rPr>
          <w:rFonts w:eastAsiaTheme="majorEastAsia" w:cs="Times New Roman"/>
          <w:color w:val="FF0000"/>
        </w:rPr>
        <w:t>应充分去除水和氧气 ，C正确；D项，Si+3HCl</w:t>
      </w:r>
      <w:r>
        <w:rPr>
          <w:rFonts w:eastAsiaTheme="majorEastAsia" w:cs="Times New Roman"/>
          <w:color w:val="FF0000"/>
          <w:vertAlign w:val="subscript"/>
        </w:rPr>
        <w:drawing>
          <wp:inline distT="0" distB="0" distL="0" distR="0">
            <wp:extent cx="390525" cy="209550"/>
            <wp:effectExtent l="0" t="0" r="9525" b="0"/>
            <wp:docPr id="1001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7" name="图片 4"/>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09550"/>
                    </a:xfrm>
                    <a:prstGeom prst="rect">
                      <a:avLst/>
                    </a:prstGeom>
                    <a:noFill/>
                    <a:ln>
                      <a:noFill/>
                    </a:ln>
                  </pic:spPr>
                </pic:pic>
              </a:graphicData>
            </a:graphic>
          </wp:inline>
        </w:drawing>
      </w:r>
      <w:r>
        <w:rPr>
          <w:rFonts w:eastAsiaTheme="majorEastAsia" w:cs="Times New Roman"/>
          <w:color w:val="FF0000"/>
        </w:rPr>
        <w:t>SiHCl</w:t>
      </w:r>
      <w:r>
        <w:rPr>
          <w:rFonts w:eastAsiaTheme="majorEastAsia" w:cs="Times New Roman"/>
          <w:color w:val="FF0000"/>
          <w:vertAlign w:val="subscript"/>
        </w:rPr>
        <w:t>3</w:t>
      </w:r>
      <w:r>
        <w:rPr>
          <w:rFonts w:eastAsiaTheme="majorEastAsia" w:cs="Times New Roman"/>
          <w:color w:val="FF0000"/>
        </w:rPr>
        <w:t>+H</w:t>
      </w:r>
      <w:r>
        <w:rPr>
          <w:rFonts w:eastAsiaTheme="majorEastAsia" w:cs="Times New Roman"/>
          <w:color w:val="FF0000"/>
          <w:vertAlign w:val="subscript"/>
        </w:rPr>
        <w:t>2</w:t>
      </w:r>
      <w:r>
        <w:rPr>
          <w:rFonts w:eastAsiaTheme="majorEastAsia" w:cs="Times New Roman"/>
          <w:color w:val="FF0000"/>
        </w:rPr>
        <w:t>，该反应是气体分子数减少的反应，因此，生成SiHCl</w:t>
      </w:r>
      <w:r>
        <w:rPr>
          <w:rFonts w:eastAsiaTheme="majorEastAsia" w:cs="Times New Roman"/>
          <w:color w:val="FF0000"/>
          <w:vertAlign w:val="subscript"/>
        </w:rPr>
        <w:t>3</w:t>
      </w:r>
      <w:r>
        <w:rPr>
          <w:rFonts w:eastAsiaTheme="majorEastAsia" w:cs="Times New Roman"/>
          <w:color w:val="FF0000"/>
        </w:rPr>
        <w:t>的反应为熵减过程，D正确；故选B。</w:t>
      </w:r>
    </w:p>
    <w:p>
      <w:pPr>
        <w:keepNext w:val="0"/>
        <w:keepLines w:val="0"/>
        <w:pageBreakBefore w:val="0"/>
        <w:widowControl w:val="0"/>
        <w:shd w:val="clear" w:color="auto" w:fill="FFFFFF"/>
        <w:kinsoku/>
        <w:wordWrap/>
        <w:overflowPunct/>
        <w:topLinePunct w:val="0"/>
        <w:autoSpaceDE/>
        <w:autoSpaceDN/>
        <w:bidi w:val="0"/>
        <w:spacing w:line="360" w:lineRule="auto"/>
        <w:ind w:firstLine="372" w:firstLineChars="177"/>
        <w:jc w:val="left"/>
        <w:textAlignment w:val="center"/>
      </w:pPr>
      <w:r>
        <w:rPr>
          <w:rFonts w:hint="eastAsia"/>
          <w:lang w:val="en-US" w:eastAsia="zh-CN"/>
        </w:rPr>
        <w:t>13</w:t>
      </w:r>
      <w: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w:t>
      </w:r>
      <w:r>
        <w:rPr>
          <w:rFonts w:eastAsiaTheme="majorEastAsia" w:hint="eastAsia"/>
          <w:b/>
          <w:bCs/>
          <w:color w:val="120AF3"/>
          <w:szCs w:val="21"/>
          <w:shd w:val="clear" w:color="FFFFFF" w:fill="D9D9D9"/>
        </w:rPr>
        <w:t>北京卷</w:t>
      </w:r>
      <w:r>
        <w:rPr>
          <w:rFonts w:hint="eastAsia"/>
          <w:b/>
          <w:bCs/>
          <w:color w:val="120AF3"/>
          <w:shd w:val="clear" w:color="FFFFFF" w:fill="D9D9D9"/>
        </w:rPr>
        <w:t>)</w:t>
      </w:r>
      <w:r>
        <w:t>回收利用工业废气中的</w:t>
      </w:r>
      <w:r>
        <w:rPr>
          <w:rFonts w:hint="eastAsia"/>
        </w:rPr>
        <w:t>CO</w:t>
      </w:r>
      <w:r>
        <w:rPr>
          <w:rFonts w:hint="eastAsia"/>
          <w:vertAlign w:val="subscript"/>
        </w:rPr>
        <w:t>2</w:t>
      </w:r>
      <w:r>
        <w:t>和</w:t>
      </w:r>
      <w:r>
        <w:rPr>
          <w:rFonts w:hint="eastAsia"/>
        </w:rPr>
        <w:t>SO</w:t>
      </w:r>
      <w:r>
        <w:rPr>
          <w:rFonts w:hint="eastAsia"/>
          <w:vertAlign w:val="subscript"/>
        </w:rPr>
        <w:t>2</w:t>
      </w:r>
      <w:r>
        <w:t>，实验原理示意图如下。</w:t>
      </w:r>
    </w:p>
    <w:p>
      <w:pPr>
        <w:keepNext w:val="0"/>
        <w:keepLines w:val="0"/>
        <w:pageBreakBefore w:val="0"/>
        <w:widowControl w:val="0"/>
        <w:shd w:val="clear" w:color="auto" w:fill="FFFFFF"/>
        <w:kinsoku/>
        <w:wordWrap/>
        <w:overflowPunct/>
        <w:topLinePunct w:val="0"/>
        <w:autoSpaceDE/>
        <w:autoSpaceDN/>
        <w:bidi w:val="0"/>
        <w:spacing w:line="360" w:lineRule="auto"/>
        <w:ind w:firstLine="425" w:firstLineChars="177"/>
        <w:jc w:val="left"/>
        <w:textAlignment w:val="center"/>
      </w:pPr>
      <w:r>
        <w:rPr>
          <w:rFonts w:eastAsia="Times New Roman"/>
          <w:kern w:val="0"/>
          <w:sz w:val="24"/>
          <w:szCs w:val="24"/>
        </w:rPr>
        <w:drawing>
          <wp:inline distT="0" distB="0" distL="0" distR="0">
            <wp:extent cx="4676775" cy="1800225"/>
            <wp:effectExtent l="0" t="0" r="9525" b="9525"/>
            <wp:docPr id="100015" name="图片 100015" descr="@@@3869891f-5c69-49f1-85c8-779085784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3869891f-5c69-49f1-85c8-779085784be0"/>
                    <pic:cNvPicPr>
                      <a:picLocks noChangeAspect="1"/>
                    </pic:cNvPicPr>
                  </pic:nvPicPr>
                  <pic:blipFill>
                    <a:blip xmlns:r="http://schemas.openxmlformats.org/officeDocument/2006/relationships" r:embed="rId40" cstate="print"/>
                    <a:stretch>
                      <a:fillRect/>
                    </a:stretch>
                  </pic:blipFill>
                  <pic:spPr>
                    <a:xfrm>
                      <a:off x="0" y="0"/>
                      <a:ext cx="4676775" cy="1800225"/>
                    </a:xfrm>
                    <a:prstGeom prst="rect">
                      <a:avLst/>
                    </a:prstGeom>
                  </pic:spPr>
                </pic:pic>
              </a:graphicData>
            </a:graphic>
          </wp:inline>
        </w:drawing>
      </w:r>
      <w:r>
        <w:rPr>
          <w:rFonts w:eastAsia="Times New Roman"/>
          <w:kern w:val="0"/>
          <w:sz w:val="24"/>
          <w:szCs w:val="24"/>
        </w:rPr>
        <w:t>  </w:t>
      </w:r>
    </w:p>
    <w:p>
      <w:pPr>
        <w:keepNext w:val="0"/>
        <w:keepLines w:val="0"/>
        <w:pageBreakBefore w:val="0"/>
        <w:widowControl w:val="0"/>
        <w:shd w:val="clear" w:color="auto" w:fill="FFFFFF"/>
        <w:kinsoku/>
        <w:wordWrap/>
        <w:overflowPunct/>
        <w:topLinePunct w:val="0"/>
        <w:autoSpaceDE/>
        <w:autoSpaceDN/>
        <w:bidi w:val="0"/>
        <w:spacing w:line="360" w:lineRule="auto"/>
        <w:ind w:firstLine="372" w:firstLineChars="177"/>
        <w:jc w:val="left"/>
        <w:textAlignment w:val="center"/>
        <w:rPr>
          <w:rFonts w:hint="eastAsia"/>
        </w:rPr>
      </w:pPr>
      <w:r>
        <w:t>下列说法不正确的是</w:t>
      </w:r>
      <w:r>
        <w:rPr>
          <w:rFonts w:hint="eastAsia"/>
          <w:lang w:eastAsia="zh-CN"/>
        </w:rPr>
        <w:t>(</w:t>
      </w:r>
      <w:r>
        <w:rPr>
          <w:rFonts w:hint="eastAsia"/>
        </w:rPr>
        <w:t xml:space="preserve">    </w:t>
      </w:r>
      <w:r>
        <w:rPr>
          <w:rFonts w:hint="eastAsia"/>
          <w:lang w:eastAsia="zh-CN"/>
        </w:rPr>
        <w:t>)</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A．废气中</w:t>
      </w:r>
      <w:r>
        <w:rPr>
          <w:rFonts w:hint="eastAsia"/>
        </w:rPr>
        <w:t>SO</w:t>
      </w:r>
      <w:r>
        <w:rPr>
          <w:rFonts w:hint="eastAsia"/>
          <w:vertAlign w:val="subscript"/>
        </w:rPr>
        <w:t>2</w:t>
      </w:r>
      <w:r>
        <w:t>排放到大气中会形成酸雨</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B．装置a中溶液显碱性的原因是</w:t>
      </w:r>
      <w:r>
        <w:rPr>
          <w:rFonts w:hint="eastAsia"/>
        </w:rPr>
        <w:t>HCO</w:t>
      </w:r>
      <w:r>
        <w:rPr>
          <w:rFonts w:hint="eastAsia"/>
          <w:vertAlign w:val="subscript"/>
        </w:rPr>
        <w:t>3</w:t>
      </w:r>
      <w:r>
        <w:rPr>
          <w:rFonts w:hint="eastAsia"/>
          <w:vertAlign w:val="superscript"/>
        </w:rPr>
        <w:t>-</w:t>
      </w:r>
      <w:r>
        <w:t>的水解程度大于</w:t>
      </w:r>
      <w:r>
        <w:rPr>
          <w:color w:val="000000"/>
        </w:rPr>
        <w:t>HCO</w:t>
      </w:r>
      <w:r>
        <w:rPr>
          <w:color w:val="000000"/>
          <w:vertAlign w:val="subscript"/>
        </w:rPr>
        <w:t>3</w:t>
      </w:r>
      <w:r>
        <w:rPr>
          <w:rFonts w:hint="eastAsia"/>
          <w:color w:val="000000"/>
          <w:vertAlign w:val="superscript"/>
        </w:rPr>
        <w:t>-</w:t>
      </w:r>
      <w:r>
        <w:t>的电离程度</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C．装置a中溶液的作用是吸收废气中的</w:t>
      </w:r>
      <w:r>
        <w:rPr>
          <w:rFonts w:hint="eastAsia"/>
        </w:rPr>
        <w:t>CO</w:t>
      </w:r>
      <w:r>
        <w:rPr>
          <w:rFonts w:hint="eastAsia"/>
          <w:vertAlign w:val="subscript"/>
        </w:rPr>
        <w:t>2</w:t>
      </w:r>
      <w:r>
        <w:t>和</w:t>
      </w:r>
      <w:r>
        <w:rPr>
          <w:rFonts w:hint="eastAsia"/>
        </w:rPr>
        <w:t>SO</w:t>
      </w:r>
      <w:r>
        <w:rPr>
          <w:rFonts w:hint="eastAsia"/>
          <w:vertAlign w:val="subscript"/>
        </w:rPr>
        <w:t>2</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vertAlign w:val="superscript"/>
        </w:rPr>
      </w:pPr>
      <w:r>
        <w:t>D．装置</w:t>
      </w:r>
      <w:r>
        <w:object>
          <v:shape id="_x0000_i1032" type="#_x0000_t75" alt="eqId581c04af30b490da1a50555f9c89125c" style="width:8.25pt;height:11.25pt" o:ole="" coordsize="21600,21600" o:preferrelative="t" filled="f" stroked="f">
            <v:stroke joinstyle="miter"/>
            <v:imagedata r:id="rId41" o:title="eqId581c04af30b490da1a50555f9c89125c"/>
            <o:lock v:ext="edit" aspectratio="t"/>
            <w10:anchorlock/>
          </v:shape>
          <o:OLEObject Type="Embed" ProgID="Equation.DSMT4" ShapeID="_x0000_i1032" DrawAspect="Content" ObjectID="_1468075732" r:id="rId42"/>
        </w:object>
      </w:r>
      <w:r>
        <w:t>中的总反应为</w:t>
      </w:r>
      <w:r>
        <w:rPr>
          <w:rFonts w:hint="eastAsia"/>
        </w:rPr>
        <w:t>SO</w:t>
      </w:r>
      <w:r>
        <w:rPr>
          <w:rFonts w:hint="eastAsia"/>
          <w:vertAlign w:val="subscript"/>
        </w:rPr>
        <w:t>3</w:t>
      </w:r>
      <w:r>
        <w:rPr>
          <w:rFonts w:hint="eastAsia"/>
          <w:vertAlign w:val="superscript"/>
        </w:rPr>
        <w:t>2-</w:t>
      </w:r>
      <w:r>
        <w:rPr>
          <w:rFonts w:hint="eastAsia"/>
        </w:rPr>
        <w:t>+CO</w:t>
      </w:r>
      <w:r>
        <w:rPr>
          <w:rFonts w:hint="eastAsia"/>
          <w:vertAlign w:val="subscript"/>
        </w:rPr>
        <w:t>2</w:t>
      </w:r>
      <w:r>
        <w:rPr>
          <w:rFonts w:hint="eastAsia"/>
        </w:rPr>
        <w:t>+H</w:t>
      </w:r>
      <w:r>
        <w:rPr>
          <w:rFonts w:hint="eastAsia"/>
          <w:vertAlign w:val="subscript"/>
        </w:rPr>
        <w:t>2</w:t>
      </w:r>
      <w:r>
        <w:rPr>
          <w:rFonts w:hint="eastAsia"/>
        </w:rPr>
        <w:t>O</w:t>
      </w:r>
      <w:r>
        <w:rPr>
          <w:color w:val="000000"/>
          <w:szCs w:val="21"/>
        </w:rPr>
        <w:fldChar w:fldCharType="begin"/>
      </w:r>
      <w:r>
        <w:rPr>
          <w:color w:val="000000"/>
          <w:szCs w:val="21"/>
        </w:rPr>
        <w:instrText>eq \o(\s\up 7(电解),\s\do0(====))</w:instrText>
      </w:r>
      <w:r>
        <w:rPr>
          <w:color w:val="000000"/>
          <w:szCs w:val="21"/>
        </w:rPr>
        <w:fldChar w:fldCharType="separate"/>
      </w:r>
      <w:r>
        <w:rPr>
          <w:color w:val="000000"/>
          <w:szCs w:val="21"/>
        </w:rPr>
        <w:fldChar w:fldCharType="end"/>
      </w:r>
      <w:r>
        <w:rPr>
          <w:rFonts w:hint="eastAsia"/>
        </w:rPr>
        <w:t>HCOOH+SO</w:t>
      </w:r>
      <w:r>
        <w:rPr>
          <w:rFonts w:hint="eastAsia"/>
          <w:vertAlign w:val="subscript"/>
        </w:rPr>
        <w:t>4</w:t>
      </w:r>
      <w:r>
        <w:rPr>
          <w:rFonts w:hint="eastAsia"/>
          <w:vertAlign w:val="superscript"/>
        </w:rPr>
        <w:t>2-</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color w:val="FF0000"/>
        </w:rPr>
      </w:pPr>
      <w:r>
        <w:rPr>
          <w:color w:val="FF0000"/>
        </w:rPr>
        <w:t>【答案】C</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color w:val="FF0000"/>
        </w:rPr>
      </w:pPr>
      <w:r>
        <w:rPr>
          <w:color w:val="FF0000"/>
        </w:rPr>
        <w:t>【解析】A项，</w:t>
      </w:r>
      <w:r>
        <w:rPr>
          <w:rFonts w:hint="eastAsia"/>
          <w:color w:val="FF0000"/>
        </w:rPr>
        <w:t>SO</w:t>
      </w:r>
      <w:r>
        <w:rPr>
          <w:rFonts w:hint="eastAsia"/>
          <w:color w:val="FF0000"/>
          <w:vertAlign w:val="subscript"/>
        </w:rPr>
        <w:t>2</w:t>
      </w:r>
      <w:r>
        <w:rPr>
          <w:color w:val="FF0000"/>
        </w:rPr>
        <w:t>是酸性氧化物，废气中</w:t>
      </w:r>
      <w:r>
        <w:rPr>
          <w:rFonts w:hint="eastAsia"/>
          <w:color w:val="FF0000"/>
        </w:rPr>
        <w:t>SO</w:t>
      </w:r>
      <w:r>
        <w:rPr>
          <w:rFonts w:hint="eastAsia"/>
          <w:color w:val="FF0000"/>
          <w:vertAlign w:val="subscript"/>
        </w:rPr>
        <w:t>2</w:t>
      </w:r>
      <w:r>
        <w:rPr>
          <w:color w:val="FF0000"/>
        </w:rPr>
        <w:t>排放到空气中会形成硫酸型酸雨，故A正确；B项，装置a中溶液的溶质为NaHCO</w:t>
      </w:r>
      <w:r>
        <w:rPr>
          <w:color w:val="FF0000"/>
          <w:vertAlign w:val="subscript"/>
        </w:rPr>
        <w:t>3</w:t>
      </w:r>
      <w:r>
        <w:rPr>
          <w:color w:val="FF0000"/>
        </w:rPr>
        <w:t>，溶液显碱性，说明HCO</w:t>
      </w:r>
      <w:r>
        <w:rPr>
          <w:color w:val="FF0000"/>
          <w:vertAlign w:val="subscript"/>
        </w:rPr>
        <w:t>3</w:t>
      </w:r>
      <w:r>
        <w:rPr>
          <w:rFonts w:hint="eastAsia"/>
          <w:color w:val="FF0000"/>
          <w:vertAlign w:val="superscript"/>
        </w:rPr>
        <w:t>-</w:t>
      </w:r>
      <w:r>
        <w:rPr>
          <w:color w:val="FF0000"/>
        </w:rPr>
        <w:t>的水解程度大于电离程度，故B正确；C项，装置a中NaHCO</w:t>
      </w:r>
      <w:r>
        <w:rPr>
          <w:color w:val="FF0000"/>
          <w:vertAlign w:val="subscript"/>
        </w:rPr>
        <w:t>3</w:t>
      </w:r>
      <w:r>
        <w:rPr>
          <w:color w:val="FF0000"/>
        </w:rPr>
        <w:t>溶液的作用是吸收</w:t>
      </w:r>
      <w:r>
        <w:rPr>
          <w:rFonts w:hint="eastAsia"/>
          <w:color w:val="FF0000"/>
        </w:rPr>
        <w:t>SO</w:t>
      </w:r>
      <w:r>
        <w:rPr>
          <w:rFonts w:hint="eastAsia"/>
          <w:color w:val="FF0000"/>
          <w:vertAlign w:val="subscript"/>
        </w:rPr>
        <w:t>2</w:t>
      </w:r>
      <w:r>
        <w:rPr>
          <w:color w:val="FF0000"/>
        </w:rPr>
        <w:t>气体，</w:t>
      </w:r>
      <w:r>
        <w:rPr>
          <w:rFonts w:hint="eastAsia"/>
          <w:color w:val="FF0000"/>
        </w:rPr>
        <w:t>CO</w:t>
      </w:r>
      <w:r>
        <w:rPr>
          <w:rFonts w:hint="eastAsia"/>
          <w:color w:val="FF0000"/>
          <w:vertAlign w:val="subscript"/>
        </w:rPr>
        <w:t>2</w:t>
      </w:r>
      <w:r>
        <w:rPr>
          <w:color w:val="FF0000"/>
        </w:rPr>
        <w:t>与NaHCO</w:t>
      </w:r>
      <w:r>
        <w:rPr>
          <w:color w:val="FF0000"/>
          <w:vertAlign w:val="subscript"/>
        </w:rPr>
        <w:t>3</w:t>
      </w:r>
      <w:r>
        <w:rPr>
          <w:color w:val="FF0000"/>
        </w:rPr>
        <w:t>溶液不反应，不能吸收</w:t>
      </w:r>
      <w:r>
        <w:rPr>
          <w:rFonts w:hint="eastAsia"/>
          <w:color w:val="FF0000"/>
        </w:rPr>
        <w:t>CO</w:t>
      </w:r>
      <w:r>
        <w:rPr>
          <w:rFonts w:hint="eastAsia"/>
          <w:color w:val="FF0000"/>
          <w:vertAlign w:val="subscript"/>
        </w:rPr>
        <w:t>2</w:t>
      </w:r>
      <w:r>
        <w:rPr>
          <w:color w:val="FF0000"/>
        </w:rPr>
        <w:t>，故C错误；D项，由电解池阴极和阳极反应式可知，装置b中总反应为</w:t>
      </w:r>
      <w:r>
        <w:rPr>
          <w:rFonts w:hint="eastAsia"/>
          <w:color w:val="FF0000"/>
        </w:rPr>
        <w:t>SO</w:t>
      </w:r>
      <w:r>
        <w:rPr>
          <w:rFonts w:hint="eastAsia"/>
          <w:color w:val="FF0000"/>
          <w:vertAlign w:val="subscript"/>
        </w:rPr>
        <w:t>3</w:t>
      </w:r>
      <w:r>
        <w:rPr>
          <w:rFonts w:hint="eastAsia"/>
          <w:color w:val="FF0000"/>
          <w:vertAlign w:val="superscript"/>
        </w:rPr>
        <w:t>2-</w:t>
      </w:r>
      <w:r>
        <w:rPr>
          <w:rFonts w:hint="eastAsia"/>
          <w:color w:val="FF0000"/>
        </w:rPr>
        <w:t>+CO</w:t>
      </w:r>
      <w:r>
        <w:rPr>
          <w:rFonts w:hint="eastAsia"/>
          <w:color w:val="FF0000"/>
          <w:vertAlign w:val="subscript"/>
        </w:rPr>
        <w:t>2</w:t>
      </w:r>
      <w:r>
        <w:rPr>
          <w:rFonts w:hint="eastAsia"/>
          <w:color w:val="FF0000"/>
        </w:rPr>
        <w:t>+H</w:t>
      </w:r>
      <w:r>
        <w:rPr>
          <w:rFonts w:hint="eastAsia"/>
          <w:color w:val="FF0000"/>
          <w:vertAlign w:val="subscript"/>
        </w:rPr>
        <w:t>2</w:t>
      </w:r>
      <w:r>
        <w:rPr>
          <w:rFonts w:hint="eastAsia"/>
          <w:color w:val="FF0000"/>
        </w:rPr>
        <w:t>O</w:t>
      </w:r>
      <w:r>
        <w:rPr>
          <w:color w:val="FF0000"/>
          <w:szCs w:val="21"/>
        </w:rPr>
        <w:fldChar w:fldCharType="begin"/>
      </w:r>
      <w:r>
        <w:rPr>
          <w:color w:val="FF0000"/>
          <w:szCs w:val="21"/>
        </w:rPr>
        <w:instrText>eq \o(\s\up 7(电解),\s\do0(====))</w:instrText>
      </w:r>
      <w:r>
        <w:rPr>
          <w:color w:val="FF0000"/>
          <w:szCs w:val="21"/>
        </w:rPr>
        <w:fldChar w:fldCharType="separate"/>
      </w:r>
      <w:r>
        <w:rPr>
          <w:color w:val="FF0000"/>
          <w:szCs w:val="21"/>
        </w:rPr>
        <w:fldChar w:fldCharType="end"/>
      </w:r>
      <w:r>
        <w:rPr>
          <w:rFonts w:hint="eastAsia"/>
          <w:color w:val="FF0000"/>
        </w:rPr>
        <w:t>HCOOH+SO</w:t>
      </w:r>
      <w:r>
        <w:rPr>
          <w:rFonts w:hint="eastAsia"/>
          <w:color w:val="FF0000"/>
          <w:vertAlign w:val="subscript"/>
        </w:rPr>
        <w:t>4</w:t>
      </w:r>
      <w:r>
        <w:rPr>
          <w:rFonts w:hint="eastAsia"/>
          <w:color w:val="FF0000"/>
          <w:vertAlign w:val="superscript"/>
        </w:rPr>
        <w:t>2-</w:t>
      </w:r>
      <w:r>
        <w:rPr>
          <w:color w:val="FF0000"/>
        </w:rPr>
        <w:t>，故D正确；故选C。</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szCs w:val="21"/>
        </w:rPr>
        <w:sectPr>
          <w:footerReference w:type="even" r:id="rId43"/>
          <w:type w:val="nextPage"/>
          <w:pgSz w:w="11907" w:h="16839"/>
          <w:pgMar w:top="1440" w:right="1080" w:bottom="1440" w:left="1080" w:header="500" w:footer="500" w:gutter="0"/>
          <w:pgNumType w:start="6"/>
          <w:cols w:num="1" w:sep="1" w:space="425"/>
          <w:titlePg w:val="0"/>
          <w:docGrid w:type="lines" w:linePitch="312" w:charSpace="0"/>
        </w:sectPr>
      </w:pPr>
      <w:r>
        <w:rPr>
          <w:rFonts w:eastAsiaTheme="majorEastAsia" w:cs="Times New Roman"/>
          <w:szCs w:val="21"/>
        </w:rPr>
        <w:t>14</w:t>
      </w:r>
      <w:r>
        <w:t>．</w:t>
      </w:r>
      <w:r>
        <w:rPr>
          <w:rFonts w:hint="eastAsia"/>
          <w:b/>
          <w:bCs/>
          <w:color w:val="120AF3"/>
          <w:shd w:val="clear" w:color="FFFFFF" w:fill="D9D9D9"/>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•浙江</w:t>
      </w:r>
      <w:r>
        <w:rPr>
          <w:rFonts w:eastAsiaTheme="majorEastAsia" w:hint="eastAsia"/>
          <w:b/>
          <w:bCs/>
          <w:color w:val="120AF3"/>
          <w:szCs w:val="21"/>
          <w:shd w:val="clear" w:color="FFFFFF" w:fill="D9D9D9"/>
          <w:lang w:val="en-US" w:eastAsia="zh-CN"/>
        </w:rPr>
        <w:t>6</w:t>
      </w:r>
      <w:r>
        <w:rPr>
          <w:rFonts w:eastAsiaTheme="majorEastAsia" w:hint="eastAsia"/>
          <w:b/>
          <w:bCs/>
          <w:color w:val="120AF3"/>
          <w:szCs w:val="21"/>
          <w:shd w:val="clear" w:color="FFFFFF" w:fill="D9D9D9"/>
        </w:rPr>
        <w:t>月选考</w:t>
      </w:r>
      <w:r>
        <w:rPr>
          <w:rFonts w:hint="eastAsia"/>
          <w:b/>
          <w:bCs/>
          <w:color w:val="120AF3"/>
          <w:shd w:val="clear" w:color="FFFFFF" w:fill="D9D9D9"/>
        </w:rPr>
        <w:t>)</w:t>
      </w:r>
      <w:r>
        <w:rPr>
          <w:rFonts w:eastAsiaTheme="majorEastAsia" w:hAnsiTheme="majorEastAsia" w:cs="Times New Roman"/>
          <w:szCs w:val="21"/>
        </w:rPr>
        <w:t>一定条件下，</w:t>
      </w:r>
      <w:r>
        <w:rPr>
          <w:rFonts w:eastAsiaTheme="majorEastAsia" w:cs="Times New Roman"/>
          <w:szCs w:val="21"/>
        </w:rPr>
        <w:t>1-</w:t>
      </w:r>
      <w:r>
        <w:rPr>
          <w:rFonts w:eastAsiaTheme="majorEastAsia" w:hAnsiTheme="majorEastAsia" w:cs="Times New Roman"/>
          <w:szCs w:val="21"/>
        </w:rPr>
        <w:t>苯基丙炔</w:t>
      </w:r>
      <w:r>
        <w:rPr>
          <w:rFonts w:eastAsiaTheme="majorEastAsia" w:cs="Times New Roman"/>
          <w:szCs w:val="21"/>
        </w:rPr>
        <w:t>(P</w:t>
      </w:r>
      <w:r>
        <w:rPr>
          <w:rFonts w:eastAsiaTheme="majorEastAsia" w:cs="Times New Roman"/>
          <w:bCs/>
          <w:iCs/>
          <w:spacing w:val="-8"/>
          <w:szCs w:val="21"/>
        </w:rPr>
        <w:t>h—C</w:t>
      </w:r>
      <w:r>
        <w:rPr>
          <w:rFonts w:eastAsiaTheme="majorEastAsia" w:cs="Times New Roman"/>
          <w:bCs/>
          <w:iCs/>
          <w:spacing w:val="-8"/>
          <w:w w:val="130"/>
          <w:szCs w:val="21"/>
        </w:rPr>
        <w:t>≡</w:t>
      </w:r>
      <w:r>
        <w:rPr>
          <w:rFonts w:eastAsiaTheme="majorEastAsia" w:cs="Times New Roman"/>
          <w:bCs/>
          <w:iCs/>
          <w:spacing w:val="-8"/>
          <w:szCs w:val="21"/>
        </w:rPr>
        <w:t>C-CH</w:t>
      </w:r>
      <w:r>
        <w:rPr>
          <w:rFonts w:eastAsiaTheme="majorEastAsia" w:cs="Times New Roman"/>
          <w:bCs/>
          <w:iCs/>
          <w:spacing w:val="-8"/>
          <w:szCs w:val="21"/>
          <w:vertAlign w:val="subscript"/>
        </w:rPr>
        <w:t>3</w:t>
      </w:r>
      <w:r>
        <w:rPr>
          <w:rFonts w:eastAsiaTheme="majorEastAsia" w:cs="Times New Roman"/>
          <w:szCs w:val="21"/>
        </w:rPr>
        <w:t>)</w:t>
      </w:r>
      <w:r>
        <w:rPr>
          <w:rFonts w:eastAsiaTheme="majorEastAsia" w:hAnsiTheme="majorEastAsia" w:cs="Times New Roman"/>
          <w:szCs w:val="21"/>
        </w:rPr>
        <w:t>可与</w:t>
      </w:r>
      <w:r>
        <w:rPr>
          <w:rFonts w:eastAsiaTheme="majorEastAsia" w:cs="Times New Roman"/>
          <w:szCs w:val="21"/>
        </w:rPr>
        <w:t>H</w:t>
      </w:r>
      <w:r>
        <w:rPr>
          <w:rFonts w:eastAsiaTheme="majorEastAsia" w:cs="Times New Roman"/>
          <w:bCs/>
          <w:iCs/>
          <w:spacing w:val="-8"/>
          <w:szCs w:val="21"/>
        </w:rPr>
        <w:t>Cl</w:t>
      </w:r>
      <w:r>
        <w:rPr>
          <w:rFonts w:eastAsiaTheme="majorEastAsia" w:hAnsiTheme="majorEastAsia" w:cs="Times New Roman"/>
          <w:szCs w:val="21"/>
        </w:rPr>
        <w:t>发生催化加成，反应如下：</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szCs w:val="21"/>
        </w:rPr>
      </w:pPr>
      <w:r>
        <w:rPr>
          <w:rFonts w:eastAsiaTheme="majorEastAsia" w:cs="Times New Roman"/>
          <w:szCs w:val="21"/>
        </w:rPr>
        <w:drawing>
          <wp:inline distT="0" distB="0" distL="0" distR="0">
            <wp:extent cx="5238750" cy="1400175"/>
            <wp:effectExtent l="0" t="0" r="0" b="9525"/>
            <wp:docPr id="14"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4" cstate="print"/>
                    <a:stretch>
                      <a:fillRect/>
                    </a:stretch>
                  </pic:blipFill>
                  <pic:spPr>
                    <a:xfrm>
                      <a:off x="0" y="0"/>
                      <a:ext cx="5238750" cy="14001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hAnsiTheme="majorEastAsia" w:cs="Times New Roman"/>
          <w:szCs w:val="21"/>
        </w:rPr>
        <w:t>反应过程中该炔烃及反应产物的占比</w:t>
      </w:r>
      <w:r>
        <w:rPr>
          <w:rFonts w:eastAsiaTheme="majorEastAsia" w:hAnsiTheme="majorEastAsia" w:cs="Times New Roman"/>
          <w:color w:val="000000"/>
          <w:szCs w:val="21"/>
        </w:rPr>
        <w:t>随时间的变化如图</w:t>
      </w:r>
      <w:r>
        <w:rPr>
          <w:rFonts w:eastAsiaTheme="majorEastAsia" w:cs="Times New Roman"/>
          <w:color w:val="000000"/>
          <w:szCs w:val="21"/>
        </w:rPr>
        <w:t>(</w:t>
      </w:r>
      <w:r>
        <w:rPr>
          <w:rFonts w:eastAsiaTheme="majorEastAsia" w:hAnsiTheme="majorEastAsia" w:cs="Times New Roman"/>
          <w:color w:val="000000"/>
          <w:szCs w:val="21"/>
        </w:rPr>
        <w:t>已知：反应</w:t>
      </w:r>
      <w:r>
        <w:rPr>
          <w:rFonts w:eastAsiaTheme="majorEastAsia" w:cs="Times New Roman"/>
          <w:color w:val="000000"/>
          <w:szCs w:val="21"/>
        </w:rPr>
        <w:t>I</w:t>
      </w:r>
      <w:r>
        <w:rPr>
          <w:rFonts w:eastAsiaTheme="majorEastAsia" w:hAnsiTheme="majorEastAsia" w:cs="Times New Roman"/>
          <w:color w:val="000000"/>
          <w:szCs w:val="21"/>
        </w:rPr>
        <w:t>、</w:t>
      </w:r>
      <w:r>
        <w:rPr>
          <w:rFonts w:asciiTheme="majorEastAsia" w:eastAsiaTheme="majorEastAsia" w:hAnsiTheme="majorEastAsia" w:cs="Times New Roman"/>
          <w:color w:val="000000"/>
          <w:szCs w:val="21"/>
        </w:rPr>
        <w:t>Ⅲ</w:t>
      </w:r>
      <w:r>
        <w:rPr>
          <w:rFonts w:eastAsiaTheme="majorEastAsia" w:hAnsiTheme="majorEastAsia" w:cs="Times New Roman"/>
          <w:color w:val="000000"/>
          <w:szCs w:val="21"/>
        </w:rPr>
        <w:t>为放热反应</w:t>
      </w:r>
      <w:r>
        <w:rPr>
          <w:rFonts w:eastAsiaTheme="majorEastAsia" w:cs="Times New Roman"/>
          <w:color w:val="000000"/>
          <w:szCs w:val="21"/>
        </w:rPr>
        <w:t>)</w:t>
      </w:r>
      <w:r>
        <w:rPr>
          <w:rFonts w:eastAsiaTheme="majorEastAsia" w:hAnsiTheme="majorEastAsia" w:cs="Times New Roman"/>
          <w:color w:val="000000"/>
          <w:szCs w:val="21"/>
        </w:rPr>
        <w:t>，下列说法</w:t>
      </w:r>
      <w:r>
        <w:rPr>
          <w:rFonts w:eastAsiaTheme="majorEastAsia" w:hAnsiTheme="majorEastAsia" w:cs="Times New Roman"/>
          <w:color w:val="000000"/>
          <w:szCs w:val="21"/>
          <w:em w:val="dot"/>
        </w:rPr>
        <w:t>不正确</w:t>
      </w:r>
      <w:r>
        <w:rPr>
          <w:rFonts w:eastAsiaTheme="majorEastAsia" w:hAnsiTheme="majorEastAsia" w:cs="Times New Roman"/>
          <w:color w:val="000000"/>
          <w:szCs w:val="21"/>
        </w:rPr>
        <w:t>的是</w:t>
      </w:r>
      <w:r>
        <w:rPr>
          <w:rFonts w:eastAsiaTheme="majorEastAsia" w:cs="Times New Roman"/>
          <w:szCs w:val="21"/>
        </w:rPr>
        <w:t>(    )</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A</w:t>
      </w:r>
      <w:r>
        <w:rPr>
          <w:rFonts w:eastAsiaTheme="majorEastAsia" w:hAnsiTheme="majorEastAsia" w:cs="Times New Roman"/>
          <w:color w:val="000000"/>
          <w:szCs w:val="21"/>
        </w:rPr>
        <w:t>．反应焓变：反应</w:t>
      </w:r>
      <w:r>
        <w:rPr>
          <w:rFonts w:eastAsiaTheme="majorEastAsia" w:cs="Times New Roman"/>
          <w:color w:val="000000"/>
          <w:szCs w:val="21"/>
        </w:rPr>
        <w:t>I&gt;</w:t>
      </w:r>
      <w:r>
        <w:rPr>
          <w:rFonts w:eastAsiaTheme="majorEastAsia" w:hAnsiTheme="majorEastAsia" w:cs="Times New Roman"/>
          <w:color w:val="000000"/>
          <w:szCs w:val="21"/>
        </w:rPr>
        <w:t>反应</w:t>
      </w:r>
      <w:r>
        <w:rPr>
          <w:rFonts w:asciiTheme="majorEastAsia" w:eastAsiaTheme="majorEastAsia" w:hAnsiTheme="majorEastAsia" w:cs="Times New Roman"/>
          <w:color w:val="000000"/>
          <w:szCs w:val="21"/>
        </w:rPr>
        <w:t>Ⅱ</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B</w:t>
      </w:r>
      <w:r>
        <w:rPr>
          <w:rFonts w:eastAsiaTheme="majorEastAsia" w:hAnsiTheme="majorEastAsia" w:cs="Times New Roman"/>
          <w:color w:val="000000"/>
          <w:szCs w:val="21"/>
        </w:rPr>
        <w:t>．反应活化能：反应</w:t>
      </w:r>
      <w:r>
        <w:rPr>
          <w:rFonts w:eastAsiaTheme="majorEastAsia" w:cs="Times New Roman"/>
          <w:color w:val="000000"/>
          <w:szCs w:val="21"/>
        </w:rPr>
        <w:t>I&lt;</w:t>
      </w:r>
      <w:r>
        <w:rPr>
          <w:rFonts w:eastAsiaTheme="majorEastAsia" w:hAnsiTheme="majorEastAsia" w:cs="Times New Roman"/>
          <w:color w:val="000000"/>
          <w:szCs w:val="21"/>
        </w:rPr>
        <w:t>反应</w:t>
      </w:r>
      <w:r>
        <w:rPr>
          <w:rFonts w:asciiTheme="majorEastAsia" w:eastAsiaTheme="majorEastAsia" w:hAnsiTheme="majorEastAsia" w:cs="Times New Roman"/>
          <w:color w:val="000000"/>
          <w:szCs w:val="21"/>
        </w:rPr>
        <w:t>Ⅱ</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C</w:t>
      </w:r>
      <w:r>
        <w:rPr>
          <w:rFonts w:eastAsiaTheme="majorEastAsia" w:hAnsiTheme="majorEastAsia" w:cs="Times New Roman"/>
          <w:color w:val="000000"/>
          <w:szCs w:val="21"/>
        </w:rPr>
        <w:t>．增加</w:t>
      </w:r>
      <w:r>
        <w:rPr>
          <w:rFonts w:eastAsiaTheme="majorEastAsia" w:cs="Times New Roman"/>
          <w:szCs w:val="21"/>
        </w:rPr>
        <w:object>
          <v:shape id="_x0000_i1033" type="#_x0000_t75" alt="学科网(www.zxxk.com)--教育资源门户，提供试卷、教案、课件、论文、素材以及各类教学资源下载，还有大量而丰富的教学相关资讯！" style="width:24pt;height:14.25pt" o:ole="" coordsize="21600,21600" o:preferrelative="t" filled="f" stroked="f">
            <v:stroke joinstyle="miter"/>
            <v:imagedata r:id="rId45" o:title="eqId387d2029bc8e5f0ceb454be937a07e3f"/>
            <o:lock v:ext="edit" aspectratio="t"/>
            <w10:anchorlock/>
          </v:shape>
          <o:OLEObject Type="Embed" ProgID="Equation.DSMT4" ShapeID="_x0000_i1033" DrawAspect="Content" ObjectID="_1468075733" r:id="rId46"/>
        </w:object>
      </w:r>
      <w:r>
        <w:rPr>
          <w:rFonts w:eastAsiaTheme="majorEastAsia" w:hAnsiTheme="majorEastAsia" w:cs="Times New Roman"/>
          <w:color w:val="000000"/>
          <w:szCs w:val="21"/>
        </w:rPr>
        <w:t>浓度可增加平衡时产物</w:t>
      </w:r>
      <w:r>
        <w:rPr>
          <w:rFonts w:asciiTheme="majorEastAsia" w:eastAsiaTheme="majorEastAsia" w:hAnsiTheme="majorEastAsia" w:cs="Times New Roman"/>
          <w:color w:val="000000"/>
          <w:szCs w:val="21"/>
        </w:rPr>
        <w:t>Ⅱ</w:t>
      </w:r>
      <w:r>
        <w:rPr>
          <w:rFonts w:eastAsiaTheme="majorEastAsia" w:hAnsiTheme="majorEastAsia" w:cs="Times New Roman"/>
          <w:color w:val="000000"/>
          <w:szCs w:val="21"/>
        </w:rPr>
        <w:t>和产物</w:t>
      </w:r>
      <w:r>
        <w:rPr>
          <w:rFonts w:eastAsiaTheme="majorEastAsia" w:cs="Times New Roman"/>
          <w:color w:val="000000"/>
          <w:szCs w:val="21"/>
        </w:rPr>
        <w:t>I</w:t>
      </w:r>
      <w:r>
        <w:rPr>
          <w:rFonts w:eastAsiaTheme="majorEastAsia" w:hAnsiTheme="majorEastAsia" w:cs="Times New Roman"/>
          <w:color w:val="000000"/>
          <w:szCs w:val="21"/>
        </w:rPr>
        <w:t>的比例</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000000"/>
          <w:szCs w:val="21"/>
        </w:rPr>
      </w:pPr>
      <w:r>
        <w:rPr>
          <w:rFonts w:eastAsiaTheme="majorEastAsia" w:cs="Times New Roman"/>
          <w:color w:val="000000"/>
          <w:szCs w:val="21"/>
        </w:rPr>
        <w:t>D</w:t>
      </w:r>
      <w:r>
        <w:rPr>
          <w:rFonts w:eastAsiaTheme="majorEastAsia" w:hAnsiTheme="majorEastAsia" w:cs="Times New Roman"/>
          <w:color w:val="000000"/>
          <w:szCs w:val="21"/>
        </w:rPr>
        <w:t>．选择相对较短的反应时间，及时分离可获得高产率的产物</w:t>
      </w:r>
      <w:r>
        <w:rPr>
          <w:rFonts w:eastAsiaTheme="majorEastAsia" w:cs="Times New Roman"/>
          <w:color w:val="000000"/>
          <w:szCs w:val="21"/>
        </w:rPr>
        <w:t>I</w:t>
      </w:r>
    </w:p>
    <w:p>
      <w:pPr>
        <w:keepNext w:val="0"/>
        <w:keepLines w:val="0"/>
        <w:pageBreakBefore w:val="0"/>
        <w:widowControl w:val="0"/>
        <w:kinsoku/>
        <w:wordWrap/>
        <w:overflowPunct/>
        <w:topLinePunct w:val="0"/>
        <w:autoSpaceDE/>
        <w:autoSpaceDN/>
        <w:bidi w:val="0"/>
        <w:spacing w:line="360" w:lineRule="auto"/>
        <w:ind w:firstLine="422" w:firstLineChars="201"/>
        <w:textAlignment w:val="center"/>
        <w:rPr>
          <w:rFonts w:eastAsiaTheme="majorEastAsia"/>
          <w:color w:val="FF0000"/>
          <w:szCs w:val="21"/>
        </w:rPr>
      </w:pPr>
      <w:r>
        <w:rPr>
          <w:rFonts w:eastAsiaTheme="majorEastAsia" w:hAnsiTheme="majorEastAsia" w:cs="Times New Roman"/>
          <w:color w:val="FF0000"/>
          <w:szCs w:val="21"/>
        </w:rPr>
        <w:t>【答案】</w:t>
      </w:r>
      <w:r>
        <w:rPr>
          <w:rFonts w:eastAsiaTheme="majorEastAsia" w:cs="Times New Roman"/>
          <w:color w:val="FF0000"/>
          <w:szCs w:val="21"/>
        </w:rPr>
        <w:t>C</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rPr>
          <w:rFonts w:eastAsiaTheme="majorEastAsia"/>
          <w:color w:val="FF0000"/>
          <w:szCs w:val="21"/>
        </w:rPr>
      </w:pPr>
      <w:r>
        <w:rPr>
          <w:rFonts w:eastAsiaTheme="majorEastAsia" w:hAnsiTheme="majorEastAsia" w:cs="Times New Roman"/>
          <w:color w:val="FF0000"/>
          <w:szCs w:val="21"/>
        </w:rPr>
        <w:t>【解析】</w:t>
      </w:r>
      <w:r>
        <w:rPr>
          <w:rFonts w:eastAsiaTheme="majorEastAsia" w:cs="Times New Roman"/>
          <w:color w:val="FF0000"/>
          <w:szCs w:val="21"/>
        </w:rPr>
        <w:t>A</w:t>
      </w:r>
      <w:r>
        <w:rPr>
          <w:rFonts w:eastAsiaTheme="majorEastAsia" w:hAnsiTheme="majorEastAsia" w:cs="Times New Roman"/>
          <w:color w:val="FF0000"/>
          <w:szCs w:val="21"/>
        </w:rPr>
        <w:t>项，反应</w:t>
      </w:r>
      <w:r>
        <w:rPr>
          <w:rFonts w:eastAsiaTheme="majorEastAsia" w:cs="Times New Roman"/>
          <w:color w:val="FF0000"/>
          <w:szCs w:val="21"/>
        </w:rPr>
        <w:t>I</w:t>
      </w:r>
      <w:r>
        <w:rPr>
          <w:rFonts w:eastAsiaTheme="majorEastAsia" w:hAnsiTheme="majorEastAsia" w:cs="Times New Roman"/>
          <w:color w:val="FF0000"/>
          <w:szCs w:val="21"/>
        </w:rPr>
        <w:t>、</w:t>
      </w:r>
      <w:r>
        <w:rPr>
          <w:rFonts w:asciiTheme="majorEastAsia" w:eastAsiaTheme="majorEastAsia" w:hAnsiTheme="majorEastAsia" w:cs="Times New Roman"/>
          <w:color w:val="FF0000"/>
          <w:szCs w:val="21"/>
        </w:rPr>
        <w:t>Ⅲ</w:t>
      </w:r>
      <w:r>
        <w:rPr>
          <w:rFonts w:eastAsiaTheme="majorEastAsia" w:hAnsiTheme="majorEastAsia" w:cs="Times New Roman"/>
          <w:color w:val="FF0000"/>
          <w:szCs w:val="21"/>
        </w:rPr>
        <w:t>为放热反应，相同物质的量的反应物，反应</w:t>
      </w:r>
      <w:r>
        <w:rPr>
          <w:rFonts w:eastAsiaTheme="majorEastAsia" w:cs="Times New Roman"/>
          <w:color w:val="FF0000"/>
          <w:szCs w:val="21"/>
        </w:rPr>
        <w:t>I</w:t>
      </w:r>
      <w:r>
        <w:rPr>
          <w:rFonts w:eastAsiaTheme="majorEastAsia" w:hAnsiTheme="majorEastAsia" w:cs="Times New Roman"/>
          <w:color w:val="FF0000"/>
          <w:szCs w:val="21"/>
        </w:rPr>
        <w:t>放出的热量小于反应</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放出的热量，反应放出的热量越多，其焓变越小，因此反应焓变：反应</w:t>
      </w:r>
      <w:r>
        <w:rPr>
          <w:rFonts w:eastAsiaTheme="majorEastAsia" w:cs="Times New Roman"/>
          <w:color w:val="FF0000"/>
          <w:szCs w:val="21"/>
        </w:rPr>
        <w:t>I&gt;</w:t>
      </w:r>
      <w:r>
        <w:rPr>
          <w:rFonts w:eastAsiaTheme="majorEastAsia" w:hAnsiTheme="majorEastAsia" w:cs="Times New Roman"/>
          <w:color w:val="FF0000"/>
          <w:szCs w:val="21"/>
        </w:rPr>
        <w:t>反应</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，故</w:t>
      </w:r>
      <w:r>
        <w:rPr>
          <w:rFonts w:eastAsiaTheme="majorEastAsia" w:cs="Times New Roman"/>
          <w:color w:val="FF0000"/>
          <w:szCs w:val="21"/>
        </w:rPr>
        <w:t>A</w:t>
      </w:r>
      <w:r>
        <w:rPr>
          <w:rFonts w:eastAsiaTheme="majorEastAsia" w:hAnsiTheme="majorEastAsia" w:cs="Times New Roman"/>
          <w:color w:val="FF0000"/>
          <w:szCs w:val="21"/>
        </w:rPr>
        <w:t>正确；</w:t>
      </w:r>
      <w:r>
        <w:rPr>
          <w:rFonts w:eastAsiaTheme="majorEastAsia" w:cs="Times New Roman"/>
          <w:color w:val="FF0000"/>
          <w:szCs w:val="21"/>
        </w:rPr>
        <w:t>B</w:t>
      </w:r>
      <w:r>
        <w:rPr>
          <w:rFonts w:eastAsiaTheme="majorEastAsia" w:hAnsiTheme="majorEastAsia" w:cs="Times New Roman"/>
          <w:color w:val="FF0000"/>
          <w:szCs w:val="21"/>
        </w:rPr>
        <w:t>项，短时间里反应</w:t>
      </w:r>
      <w:r>
        <w:rPr>
          <w:rFonts w:eastAsiaTheme="majorEastAsia" w:cs="Times New Roman"/>
          <w:color w:val="FF0000"/>
          <w:szCs w:val="21"/>
        </w:rPr>
        <w:t>I</w:t>
      </w:r>
      <w:r>
        <w:rPr>
          <w:rFonts w:eastAsiaTheme="majorEastAsia" w:hAnsiTheme="majorEastAsia" w:cs="Times New Roman"/>
          <w:color w:val="FF0000"/>
          <w:szCs w:val="21"/>
        </w:rPr>
        <w:t>得到的产物比反应</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得到的产物多，说明反应</w:t>
      </w:r>
      <w:r>
        <w:rPr>
          <w:rFonts w:eastAsiaTheme="majorEastAsia" w:cs="Times New Roman"/>
          <w:color w:val="FF0000"/>
          <w:szCs w:val="21"/>
        </w:rPr>
        <w:t>I</w:t>
      </w:r>
      <w:r>
        <w:rPr>
          <w:rFonts w:eastAsiaTheme="majorEastAsia" w:hAnsiTheme="majorEastAsia" w:cs="Times New Roman"/>
          <w:color w:val="FF0000"/>
          <w:szCs w:val="21"/>
        </w:rPr>
        <w:t>的速率比反应</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的速率快，速率越快，其活化能越小，则反应活化能：反应</w:t>
      </w:r>
      <w:r>
        <w:rPr>
          <w:rFonts w:eastAsiaTheme="majorEastAsia" w:cs="Times New Roman"/>
          <w:color w:val="FF0000"/>
          <w:szCs w:val="21"/>
        </w:rPr>
        <w:t>I&lt;</w:t>
      </w:r>
      <w:r>
        <w:rPr>
          <w:rFonts w:eastAsiaTheme="majorEastAsia" w:hAnsiTheme="majorEastAsia" w:cs="Times New Roman"/>
          <w:color w:val="FF0000"/>
          <w:szCs w:val="21"/>
        </w:rPr>
        <w:t>反应</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，故</w:t>
      </w:r>
      <w:r>
        <w:rPr>
          <w:rFonts w:eastAsiaTheme="majorEastAsia" w:cs="Times New Roman"/>
          <w:color w:val="FF0000"/>
          <w:szCs w:val="21"/>
        </w:rPr>
        <w:t>B</w:t>
      </w:r>
      <w:r>
        <w:rPr>
          <w:rFonts w:eastAsiaTheme="majorEastAsia" w:hAnsiTheme="majorEastAsia" w:cs="Times New Roman"/>
          <w:color w:val="FF0000"/>
          <w:szCs w:val="21"/>
        </w:rPr>
        <w:t>正确；</w:t>
      </w:r>
      <w:r>
        <w:rPr>
          <w:rFonts w:eastAsiaTheme="majorEastAsia" w:cs="Times New Roman"/>
          <w:color w:val="FF0000"/>
          <w:szCs w:val="21"/>
        </w:rPr>
        <w:t>C</w:t>
      </w:r>
      <w:r>
        <w:rPr>
          <w:rFonts w:eastAsiaTheme="majorEastAsia" w:hAnsiTheme="majorEastAsia" w:cs="Times New Roman"/>
          <w:color w:val="FF0000"/>
          <w:szCs w:val="21"/>
        </w:rPr>
        <w:t>项，增加</w:t>
      </w:r>
      <w:r>
        <w:rPr>
          <w:rFonts w:eastAsiaTheme="majorEastAsia" w:cs="Times New Roman"/>
          <w:color w:val="FF0000"/>
          <w:szCs w:val="21"/>
        </w:rPr>
        <w:t>H</w:t>
      </w:r>
      <w:r>
        <w:rPr>
          <w:rFonts w:eastAsiaTheme="majorEastAsia" w:cs="Times New Roman"/>
          <w:bCs/>
          <w:iCs/>
          <w:color w:val="FF0000"/>
          <w:spacing w:val="-8"/>
          <w:szCs w:val="21"/>
        </w:rPr>
        <w:t>Cl</w:t>
      </w:r>
      <w:r>
        <w:rPr>
          <w:rFonts w:eastAsiaTheme="majorEastAsia" w:hAnsiTheme="majorEastAsia" w:cs="Times New Roman"/>
          <w:color w:val="FF0000"/>
          <w:szCs w:val="21"/>
        </w:rPr>
        <w:t>浓度对平衡：产物</w:t>
      </w:r>
      <w:r>
        <w:rPr>
          <w:rFonts w:eastAsiaTheme="majorEastAsia" w:cs="Times New Roman"/>
          <w:color w:val="FF0000"/>
          <w:szCs w:val="21"/>
        </w:rPr>
        <w:t>I</w:t>
      </w:r>
      <w:r>
        <w:rPr>
          <w:color w:val="000000"/>
          <w:szCs w:val="21"/>
        </w:rPr>
        <w:object>
          <v:shape id="_x0000_i1034" type="#_x0000_t75" style="width:32.25pt;height:8.25pt" o:ole="" coordsize="21600,21600" o:preferrelative="t" filled="f" stroked="f">
            <v:stroke joinstyle="miter"/>
            <v:imagedata r:id="rId26" o:title=""/>
            <o:lock v:ext="edit" aspectratio="t"/>
            <w10:anchorlock/>
          </v:shape>
          <o:OLEObject Type="Embed" ProgID="ChemWindow.Document" ShapeID="_x0000_i1034" DrawAspect="Content" ObjectID="_1468075734" r:id="rId47"/>
        </w:object>
      </w:r>
      <w:r>
        <w:rPr>
          <w:rFonts w:eastAsiaTheme="majorEastAsia" w:hAnsiTheme="majorEastAsia" w:cs="Times New Roman"/>
          <w:color w:val="FF0000"/>
          <w:szCs w:val="21"/>
        </w:rPr>
        <w:t>产物</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，没有影响，平衡时产物</w:t>
      </w:r>
      <w:r>
        <w:rPr>
          <w:rFonts w:asciiTheme="majorEastAsia" w:eastAsiaTheme="majorEastAsia" w:hAnsiTheme="majorEastAsia" w:cs="Times New Roman"/>
          <w:color w:val="FF0000"/>
          <w:szCs w:val="21"/>
        </w:rPr>
        <w:t>Ⅱ</w:t>
      </w:r>
      <w:r>
        <w:rPr>
          <w:rFonts w:eastAsiaTheme="majorEastAsia" w:hAnsiTheme="majorEastAsia" w:cs="Times New Roman"/>
          <w:color w:val="FF0000"/>
          <w:szCs w:val="21"/>
        </w:rPr>
        <w:t>和产物</w:t>
      </w:r>
      <w:r>
        <w:rPr>
          <w:rFonts w:eastAsiaTheme="majorEastAsia" w:cs="Times New Roman"/>
          <w:color w:val="FF0000"/>
          <w:szCs w:val="21"/>
        </w:rPr>
        <w:t>I</w:t>
      </w:r>
      <w:r>
        <w:rPr>
          <w:rFonts w:eastAsiaTheme="majorEastAsia" w:hAnsiTheme="majorEastAsia" w:cs="Times New Roman"/>
          <w:color w:val="FF0000"/>
          <w:szCs w:val="21"/>
        </w:rPr>
        <w:t>的比例保持不变，故</w:t>
      </w:r>
      <w:r>
        <w:rPr>
          <w:rFonts w:eastAsiaTheme="majorEastAsia" w:cs="Times New Roman"/>
          <w:color w:val="FF0000"/>
          <w:szCs w:val="21"/>
        </w:rPr>
        <w:t>C</w:t>
      </w:r>
      <w:r>
        <w:rPr>
          <w:rFonts w:eastAsiaTheme="majorEastAsia" w:hAnsiTheme="majorEastAsia" w:cs="Times New Roman"/>
          <w:color w:val="FF0000"/>
          <w:szCs w:val="21"/>
        </w:rPr>
        <w:t>错误；</w:t>
      </w:r>
      <w:r>
        <w:rPr>
          <w:rFonts w:eastAsiaTheme="majorEastAsia" w:cs="Times New Roman"/>
          <w:color w:val="FF0000"/>
          <w:szCs w:val="21"/>
        </w:rPr>
        <w:t>D</w:t>
      </w:r>
      <w:r>
        <w:rPr>
          <w:rFonts w:eastAsiaTheme="majorEastAsia" w:hAnsiTheme="majorEastAsia" w:cs="Times New Roman"/>
          <w:color w:val="FF0000"/>
          <w:szCs w:val="21"/>
        </w:rPr>
        <w:t>项，根据图中信息，选择相对较短的反应时间，及时分离可获得高产率的产物</w:t>
      </w:r>
      <w:r>
        <w:rPr>
          <w:rFonts w:eastAsiaTheme="majorEastAsia" w:cs="Times New Roman"/>
          <w:color w:val="FF0000"/>
          <w:szCs w:val="21"/>
        </w:rPr>
        <w:t>1</w:t>
      </w:r>
      <w:r>
        <w:rPr>
          <w:rFonts w:eastAsiaTheme="majorEastAsia" w:hAnsiTheme="majorEastAsia" w:cs="Times New Roman"/>
          <w:color w:val="FF0000"/>
          <w:szCs w:val="21"/>
        </w:rPr>
        <w:t>，故</w:t>
      </w:r>
      <w:r>
        <w:rPr>
          <w:rFonts w:eastAsiaTheme="majorEastAsia" w:cs="Times New Roman"/>
          <w:color w:val="FF0000"/>
          <w:szCs w:val="21"/>
        </w:rPr>
        <w:t>D</w:t>
      </w:r>
      <w:r>
        <w:rPr>
          <w:rFonts w:eastAsiaTheme="majorEastAsia" w:hAnsiTheme="majorEastAsia" w:cs="Times New Roman"/>
          <w:color w:val="FF0000"/>
          <w:szCs w:val="21"/>
        </w:rPr>
        <w:t>正确。故选</w:t>
      </w:r>
      <w:r>
        <w:rPr>
          <w:rFonts w:eastAsiaTheme="majorEastAsia" w:cs="Times New Roman"/>
          <w:color w:val="FF0000"/>
          <w:szCs w:val="21"/>
        </w:rPr>
        <w:t>C</w:t>
      </w:r>
      <w:r>
        <w:rPr>
          <w:rFonts w:eastAsiaTheme="majorEastAsia" w:hAnsiTheme="majorEastAsia" w:cs="Times New Roman"/>
          <w:color w:val="FF0000"/>
          <w:szCs w:val="21"/>
        </w:rPr>
        <w:t>。</w:t>
      </w:r>
    </w:p>
    <w:p>
      <w:pPr>
        <w:keepNext w:val="0"/>
        <w:keepLines w:val="0"/>
        <w:pageBreakBefore w:val="0"/>
        <w:widowControl w:val="0"/>
        <w:kinsoku/>
        <w:wordWrap/>
        <w:overflowPunct/>
        <w:topLinePunct w:val="0"/>
        <w:autoSpaceDE/>
        <w:autoSpaceDN/>
        <w:bidi w:val="0"/>
        <w:spacing w:line="360" w:lineRule="auto"/>
        <w:ind w:firstLine="514" w:firstLineChars="245"/>
        <w:sectPr>
          <w:footerReference w:type="even" r:id="rId48"/>
          <w:type w:val="nextPage"/>
          <w:pgSz w:w="11907" w:h="16839"/>
          <w:pgMar w:top="1440" w:right="1080" w:bottom="1440" w:left="1080" w:header="500" w:footer="500" w:gutter="0"/>
          <w:pgNumType w:start="7"/>
          <w:cols w:num="1" w:sep="1" w:space="425"/>
          <w:titlePg w:val="0"/>
          <w:docGrid w:type="lines" w:linePitch="312" w:charSpace="0"/>
        </w:sectPr>
      </w:pPr>
      <w:r>
        <w:rPr>
          <w:rFonts w:hint="eastAsia"/>
        </w:rPr>
        <w:t>1</w:t>
      </w:r>
      <w:r>
        <w:rPr>
          <w:rFonts w:hint="eastAsia"/>
          <w:lang w:val="en-US" w:eastAsia="zh-CN"/>
        </w:rPr>
        <w:t>5</w:t>
      </w:r>
      <w: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w:t>
      </w:r>
      <w:r>
        <w:rPr>
          <w:rFonts w:eastAsiaTheme="majorEastAsia" w:hint="eastAsia"/>
          <w:b/>
          <w:bCs/>
          <w:color w:val="120AF3"/>
          <w:szCs w:val="21"/>
          <w:shd w:val="clear" w:color="FFFFFF" w:fill="D9D9D9"/>
        </w:rPr>
        <w:t>全国新课标卷3</w:t>
      </w:r>
      <w:r>
        <w:rPr>
          <w:rFonts w:eastAsiaTheme="majorEastAsia"/>
          <w:b/>
          <w:bCs/>
          <w:color w:val="120AF3"/>
          <w:szCs w:val="21"/>
          <w:shd w:val="clear" w:color="FFFFFF" w:fill="D9D9D9"/>
        </w:rPr>
        <w:t>)</w:t>
      </w:r>
      <w:r>
        <w:t>向</w:t>
      </w:r>
      <w:r>
        <w:rPr>
          <w:bCs/>
          <w:iCs/>
          <w:spacing w:val="-8"/>
        </w:rPr>
        <w:t>AgCl</w:t>
      </w:r>
      <w:r>
        <w:t>饱和溶液(有足量</w:t>
      </w:r>
      <w:r>
        <w:rPr>
          <w:bCs/>
          <w:iCs/>
          <w:spacing w:val="-8"/>
        </w:rPr>
        <w:t>AgCl</w:t>
      </w:r>
      <w:r>
        <w:t>固体)中滴加氨水，发生反应</w:t>
      </w:r>
      <w:r>
        <w:rPr>
          <w:bCs/>
          <w:iCs/>
          <w:spacing w:val="-8"/>
        </w:rPr>
        <w:t>Ag</w:t>
      </w:r>
      <w:r>
        <w:rPr>
          <w:rFonts w:hint="eastAsia"/>
          <w:bCs/>
          <w:iCs/>
          <w:spacing w:val="-8"/>
          <w:vertAlign w:val="superscript"/>
        </w:rPr>
        <w:t>+</w:t>
      </w:r>
      <w:r>
        <w:rPr>
          <w:rFonts w:hint="eastAsia"/>
          <w:bCs/>
          <w:iCs/>
          <w:spacing w:val="-8"/>
        </w:rPr>
        <w:t>+NH</w:t>
      </w:r>
      <w:r>
        <w:rPr>
          <w:rFonts w:hint="eastAsia"/>
          <w:bCs/>
          <w:iCs/>
          <w:spacing w:val="-8"/>
          <w:vertAlign w:val="subscript"/>
        </w:rPr>
        <w:t>3</w:t>
      </w:r>
      <w:r>
        <w:rPr>
          <w:color w:val="000000"/>
          <w:szCs w:val="21"/>
        </w:rPr>
        <w:object>
          <v:shape id="_x0000_i1035" type="#_x0000_t75" style="width:32.25pt;height:8.25pt" o:ole="" coordsize="21600,21600" o:preferrelative="t" filled="f" stroked="f">
            <v:stroke joinstyle="miter"/>
            <v:imagedata r:id="rId26" o:title=""/>
            <o:lock v:ext="edit" aspectratio="t"/>
            <w10:anchorlock/>
          </v:shape>
          <o:OLEObject Type="Embed" ProgID="ChemWindow.Document" ShapeID="_x0000_i1035" DrawAspect="Content" ObjectID="_1468075735" r:id="rId49"/>
        </w:object>
      </w:r>
      <w:r>
        <w:rPr>
          <w:rFonts w:hint="eastAsia"/>
        </w:rPr>
        <w:t xml:space="preserve"> [</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rPr>
        <w:t>]</w:t>
      </w:r>
      <w:r>
        <w:rPr>
          <w:rFonts w:hint="eastAsia"/>
          <w:vertAlign w:val="superscript"/>
        </w:rPr>
        <w:t>+</w:t>
      </w:r>
      <w:r>
        <w:t>和</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rPr>
        <w:t>]</w:t>
      </w:r>
      <w:r>
        <w:rPr>
          <w:rFonts w:hint="eastAsia"/>
          <w:vertAlign w:val="superscript"/>
        </w:rPr>
        <w:t>+</w:t>
      </w:r>
      <w:r>
        <w:rPr>
          <w:rFonts w:hint="eastAsia"/>
        </w:rPr>
        <w:t>+NH</w:t>
      </w:r>
      <w:r>
        <w:rPr>
          <w:rFonts w:hint="eastAsia"/>
          <w:vertAlign w:val="subscript"/>
        </w:rPr>
        <w:t>3</w:t>
      </w:r>
      <w:r>
        <w:rPr>
          <w:color w:val="000000"/>
          <w:szCs w:val="21"/>
        </w:rPr>
        <w:object>
          <v:shape id="_x0000_i1036" type="#_x0000_t75" style="width:32.25pt;height:8.25pt" o:ole="" coordsize="21600,21600" o:preferrelative="t" filled="f" stroked="f">
            <v:stroke joinstyle="miter"/>
            <v:imagedata r:id="rId26" o:title=""/>
            <o:lock v:ext="edit" aspectratio="t"/>
            <w10:anchorlock/>
          </v:shape>
          <o:OLEObject Type="Embed" ProgID="ChemWindow.Document" ShapeID="_x0000_i1036" DrawAspect="Content" ObjectID="_1468075736" r:id="rId50"/>
        </w:objec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bCs/>
          <w:iCs/>
          <w:spacing w:val="-8"/>
          <w:vertAlign w:val="subscript"/>
        </w:rPr>
        <w:t>2</w:t>
      </w:r>
      <w:r>
        <w:rPr>
          <w:rFonts w:hint="eastAsia"/>
        </w:rPr>
        <w:t>]</w:t>
      </w:r>
      <w:r>
        <w:rPr>
          <w:rFonts w:hint="eastAsia"/>
          <w:vertAlign w:val="superscript"/>
        </w:rPr>
        <w:t>+</w:t>
      </w:r>
      <w:r>
        <w:t>，</w:t>
      </w:r>
      <w:r>
        <w:rPr>
          <w:bCs/>
          <w:iCs/>
          <w:spacing w:val="-8"/>
        </w:rPr>
        <w:t>lg</w:t>
      </w:r>
      <w:r>
        <w:t xml:space="preserve"> </w:t>
      </w:r>
      <w:r>
        <w:rPr>
          <w:rFonts w:hint="eastAsia"/>
        </w:rPr>
        <w:t>[</w:t>
      </w:r>
      <w:r>
        <w:rPr>
          <w:i/>
          <w:color w:val="000000"/>
          <w:szCs w:val="21"/>
        </w:rPr>
        <w:t>c</w:t>
      </w:r>
      <w:r>
        <w:rPr>
          <w:color w:val="000000"/>
          <w:szCs w:val="21"/>
        </w:rPr>
        <w:t>(</w:t>
      </w:r>
      <w:r>
        <w:rPr>
          <w:rFonts w:hint="eastAsia"/>
          <w:color w:val="000000"/>
          <w:szCs w:val="21"/>
        </w:rPr>
        <w:t>M</w:t>
      </w:r>
      <w:r>
        <w:rPr>
          <w:color w:val="000000"/>
          <w:szCs w:val="21"/>
        </w:rPr>
        <w:t>)</w:t>
      </w:r>
      <w:r>
        <w:rPr>
          <w:rFonts w:hint="eastAsia"/>
          <w:bCs/>
          <w:iCs/>
          <w:spacing w:val="-8"/>
          <w:szCs w:val="21"/>
        </w:rPr>
        <w:t>/(</w:t>
      </w:r>
      <w:r>
        <w:rPr>
          <w:szCs w:val="21"/>
        </w:rPr>
        <w:t>mol·L</w:t>
      </w:r>
      <w:r>
        <w:rPr>
          <w:szCs w:val="21"/>
          <w:vertAlign w:val="superscript"/>
        </w:rPr>
        <w:t>-1</w:t>
      </w:r>
      <w:r>
        <w:rPr>
          <w:rFonts w:hint="eastAsia"/>
          <w:szCs w:val="21"/>
        </w:rPr>
        <w:t>)</w:t>
      </w:r>
      <w:r>
        <w:rPr>
          <w:rFonts w:hint="eastAsia"/>
        </w:rPr>
        <w:t>]</w:t>
      </w:r>
      <w:r>
        <w:t>与</w:t>
      </w:r>
      <w:r>
        <w:rPr>
          <w:bCs/>
          <w:iCs/>
          <w:spacing w:val="-8"/>
        </w:rPr>
        <w:t>lg</w:t>
      </w:r>
      <w:r>
        <w:t xml:space="preserve"> </w:t>
      </w:r>
      <w:r>
        <w:rPr>
          <w:rFonts w:hint="eastAsia"/>
        </w:rPr>
        <w:t>[</w:t>
      </w:r>
      <w:r>
        <w:rPr>
          <w:i/>
          <w:color w:val="000000"/>
          <w:szCs w:val="21"/>
        </w:rPr>
        <w:t>c</w:t>
      </w:r>
      <w:r>
        <w:rPr>
          <w:color w:val="000000"/>
          <w:szCs w:val="21"/>
        </w:rPr>
        <w:t>(N</w:t>
      </w:r>
      <w:r>
        <w:rPr>
          <w:rFonts w:hint="eastAsia"/>
          <w:color w:val="000000"/>
          <w:szCs w:val="21"/>
        </w:rPr>
        <w:t>H</w:t>
      </w:r>
      <w:r>
        <w:rPr>
          <w:rFonts w:hint="eastAsia"/>
          <w:color w:val="000000"/>
          <w:szCs w:val="21"/>
          <w:vertAlign w:val="subscript"/>
        </w:rPr>
        <w:t>4</w:t>
      </w:r>
      <w:r>
        <w:rPr>
          <w:color w:val="000000"/>
          <w:szCs w:val="21"/>
          <w:vertAlign w:val="superscript"/>
        </w:rPr>
        <w:t>+</w:t>
      </w:r>
      <w:r>
        <w:rPr>
          <w:color w:val="000000"/>
          <w:szCs w:val="21"/>
        </w:rPr>
        <w:t>)</w:t>
      </w:r>
      <w:r>
        <w:rPr>
          <w:rFonts w:hint="eastAsia"/>
          <w:bCs/>
          <w:iCs/>
          <w:spacing w:val="-8"/>
          <w:szCs w:val="21"/>
        </w:rPr>
        <w:t>/(</w:t>
      </w:r>
      <w:r>
        <w:rPr>
          <w:szCs w:val="21"/>
        </w:rPr>
        <w:t>mol·L</w:t>
      </w:r>
      <w:r>
        <w:rPr>
          <w:szCs w:val="21"/>
          <w:vertAlign w:val="superscript"/>
        </w:rPr>
        <w:t>-1</w:t>
      </w:r>
      <w:r>
        <w:rPr>
          <w:rFonts w:hint="eastAsia"/>
          <w:szCs w:val="21"/>
        </w:rPr>
        <w:t>)</w:t>
      </w:r>
      <w:r>
        <w:rPr>
          <w:rFonts w:hint="eastAsia"/>
        </w:rPr>
        <w:t>]</w:t>
      </w:r>
      <w:r>
        <w:t>的关系如下图所示(其中M代表</w:t>
      </w:r>
      <w:r>
        <w:rPr>
          <w:bCs/>
          <w:iCs/>
          <w:spacing w:val="-8"/>
        </w:rPr>
        <w:t>Ag</w:t>
      </w:r>
      <w:r>
        <w:rPr>
          <w:rFonts w:hint="eastAsia"/>
          <w:bCs/>
          <w:iCs/>
          <w:spacing w:val="-8"/>
          <w:vertAlign w:val="superscript"/>
        </w:rPr>
        <w:t>+</w:t>
      </w:r>
      <w:r>
        <w:rPr>
          <w:rFonts w:hint="eastAsia"/>
          <w:bCs/>
          <w:iCs/>
          <w:spacing w:val="-8"/>
        </w:rPr>
        <w:t>、</w:t>
      </w:r>
      <w:r>
        <w:rPr>
          <w:bCs/>
          <w:iCs/>
          <w:spacing w:val="-8"/>
        </w:rPr>
        <w:t>Cl</w:t>
      </w:r>
      <w:r>
        <w:rPr>
          <w:rFonts w:hint="eastAsia"/>
          <w:bCs/>
          <w:iCs/>
          <w:spacing w:val="-8"/>
          <w:vertAlign w:val="superscript"/>
        </w:rPr>
        <w:t>-</w:t>
      </w:r>
      <w:r>
        <w:t>、</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rPr>
        <w:t>]</w:t>
      </w:r>
      <w:r>
        <w:rPr>
          <w:rFonts w:hint="eastAsia"/>
          <w:vertAlign w:val="superscript"/>
        </w:rPr>
        <w:t>+</w:t>
      </w:r>
      <w:r>
        <w:t>或</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bCs/>
          <w:iCs/>
          <w:spacing w:val="-8"/>
          <w:vertAlign w:val="subscript"/>
        </w:rPr>
        <w:t>2</w:t>
      </w:r>
      <w:r>
        <w:rPr>
          <w:rFonts w:hint="eastAsia"/>
        </w:rPr>
        <w:t>]</w:t>
      </w:r>
      <w:r>
        <w:rPr>
          <w:rFonts w:hint="eastAsia"/>
          <w:vertAlign w:val="superscript"/>
        </w:rPr>
        <w:t>+</w:t>
      </w:r>
      <w:r>
        <w:t>)。</w:t>
      </w:r>
    </w:p>
    <w:p>
      <w:pPr>
        <w:keepNext w:val="0"/>
        <w:keepLines w:val="0"/>
        <w:pageBreakBefore w:val="0"/>
        <w:widowControl w:val="0"/>
        <w:shd w:val="clear" w:color="auto" w:fill="FFFFFF"/>
        <w:kinsoku/>
        <w:wordWrap/>
        <w:overflowPunct/>
        <w:topLinePunct w:val="0"/>
        <w:autoSpaceDE/>
        <w:autoSpaceDN/>
        <w:bidi w:val="0"/>
        <w:spacing w:line="360" w:lineRule="auto"/>
        <w:ind w:firstLine="485" w:firstLineChars="202"/>
        <w:jc w:val="center"/>
        <w:textAlignment w:val="center"/>
      </w:pPr>
      <w:r>
        <w:rPr>
          <w:rFonts w:eastAsia="Times New Roman"/>
          <w:kern w:val="0"/>
          <w:sz w:val="24"/>
          <w:szCs w:val="24"/>
        </w:rPr>
        <w:drawing>
          <wp:inline distT="0" distB="0" distL="0" distR="0">
            <wp:extent cx="3200400" cy="2495550"/>
            <wp:effectExtent l="0" t="0" r="0" b="0"/>
            <wp:docPr id="139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 name="图片 6"/>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00400" cy="2495550"/>
                    </a:xfrm>
                    <a:prstGeom prst="rect">
                      <a:avLst/>
                    </a:prstGeom>
                    <a:noFill/>
                    <a:ln>
                      <a:noFill/>
                    </a:ln>
                  </pic:spPr>
                </pic:pic>
              </a:graphicData>
            </a:graphic>
          </wp:inline>
        </w:drawing>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下列说法错误的是</w:t>
      </w:r>
      <w:r>
        <w:rPr>
          <w:rFonts w:hint="eastAsia"/>
        </w:rPr>
        <w:t>(    )</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A．曲线I可视为</w:t>
      </w:r>
      <w:r>
        <w:rPr>
          <w:bCs/>
          <w:iCs/>
          <w:spacing w:val="-8"/>
        </w:rPr>
        <w:t>AgCl</w:t>
      </w:r>
      <w:r>
        <w:t>溶解度随</w:t>
      </w:r>
      <w:r>
        <w:rPr>
          <w:rFonts w:hint="eastAsia"/>
        </w:rPr>
        <w:t>NH</w:t>
      </w:r>
      <w:r>
        <w:rPr>
          <w:rFonts w:hint="eastAsia"/>
          <w:vertAlign w:val="subscript"/>
        </w:rPr>
        <w:t>3</w:t>
      </w:r>
      <w:r>
        <w:t>浓度变化曲线</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pPr>
      <w:r>
        <w:t>B．</w:t>
      </w:r>
      <w:r>
        <w:rPr>
          <w:bCs/>
          <w:iCs/>
          <w:spacing w:val="-8"/>
        </w:rPr>
        <w:t>AgCl</w:t>
      </w:r>
      <w:r>
        <w:t>的溶度积常数</w:t>
      </w:r>
      <w:r>
        <w:rPr>
          <w:i/>
          <w:iCs/>
          <w:color w:val="000000"/>
          <w:szCs w:val="21"/>
        </w:rPr>
        <w:t>K</w:t>
      </w:r>
      <w:r>
        <w:rPr>
          <w:color w:val="000000"/>
          <w:szCs w:val="21"/>
          <w:vertAlign w:val="subscript"/>
        </w:rPr>
        <w:t>sp</w:t>
      </w:r>
      <w:r>
        <w:rPr>
          <w:color w:val="000000"/>
          <w:szCs w:val="21"/>
        </w:rPr>
        <w:t>(AgCl)=</w:t>
      </w:r>
      <w:r>
        <w:rPr>
          <w:i/>
          <w:color w:val="000000"/>
          <w:szCs w:val="21"/>
        </w:rPr>
        <w:t xml:space="preserve"> c</w:t>
      </w:r>
      <w:r>
        <w:rPr>
          <w:color w:val="000000"/>
          <w:szCs w:val="21"/>
        </w:rPr>
        <w:t>(Ag</w:t>
      </w:r>
      <w:r>
        <w:rPr>
          <w:color w:val="000000"/>
          <w:szCs w:val="21"/>
          <w:vertAlign w:val="superscript"/>
        </w:rPr>
        <w:t>+</w:t>
      </w:r>
      <w:r>
        <w:rPr>
          <w:color w:val="000000"/>
          <w:szCs w:val="21"/>
        </w:rPr>
        <w:t>)</w:t>
      </w:r>
      <w:r>
        <w:t>·</w:t>
      </w:r>
      <w:r>
        <w:rPr>
          <w:i/>
          <w:color w:val="000000"/>
          <w:szCs w:val="21"/>
        </w:rPr>
        <w:t>c</w:t>
      </w:r>
      <w:r>
        <w:rPr>
          <w:color w:val="000000"/>
          <w:szCs w:val="21"/>
        </w:rPr>
        <w:t>(Cl</w:t>
      </w:r>
      <w:r>
        <w:rPr>
          <w:rFonts w:hint="eastAsia"/>
          <w:color w:val="000000"/>
          <w:szCs w:val="21"/>
          <w:vertAlign w:val="superscript"/>
        </w:rPr>
        <w:t>-</w:t>
      </w:r>
      <w:r>
        <w:rPr>
          <w:color w:val="000000"/>
          <w:szCs w:val="21"/>
        </w:rPr>
        <w:t>)</w:t>
      </w:r>
      <w:r>
        <w:rPr>
          <w:rFonts w:hint="eastAsia"/>
          <w:color w:val="000000"/>
          <w:szCs w:val="21"/>
        </w:rPr>
        <w:t>=</w:t>
      </w:r>
      <w:r>
        <w:rPr>
          <w:rFonts w:eastAsia="仿宋_GB2312"/>
          <w:color w:val="000000"/>
          <w:szCs w:val="21"/>
        </w:rPr>
        <w:t>1.</w:t>
      </w:r>
      <w:r>
        <w:rPr>
          <w:rFonts w:eastAsia="仿宋_GB2312" w:hint="eastAsia"/>
          <w:color w:val="000000"/>
          <w:szCs w:val="21"/>
        </w:rPr>
        <w:t>0</w:t>
      </w:r>
      <w:r>
        <w:rPr>
          <w:color w:val="000000"/>
          <w:szCs w:val="21"/>
        </w:rPr>
        <w:t>×</w:t>
      </w:r>
      <w:r>
        <w:rPr>
          <w:rFonts w:eastAsia="仿宋_GB2312"/>
          <w:color w:val="000000"/>
          <w:szCs w:val="21"/>
        </w:rPr>
        <w:t>10</w:t>
      </w:r>
      <w:r>
        <w:rPr>
          <w:rFonts w:eastAsia="仿宋_GB2312"/>
          <w:color w:val="000000"/>
          <w:szCs w:val="21"/>
          <w:vertAlign w:val="superscript"/>
        </w:rPr>
        <w:t>－</w:t>
      </w:r>
      <w:r>
        <w:rPr>
          <w:rFonts w:eastAsia="仿宋_GB2312" w:hint="eastAsia"/>
          <w:color w:val="000000"/>
          <w:szCs w:val="21"/>
          <w:vertAlign w:val="superscript"/>
        </w:rPr>
        <w:t>9.75</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vertAlign w:val="superscript"/>
        </w:rPr>
      </w:pPr>
      <w:r>
        <w:t>C．反应</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rPr>
        <w:t>]</w:t>
      </w:r>
      <w:r>
        <w:rPr>
          <w:rFonts w:hint="eastAsia"/>
          <w:vertAlign w:val="superscript"/>
        </w:rPr>
        <w:t>+</w:t>
      </w:r>
      <w:r>
        <w:rPr>
          <w:rFonts w:hint="eastAsia"/>
        </w:rPr>
        <w:t>+NH</w:t>
      </w:r>
      <w:r>
        <w:rPr>
          <w:rFonts w:hint="eastAsia"/>
          <w:vertAlign w:val="subscript"/>
        </w:rPr>
        <w:t>3</w:t>
      </w:r>
      <w:r>
        <w:rPr>
          <w:color w:val="000000"/>
          <w:szCs w:val="21"/>
        </w:rPr>
        <w:object>
          <v:shape id="_x0000_i1037" type="#_x0000_t75" style="width:32.25pt;height:8.25pt" o:ole="" coordsize="21600,21600" o:preferrelative="t" filled="f" stroked="f">
            <v:stroke joinstyle="miter"/>
            <v:imagedata r:id="rId26" o:title=""/>
            <o:lock v:ext="edit" aspectratio="t"/>
            <w10:anchorlock/>
          </v:shape>
          <o:OLEObject Type="Embed" ProgID="ChemWindow.Document" ShapeID="_x0000_i1037" DrawAspect="Content" ObjectID="_1468075737" r:id="rId52"/>
        </w:objec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bCs/>
          <w:iCs/>
          <w:spacing w:val="-8"/>
          <w:vertAlign w:val="subscript"/>
        </w:rPr>
        <w:t>2</w:t>
      </w:r>
      <w:r>
        <w:rPr>
          <w:rFonts w:hint="eastAsia"/>
        </w:rPr>
        <w:t>]</w:t>
      </w:r>
      <w:r>
        <w:rPr>
          <w:rFonts w:hint="eastAsia"/>
          <w:vertAlign w:val="superscript"/>
        </w:rPr>
        <w:t>+</w:t>
      </w:r>
      <w:r>
        <w:t>的平衡常数</w:t>
      </w:r>
      <w:r>
        <w:rPr>
          <w:rFonts w:eastAsia="Times New Roman"/>
          <w:i/>
        </w:rPr>
        <w:t>K</w:t>
      </w:r>
      <w:r>
        <w:t>的值为</w:t>
      </w:r>
      <w:r>
        <w:rPr>
          <w:rFonts w:hint="eastAsia"/>
        </w:rPr>
        <w:t>10</w:t>
      </w:r>
      <w:r>
        <w:rPr>
          <w:rFonts w:hint="eastAsia"/>
          <w:vertAlign w:val="superscript"/>
        </w:rPr>
        <w:t>3.81</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color w:val="000000"/>
          <w:szCs w:val="21"/>
        </w:rPr>
      </w:pPr>
      <w:r>
        <w:t>D．</w:t>
      </w:r>
      <w:r>
        <w:rPr>
          <w:i/>
          <w:color w:val="000000"/>
          <w:szCs w:val="21"/>
        </w:rPr>
        <w:t>c</w:t>
      </w:r>
      <w:r>
        <w:rPr>
          <w:color w:val="000000"/>
          <w:szCs w:val="21"/>
        </w:rPr>
        <w:t>(</w:t>
      </w:r>
      <w:r>
        <w:rPr>
          <w:rFonts w:hint="eastAsia"/>
          <w:color w:val="000000"/>
          <w:szCs w:val="21"/>
        </w:rPr>
        <w:t>NH</w:t>
      </w:r>
      <w:r>
        <w:rPr>
          <w:rFonts w:hint="eastAsia"/>
          <w:color w:val="000000"/>
          <w:szCs w:val="21"/>
          <w:vertAlign w:val="subscript"/>
        </w:rPr>
        <w:t>3</w:t>
      </w:r>
      <w:r>
        <w:rPr>
          <w:color w:val="000000"/>
          <w:szCs w:val="21"/>
        </w:rPr>
        <w:t>)</w:t>
      </w:r>
      <w:r>
        <w:rPr>
          <w:rFonts w:hint="eastAsia"/>
          <w:bCs/>
          <w:iCs/>
          <w:spacing w:val="-8"/>
          <w:szCs w:val="21"/>
        </w:rPr>
        <w:t>=</w:t>
      </w:r>
      <w:r>
        <w:rPr>
          <w:szCs w:val="21"/>
        </w:rPr>
        <w:t>0.</w:t>
      </w:r>
      <w:r>
        <w:rPr>
          <w:rFonts w:hint="eastAsia"/>
          <w:szCs w:val="21"/>
        </w:rPr>
        <w:t>0</w:t>
      </w:r>
      <w:r>
        <w:rPr>
          <w:szCs w:val="21"/>
        </w:rPr>
        <w:t>1mol·L</w:t>
      </w:r>
      <w:r>
        <w:rPr>
          <w:szCs w:val="21"/>
          <w:vertAlign w:val="superscript"/>
        </w:rPr>
        <w:t>-1</w:t>
      </w:r>
      <w:r>
        <w:t>时，溶液中</w:t>
      </w:r>
      <w:r>
        <w:rPr>
          <w:i/>
          <w:color w:val="000000"/>
          <w:szCs w:val="21"/>
        </w:rPr>
        <w:t>c</w:t>
      </w:r>
      <w:r>
        <w:rPr>
          <w:rFonts w:hint="eastAsia"/>
          <w:color w:val="000000"/>
          <w:szCs w:val="21"/>
        </w:rPr>
        <w:t>{</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bCs/>
          <w:iCs/>
          <w:spacing w:val="-8"/>
          <w:vertAlign w:val="subscript"/>
        </w:rPr>
        <w:t>2</w:t>
      </w:r>
      <w:r>
        <w:rPr>
          <w:rFonts w:hint="eastAsia"/>
        </w:rPr>
        <w:t>]</w:t>
      </w:r>
      <w:r>
        <w:rPr>
          <w:rFonts w:hint="eastAsia"/>
          <w:vertAlign w:val="superscript"/>
        </w:rPr>
        <w:t>+</w:t>
      </w:r>
      <w:r>
        <w:rPr>
          <w:rFonts w:hint="eastAsia"/>
          <w:color w:val="000000"/>
          <w:szCs w:val="21"/>
        </w:rPr>
        <w:t>}</w:t>
      </w:r>
      <w:r>
        <w:rPr>
          <w:bCs/>
          <w:iCs/>
          <w:spacing w:val="-8"/>
          <w:szCs w:val="21"/>
        </w:rPr>
        <w:t>＞</w:t>
      </w:r>
      <w:r>
        <w:rPr>
          <w:i/>
          <w:color w:val="000000"/>
          <w:szCs w:val="21"/>
        </w:rPr>
        <w:t>c</w:t>
      </w:r>
      <w:r>
        <w:rPr>
          <w:rFonts w:hint="eastAsia"/>
          <w:color w:val="000000"/>
          <w:szCs w:val="21"/>
        </w:rPr>
        <w:t>{</w:t>
      </w:r>
      <w:r>
        <w:rPr>
          <w:rFonts w:hint="eastAsia"/>
        </w:rPr>
        <w:t>[</w:t>
      </w:r>
      <w:r>
        <w:rPr>
          <w:bCs/>
          <w:iCs/>
          <w:spacing w:val="-8"/>
        </w:rPr>
        <w:t>Ag</w:t>
      </w:r>
      <w:r>
        <w:rPr>
          <w:rFonts w:hint="eastAsia"/>
          <w:bCs/>
          <w:iCs/>
          <w:spacing w:val="-8"/>
        </w:rPr>
        <w:t>(NH</w:t>
      </w:r>
      <w:r>
        <w:rPr>
          <w:rFonts w:hint="eastAsia"/>
          <w:bCs/>
          <w:iCs/>
          <w:spacing w:val="-8"/>
          <w:vertAlign w:val="subscript"/>
        </w:rPr>
        <w:t>3</w:t>
      </w:r>
      <w:r>
        <w:rPr>
          <w:rFonts w:hint="eastAsia"/>
          <w:bCs/>
          <w:iCs/>
          <w:spacing w:val="-8"/>
        </w:rPr>
        <w:t>)</w:t>
      </w:r>
      <w:r>
        <w:rPr>
          <w:rFonts w:hint="eastAsia"/>
        </w:rPr>
        <w:t>]</w:t>
      </w:r>
      <w:r>
        <w:rPr>
          <w:rFonts w:hint="eastAsia"/>
          <w:vertAlign w:val="superscript"/>
        </w:rPr>
        <w:t>+</w:t>
      </w:r>
      <w:r>
        <w:rPr>
          <w:rFonts w:hint="eastAsia"/>
          <w:color w:val="000000"/>
          <w:szCs w:val="21"/>
        </w:rPr>
        <w:t>}</w:t>
      </w:r>
      <w:r>
        <w:rPr>
          <w:bCs/>
          <w:iCs/>
          <w:spacing w:val="-8"/>
          <w:szCs w:val="21"/>
        </w:rPr>
        <w:t>＞</w:t>
      </w:r>
      <w:r>
        <w:rPr>
          <w:i/>
          <w:color w:val="000000"/>
          <w:szCs w:val="21"/>
        </w:rPr>
        <w:t>c</w:t>
      </w:r>
      <w:r>
        <w:rPr>
          <w:color w:val="000000"/>
          <w:szCs w:val="21"/>
        </w:rPr>
        <w:t>(Ag</w:t>
      </w:r>
      <w:r>
        <w:rPr>
          <w:color w:val="000000"/>
          <w:szCs w:val="21"/>
          <w:vertAlign w:val="superscript"/>
        </w:rPr>
        <w:t>+</w:t>
      </w:r>
      <w:r>
        <w:rPr>
          <w:color w:val="000000"/>
          <w:szCs w:val="21"/>
        </w:rPr>
        <w:t>)</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color w:val="FF0000"/>
        </w:rPr>
      </w:pPr>
      <w:r>
        <w:rPr>
          <w:rFonts w:ascii="Times New Roman" w:hAnsi="Times New Roman" w:cs="Times New Roman"/>
          <w:color w:val="FF0000"/>
        </w:rPr>
        <w:t>【答案】A</w:t>
      </w:r>
    </w:p>
    <w:p>
      <w:pPr>
        <w:keepNext w:val="0"/>
        <w:keepLines w:val="0"/>
        <w:pageBreakBefore w:val="0"/>
        <w:widowControl w:val="0"/>
        <w:shd w:val="clear" w:color="auto" w:fill="FFFFFF"/>
        <w:kinsoku/>
        <w:wordWrap/>
        <w:overflowPunct/>
        <w:topLinePunct w:val="0"/>
        <w:autoSpaceDE/>
        <w:autoSpaceDN/>
        <w:bidi w:val="0"/>
        <w:spacing w:line="360" w:lineRule="auto"/>
        <w:ind w:firstLine="424" w:firstLineChars="202"/>
        <w:jc w:val="left"/>
        <w:textAlignment w:val="center"/>
        <w:rPr>
          <w:color w:val="FF0000"/>
        </w:rPr>
      </w:pPr>
      <w:r>
        <w:rPr>
          <w:rFonts w:ascii="Times New Roman" w:hAnsi="Times New Roman" w:cs="Times New Roman"/>
          <w:color w:val="FF0000"/>
        </w:rPr>
        <w:t>【解析】</w:t>
      </w:r>
      <w:r>
        <w:rPr>
          <w:rFonts w:ascii="Times New Roman" w:hAnsi="Times New Roman" w:cs="Times New Roman"/>
          <w:color w:val="FF0000"/>
          <w:spacing w:val="8"/>
          <w:szCs w:val="21"/>
        </w:rPr>
        <w:t>首先确定曲线，曲线</w:t>
      </w:r>
      <w:r>
        <w:rPr>
          <w:rFonts w:ascii="Times New Roman" w:hAnsi="Times New Roman" w:cs="Times New Roman"/>
          <w:color w:val="FF0000"/>
          <w:szCs w:val="21"/>
        </w:rPr>
        <w:t>I</w:t>
      </w:r>
      <w:r>
        <w:rPr>
          <w:rFonts w:ascii="Times New Roman" w:hAnsi="Times New Roman" w:cs="Times New Roman"/>
          <w:color w:val="FF0000"/>
          <w:spacing w:val="8"/>
          <w:szCs w:val="21"/>
        </w:rPr>
        <w:t>，开始时浓度最小，依据题意，最小的[Ag(NH</w:t>
      </w:r>
      <w:r>
        <w:rPr>
          <w:rFonts w:ascii="Times New Roman" w:hAnsi="Times New Roman" w:cs="Times New Roman"/>
          <w:color w:val="FF0000"/>
          <w:spacing w:val="8"/>
          <w:szCs w:val="21"/>
          <w:vertAlign w:val="subscript"/>
        </w:rPr>
        <w:t>3</w:t>
      </w:r>
      <w:r>
        <w:rPr>
          <w:rFonts w:ascii="Times New Roman" w:hAnsi="Times New Roman" w:cs="Times New Roman"/>
          <w:color w:val="FF0000"/>
          <w:spacing w:val="8"/>
          <w:szCs w:val="21"/>
        </w:rPr>
        <w:t>)</w:t>
      </w:r>
      <w:r>
        <w:rPr>
          <w:rFonts w:ascii="Times New Roman" w:hAnsi="Times New Roman" w:cs="Times New Roman"/>
          <w:color w:val="FF0000"/>
          <w:spacing w:val="8"/>
          <w:szCs w:val="21"/>
          <w:vertAlign w:val="subscript"/>
        </w:rPr>
        <w:t>2</w:t>
      </w:r>
      <w:r>
        <w:rPr>
          <w:rFonts w:ascii="Times New Roman" w:hAnsi="Times New Roman" w:cs="Times New Roman"/>
          <w:color w:val="FF0000"/>
          <w:spacing w:val="8"/>
          <w:szCs w:val="21"/>
        </w:rPr>
        <w:t>]</w:t>
      </w:r>
      <w:r>
        <w:rPr>
          <w:rFonts w:ascii="Times New Roman" w:hAnsi="Times New Roman" w:cs="Times New Roman"/>
          <w:color w:val="FF0000"/>
          <w:spacing w:val="8"/>
          <w:szCs w:val="21"/>
          <w:vertAlign w:val="superscript"/>
        </w:rPr>
        <w:t>+</w:t>
      </w:r>
      <w:r>
        <w:rPr>
          <w:rFonts w:ascii="Times New Roman" w:hAnsi="Times New Roman" w:cs="Times New Roman"/>
          <w:color w:val="FF0000"/>
          <w:spacing w:val="8"/>
          <w:szCs w:val="21"/>
        </w:rPr>
        <w:t> ，</w:t>
      </w:r>
      <w:r>
        <w:rPr>
          <w:rFonts w:ascii="Times New Roman" w:hAnsi="Times New Roman" w:cs="Times New Roman"/>
          <w:color w:val="FF0000"/>
          <w:spacing w:val="9"/>
          <w:szCs w:val="21"/>
        </w:rPr>
        <w:t>曲线</w:t>
      </w:r>
      <w:r>
        <w:rPr>
          <w:rFonts w:ascii="Times New Roman" w:hAnsi="Times New Roman" w:cs="Times New Roman"/>
          <w:color w:val="FF0000"/>
          <w:szCs w:val="21"/>
        </w:rPr>
        <w:t>Ⅱ</w:t>
      </w:r>
      <w:r>
        <w:rPr>
          <w:rFonts w:ascii="Times New Roman" w:hAnsi="Times New Roman" w:cs="Times New Roman"/>
          <w:color w:val="FF0000"/>
          <w:spacing w:val="9"/>
          <w:szCs w:val="21"/>
        </w:rPr>
        <w:t>，浓度先增大后减少，依据题意，是[Ag(NH</w:t>
      </w:r>
      <w:r>
        <w:rPr>
          <w:rFonts w:ascii="Times New Roman" w:hAnsi="Times New Roman" w:cs="Times New Roman"/>
          <w:color w:val="FF0000"/>
          <w:spacing w:val="9"/>
          <w:szCs w:val="21"/>
          <w:vertAlign w:val="subscript"/>
        </w:rPr>
        <w:t>3</w:t>
      </w:r>
      <w:r>
        <w:rPr>
          <w:rFonts w:ascii="Times New Roman" w:hAnsi="Times New Roman" w:cs="Times New Roman"/>
          <w:color w:val="FF0000"/>
          <w:spacing w:val="9"/>
          <w:szCs w:val="21"/>
        </w:rPr>
        <w:t>)]</w:t>
      </w:r>
      <w:r>
        <w:rPr>
          <w:rFonts w:ascii="Times New Roman" w:hAnsi="Times New Roman" w:cs="Times New Roman"/>
          <w:color w:val="FF0000"/>
          <w:spacing w:val="9"/>
          <w:szCs w:val="21"/>
          <w:vertAlign w:val="superscript"/>
        </w:rPr>
        <w:t>+</w:t>
      </w:r>
      <w:r>
        <w:rPr>
          <w:rFonts w:ascii="Times New Roman" w:hAnsi="Times New Roman" w:cs="Times New Roman"/>
          <w:color w:val="FF0000"/>
          <w:spacing w:val="9"/>
          <w:szCs w:val="21"/>
        </w:rPr>
        <w:t>，曲线</w:t>
      </w:r>
      <w:r>
        <w:rPr>
          <w:rFonts w:ascii="Times New Roman" w:hAnsi="Times New Roman" w:cs="Times New Roman"/>
          <w:color w:val="FF0000"/>
          <w:szCs w:val="21"/>
        </w:rPr>
        <w:t>Ⅲ</w:t>
      </w:r>
      <w:r>
        <w:rPr>
          <w:rFonts w:ascii="Times New Roman" w:hAnsi="Times New Roman" w:cs="Times New Roman"/>
          <w:color w:val="FF0000"/>
          <w:spacing w:val="9"/>
          <w:szCs w:val="21"/>
        </w:rPr>
        <w:t>，</w:t>
      </w:r>
      <w:r>
        <w:rPr>
          <w:rFonts w:ascii="Times New Roman" w:hAnsi="Times New Roman" w:cs="Times New Roman"/>
          <w:color w:val="FF0000"/>
          <w:szCs w:val="21"/>
        </w:rPr>
        <w:t>Ⅳ</w:t>
      </w:r>
      <w:r>
        <w:rPr>
          <w:rFonts w:ascii="Times New Roman" w:hAnsi="Times New Roman" w:cs="Times New Roman"/>
          <w:color w:val="FF0000"/>
          <w:spacing w:val="9"/>
          <w:szCs w:val="21"/>
        </w:rPr>
        <w:t>开始浓度一样，是Ag</w:t>
      </w:r>
      <w:r>
        <w:rPr>
          <w:rFonts w:ascii="Times New Roman" w:hAnsi="Times New Roman" w:cs="Times New Roman"/>
          <w:color w:val="FF0000"/>
          <w:spacing w:val="9"/>
          <w:szCs w:val="21"/>
          <w:vertAlign w:val="superscript"/>
        </w:rPr>
        <w:t>+</w:t>
      </w:r>
      <w:r>
        <w:rPr>
          <w:rFonts w:ascii="Times New Roman" w:hAnsi="Times New Roman" w:cs="Times New Roman"/>
          <w:color w:val="FF0000"/>
          <w:spacing w:val="9"/>
          <w:szCs w:val="21"/>
        </w:rPr>
        <w:t>和Cl</w:t>
      </w:r>
      <w:r>
        <w:rPr>
          <w:rFonts w:ascii="Times New Roman" w:hAnsi="Times New Roman" w:cs="Times New Roman"/>
          <w:color w:val="FF0000"/>
          <w:spacing w:val="9"/>
          <w:szCs w:val="21"/>
          <w:vertAlign w:val="superscript"/>
        </w:rPr>
        <w:t>-</w:t>
      </w:r>
      <w:r>
        <w:rPr>
          <w:rFonts w:ascii="Times New Roman" w:hAnsi="Times New Roman" w:cs="Times New Roman"/>
          <w:color w:val="FF0000"/>
          <w:spacing w:val="9"/>
          <w:szCs w:val="21"/>
        </w:rPr>
        <w:t>，曲线</w:t>
      </w:r>
      <w:r>
        <w:rPr>
          <w:rFonts w:ascii="Times New Roman" w:hAnsi="Times New Roman" w:cs="Times New Roman"/>
          <w:color w:val="FF0000"/>
          <w:szCs w:val="21"/>
        </w:rPr>
        <w:t>Ⅲ</w:t>
      </w:r>
      <w:r>
        <w:rPr>
          <w:rFonts w:ascii="Times New Roman" w:hAnsi="Times New Roman" w:cs="Times New Roman"/>
          <w:color w:val="FF0000"/>
          <w:spacing w:val="9"/>
          <w:szCs w:val="21"/>
        </w:rPr>
        <w:t>浓度后减少，说明是Ag</w:t>
      </w:r>
      <w:r>
        <w:rPr>
          <w:rFonts w:ascii="Times New Roman" w:hAnsi="Times New Roman" w:cs="Times New Roman"/>
          <w:color w:val="FF0000"/>
          <w:spacing w:val="9"/>
          <w:szCs w:val="21"/>
          <w:vertAlign w:val="superscript"/>
        </w:rPr>
        <w:t>+</w:t>
      </w:r>
      <w:r>
        <w:rPr>
          <w:rFonts w:ascii="Times New Roman" w:hAnsi="Times New Roman" w:cs="Times New Roman"/>
          <w:color w:val="FF0000"/>
          <w:spacing w:val="9"/>
          <w:szCs w:val="21"/>
        </w:rPr>
        <w:t>，曲线</w:t>
      </w:r>
      <w:r>
        <w:rPr>
          <w:rFonts w:ascii="Times New Roman" w:hAnsi="Times New Roman" w:cs="Times New Roman"/>
          <w:color w:val="FF0000"/>
          <w:szCs w:val="21"/>
        </w:rPr>
        <w:t>Ⅳ</w:t>
      </w:r>
      <w:r>
        <w:rPr>
          <w:rFonts w:ascii="Times New Roman" w:hAnsi="Times New Roman" w:cs="Times New Roman"/>
          <w:color w:val="FF0000"/>
          <w:spacing w:val="9"/>
          <w:szCs w:val="21"/>
        </w:rPr>
        <w:t>浓度后增大，说明是Cl</w:t>
      </w:r>
      <w:r>
        <w:rPr>
          <w:rFonts w:ascii="Times New Roman" w:hAnsi="Times New Roman" w:cs="Times New Roman"/>
          <w:color w:val="FF0000"/>
          <w:spacing w:val="9"/>
          <w:szCs w:val="21"/>
          <w:vertAlign w:val="superscript"/>
        </w:rPr>
        <w:t>-</w:t>
      </w:r>
      <w:r>
        <w:rPr>
          <w:rFonts w:ascii="Times New Roman" w:hAnsi="Times New Roman" w:cs="Times New Roman"/>
          <w:color w:val="FF0000"/>
          <w:spacing w:val="9"/>
          <w:szCs w:val="21"/>
        </w:rPr>
        <w:t>。</w:t>
      </w:r>
      <w:r>
        <w:rPr>
          <w:rFonts w:ascii="Times New Roman" w:hAnsi="Times New Roman" w:cs="Times New Roman"/>
          <w:color w:val="FF0000"/>
        </w:rPr>
        <w:t>A项，曲线I为二氨合银离子与氨气浓度对数变化的曲线，故A错误；B项，曲线I、Ⅱ、Ⅲ、Ⅳ分别表示二氨合银离子、一氨合银离子、银离子、氯离子与氨气浓度对数变化的曲线，由图可知，当氨分子浓度为10</w:t>
      </w:r>
      <w:r>
        <w:rPr>
          <w:rFonts w:ascii="Times New Roman" w:hAnsi="Times New Roman" w:cs="Times New Roman"/>
          <w:color w:val="FF0000"/>
          <w:vertAlign w:val="superscript"/>
        </w:rPr>
        <w:t>—1</w:t>
      </w:r>
      <w:r>
        <w:rPr>
          <w:rFonts w:ascii="Times New Roman" w:hAnsi="Times New Roman" w:cs="Times New Roman"/>
          <w:color w:val="FF0000"/>
        </w:rPr>
        <w:t>mol/L时，溶液中银离子和氯离子浓度分别为10</w:t>
      </w:r>
      <w:r>
        <w:rPr>
          <w:rFonts w:ascii="Times New Roman" w:hAnsi="Times New Roman" w:cs="Times New Roman"/>
          <w:color w:val="FF0000"/>
          <w:vertAlign w:val="superscript"/>
        </w:rPr>
        <w:t>—7.40</w:t>
      </w:r>
      <w:r>
        <w:rPr>
          <w:rFonts w:ascii="Times New Roman" w:hAnsi="Times New Roman" w:cs="Times New Roman"/>
          <w:color w:val="FF0000"/>
        </w:rPr>
        <w:t>mol/L、10</w:t>
      </w:r>
      <w:r>
        <w:rPr>
          <w:rFonts w:ascii="Times New Roman" w:hAnsi="Times New Roman" w:cs="Times New Roman"/>
          <w:color w:val="FF0000"/>
          <w:vertAlign w:val="superscript"/>
        </w:rPr>
        <w:t>—2.35</w:t>
      </w:r>
      <w:r>
        <w:rPr>
          <w:rFonts w:ascii="Times New Roman" w:hAnsi="Times New Roman" w:cs="Times New Roman"/>
          <w:color w:val="FF0000"/>
        </w:rPr>
        <w:t>mol/L，则氯化银的溶度积为10</w:t>
      </w:r>
      <w:r>
        <w:rPr>
          <w:rFonts w:ascii="Times New Roman" w:hAnsi="Times New Roman" w:cs="Times New Roman"/>
          <w:color w:val="FF0000"/>
          <w:vertAlign w:val="superscript"/>
        </w:rPr>
        <w:t>—2.35</w:t>
      </w:r>
      <w:r>
        <w:rPr>
          <w:rFonts w:ascii="Times New Roman" w:hAnsi="Times New Roman" w:cs="Times New Roman"/>
          <w:color w:val="FF0000"/>
        </w:rPr>
        <w:t>×10</w:t>
      </w:r>
      <w:r>
        <w:rPr>
          <w:rFonts w:ascii="Times New Roman" w:hAnsi="Times New Roman" w:cs="Times New Roman"/>
          <w:color w:val="FF0000"/>
          <w:vertAlign w:val="superscript"/>
        </w:rPr>
        <w:t>—7.40</w:t>
      </w:r>
      <w:r>
        <w:rPr>
          <w:rFonts w:ascii="Times New Roman" w:hAnsi="Times New Roman" w:cs="Times New Roman"/>
          <w:color w:val="FF0000"/>
        </w:rPr>
        <w:t>=10</w:t>
      </w:r>
      <w:r>
        <w:rPr>
          <w:rFonts w:ascii="Times New Roman" w:hAnsi="Times New Roman" w:cs="Times New Roman"/>
          <w:color w:val="FF0000"/>
          <w:vertAlign w:val="superscript"/>
        </w:rPr>
        <w:t>—9.75</w:t>
      </w:r>
      <w:r>
        <w:rPr>
          <w:rFonts w:ascii="Times New Roman" w:hAnsi="Times New Roman" w:cs="Times New Roman"/>
          <w:color w:val="FF0000"/>
        </w:rPr>
        <w:t>，故B正确；C项，由图可知，氨分子浓度对数为-1时，溶液中二氨合银离子和一氨合银离子的浓度分别为10</w:t>
      </w:r>
      <w:r>
        <w:rPr>
          <w:rFonts w:ascii="Times New Roman" w:hAnsi="Times New Roman" w:cs="Times New Roman"/>
          <w:color w:val="FF0000"/>
          <w:vertAlign w:val="superscript"/>
        </w:rPr>
        <w:t>—2,35</w:t>
      </w:r>
      <w:r>
        <w:rPr>
          <w:rFonts w:ascii="Times New Roman" w:hAnsi="Times New Roman" w:cs="Times New Roman"/>
          <w:color w:val="FF0000"/>
        </w:rPr>
        <w:t>mol/L和10</w:t>
      </w:r>
      <w:r>
        <w:rPr>
          <w:rFonts w:ascii="Times New Roman" w:hAnsi="Times New Roman" w:cs="Times New Roman"/>
          <w:color w:val="FF0000"/>
          <w:vertAlign w:val="superscript"/>
        </w:rPr>
        <w:t>—5.16</w:t>
      </w:r>
      <w:r>
        <w:rPr>
          <w:rFonts w:ascii="Times New Roman" w:hAnsi="Times New Roman" w:cs="Times New Roman"/>
          <w:color w:val="FF0000"/>
        </w:rPr>
        <w:t>mol/L，则[</w:t>
      </w:r>
      <w:r>
        <w:rPr>
          <w:rFonts w:ascii="Times New Roman" w:hAnsi="Times New Roman" w:cs="Times New Roman"/>
          <w:bCs/>
          <w:iCs/>
          <w:color w:val="FF0000"/>
          <w:spacing w:val="-8"/>
        </w:rPr>
        <w:t>Ag(NH</w:t>
      </w:r>
      <w:r>
        <w:rPr>
          <w:rFonts w:ascii="Times New Roman" w:hAnsi="Times New Roman" w:cs="Times New Roman"/>
          <w:bCs/>
          <w:iCs/>
          <w:color w:val="FF0000"/>
          <w:spacing w:val="-8"/>
          <w:vertAlign w:val="subscript"/>
        </w:rPr>
        <w:t>3</w:t>
      </w:r>
      <w:r>
        <w:rPr>
          <w:rFonts w:ascii="Times New Roman" w:hAnsi="Times New Roman" w:cs="Times New Roman"/>
          <w:bCs/>
          <w:iCs/>
          <w:color w:val="FF0000"/>
          <w:spacing w:val="-8"/>
        </w:rPr>
        <w:t>)</w:t>
      </w:r>
      <w:r>
        <w:rPr>
          <w:rFonts w:ascii="Times New Roman" w:hAnsi="Times New Roman" w:cs="Times New Roman"/>
          <w:color w:val="FF0000"/>
        </w:rPr>
        <w:t>]</w:t>
      </w:r>
      <w:r>
        <w:rPr>
          <w:rFonts w:ascii="Times New Roman" w:hAnsi="Times New Roman" w:cs="Times New Roman"/>
          <w:color w:val="FF0000"/>
          <w:vertAlign w:val="superscript"/>
        </w:rPr>
        <w:t>+</w:t>
      </w:r>
      <w:r>
        <w:rPr>
          <w:rFonts w:ascii="Times New Roman" w:hAnsi="Times New Roman" w:cs="Times New Roman"/>
          <w:color w:val="FF0000"/>
        </w:rPr>
        <w:t>+NH</w:t>
      </w:r>
      <w:r>
        <w:rPr>
          <w:rFonts w:ascii="Times New Roman" w:hAnsi="Times New Roman" w:cs="Times New Roman"/>
          <w:color w:val="FF0000"/>
          <w:vertAlign w:val="subscript"/>
        </w:rPr>
        <w:t>3</w:t>
      </w:r>
      <w:r>
        <w:rPr>
          <w:rFonts w:ascii="Times New Roman" w:hAnsi="Times New Roman" w:cs="Times New Roman"/>
          <w:color w:val="FF0000"/>
          <w:szCs w:val="21"/>
        </w:rPr>
        <w:object>
          <v:shape id="_x0000_i1038" type="#_x0000_t75" style="width:32.25pt;height:8.25pt" o:ole="" coordsize="21600,21600" o:preferrelative="t" filled="f" stroked="f">
            <v:stroke joinstyle="miter"/>
            <v:imagedata r:id="rId26" o:title=""/>
            <o:lock v:ext="edit" aspectratio="t"/>
            <w10:anchorlock/>
          </v:shape>
          <o:OLEObject Type="Embed" ProgID="ChemWindow.Document" ShapeID="_x0000_i1038" DrawAspect="Content" ObjectID="_1468075738" r:id="rId53"/>
        </w:object>
      </w:r>
      <w:r>
        <w:rPr>
          <w:rFonts w:ascii="Times New Roman" w:hAnsi="Times New Roman" w:cs="Times New Roman"/>
          <w:color w:val="FF0000"/>
        </w:rPr>
        <w:t>[</w:t>
      </w:r>
      <w:r>
        <w:rPr>
          <w:rFonts w:ascii="Times New Roman" w:hAnsi="Times New Roman" w:cs="Times New Roman"/>
          <w:bCs/>
          <w:iCs/>
          <w:color w:val="FF0000"/>
          <w:spacing w:val="-8"/>
        </w:rPr>
        <w:t>Ag(NH</w:t>
      </w:r>
      <w:r>
        <w:rPr>
          <w:rFonts w:ascii="Times New Roman" w:hAnsi="Times New Roman" w:cs="Times New Roman"/>
          <w:bCs/>
          <w:iCs/>
          <w:color w:val="FF0000"/>
          <w:spacing w:val="-8"/>
          <w:vertAlign w:val="subscript"/>
        </w:rPr>
        <w:t>3</w:t>
      </w:r>
      <w:r>
        <w:rPr>
          <w:rFonts w:ascii="Times New Roman" w:hAnsi="Times New Roman" w:cs="Times New Roman"/>
          <w:bCs/>
          <w:iCs/>
          <w:color w:val="FF0000"/>
          <w:spacing w:val="-8"/>
        </w:rPr>
        <w:t>)</w:t>
      </w:r>
      <w:r>
        <w:rPr>
          <w:rFonts w:ascii="Times New Roman" w:hAnsi="Times New Roman" w:cs="Times New Roman"/>
          <w:bCs/>
          <w:iCs/>
          <w:color w:val="FF0000"/>
          <w:spacing w:val="-8"/>
          <w:vertAlign w:val="subscript"/>
        </w:rPr>
        <w:t>2</w:t>
      </w:r>
      <w:r>
        <w:rPr>
          <w:rFonts w:ascii="Times New Roman" w:hAnsi="Times New Roman" w:cs="Times New Roman"/>
          <w:color w:val="FF0000"/>
        </w:rPr>
        <w:t>]</w:t>
      </w:r>
      <w:r>
        <w:rPr>
          <w:rFonts w:ascii="Times New Roman" w:hAnsi="Times New Roman" w:cs="Times New Roman"/>
          <w:color w:val="FF0000"/>
          <w:vertAlign w:val="superscript"/>
        </w:rPr>
        <w:t>+</w:t>
      </w:r>
      <w:r>
        <w:rPr>
          <w:rFonts w:ascii="Times New Roman" w:hAnsi="Times New Roman" w:cs="Times New Roman"/>
          <w:color w:val="FF0000"/>
        </w:rPr>
        <w:t>的平衡常数</w:t>
      </w:r>
      <w:r>
        <w:rPr>
          <w:rFonts w:ascii="Times New Roman" w:hAnsi="Times New Roman" w:cs="Times New Roman"/>
          <w:i/>
          <w:color w:val="FF0000"/>
        </w:rPr>
        <w:t>K</w:t>
      </w:r>
      <w:r>
        <w:rPr>
          <w:rFonts w:ascii="Times New Roman" w:hAnsi="Times New Roman" w:cs="Times New Roman"/>
          <w:color w:val="FF0000"/>
        </w:rPr>
        <w:t>=</w:t>
      </w:r>
      <w:r>
        <w:rPr>
          <w:rFonts w:ascii="Times New Roman" w:hAnsi="Times New Roman" w:cs="Times New Roman"/>
          <w:color w:val="FF0000"/>
        </w:rPr>
        <w:object>
          <v:shape id="_x0000_i1039" type="#_x0000_t75" alt="eqId7894c4aecb0fa9ccf57f9a3a470536be" style="width:102.75pt;height:44.25pt" o:ole="" coordsize="21600,21600" o:preferrelative="t" filled="f" stroked="f">
            <v:stroke joinstyle="miter"/>
            <v:imagedata r:id="rId54" o:title="eqId7894c4aecb0fa9ccf57f9a3a470536be"/>
            <o:lock v:ext="edit" aspectratio="t"/>
            <w10:anchorlock/>
          </v:shape>
          <o:OLEObject Type="Embed" ProgID="Equation.DSMT4" ShapeID="_x0000_i1039" DrawAspect="Content" ObjectID="_1468075739" r:id="rId55"/>
        </w:object>
      </w:r>
      <w:r>
        <w:rPr>
          <w:rFonts w:ascii="Times New Roman" w:hAnsi="Times New Roman" w:cs="Times New Roman"/>
          <w:color w:val="FF0000"/>
        </w:rPr>
        <w:t>=</w:t>
      </w:r>
      <w:r>
        <w:rPr>
          <w:rFonts w:ascii="Times New Roman" w:hAnsi="Times New Roman" w:cs="Times New Roman"/>
          <w:color w:val="FF0000"/>
        </w:rPr>
        <w:object>
          <v:shape id="_x0000_i1040" type="#_x0000_t75" alt="eqId7894c4aecb0fa9ccf57f9a3a470536be" style="width:102.75pt;height:44.25pt" o:ole="" coordsize="21600,21600" o:preferrelative="t" filled="f" stroked="f">
            <v:stroke joinstyle="miter"/>
            <v:imagedata r:id="rId54" o:title="eqId7894c4aecb0fa9ccf57f9a3a470536be"/>
            <o:lock v:ext="edit" aspectratio="t"/>
            <w10:anchorlock/>
          </v:shape>
          <o:OLEObject Type="Embed" ProgID="Equation.DSMT4" ShapeID="_x0000_i1040" DrawAspect="Content" ObjectID="_1468075740" r:id="rId56"/>
        </w:object>
      </w:r>
      <w:r>
        <w:rPr>
          <w:rFonts w:ascii="Times New Roman" w:hAnsi="Times New Roman" w:cs="Times New Roman"/>
          <w:color w:val="FF0000"/>
        </w:rPr>
        <w:t>=</w:t>
      </w:r>
      <w:r>
        <w:rPr>
          <w:rFonts w:ascii="Times New Roman" w:hAnsi="Times New Roman" w:cs="Times New Roman"/>
          <w:color w:val="FF0000"/>
        </w:rPr>
        <w:object>
          <v:shape id="_x0000_i1041" type="#_x0000_t75" alt="eqId7894c4aecb0fa9ccf57f9a3a470536be" style="width:102.75pt;height:44.25pt" o:ole="" coordsize="21600,21600" o:preferrelative="t" filled="f" stroked="f">
            <v:stroke joinstyle="miter"/>
            <v:imagedata r:id="rId54" o:title="eqId7894c4aecb0fa9ccf57f9a3a470536be"/>
            <o:lock v:ext="edit" aspectratio="t"/>
            <w10:anchorlock/>
          </v:shape>
          <o:OLEObject Type="Embed" ProgID="Equation.DSMT4" ShapeID="_x0000_i1041" DrawAspect="Content" ObjectID="_1468075741" r:id="rId57"/>
        </w:object>
      </w:r>
      <w:r>
        <w:rPr>
          <w:rFonts w:ascii="Times New Roman" w:hAnsi="Times New Roman" w:cs="Times New Roman"/>
          <w:color w:val="FF0000"/>
        </w:rPr>
        <w:object>
          <v:shape id="_x0000_i1042" type="#_x0000_t75" alt="eqId173acd424028b924d386a25fc0aa17c9" style="width:60.75pt;height:29.25pt" o:ole="" coordsize="21600,21600" o:preferrelative="t" filled="f" stroked="f">
            <v:stroke joinstyle="miter"/>
            <v:imagedata r:id="rId58" o:title="eqId173acd424028b924d386a25fc0aa17c9"/>
            <o:lock v:ext="edit" aspectratio="t"/>
            <w10:anchorlock/>
          </v:shape>
          <o:OLEObject Type="Embed" ProgID="Equation.DSMT4" ShapeID="_x0000_i1042" DrawAspect="Content" ObjectID="_1468075742" r:id="rId59"/>
        </w:object>
      </w:r>
      <w:r>
        <w:rPr>
          <w:rFonts w:ascii="Times New Roman" w:hAnsi="Times New Roman" w:cs="Times New Roman"/>
          <w:color w:val="FF0000"/>
        </w:rPr>
        <w:t>=10</w:t>
      </w:r>
      <w:r>
        <w:rPr>
          <w:rFonts w:ascii="Times New Roman" w:hAnsi="Times New Roman" w:cs="Times New Roman"/>
          <w:color w:val="FF0000"/>
          <w:vertAlign w:val="superscript"/>
        </w:rPr>
        <w:t>3.81</w:t>
      </w:r>
      <w:r>
        <w:rPr>
          <w:rFonts w:ascii="Times New Roman" w:hAnsi="Times New Roman" w:cs="Times New Roman"/>
          <w:color w:val="FF0000"/>
        </w:rPr>
        <w:t>，故C正确；D项，曲线I、Ⅱ、Ⅲ、Ⅳ分别表示二氨合银离子、一氨合银离子、银离子、氯离子与氨气浓度对数变化的曲线，则</w:t>
      </w:r>
      <w:r>
        <w:rPr>
          <w:rFonts w:ascii="Times New Roman" w:hAnsi="Times New Roman" w:cs="Times New Roman"/>
          <w:i/>
          <w:color w:val="FF0000"/>
          <w:szCs w:val="21"/>
        </w:rPr>
        <w:t>c</w:t>
      </w:r>
      <w:r>
        <w:rPr>
          <w:rFonts w:ascii="Times New Roman" w:hAnsi="Times New Roman" w:cs="Times New Roman"/>
          <w:color w:val="FF0000"/>
          <w:szCs w:val="21"/>
        </w:rPr>
        <w:t>(NH</w:t>
      </w:r>
      <w:r>
        <w:rPr>
          <w:rFonts w:ascii="Times New Roman" w:hAnsi="Times New Roman" w:cs="Times New Roman"/>
          <w:color w:val="FF0000"/>
          <w:szCs w:val="21"/>
          <w:vertAlign w:val="subscript"/>
        </w:rPr>
        <w:t>3</w:t>
      </w:r>
      <w:r>
        <w:rPr>
          <w:rFonts w:ascii="Times New Roman" w:hAnsi="Times New Roman" w:cs="Times New Roman"/>
          <w:color w:val="FF0000"/>
          <w:szCs w:val="21"/>
        </w:rPr>
        <w:t>)</w:t>
      </w:r>
      <w:r>
        <w:rPr>
          <w:rFonts w:ascii="Times New Roman" w:hAnsi="Times New Roman" w:cs="Times New Roman"/>
          <w:bCs/>
          <w:iCs/>
          <w:color w:val="FF0000"/>
          <w:spacing w:val="-8"/>
          <w:szCs w:val="21"/>
        </w:rPr>
        <w:t>=</w:t>
      </w:r>
      <w:r>
        <w:rPr>
          <w:rFonts w:ascii="Times New Roman" w:hAnsi="Times New Roman" w:cs="Times New Roman"/>
          <w:color w:val="FF0000"/>
          <w:szCs w:val="21"/>
        </w:rPr>
        <w:t>0.01mol·L</w:t>
      </w:r>
      <w:r>
        <w:rPr>
          <w:rFonts w:ascii="Times New Roman" w:hAnsi="Times New Roman" w:cs="Times New Roman"/>
          <w:color w:val="FF0000"/>
          <w:szCs w:val="21"/>
          <w:vertAlign w:val="superscript"/>
        </w:rPr>
        <w:t>-1</w:t>
      </w:r>
      <w:r>
        <w:rPr>
          <w:rFonts w:ascii="Times New Roman" w:hAnsi="Times New Roman" w:cs="Times New Roman"/>
          <w:color w:val="FF0000"/>
        </w:rPr>
        <w:t>时，溶液中</w:t>
      </w:r>
      <w:r>
        <w:rPr>
          <w:rFonts w:ascii="Times New Roman" w:hAnsi="Times New Roman" w:cs="Times New Roman"/>
          <w:i/>
          <w:color w:val="FF0000"/>
          <w:szCs w:val="21"/>
        </w:rPr>
        <w:t>c</w:t>
      </w:r>
      <w:r>
        <w:rPr>
          <w:rFonts w:ascii="Times New Roman" w:hAnsi="Times New Roman" w:cs="Times New Roman"/>
          <w:color w:val="FF0000"/>
          <w:szCs w:val="21"/>
        </w:rPr>
        <w:t>{</w:t>
      </w:r>
      <w:r>
        <w:rPr>
          <w:rFonts w:ascii="Times New Roman" w:hAnsi="Times New Roman" w:cs="Times New Roman"/>
          <w:color w:val="FF0000"/>
        </w:rPr>
        <w:t>[</w:t>
      </w:r>
      <w:r>
        <w:rPr>
          <w:rFonts w:ascii="Times New Roman" w:hAnsi="Times New Roman" w:cs="Times New Roman"/>
          <w:bCs/>
          <w:iCs/>
          <w:color w:val="FF0000"/>
          <w:spacing w:val="-8"/>
        </w:rPr>
        <w:t>Ag(NH</w:t>
      </w:r>
      <w:r>
        <w:rPr>
          <w:rFonts w:ascii="Times New Roman" w:hAnsi="Times New Roman" w:cs="Times New Roman"/>
          <w:bCs/>
          <w:iCs/>
          <w:color w:val="FF0000"/>
          <w:spacing w:val="-8"/>
          <w:vertAlign w:val="subscript"/>
        </w:rPr>
        <w:t>3</w:t>
      </w:r>
      <w:r>
        <w:rPr>
          <w:rFonts w:ascii="Times New Roman" w:hAnsi="Times New Roman" w:cs="Times New Roman"/>
          <w:bCs/>
          <w:iCs/>
          <w:color w:val="FF0000"/>
          <w:spacing w:val="-8"/>
        </w:rPr>
        <w:t>)</w:t>
      </w:r>
      <w:r>
        <w:rPr>
          <w:rFonts w:ascii="Times New Roman" w:hAnsi="Times New Roman" w:cs="Times New Roman"/>
          <w:bCs/>
          <w:iCs/>
          <w:color w:val="FF0000"/>
          <w:spacing w:val="-8"/>
          <w:vertAlign w:val="subscript"/>
        </w:rPr>
        <w:t>2</w:t>
      </w:r>
      <w:r>
        <w:rPr>
          <w:rFonts w:ascii="Times New Roman" w:hAnsi="Times New Roman" w:cs="Times New Roman"/>
          <w:color w:val="FF0000"/>
        </w:rPr>
        <w:t>]</w:t>
      </w:r>
      <w:r>
        <w:rPr>
          <w:rFonts w:ascii="Times New Roman" w:hAnsi="Times New Roman" w:cs="Times New Roman"/>
          <w:color w:val="FF0000"/>
          <w:vertAlign w:val="superscript"/>
        </w:rPr>
        <w:t>+</w:t>
      </w:r>
      <w:r>
        <w:rPr>
          <w:rFonts w:ascii="Times New Roman" w:hAnsi="Times New Roman" w:cs="Times New Roman"/>
          <w:color w:val="FF0000"/>
          <w:szCs w:val="21"/>
        </w:rPr>
        <w:t>}</w:t>
      </w:r>
      <w:r>
        <w:rPr>
          <w:rFonts w:ascii="Times New Roman" w:hAnsi="Times New Roman" w:cs="Times New Roman"/>
          <w:bCs/>
          <w:iCs/>
          <w:color w:val="FF0000"/>
          <w:spacing w:val="-8"/>
          <w:szCs w:val="21"/>
        </w:rPr>
        <w:t>＞</w:t>
      </w:r>
      <w:r>
        <w:rPr>
          <w:rFonts w:ascii="Times New Roman" w:hAnsi="Times New Roman" w:cs="Times New Roman"/>
          <w:i/>
          <w:color w:val="FF0000"/>
          <w:szCs w:val="21"/>
        </w:rPr>
        <w:t>c</w:t>
      </w:r>
      <w:r>
        <w:rPr>
          <w:rFonts w:ascii="Times New Roman" w:hAnsi="Times New Roman" w:cs="Times New Roman"/>
          <w:color w:val="FF0000"/>
          <w:szCs w:val="21"/>
        </w:rPr>
        <w:t>{</w:t>
      </w:r>
      <w:r>
        <w:rPr>
          <w:rFonts w:ascii="Times New Roman" w:hAnsi="Times New Roman" w:cs="Times New Roman"/>
          <w:color w:val="FF0000"/>
        </w:rPr>
        <w:t>[</w:t>
      </w:r>
      <w:r>
        <w:rPr>
          <w:rFonts w:ascii="Times New Roman" w:hAnsi="Times New Roman" w:cs="Times New Roman"/>
          <w:bCs/>
          <w:iCs/>
          <w:color w:val="FF0000"/>
          <w:spacing w:val="-8"/>
        </w:rPr>
        <w:t>Ag(NH</w:t>
      </w:r>
      <w:r>
        <w:rPr>
          <w:rFonts w:ascii="Times New Roman" w:hAnsi="Times New Roman" w:cs="Times New Roman"/>
          <w:bCs/>
          <w:iCs/>
          <w:color w:val="FF0000"/>
          <w:spacing w:val="-8"/>
          <w:vertAlign w:val="subscript"/>
        </w:rPr>
        <w:t>3</w:t>
      </w:r>
      <w:r>
        <w:rPr>
          <w:rFonts w:ascii="Times New Roman" w:hAnsi="Times New Roman" w:cs="Times New Roman"/>
          <w:bCs/>
          <w:iCs/>
          <w:color w:val="FF0000"/>
          <w:spacing w:val="-8"/>
        </w:rPr>
        <w:t>)</w:t>
      </w:r>
      <w:r>
        <w:rPr>
          <w:rFonts w:ascii="Times New Roman" w:hAnsi="Times New Roman" w:cs="Times New Roman"/>
          <w:color w:val="FF0000"/>
        </w:rPr>
        <w:t>]</w:t>
      </w:r>
      <w:r>
        <w:rPr>
          <w:rFonts w:ascii="Times New Roman" w:hAnsi="Times New Roman" w:cs="Times New Roman"/>
          <w:color w:val="FF0000"/>
          <w:vertAlign w:val="superscript"/>
        </w:rPr>
        <w:t>+</w:t>
      </w:r>
      <w:r>
        <w:rPr>
          <w:rFonts w:ascii="Times New Roman" w:hAnsi="Times New Roman" w:cs="Times New Roman"/>
          <w:color w:val="FF0000"/>
          <w:szCs w:val="21"/>
        </w:rPr>
        <w:t>}</w:t>
      </w:r>
      <w:r>
        <w:rPr>
          <w:rFonts w:ascii="Times New Roman" w:hAnsi="Times New Roman" w:cs="Times New Roman"/>
          <w:bCs/>
          <w:iCs/>
          <w:color w:val="FF0000"/>
          <w:spacing w:val="-8"/>
          <w:szCs w:val="21"/>
        </w:rPr>
        <w:t>＞</w:t>
      </w:r>
      <w:r>
        <w:rPr>
          <w:rFonts w:ascii="Times New Roman" w:hAnsi="Times New Roman" w:cs="Times New Roman"/>
          <w:i/>
          <w:color w:val="FF0000"/>
          <w:szCs w:val="21"/>
        </w:rPr>
        <w:t>c</w:t>
      </w:r>
      <w:r>
        <w:rPr>
          <w:rFonts w:ascii="Times New Roman" w:hAnsi="Times New Roman" w:cs="Times New Roman"/>
          <w:color w:val="FF0000"/>
          <w:szCs w:val="21"/>
        </w:rPr>
        <w:t>(Ag</w:t>
      </w:r>
      <w:r>
        <w:rPr>
          <w:rFonts w:ascii="Times New Roman" w:hAnsi="Times New Roman" w:cs="Times New Roman"/>
          <w:color w:val="FF0000"/>
          <w:szCs w:val="21"/>
          <w:vertAlign w:val="superscript"/>
        </w:rPr>
        <w:t>+</w:t>
      </w:r>
      <w:r>
        <w:rPr>
          <w:rFonts w:ascii="Times New Roman" w:hAnsi="Times New Roman" w:cs="Times New Roman"/>
          <w:color w:val="FF0000"/>
          <w:szCs w:val="21"/>
        </w:rPr>
        <w:t>)</w:t>
      </w:r>
      <w:r>
        <w:rPr>
          <w:rFonts w:ascii="Times New Roman" w:hAnsi="Times New Roman" w:cs="Times New Roman"/>
          <w:color w:val="FF0000"/>
        </w:rPr>
        <w:t>，故D正确；故选</w:t>
      </w:r>
      <w:r>
        <w:rPr>
          <w:rFonts w:ascii="Times New Roman" w:hAnsi="Times New Roman" w:cs="Times New Roman" w:hint="eastAsia"/>
          <w:color w:val="FF0000"/>
        </w:rPr>
        <w:t>A</w:t>
      </w:r>
      <w:r>
        <w:rPr>
          <w:rFonts w:ascii="Times New Roman" w:hAnsi="Times New Roman" w:cs="Times New Roman"/>
          <w:color w:val="FF0000"/>
        </w:rPr>
        <w:t>。</w:t>
      </w:r>
    </w:p>
    <w:p>
      <w:pPr>
        <w:keepNext w:val="0"/>
        <w:keepLines w:val="0"/>
        <w:pageBreakBefore w:val="0"/>
        <w:widowControl w:val="0"/>
        <w:kinsoku/>
        <w:wordWrap/>
        <w:overflowPunct/>
        <w:topLinePunct w:val="0"/>
        <w:autoSpaceDE/>
        <w:autoSpaceDN/>
        <w:bidi w:val="0"/>
        <w:spacing w:line="360" w:lineRule="auto"/>
        <w:ind w:firstLine="422" w:firstLineChars="201"/>
        <w:jc w:val="left"/>
        <w:textAlignment w:val="center"/>
        <w:sectPr>
          <w:footerReference w:type="even" r:id="rId60"/>
          <w:type w:val="nextPage"/>
          <w:pgSz w:w="11907" w:h="16839"/>
          <w:pgMar w:top="1440" w:right="1080" w:bottom="1440" w:left="1080" w:header="500" w:footer="500" w:gutter="0"/>
          <w:pgNumType w:start="8"/>
          <w:cols w:num="1" w:sep="1" w:space="425"/>
          <w:titlePg w:val="0"/>
          <w:docGrid w:type="lines" w:linePitch="312" w:charSpace="0"/>
        </w:sectPr>
      </w:pPr>
      <w:r>
        <w:rPr>
          <w:rFonts w:hint="eastAsia"/>
          <w:lang w:val="en-US" w:eastAsia="zh-CN"/>
        </w:rPr>
        <w:t>16</w:t>
      </w:r>
      <w:r>
        <w:t>．</w:t>
      </w:r>
      <w:r>
        <w:rPr>
          <w:rFonts w:eastAsiaTheme="majorEastAsia" w:cs="Times New Roman" w:hint="eastAsia"/>
          <w:b/>
          <w:color w:val="0000FF"/>
          <w:szCs w:val="21"/>
          <w:shd w:val="pct10" w:color="auto" w:fill="FFFFFF"/>
          <w:lang w:eastAsia="zh-CN"/>
        </w:rPr>
        <w:t>(20</w:t>
      </w:r>
      <w:r>
        <w:rPr>
          <w:rFonts w:ascii="Times New Roman" w:hAnsi="Times New Roman" w:eastAsiaTheme="majorEastAsia" w:cs="Times New Roman"/>
          <w:b/>
          <w:color w:val="0000FF"/>
          <w:szCs w:val="21"/>
          <w:shd w:val="pct10" w:color="auto" w:fill="FFFFFF"/>
        </w:rPr>
        <w:t>22•全国甲</w:t>
      </w:r>
      <w:r>
        <w:rPr>
          <w:rFonts w:eastAsiaTheme="majorEastAsia" w:cs="Times New Roman" w:hint="eastAsia"/>
          <w:b/>
          <w:color w:val="0000FF"/>
          <w:szCs w:val="21"/>
          <w:shd w:val="pct10" w:color="auto" w:fill="FFFFFF"/>
          <w:lang w:eastAsia="zh-CN"/>
        </w:rPr>
        <w:t>卷)</w:t>
      </w:r>
      <w:r>
        <w:t>根据实验目的，下列实验及现象、结论都正确的是(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87"/>
        <w:gridCol w:w="1997"/>
        <w:gridCol w:w="2693"/>
        <w:gridCol w:w="278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6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center"/>
            </w:pPr>
            <w:r>
              <w:t>选项</w:t>
            </w:r>
          </w:p>
        </w:tc>
        <w:tc>
          <w:tcPr>
            <w:tcW w:w="19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center"/>
            </w:pPr>
            <w:r>
              <w:t>实验目的</w:t>
            </w:r>
          </w:p>
        </w:tc>
        <w:tc>
          <w:tcPr>
            <w:tcW w:w="2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center"/>
            </w:pPr>
            <w:r>
              <w:t>实验及现象</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center"/>
            </w:pPr>
            <w:r>
              <w:t>结论</w:t>
            </w:r>
          </w:p>
        </w:tc>
      </w:tr>
      <w:tr>
        <w:tblPrEx>
          <w:tblW w:w="0" w:type="auto"/>
          <w:tblInd w:w="0" w:type="dxa"/>
          <w:tblCellMar>
            <w:top w:w="120" w:type="dxa"/>
            <w:left w:w="120" w:type="dxa"/>
            <w:bottom w:w="120" w:type="dxa"/>
            <w:right w:w="120" w:type="dxa"/>
          </w:tblCellMar>
        </w:tblPrEx>
        <w:tc>
          <w:tcPr>
            <w:tcW w:w="6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A</w:t>
            </w:r>
          </w:p>
        </w:tc>
        <w:tc>
          <w:tcPr>
            <w:tcW w:w="19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比较CH</w:t>
            </w:r>
            <w:r>
              <w:rPr>
                <w:vertAlign w:val="subscript"/>
              </w:rPr>
              <w:t>3</w:t>
            </w:r>
            <w:r>
              <w:t>COO</w:t>
            </w:r>
            <w:r>
              <w:rPr>
                <w:vertAlign w:val="superscript"/>
              </w:rPr>
              <w:t>-</w:t>
            </w:r>
            <w:r>
              <w:t>和HCO</w:t>
            </w:r>
            <w:r>
              <w:rPr>
                <w:vertAlign w:val="subscript"/>
              </w:rPr>
              <w:t>3</w:t>
            </w:r>
            <w:r>
              <w:rPr>
                <w:vertAlign w:val="superscript"/>
              </w:rPr>
              <w:t>-</w:t>
            </w:r>
            <w:r>
              <w:t>的水解常数</w:t>
            </w:r>
          </w:p>
        </w:tc>
        <w:tc>
          <w:tcPr>
            <w:tcW w:w="2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分别测浓度均为0.1 mol·L</w:t>
            </w:r>
            <w:r>
              <w:rPr>
                <w:vertAlign w:val="superscript"/>
              </w:rPr>
              <w:t>-1</w:t>
            </w:r>
            <w:r>
              <w:t>的CH</w:t>
            </w:r>
            <w:r>
              <w:rPr>
                <w:vertAlign w:val="subscript"/>
              </w:rPr>
              <w:t>3</w:t>
            </w:r>
            <w:r>
              <w:t>COONH</w:t>
            </w:r>
            <w:r>
              <w:rPr>
                <w:vertAlign w:val="subscript"/>
              </w:rPr>
              <w:t>4</w:t>
            </w:r>
            <w:r>
              <w:t>和NaHCO</w:t>
            </w:r>
            <w:r>
              <w:rPr>
                <w:vertAlign w:val="subscript"/>
              </w:rPr>
              <w:t>3</w:t>
            </w:r>
            <w:r>
              <w:t>溶液的pH，后者大于前者</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K</w:t>
            </w:r>
            <w:r>
              <w:rPr>
                <w:vertAlign w:val="subscript"/>
              </w:rPr>
              <w:t>h</w:t>
            </w:r>
            <w:r>
              <w:t>(CH</w:t>
            </w:r>
            <w:r>
              <w:rPr>
                <w:vertAlign w:val="subscript"/>
              </w:rPr>
              <w:t>3</w:t>
            </w:r>
            <w:r>
              <w:t>COO</w:t>
            </w:r>
            <w:r>
              <w:rPr>
                <w:vertAlign w:val="superscript"/>
              </w:rPr>
              <w:t>-</w:t>
            </w:r>
            <w:r>
              <w:t>)＜K</w:t>
            </w:r>
            <w:r>
              <w:rPr>
                <w:vertAlign w:val="subscript"/>
              </w:rPr>
              <w:t>h</w:t>
            </w:r>
            <w:r>
              <w:t>(HCO</w:t>
            </w:r>
            <w:r>
              <w:rPr>
                <w:vertAlign w:val="subscript"/>
              </w:rPr>
              <w:t>3</w:t>
            </w:r>
            <w:r>
              <w:rPr>
                <w:vertAlign w:val="superscript"/>
              </w:rPr>
              <w:t>-</w:t>
            </w:r>
            <w:r>
              <w:t>)</w:t>
            </w:r>
          </w:p>
        </w:tc>
      </w:tr>
      <w:tr>
        <w:tblPrEx>
          <w:tblW w:w="0" w:type="auto"/>
          <w:tblInd w:w="0" w:type="dxa"/>
          <w:tblCellMar>
            <w:top w:w="120" w:type="dxa"/>
            <w:left w:w="120" w:type="dxa"/>
            <w:bottom w:w="120" w:type="dxa"/>
            <w:right w:w="120" w:type="dxa"/>
          </w:tblCellMar>
        </w:tblPrEx>
        <w:tc>
          <w:tcPr>
            <w:tcW w:w="6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B</w:t>
            </w:r>
          </w:p>
        </w:tc>
        <w:tc>
          <w:tcPr>
            <w:tcW w:w="19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检验铁锈中是否含有二价铁</w:t>
            </w:r>
          </w:p>
        </w:tc>
        <w:tc>
          <w:tcPr>
            <w:tcW w:w="2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将铁锈溶于浓盐酸，滴入KMnO</w:t>
            </w:r>
            <w:r>
              <w:rPr>
                <w:vertAlign w:val="subscript"/>
              </w:rPr>
              <w:t>4</w:t>
            </w:r>
            <w:r>
              <w:t>溶液，紫色褪去</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铁锈中含有二价铁</w:t>
            </w:r>
          </w:p>
        </w:tc>
      </w:tr>
      <w:tr>
        <w:tblPrEx>
          <w:tblW w:w="0" w:type="auto"/>
          <w:tblInd w:w="0" w:type="dxa"/>
          <w:tblCellMar>
            <w:top w:w="120" w:type="dxa"/>
            <w:left w:w="120" w:type="dxa"/>
            <w:bottom w:w="120" w:type="dxa"/>
            <w:right w:w="120" w:type="dxa"/>
          </w:tblCellMar>
        </w:tblPrEx>
        <w:tc>
          <w:tcPr>
            <w:tcW w:w="6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C</w:t>
            </w:r>
          </w:p>
        </w:tc>
        <w:tc>
          <w:tcPr>
            <w:tcW w:w="19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探究氢离子浓度对CrO</w:t>
            </w:r>
            <w:r>
              <w:rPr>
                <w:vertAlign w:val="subscript"/>
              </w:rPr>
              <w:t>4</w:t>
            </w:r>
            <w:r>
              <w:rPr>
                <w:vertAlign w:val="superscript"/>
              </w:rPr>
              <w:t>2-</w:t>
            </w:r>
            <w:r>
              <w:t>、Cr</w:t>
            </w:r>
            <w:r>
              <w:rPr>
                <w:vertAlign w:val="subscript"/>
              </w:rPr>
              <w:t>2</w:t>
            </w:r>
            <w:r>
              <w:t>O</w:t>
            </w:r>
            <w:r>
              <w:rPr>
                <w:vertAlign w:val="subscript"/>
              </w:rPr>
              <w:t>7</w:t>
            </w:r>
            <w:r>
              <w:rPr>
                <w:vertAlign w:val="superscript"/>
              </w:rPr>
              <w:t>2-</w:t>
            </w:r>
            <w:r>
              <w:t>相互转化的影响</w:t>
            </w:r>
          </w:p>
        </w:tc>
        <w:tc>
          <w:tcPr>
            <w:tcW w:w="2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向K</w:t>
            </w:r>
            <w:r>
              <w:rPr>
                <w:vertAlign w:val="subscript"/>
              </w:rPr>
              <w:t>2</w:t>
            </w:r>
            <w:r>
              <w:t>CrO</w:t>
            </w:r>
            <w:r>
              <w:rPr>
                <w:vertAlign w:val="subscript"/>
              </w:rPr>
              <w:t>4</w:t>
            </w:r>
            <w:r>
              <w:t>溶液中缓慢滴加硫酸，黄色变为橙红色</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增大氢离子浓度，转化平衡向生成Cr</w:t>
            </w:r>
            <w:r>
              <w:rPr>
                <w:vertAlign w:val="subscript"/>
              </w:rPr>
              <w:t>2</w:t>
            </w:r>
            <w:r>
              <w:t>O</w:t>
            </w:r>
            <w:r>
              <w:rPr>
                <w:vertAlign w:val="subscript"/>
              </w:rPr>
              <w:t>7</w:t>
            </w:r>
            <w:r>
              <w:rPr>
                <w:vertAlign w:val="superscript"/>
              </w:rPr>
              <w:t>2-</w:t>
            </w:r>
            <w:r>
              <w:t>的方向移动</w:t>
            </w:r>
          </w:p>
        </w:tc>
      </w:tr>
      <w:tr>
        <w:tblPrEx>
          <w:tblW w:w="0" w:type="auto"/>
          <w:tblInd w:w="0" w:type="dxa"/>
          <w:tblCellMar>
            <w:top w:w="120" w:type="dxa"/>
            <w:left w:w="120" w:type="dxa"/>
            <w:bottom w:w="120" w:type="dxa"/>
            <w:right w:w="120" w:type="dxa"/>
          </w:tblCellMar>
        </w:tblPrEx>
        <w:tc>
          <w:tcPr>
            <w:tcW w:w="68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D</w:t>
            </w:r>
          </w:p>
        </w:tc>
        <w:tc>
          <w:tcPr>
            <w:tcW w:w="199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检验乙醇中是否含有水</w:t>
            </w:r>
          </w:p>
        </w:tc>
        <w:tc>
          <w:tcPr>
            <w:tcW w:w="2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向乙醇中加入一小粒金属钠，产生无色气体</w:t>
            </w:r>
          </w:p>
        </w:tc>
        <w:tc>
          <w:tcPr>
            <w:tcW w:w="278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keepNext w:val="0"/>
              <w:keepLines w:val="0"/>
              <w:pageBreakBefore w:val="0"/>
              <w:widowControl w:val="0"/>
              <w:kinsoku/>
              <w:wordWrap/>
              <w:overflowPunct/>
              <w:topLinePunct w:val="0"/>
              <w:autoSpaceDE/>
              <w:autoSpaceDN/>
              <w:bidi w:val="0"/>
              <w:spacing w:line="360" w:lineRule="auto"/>
              <w:jc w:val="left"/>
            </w:pPr>
            <w:r>
              <w:t>乙醇中含有水</w:t>
            </w:r>
          </w:p>
        </w:tc>
      </w:tr>
    </w:tbl>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pPr>
      <w:r>
        <w:rPr>
          <w:color w:val="FF0000"/>
        </w:rPr>
        <w:t>【答案】C</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color w:val="FF0000"/>
        </w:rPr>
      </w:pPr>
      <w:r>
        <w:rPr>
          <w:color w:val="FF0000"/>
        </w:rPr>
        <w:t>【解析】A项，CH</w:t>
      </w:r>
      <w:r>
        <w:rPr>
          <w:color w:val="FF0000"/>
          <w:vertAlign w:val="subscript"/>
        </w:rPr>
        <w:t>3</w:t>
      </w:r>
      <w:r>
        <w:rPr>
          <w:color w:val="FF0000"/>
        </w:rPr>
        <w:t>COONH</w:t>
      </w:r>
      <w:r>
        <w:rPr>
          <w:color w:val="FF0000"/>
          <w:vertAlign w:val="subscript"/>
        </w:rPr>
        <w:t>4</w:t>
      </w:r>
      <w:r>
        <w:rPr>
          <w:color w:val="FF0000"/>
        </w:rPr>
        <w:t>中NH</w:t>
      </w:r>
      <w:r>
        <w:rPr>
          <w:color w:val="FF0000"/>
          <w:vertAlign w:val="subscript"/>
        </w:rPr>
        <w:t>4</w:t>
      </w:r>
      <w:r>
        <w:rPr>
          <w:color w:val="FF0000"/>
          <w:vertAlign w:val="superscript"/>
        </w:rPr>
        <w:t>+</w:t>
      </w:r>
      <w:r>
        <w:rPr>
          <w:color w:val="FF0000"/>
        </w:rPr>
        <w:t>水解，NH</w:t>
      </w:r>
      <w:r>
        <w:rPr>
          <w:color w:val="FF0000"/>
          <w:vertAlign w:val="subscript"/>
        </w:rPr>
        <w:t>4</w:t>
      </w:r>
      <w:r>
        <w:rPr>
          <w:color w:val="FF0000"/>
          <w:vertAlign w:val="superscript"/>
        </w:rPr>
        <w:t>+</w:t>
      </w:r>
      <w:r>
        <w:rPr>
          <w:color w:val="FF0000"/>
        </w:rPr>
        <w:t>+H</w:t>
      </w:r>
      <w:r>
        <w:rPr>
          <w:color w:val="FF0000"/>
          <w:vertAlign w:val="subscript"/>
        </w:rPr>
        <w:t>2</w:t>
      </w:r>
      <w:r>
        <w:rPr>
          <w:color w:val="FF0000"/>
        </w:rPr>
        <w:t>O</w:t>
      </w:r>
      <w:r>
        <w:rPr>
          <w:color w:val="FF0000"/>
          <w:szCs w:val="21"/>
        </w:rPr>
        <w:object>
          <v:shape id="_x0000_i1043" type="#_x0000_t75" style="width:32.25pt;height:8.25pt" o:ole="" coordsize="21600,21600" o:preferrelative="t" filled="f" stroked="f">
            <v:stroke joinstyle="miter"/>
            <v:imagedata r:id="rId26" o:title=""/>
            <o:lock v:ext="edit" aspectratio="t"/>
            <w10:anchorlock/>
          </v:shape>
          <o:OLEObject Type="Embed" ProgID="ChemWindow.Document" ShapeID="_x0000_i1043" DrawAspect="Content" ObjectID="_1468075743" r:id="rId61"/>
        </w:object>
      </w:r>
      <w:r>
        <w:rPr>
          <w:color w:val="FF0000"/>
        </w:rPr>
        <w:t>NH</w:t>
      </w:r>
      <w:r>
        <w:rPr>
          <w:color w:val="FF0000"/>
          <w:vertAlign w:val="subscript"/>
        </w:rPr>
        <w:t>3</w:t>
      </w:r>
      <w:r>
        <w:rPr>
          <w:color w:val="FF0000"/>
        </w:rPr>
        <w:t>·H</w:t>
      </w:r>
      <w:r>
        <w:rPr>
          <w:color w:val="FF0000"/>
          <w:vertAlign w:val="subscript"/>
        </w:rPr>
        <w:t>2</w:t>
      </w:r>
      <w:r>
        <w:rPr>
          <w:color w:val="FF0000"/>
        </w:rPr>
        <w:t>O+H</w:t>
      </w:r>
      <w:r>
        <w:rPr>
          <w:color w:val="FF0000"/>
          <w:vertAlign w:val="superscript"/>
        </w:rPr>
        <w:t>+</w:t>
      </w:r>
      <w:r>
        <w:rPr>
          <w:color w:val="FF0000"/>
        </w:rPr>
        <w:t>，会消耗CH</w:t>
      </w:r>
      <w:r>
        <w:rPr>
          <w:color w:val="FF0000"/>
          <w:vertAlign w:val="subscript"/>
        </w:rPr>
        <w:t>3</w:t>
      </w:r>
      <w:r>
        <w:rPr>
          <w:color w:val="FF0000"/>
        </w:rPr>
        <w:t>COO</w:t>
      </w:r>
      <w:r>
        <w:rPr>
          <w:color w:val="FF0000"/>
          <w:vertAlign w:val="superscript"/>
        </w:rPr>
        <w:t>-</w:t>
      </w:r>
      <w:r>
        <w:rPr>
          <w:color w:val="FF0000"/>
        </w:rPr>
        <w:t>水解生成的OH</w:t>
      </w:r>
      <w:r>
        <w:rPr>
          <w:color w:val="FF0000"/>
          <w:vertAlign w:val="superscript"/>
        </w:rPr>
        <w:t>-</w:t>
      </w:r>
      <w:r>
        <w:rPr>
          <w:color w:val="FF0000"/>
        </w:rPr>
        <w:t>，测定相同浓度的CH</w:t>
      </w:r>
      <w:r>
        <w:rPr>
          <w:color w:val="FF0000"/>
          <w:vertAlign w:val="subscript"/>
        </w:rPr>
        <w:t>3</w:t>
      </w:r>
      <w:r>
        <w:rPr>
          <w:color w:val="FF0000"/>
        </w:rPr>
        <w:t>COONH</w:t>
      </w:r>
      <w:r>
        <w:rPr>
          <w:color w:val="FF0000"/>
          <w:vertAlign w:val="subscript"/>
        </w:rPr>
        <w:t>4</w:t>
      </w:r>
      <w:r>
        <w:rPr>
          <w:color w:val="FF0000"/>
        </w:rPr>
        <w:t>和NaHCO</w:t>
      </w:r>
      <w:r>
        <w:rPr>
          <w:color w:val="FF0000"/>
          <w:vertAlign w:val="subscript"/>
        </w:rPr>
        <w:t>3</w:t>
      </w:r>
      <w:r>
        <w:rPr>
          <w:color w:val="FF0000"/>
        </w:rPr>
        <w:t>溶液的pH，后者大于前者，不能说明K</w:t>
      </w:r>
      <w:r>
        <w:rPr>
          <w:color w:val="FF0000"/>
          <w:vertAlign w:val="subscript"/>
        </w:rPr>
        <w:t>h</w:t>
      </w:r>
      <w:r>
        <w:rPr>
          <w:color w:val="FF0000"/>
        </w:rPr>
        <w:t>(CH</w:t>
      </w:r>
      <w:r>
        <w:rPr>
          <w:color w:val="FF0000"/>
          <w:vertAlign w:val="subscript"/>
        </w:rPr>
        <w:t>3</w:t>
      </w:r>
      <w:r>
        <w:rPr>
          <w:color w:val="FF0000"/>
        </w:rPr>
        <w:t>COO</w:t>
      </w:r>
      <w:r>
        <w:rPr>
          <w:color w:val="FF0000"/>
          <w:vertAlign w:val="superscript"/>
        </w:rPr>
        <w:t>-</w:t>
      </w:r>
      <w:r>
        <w:rPr>
          <w:color w:val="FF0000"/>
        </w:rPr>
        <w:t>)＜K</w:t>
      </w:r>
      <w:r>
        <w:rPr>
          <w:color w:val="FF0000"/>
          <w:vertAlign w:val="subscript"/>
        </w:rPr>
        <w:t>h</w:t>
      </w:r>
      <w:r>
        <w:rPr>
          <w:color w:val="FF0000"/>
        </w:rPr>
        <w:t>(HCO</w:t>
      </w:r>
      <w:r>
        <w:rPr>
          <w:color w:val="FF0000"/>
          <w:vertAlign w:val="subscript"/>
        </w:rPr>
        <w:t>3</w:t>
      </w:r>
      <w:r>
        <w:rPr>
          <w:color w:val="FF0000"/>
          <w:vertAlign w:val="superscript"/>
        </w:rPr>
        <w:t>-</w:t>
      </w:r>
      <w:r>
        <w:rPr>
          <w:color w:val="FF0000"/>
        </w:rPr>
        <w:t>)，A错误；B项，浓盐酸也能与KMnO</w:t>
      </w:r>
      <w:r>
        <w:rPr>
          <w:color w:val="FF0000"/>
          <w:vertAlign w:val="subscript"/>
        </w:rPr>
        <w:t>4</w:t>
      </w:r>
      <w:r>
        <w:rPr>
          <w:color w:val="FF0000"/>
        </w:rPr>
        <w:t>发生反应，使溶液紫色褪去，B错误；C项，K</w:t>
      </w:r>
      <w:r>
        <w:rPr>
          <w:color w:val="FF0000"/>
          <w:vertAlign w:val="subscript"/>
        </w:rPr>
        <w:t>2</w:t>
      </w:r>
      <w:r>
        <w:rPr>
          <w:color w:val="FF0000"/>
        </w:rPr>
        <w:t>CrO</w:t>
      </w:r>
      <w:r>
        <w:rPr>
          <w:color w:val="FF0000"/>
          <w:vertAlign w:val="subscript"/>
        </w:rPr>
        <w:t>4</w:t>
      </w:r>
      <w:r>
        <w:rPr>
          <w:color w:val="FF0000"/>
        </w:rPr>
        <w:t>中存在平衡2 CrO</w:t>
      </w:r>
      <w:r>
        <w:rPr>
          <w:color w:val="FF0000"/>
          <w:vertAlign w:val="subscript"/>
        </w:rPr>
        <w:t>4</w:t>
      </w:r>
      <w:r>
        <w:rPr>
          <w:color w:val="FF0000"/>
          <w:vertAlign w:val="superscript"/>
        </w:rPr>
        <w:t>2-</w:t>
      </w:r>
      <w:r>
        <w:rPr>
          <w:color w:val="FF0000"/>
        </w:rPr>
        <w:t>(黄色)+2H</w:t>
      </w:r>
      <w:r>
        <w:rPr>
          <w:color w:val="FF0000"/>
          <w:vertAlign w:val="superscript"/>
        </w:rPr>
        <w:t>+</w:t>
      </w:r>
      <w:r>
        <w:rPr>
          <w:color w:val="FF0000"/>
          <w:szCs w:val="21"/>
        </w:rPr>
        <w:object>
          <v:shape id="_x0000_i1044" type="#_x0000_t75" style="width:32.25pt;height:8.25pt" o:ole="" coordsize="21600,21600" o:preferrelative="t" filled="f" stroked="f">
            <v:stroke joinstyle="miter"/>
            <v:imagedata r:id="rId26" o:title=""/>
            <o:lock v:ext="edit" aspectratio="t"/>
            <w10:anchorlock/>
          </v:shape>
          <o:OLEObject Type="Embed" ProgID="ChemWindow.Document" ShapeID="_x0000_i1044" DrawAspect="Content" ObjectID="_1468075744" r:id="rId62"/>
        </w:object>
      </w:r>
      <w:r>
        <w:rPr>
          <w:color w:val="FF0000"/>
        </w:rPr>
        <w:t>Cr</w:t>
      </w:r>
      <w:r>
        <w:rPr>
          <w:color w:val="FF0000"/>
          <w:vertAlign w:val="subscript"/>
        </w:rPr>
        <w:t>2</w:t>
      </w:r>
      <w:r>
        <w:rPr>
          <w:color w:val="FF0000"/>
        </w:rPr>
        <w:t>O</w:t>
      </w:r>
      <w:r>
        <w:rPr>
          <w:color w:val="FF0000"/>
          <w:vertAlign w:val="subscript"/>
        </w:rPr>
        <w:t>7</w:t>
      </w:r>
      <w:r>
        <w:rPr>
          <w:color w:val="FF0000"/>
          <w:vertAlign w:val="superscript"/>
        </w:rPr>
        <w:t>2-</w:t>
      </w:r>
      <w:r>
        <w:rPr>
          <w:color w:val="FF0000"/>
        </w:rPr>
        <w:t xml:space="preserve"> (橙红色)+H</w:t>
      </w:r>
      <w:r>
        <w:rPr>
          <w:color w:val="FF0000"/>
          <w:vertAlign w:val="subscript"/>
        </w:rPr>
        <w:t>2</w:t>
      </w:r>
      <w:r>
        <w:rPr>
          <w:color w:val="FF0000"/>
        </w:rPr>
        <w:t>O，缓慢滴加硫酸，H</w:t>
      </w:r>
      <w:r>
        <w:rPr>
          <w:color w:val="FF0000"/>
          <w:vertAlign w:val="superscript"/>
        </w:rPr>
        <w:t>+</w:t>
      </w:r>
      <w:r>
        <w:rPr>
          <w:color w:val="FF0000"/>
        </w:rPr>
        <w:t>浓度增大，平衡正向移动，故溶液黄色变成橙红色，C正确；D项，乙醇和水均会与金属钠发生反应生成氢气，故不能说明乙醇中含有水，D错误；故选C。</w:t>
      </w:r>
    </w:p>
    <w:p>
      <w:pPr>
        <w:keepNext w:val="0"/>
        <w:keepLines w:val="0"/>
        <w:pageBreakBefore w:val="0"/>
        <w:widowControl w:val="0"/>
        <w:kinsoku/>
        <w:wordWrap/>
        <w:overflowPunct/>
        <w:topLinePunct w:val="0"/>
        <w:autoSpaceDE/>
        <w:autoSpaceDN/>
        <w:bidi w:val="0"/>
        <w:spacing w:line="360" w:lineRule="auto"/>
        <w:ind w:left="0" w:firstLine="420" w:leftChars="0" w:firstLineChars="200"/>
        <w:contextualSpacing/>
        <w:jc w:val="left"/>
        <w:textAlignment w:val="center"/>
        <w:rPr>
          <w:rFonts w:eastAsia="黑体"/>
          <w:b/>
          <w:bCs w:val="0"/>
          <w:color w:val="000000"/>
        </w:rPr>
      </w:pPr>
      <w:r>
        <w:rPr>
          <w:rFonts w:eastAsia="黑体"/>
          <w:b/>
          <w:bCs w:val="0"/>
          <w:color w:val="000000"/>
        </w:rPr>
        <w:t>二、非选择题：本题共</w:t>
      </w:r>
      <w:r>
        <w:rPr>
          <w:rFonts w:eastAsia="黑体" w:hint="eastAsia"/>
          <w:b/>
          <w:bCs w:val="0"/>
          <w:color w:val="000000"/>
          <w:lang w:val="en-US" w:eastAsia="zh-CN"/>
        </w:rPr>
        <w:t>5</w:t>
      </w:r>
      <w:r>
        <w:rPr>
          <w:rFonts w:eastAsia="黑体"/>
          <w:b/>
          <w:bCs w:val="0"/>
          <w:color w:val="000000"/>
        </w:rPr>
        <w:t>小题，共</w:t>
      </w:r>
      <w:r>
        <w:rPr>
          <w:rFonts w:eastAsia="黑体" w:hint="eastAsia"/>
          <w:b/>
          <w:bCs w:val="0"/>
          <w:color w:val="000000"/>
          <w:lang w:val="en-US" w:eastAsia="zh-CN"/>
        </w:rPr>
        <w:t>52</w:t>
      </w:r>
      <w:r>
        <w:rPr>
          <w:rFonts w:eastAsia="黑体"/>
          <w:b/>
          <w:bCs w:val="0"/>
          <w:color w:val="000000"/>
        </w:rPr>
        <w:t>分。</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eastAsiaTheme="majorEastAsia" w:cs="Times New Roman"/>
          <w:szCs w:val="21"/>
        </w:rPr>
        <w:t>17</w:t>
      </w:r>
      <w:r>
        <w:t>．</w:t>
      </w:r>
      <w:r>
        <w:rPr>
          <w:rFonts w:hint="eastAsia"/>
          <w:b/>
          <w:bCs/>
          <w:color w:val="120AF3"/>
          <w:shd w:val="clear" w:color="FFFFFF" w:fill="D9D9D9"/>
        </w:rPr>
        <w:t>(</w:t>
      </w:r>
      <w:r>
        <w:rPr>
          <w:rFonts w:eastAsiaTheme="majorEastAsia"/>
          <w:b/>
          <w:bCs/>
          <w:color w:val="120AF3"/>
          <w:szCs w:val="21"/>
          <w:shd w:val="clear" w:color="FFFFFF" w:fill="D9D9D9"/>
        </w:rPr>
        <w:t>202</w:t>
      </w:r>
      <w:r>
        <w:rPr>
          <w:rFonts w:eastAsiaTheme="majorEastAsia" w:hint="eastAsia"/>
          <w:b/>
          <w:bCs/>
          <w:color w:val="120AF3"/>
          <w:szCs w:val="21"/>
          <w:shd w:val="clear" w:color="FFFFFF" w:fill="D9D9D9"/>
        </w:rPr>
        <w:t>3</w:t>
      </w:r>
      <w:r>
        <w:rPr>
          <w:rFonts w:eastAsiaTheme="majorEastAsia"/>
          <w:b/>
          <w:bCs/>
          <w:color w:val="120AF3"/>
          <w:szCs w:val="21"/>
          <w:shd w:val="clear" w:color="FFFFFF" w:fill="D9D9D9"/>
        </w:rPr>
        <w:t>•浙江</w:t>
      </w:r>
      <w:r>
        <w:rPr>
          <w:rFonts w:eastAsiaTheme="majorEastAsia" w:hint="eastAsia"/>
          <w:b/>
          <w:bCs/>
          <w:color w:val="120AF3"/>
          <w:szCs w:val="21"/>
          <w:shd w:val="clear" w:color="FFFFFF" w:fill="D9D9D9"/>
          <w:lang w:val="en-US" w:eastAsia="zh-CN"/>
        </w:rPr>
        <w:t>6</w:t>
      </w:r>
      <w:r>
        <w:rPr>
          <w:rFonts w:eastAsiaTheme="majorEastAsia" w:hint="eastAsia"/>
          <w:b/>
          <w:bCs/>
          <w:color w:val="120AF3"/>
          <w:szCs w:val="21"/>
          <w:shd w:val="clear" w:color="FFFFFF" w:fill="D9D9D9"/>
        </w:rPr>
        <w:t>月选考</w:t>
      </w:r>
      <w:r>
        <w:rPr>
          <w:rFonts w:hint="eastAsia"/>
          <w:b/>
          <w:bCs/>
          <w:color w:val="120AF3"/>
          <w:shd w:val="clear" w:color="FFFFFF" w:fill="D9D9D9"/>
        </w:rPr>
        <w:t>)</w:t>
      </w:r>
      <w:r>
        <w:rPr>
          <w:rFonts w:eastAsiaTheme="majorEastAsia" w:hint="eastAsia"/>
          <w:szCs w:val="21"/>
        </w:rPr>
        <w:t>(10分)</w:t>
      </w:r>
      <w:r>
        <w:rPr>
          <w:rFonts w:eastAsiaTheme="majorEastAsia" w:hAnsiTheme="majorEastAsia" w:cs="Times New Roman"/>
          <w:szCs w:val="21"/>
        </w:rPr>
        <w:t>氮的化合物种类繁多，应用广泛。</w:t>
      </w:r>
    </w:p>
    <w:p>
      <w:pPr>
        <w:keepNext w:val="0"/>
        <w:keepLines w:val="0"/>
        <w:pageBreakBefore w:val="0"/>
        <w:widowControl w:val="0"/>
        <w:kinsoku/>
        <w:wordWrap/>
        <w:overflowPunct/>
        <w:topLinePunct w:val="0"/>
        <w:autoSpaceDE/>
        <w:autoSpaceDN/>
        <w:bidi w:val="0"/>
        <w:spacing w:line="360" w:lineRule="auto"/>
        <w:ind w:firstLine="424" w:firstLineChars="202"/>
        <w:jc w:val="center"/>
        <w:textAlignment w:val="center"/>
        <w:rPr>
          <w:rFonts w:eastAsiaTheme="majorEastAsia"/>
          <w:szCs w:val="21"/>
        </w:rPr>
      </w:pPr>
      <w:r>
        <w:rPr>
          <w:rFonts w:eastAsiaTheme="majorEastAsia" w:cs="Times New Roman"/>
          <w:szCs w:val="21"/>
        </w:rPr>
        <w:drawing>
          <wp:inline distT="0" distB="0" distL="0" distR="0">
            <wp:extent cx="1895475" cy="1428750"/>
            <wp:effectExtent l="0" t="0" r="9525" b="0"/>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3" cstate="print"/>
                    <a:stretch>
                      <a:fillRect/>
                    </a:stretch>
                  </pic:blipFill>
                  <pic:spPr>
                    <a:xfrm>
                      <a:off x="0" y="0"/>
                      <a:ext cx="1895475" cy="14287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eastAsiaTheme="majorEastAsia" w:hAnsiTheme="majorEastAsia" w:cs="Times New Roman"/>
          <w:szCs w:val="21"/>
        </w:rPr>
        <w:t>请回答：</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sectPr>
          <w:footerReference w:type="even" r:id="rId64"/>
          <w:type w:val="nextPage"/>
          <w:pgSz w:w="11907" w:h="16839"/>
          <w:pgMar w:top="1440" w:right="1080" w:bottom="1440" w:left="1080" w:header="500" w:footer="500" w:gutter="0"/>
          <w:pgNumType w:start="9"/>
          <w:cols w:num="1" w:sep="1" w:space="425"/>
          <w:titlePg w:val="0"/>
          <w:docGrid w:type="lines" w:linePitch="312" w:charSpace="0"/>
        </w:sectPr>
      </w:pPr>
      <w:r>
        <w:rPr>
          <w:rFonts w:eastAsiaTheme="majorEastAsia" w:cs="Times New Roman"/>
          <w:szCs w:val="21"/>
        </w:rPr>
        <w:t>(1)</w:t>
      </w:r>
      <w:r>
        <w:rPr>
          <w:rFonts w:eastAsiaTheme="majorEastAsia" w:hAnsiTheme="majorEastAsia" w:cs="Times New Roman"/>
          <w:szCs w:val="21"/>
        </w:rPr>
        <w:t>基态</w:t>
      </w:r>
      <w:r>
        <w:rPr>
          <w:rFonts w:eastAsiaTheme="majorEastAsia" w:cs="Times New Roman"/>
          <w:szCs w:val="21"/>
        </w:rPr>
        <w:t>N</w:t>
      </w:r>
      <w:r>
        <w:rPr>
          <w:rFonts w:eastAsiaTheme="majorEastAsia" w:hAnsiTheme="majorEastAsia" w:cs="Times New Roman"/>
          <w:szCs w:val="21"/>
        </w:rPr>
        <w:t>原子的价层电子排布式是</w:t>
      </w:r>
      <w:r>
        <w:rPr>
          <w:rFonts w:eastAsiaTheme="majorEastAsia" w:cs="Times New Roman"/>
          <w:szCs w:val="21"/>
        </w:rPr>
        <w:t>___________</w:t>
      </w:r>
      <w:r>
        <w:rPr>
          <w:rFonts w:eastAsiaTheme="majorEastAsia" w:hAnsiTheme="majorEastAsia" w:cs="Times New Roman"/>
          <w:szCs w:val="21"/>
        </w:rPr>
        <w:t>。</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eastAsiaTheme="majorEastAsia" w:cs="Times New Roman"/>
          <w:szCs w:val="21"/>
        </w:rPr>
        <w:t>(2)</w:t>
      </w:r>
      <w:r>
        <w:rPr>
          <w:rFonts w:eastAsiaTheme="majorEastAsia" w:hAnsiTheme="majorEastAsia" w:cs="Times New Roman"/>
          <w:szCs w:val="21"/>
        </w:rPr>
        <w:t>与碳氢化合物类似，</w:t>
      </w:r>
      <w:r>
        <w:rPr>
          <w:rFonts w:eastAsiaTheme="majorEastAsia" w:cs="Times New Roman"/>
          <w:szCs w:val="21"/>
        </w:rPr>
        <w:t>N</w:t>
      </w:r>
      <w:r>
        <w:rPr>
          <w:rFonts w:eastAsiaTheme="majorEastAsia" w:hAnsiTheme="majorEastAsia" w:cs="Times New Roman"/>
          <w:szCs w:val="21"/>
        </w:rPr>
        <w:t>、</w:t>
      </w:r>
      <w:r>
        <w:rPr>
          <w:rFonts w:eastAsiaTheme="majorEastAsia" w:cs="Times New Roman"/>
          <w:szCs w:val="21"/>
        </w:rPr>
        <w:t>H</w:t>
      </w:r>
      <w:r>
        <w:rPr>
          <w:rFonts w:eastAsiaTheme="majorEastAsia" w:hAnsiTheme="majorEastAsia" w:cs="Times New Roman"/>
          <w:szCs w:val="21"/>
        </w:rPr>
        <w:t>两元素之间也可以形成氮烷、氮烯。</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asciiTheme="majorEastAsia" w:eastAsiaTheme="majorEastAsia" w:hAnsiTheme="majorEastAsia" w:cs="Times New Roman"/>
          <w:szCs w:val="21"/>
        </w:rPr>
        <w:t>①</w:t>
      </w:r>
      <w:r>
        <w:rPr>
          <w:rFonts w:eastAsiaTheme="majorEastAsia" w:hAnsiTheme="majorEastAsia" w:cs="Times New Roman"/>
          <w:szCs w:val="21"/>
        </w:rPr>
        <w:t>下列说法</w:t>
      </w:r>
      <w:r>
        <w:rPr>
          <w:rFonts w:eastAsiaTheme="majorEastAsia" w:hAnsiTheme="majorEastAsia" w:cs="Times New Roman"/>
          <w:szCs w:val="21"/>
          <w:em w:val="dot"/>
        </w:rPr>
        <w:t>不正确</w:t>
      </w:r>
      <w:r>
        <w:rPr>
          <w:rFonts w:eastAsiaTheme="majorEastAsia" w:hAnsiTheme="majorEastAsia" w:cs="Times New Roman"/>
          <w:szCs w:val="21"/>
        </w:rPr>
        <w:t>的是</w:t>
      </w:r>
      <w:r>
        <w:rPr>
          <w:rFonts w:eastAsiaTheme="majorEastAsia" w:cs="Times New Roman"/>
          <w:szCs w:val="21"/>
        </w:rPr>
        <w:t>___________</w:t>
      </w:r>
      <w:r>
        <w:rPr>
          <w:rFonts w:eastAsiaTheme="majorEastAsia" w:hAnsiTheme="majorEastAsia" w:cs="Times New Roman"/>
          <w:szCs w:val="21"/>
        </w:rPr>
        <w:t>。</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eastAsiaTheme="majorEastAsia" w:cs="Times New Roman"/>
          <w:szCs w:val="21"/>
        </w:rPr>
        <w:t>A</w:t>
      </w:r>
      <w:r>
        <w:rPr>
          <w:rFonts w:eastAsiaTheme="majorEastAsia" w:hAnsiTheme="majorEastAsia" w:cs="Times New Roman"/>
          <w:szCs w:val="21"/>
        </w:rPr>
        <w:t>．能量最低的激发态</w:t>
      </w:r>
      <w:r>
        <w:rPr>
          <w:rFonts w:eastAsiaTheme="majorEastAsia" w:cs="Times New Roman"/>
          <w:szCs w:val="21"/>
        </w:rPr>
        <w:t>N</w:t>
      </w:r>
      <w:r>
        <w:rPr>
          <w:rFonts w:eastAsiaTheme="majorEastAsia" w:hAnsiTheme="majorEastAsia" w:cs="Times New Roman"/>
          <w:szCs w:val="21"/>
        </w:rPr>
        <w:t>原子的电子排布式：</w:t>
      </w:r>
      <w:r>
        <w:rPr>
          <w:rFonts w:eastAsiaTheme="majorEastAsia" w:cs="Times New Roman"/>
          <w:szCs w:val="21"/>
        </w:rPr>
        <w:t>1s</w:t>
      </w:r>
      <w:r>
        <w:rPr>
          <w:rFonts w:eastAsiaTheme="majorEastAsia" w:cs="Times New Roman"/>
          <w:szCs w:val="21"/>
          <w:vertAlign w:val="superscript"/>
        </w:rPr>
        <w:t>2</w:t>
      </w:r>
      <w:r>
        <w:rPr>
          <w:rFonts w:eastAsiaTheme="majorEastAsia" w:cs="Times New Roman"/>
          <w:szCs w:val="21"/>
        </w:rPr>
        <w:t>2s</w:t>
      </w:r>
      <w:r>
        <w:rPr>
          <w:rFonts w:eastAsiaTheme="majorEastAsia" w:cs="Times New Roman"/>
          <w:szCs w:val="21"/>
          <w:vertAlign w:val="superscript"/>
        </w:rPr>
        <w:t>1</w:t>
      </w:r>
      <w:r>
        <w:rPr>
          <w:rFonts w:eastAsiaTheme="majorEastAsia" w:cs="Times New Roman"/>
          <w:szCs w:val="21"/>
        </w:rPr>
        <w:t>2p</w:t>
      </w:r>
      <w:r>
        <w:rPr>
          <w:rFonts w:eastAsiaTheme="majorEastAsia" w:cs="Times New Roman"/>
          <w:szCs w:val="21"/>
          <w:vertAlign w:val="superscript"/>
        </w:rPr>
        <w:t>3</w:t>
      </w:r>
      <w:r>
        <w:rPr>
          <w:rFonts w:eastAsiaTheme="majorEastAsia" w:cs="Times New Roman"/>
          <w:szCs w:val="21"/>
        </w:rPr>
        <w:t>3s</w:t>
      </w:r>
      <w:r>
        <w:rPr>
          <w:rFonts w:eastAsiaTheme="majorEastAsia" w:cs="Times New Roman"/>
          <w:szCs w:val="21"/>
          <w:vertAlign w:val="superscript"/>
        </w:rPr>
        <w:t>1</w:t>
      </w:r>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szCs w:val="21"/>
        </w:rPr>
      </w:pPr>
      <w:r>
        <w:rPr>
          <w:rFonts w:eastAsiaTheme="majorEastAsia" w:cs="Times New Roman"/>
          <w:szCs w:val="21"/>
        </w:rPr>
        <w:t>B</w:t>
      </w:r>
      <w:r>
        <w:rPr>
          <w:rFonts w:eastAsiaTheme="majorEastAsia" w:hAnsiTheme="majorEastAsia" w:cs="Times New Roman"/>
          <w:szCs w:val="21"/>
        </w:rPr>
        <w:t>．化学键中离子键成分的百分数：</w:t>
      </w:r>
      <w:r>
        <w:rPr>
          <w:rFonts w:eastAsiaTheme="majorEastAsia" w:cs="Times New Roman"/>
          <w:bCs/>
          <w:iCs/>
          <w:spacing w:val="-8"/>
          <w:szCs w:val="21"/>
        </w:rPr>
        <w:t>Ca</w:t>
      </w:r>
      <w:r>
        <w:rPr>
          <w:rFonts w:eastAsiaTheme="majorEastAsia" w:cs="Times New Roman"/>
          <w:bCs/>
          <w:iCs/>
          <w:spacing w:val="-8"/>
          <w:szCs w:val="21"/>
          <w:vertAlign w:val="subscript"/>
        </w:rPr>
        <w:t>3</w:t>
      </w:r>
      <w:r>
        <w:rPr>
          <w:rFonts w:eastAsiaTheme="majorEastAsia" w:cs="Times New Roman"/>
          <w:bCs/>
          <w:iCs/>
          <w:spacing w:val="-8"/>
          <w:szCs w:val="21"/>
        </w:rPr>
        <w:t>N</w:t>
      </w:r>
      <w:r>
        <w:rPr>
          <w:rFonts w:eastAsiaTheme="majorEastAsia" w:cs="Times New Roman"/>
          <w:bCs/>
          <w:iCs/>
          <w:spacing w:val="-8"/>
          <w:szCs w:val="21"/>
          <w:vertAlign w:val="subscript"/>
        </w:rPr>
        <w:t>2</w:t>
      </w:r>
      <w:r>
        <w:rPr>
          <w:rFonts w:eastAsiaTheme="majorEastAsia" w:hAnsiTheme="majorEastAsia" w:cs="Times New Roman"/>
          <w:bCs/>
          <w:iCs/>
          <w:spacing w:val="-8"/>
          <w:szCs w:val="21"/>
        </w:rPr>
        <w:t>＞</w:t>
      </w:r>
      <w:r>
        <w:rPr>
          <w:rFonts w:eastAsiaTheme="majorEastAsia" w:cs="Times New Roman"/>
          <w:bCs/>
          <w:iCs/>
          <w:spacing w:val="-8"/>
          <w:szCs w:val="21"/>
        </w:rPr>
        <w:t>Mg</w:t>
      </w:r>
      <w:r>
        <w:rPr>
          <w:rFonts w:eastAsiaTheme="majorEastAsia" w:cs="Times New Roman"/>
          <w:bCs/>
          <w:iCs/>
          <w:spacing w:val="-8"/>
          <w:szCs w:val="21"/>
          <w:vertAlign w:val="subscript"/>
        </w:rPr>
        <w:t>3</w:t>
      </w:r>
      <w:r>
        <w:rPr>
          <w:rFonts w:eastAsiaTheme="majorEastAsia" w:cs="Times New Roman"/>
          <w:bCs/>
          <w:iCs/>
          <w:spacing w:val="-8"/>
          <w:szCs w:val="21"/>
        </w:rPr>
        <w:t>N</w:t>
      </w:r>
      <w:r>
        <w:rPr>
          <w:rFonts w:eastAsiaTheme="majorEastAsia" w:cs="Times New Roman"/>
          <w:bCs/>
          <w:iCs/>
          <w:spacing w:val="-8"/>
          <w:szCs w:val="21"/>
          <w:vertAlign w:val="subscript"/>
        </w:rPr>
        <w:t>2</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vertAlign w:val="subscript"/>
        </w:rPr>
      </w:pPr>
      <w:r>
        <w:rPr>
          <w:rFonts w:eastAsiaTheme="majorEastAsia" w:cs="Times New Roman"/>
          <w:szCs w:val="21"/>
        </w:rPr>
        <w:t>C</w:t>
      </w:r>
      <w:r>
        <w:rPr>
          <w:rFonts w:eastAsiaTheme="majorEastAsia" w:hAnsiTheme="majorEastAsia" w:cs="Times New Roman"/>
          <w:szCs w:val="21"/>
        </w:rPr>
        <w:t>．最简单的氮烯分子式：</w:t>
      </w:r>
      <w:r>
        <w:rPr>
          <w:rFonts w:eastAsiaTheme="majorEastAsia" w:cs="Times New Roman"/>
          <w:szCs w:val="21"/>
        </w:rPr>
        <w:t>N</w:t>
      </w:r>
      <w:r>
        <w:rPr>
          <w:rFonts w:eastAsiaTheme="majorEastAsia" w:cs="Times New Roman"/>
          <w:szCs w:val="21"/>
          <w:vertAlign w:val="subscript"/>
        </w:rPr>
        <w:t>2</w:t>
      </w:r>
      <w:r>
        <w:rPr>
          <w:rFonts w:eastAsiaTheme="majorEastAsia" w:cs="Times New Roman"/>
          <w:szCs w:val="21"/>
        </w:rPr>
        <w:t>H</w:t>
      </w:r>
      <w:r>
        <w:rPr>
          <w:rFonts w:eastAsiaTheme="majorEastAsia" w:cs="Times New Roman"/>
          <w:szCs w:val="21"/>
          <w:vertAlign w:val="subscript"/>
        </w:rPr>
        <w:t>2</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eastAsiaTheme="majorEastAsia" w:cs="Times New Roman"/>
          <w:szCs w:val="21"/>
        </w:rPr>
        <w:t>D</w:t>
      </w:r>
      <w:r>
        <w:rPr>
          <w:rFonts w:eastAsiaTheme="majorEastAsia" w:hAnsiTheme="majorEastAsia" w:cs="Times New Roman"/>
          <w:szCs w:val="21"/>
        </w:rPr>
        <w:t>．氮烷中</w:t>
      </w:r>
      <w:r>
        <w:rPr>
          <w:rFonts w:eastAsiaTheme="majorEastAsia" w:cs="Times New Roman"/>
          <w:szCs w:val="21"/>
        </w:rPr>
        <w:t>N</w:t>
      </w:r>
      <w:r>
        <w:rPr>
          <w:rFonts w:eastAsiaTheme="majorEastAsia" w:hAnsiTheme="majorEastAsia" w:cs="Times New Roman"/>
          <w:szCs w:val="21"/>
        </w:rPr>
        <w:t>原子的杂化方式都是</w:t>
      </w:r>
      <w:r>
        <w:rPr>
          <w:rFonts w:eastAsiaTheme="majorEastAsia" w:cs="Times New Roman"/>
          <w:szCs w:val="21"/>
        </w:rPr>
        <w:t>sp</w:t>
      </w:r>
      <w:r>
        <w:rPr>
          <w:rFonts w:eastAsiaTheme="majorEastAsia" w:cs="Times New Roman"/>
          <w:szCs w:val="21"/>
          <w:vertAlign w:val="superscript"/>
        </w:rPr>
        <w:t>3</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asciiTheme="majorEastAsia" w:eastAsiaTheme="majorEastAsia" w:hAnsiTheme="majorEastAsia" w:cs="Times New Roman"/>
          <w:szCs w:val="21"/>
        </w:rPr>
        <w:t>②</w:t>
      </w:r>
      <w:r>
        <w:rPr>
          <w:rFonts w:eastAsiaTheme="majorEastAsia" w:hAnsiTheme="majorEastAsia" w:cs="Times New Roman"/>
          <w:szCs w:val="21"/>
        </w:rPr>
        <w:t>氮和氢形成的无环氨多烯，设分子中氮原子数为</w:t>
      </w:r>
      <w:r>
        <w:rPr>
          <w:rFonts w:eastAsiaTheme="majorEastAsia" w:cs="Times New Roman"/>
          <w:szCs w:val="21"/>
        </w:rPr>
        <w:t>n</w:t>
      </w:r>
      <w:r>
        <w:rPr>
          <w:rFonts w:eastAsiaTheme="majorEastAsia" w:hAnsiTheme="majorEastAsia" w:cs="Times New Roman"/>
          <w:szCs w:val="21"/>
        </w:rPr>
        <w:t>，双键数为</w:t>
      </w:r>
      <w:r>
        <w:rPr>
          <w:rFonts w:eastAsiaTheme="majorEastAsia" w:cs="Times New Roman"/>
          <w:szCs w:val="21"/>
        </w:rPr>
        <w:t>m</w:t>
      </w:r>
      <w:r>
        <w:rPr>
          <w:rFonts w:eastAsiaTheme="majorEastAsia" w:hAnsiTheme="majorEastAsia" w:cs="Times New Roman"/>
          <w:szCs w:val="21"/>
        </w:rPr>
        <w:t>，其分子式通式为</w:t>
      </w:r>
      <w:r>
        <w:rPr>
          <w:rFonts w:eastAsiaTheme="majorEastAsia" w:cs="Times New Roman"/>
          <w:szCs w:val="21"/>
        </w:rPr>
        <w:t>______</w:t>
      </w:r>
      <w:r>
        <w:rPr>
          <w:rFonts w:eastAsiaTheme="majorEastAsia" w:hAnsiTheme="majorEastAsia" w:cs="Times New Roman"/>
          <w:szCs w:val="21"/>
        </w:rPr>
        <w:t>。</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szCs w:val="21"/>
        </w:rPr>
      </w:pPr>
      <w:r>
        <w:rPr>
          <w:rFonts w:asciiTheme="majorEastAsia" w:eastAsiaTheme="majorEastAsia" w:hAnsiTheme="majorEastAsia" w:cs="Times New Roman"/>
          <w:szCs w:val="21"/>
        </w:rPr>
        <w:t>③</w:t>
      </w:r>
      <w:r>
        <w:rPr>
          <w:rFonts w:eastAsiaTheme="majorEastAsia" w:hAnsiTheme="majorEastAsia" w:cs="Times New Roman"/>
          <w:szCs w:val="21"/>
        </w:rPr>
        <w:t>给出</w:t>
      </w:r>
      <w:r>
        <w:rPr>
          <w:rFonts w:eastAsiaTheme="majorEastAsia" w:cs="Times New Roman"/>
          <w:szCs w:val="21"/>
        </w:rPr>
        <w:t>H</w:t>
      </w:r>
      <w:r>
        <w:rPr>
          <w:rFonts w:eastAsiaTheme="majorEastAsia" w:cs="Times New Roman"/>
          <w:szCs w:val="21"/>
          <w:vertAlign w:val="superscript"/>
        </w:rPr>
        <w:t>+</w:t>
      </w:r>
      <w:r>
        <w:rPr>
          <w:rFonts w:eastAsiaTheme="majorEastAsia" w:hAnsiTheme="majorEastAsia" w:cs="Times New Roman"/>
          <w:szCs w:val="21"/>
        </w:rPr>
        <w:t>的能力：</w:t>
      </w:r>
      <w:r>
        <w:rPr>
          <w:rFonts w:eastAsiaTheme="majorEastAsia" w:cs="Times New Roman"/>
          <w:szCs w:val="21"/>
        </w:rPr>
        <w:t>NH</w:t>
      </w:r>
      <w:r>
        <w:rPr>
          <w:rFonts w:eastAsiaTheme="majorEastAsia" w:cs="Times New Roman"/>
          <w:szCs w:val="21"/>
          <w:vertAlign w:val="subscript"/>
        </w:rPr>
        <w:t>3</w:t>
      </w:r>
      <w:r>
        <w:rPr>
          <w:rFonts w:eastAsiaTheme="majorEastAsia" w:cs="Times New Roman"/>
          <w:szCs w:val="21"/>
        </w:rPr>
        <w:t xml:space="preserve"> _______[</w:t>
      </w:r>
      <w:r>
        <w:rPr>
          <w:rFonts w:eastAsiaTheme="majorEastAsia" w:cs="Times New Roman"/>
          <w:bCs/>
          <w:iCs/>
          <w:spacing w:val="-8"/>
          <w:szCs w:val="21"/>
        </w:rPr>
        <w:t xml:space="preserve"> CuNH</w:t>
      </w:r>
      <w:r>
        <w:rPr>
          <w:rFonts w:eastAsiaTheme="majorEastAsia" w:cs="Times New Roman"/>
          <w:bCs/>
          <w:iCs/>
          <w:spacing w:val="-8"/>
          <w:szCs w:val="21"/>
          <w:vertAlign w:val="subscript"/>
        </w:rPr>
        <w:t>3</w:t>
      </w:r>
      <w:r>
        <w:rPr>
          <w:rFonts w:eastAsiaTheme="majorEastAsia" w:cs="Times New Roman"/>
          <w:szCs w:val="21"/>
        </w:rPr>
        <w:t>]</w:t>
      </w:r>
      <w:r>
        <w:rPr>
          <w:rFonts w:eastAsiaTheme="majorEastAsia" w:cs="Times New Roman"/>
          <w:szCs w:val="21"/>
          <w:vertAlign w:val="superscript"/>
        </w:rPr>
        <w:t>2+</w:t>
      </w:r>
      <w:r>
        <w:rPr>
          <w:rFonts w:eastAsiaTheme="majorEastAsia" w:cs="Times New Roman"/>
          <w:szCs w:val="21"/>
        </w:rPr>
        <w:t xml:space="preserve"> (</w:t>
      </w:r>
      <w:r>
        <w:rPr>
          <w:rFonts w:eastAsiaTheme="majorEastAsia" w:hAnsiTheme="majorEastAsia" w:cs="Times New Roman"/>
          <w:szCs w:val="21"/>
        </w:rPr>
        <w:t>填</w:t>
      </w:r>
      <w:r>
        <w:rPr>
          <w:rFonts w:eastAsiaTheme="majorEastAsia" w:cs="Times New Roman"/>
          <w:szCs w:val="21"/>
        </w:rPr>
        <w:t>“&gt;”</w:t>
      </w:r>
      <w:r>
        <w:rPr>
          <w:rFonts w:eastAsiaTheme="majorEastAsia" w:hAnsiTheme="majorEastAsia" w:cs="Times New Roman"/>
          <w:szCs w:val="21"/>
        </w:rPr>
        <w:t>或</w:t>
      </w:r>
      <w:r>
        <w:rPr>
          <w:rFonts w:eastAsiaTheme="majorEastAsia" w:cs="Times New Roman"/>
          <w:szCs w:val="21"/>
        </w:rPr>
        <w:t>“&lt;”)</w:t>
      </w:r>
      <w:r>
        <w:rPr>
          <w:rFonts w:eastAsiaTheme="majorEastAsia" w:hAnsiTheme="majorEastAsia" w:cs="Times New Roman"/>
          <w:szCs w:val="21"/>
        </w:rPr>
        <w:t>，理由是</w:t>
      </w:r>
      <w:r>
        <w:rPr>
          <w:rFonts w:eastAsiaTheme="majorEastAsia" w:cs="Times New Roman"/>
          <w:szCs w:val="21"/>
        </w:rPr>
        <w:t>___________</w:t>
      </w:r>
      <w:r>
        <w:rPr>
          <w:rFonts w:eastAsiaTheme="majorEastAsia" w:hAnsiTheme="majorEastAsia" w:cs="Times New Roman"/>
          <w:szCs w:val="21"/>
        </w:rPr>
        <w:t>。</w:t>
      </w:r>
    </w:p>
    <w:p>
      <w:pPr>
        <w:keepNext w:val="0"/>
        <w:keepLines w:val="0"/>
        <w:pageBreakBefore w:val="0"/>
        <w:widowControl w:val="0"/>
        <w:kinsoku/>
        <w:wordWrap/>
        <w:overflowPunct/>
        <w:topLinePunct w:val="0"/>
        <w:autoSpaceDE/>
        <w:autoSpaceDN/>
        <w:bidi w:val="0"/>
        <w:spacing w:line="360" w:lineRule="auto"/>
        <w:ind w:firstLine="424" w:firstLineChars="202"/>
        <w:jc w:val="left"/>
        <w:textAlignment w:val="center"/>
        <w:rPr>
          <w:rFonts w:eastAsiaTheme="majorEastAsia"/>
          <w:color w:val="000000"/>
          <w:szCs w:val="21"/>
        </w:rPr>
      </w:pPr>
      <w:r>
        <w:rPr>
          <w:rFonts w:eastAsiaTheme="majorEastAsia" w:cs="Times New Roman"/>
          <w:szCs w:val="21"/>
        </w:rPr>
        <w:t>(3)</w:t>
      </w:r>
      <w:r>
        <w:rPr>
          <w:rFonts w:eastAsiaTheme="majorEastAsia" w:hAnsiTheme="majorEastAsia" w:cs="Times New Roman"/>
          <w:szCs w:val="21"/>
        </w:rPr>
        <w:t>某含氮化合物晶胞如图，其化学式为</w:t>
      </w:r>
      <w:r>
        <w:rPr>
          <w:rFonts w:eastAsiaTheme="majorEastAsia" w:cs="Times New Roman"/>
          <w:szCs w:val="21"/>
        </w:rPr>
        <w:t>___________</w:t>
      </w:r>
      <w:r>
        <w:rPr>
          <w:rFonts w:eastAsiaTheme="majorEastAsia" w:hAnsiTheme="majorEastAsia" w:cs="Times New Roman"/>
          <w:szCs w:val="21"/>
        </w:rPr>
        <w:t>，每个阴离子团的配位数</w:t>
      </w:r>
      <w:r>
        <w:rPr>
          <w:rFonts w:eastAsiaTheme="majorEastAsia" w:cs="Times New Roman"/>
          <w:szCs w:val="21"/>
        </w:rPr>
        <w:t>(</w:t>
      </w:r>
      <w:r>
        <w:rPr>
          <w:rFonts w:eastAsiaTheme="majorEastAsia" w:hAnsiTheme="majorEastAsia" w:cs="Times New Roman"/>
          <w:szCs w:val="21"/>
        </w:rPr>
        <w:t>紧邻的阳</w:t>
      </w:r>
      <w:r>
        <w:rPr>
          <w:rFonts w:eastAsiaTheme="majorEastAsia" w:hAnsiTheme="majorEastAsia" w:cs="Times New Roman"/>
          <w:color w:val="000000"/>
          <w:szCs w:val="21"/>
        </w:rPr>
        <w:t>离子数</w:t>
      </w:r>
      <w:r>
        <w:rPr>
          <w:rFonts w:eastAsiaTheme="majorEastAsia" w:cs="Times New Roman"/>
          <w:color w:val="000000"/>
          <w:szCs w:val="21"/>
        </w:rPr>
        <w:t>)</w:t>
      </w:r>
      <w:r>
        <w:rPr>
          <w:rFonts w:eastAsiaTheme="majorEastAsia" w:hAnsiTheme="majorEastAsia" w:cs="Times New Roman"/>
          <w:color w:val="000000"/>
          <w:szCs w:val="21"/>
        </w:rPr>
        <w:t>为</w:t>
      </w:r>
      <w:r>
        <w:rPr>
          <w:rFonts w:eastAsiaTheme="majorEastAsia" w:cs="Times New Roman"/>
          <w:color w:val="000000"/>
          <w:szCs w:val="21"/>
        </w:rPr>
        <w:t>___________</w:t>
      </w:r>
      <w:r>
        <w:rPr>
          <w:rFonts w:eastAsiaTheme="majorEastAsia" w:hAnsiTheme="majorEastAsia" w:cs="Times New Roman"/>
          <w:color w:val="000000"/>
          <w:szCs w:val="21"/>
        </w:rPr>
        <w:t>。</w:t>
      </w:r>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color w:val="FF0000"/>
          <w:szCs w:val="21"/>
        </w:rPr>
      </w:pPr>
      <w:r>
        <w:rPr>
          <w:rFonts w:eastAsiaTheme="majorEastAsia" w:hAnsiTheme="majorEastAsia" w:cs="Times New Roman"/>
          <w:color w:val="FF0000"/>
          <w:szCs w:val="21"/>
        </w:rPr>
        <w:t>【答案】</w:t>
      </w:r>
      <w:r>
        <w:rPr>
          <w:rFonts w:eastAsiaTheme="majorEastAsia" w:cs="Times New Roman"/>
          <w:color w:val="FF0000"/>
          <w:szCs w:val="21"/>
        </w:rPr>
        <w:t>(1)2s</w:t>
      </w:r>
      <w:r>
        <w:rPr>
          <w:rFonts w:eastAsiaTheme="majorEastAsia" w:cs="Times New Roman"/>
          <w:color w:val="FF0000"/>
          <w:szCs w:val="21"/>
          <w:vertAlign w:val="superscript"/>
        </w:rPr>
        <w:t>2</w:t>
      </w:r>
      <w:r>
        <w:rPr>
          <w:rFonts w:eastAsiaTheme="majorEastAsia" w:cs="Times New Roman"/>
          <w:color w:val="FF0000"/>
          <w:szCs w:val="21"/>
        </w:rPr>
        <w:t>2p</w:t>
      </w:r>
      <w:r>
        <w:rPr>
          <w:rFonts w:eastAsiaTheme="majorEastAsia" w:cs="Times New Roman"/>
          <w:color w:val="FF0000"/>
          <w:szCs w:val="21"/>
          <w:vertAlign w:val="superscript"/>
        </w:rPr>
        <w:t>3</w:t>
      </w:r>
      <w:r>
        <w:rPr>
          <w:rFonts w:eastAsiaTheme="majorEastAsia" w:cs="Times New Roman"/>
          <w:color w:val="FF0000"/>
          <w:szCs w:val="21"/>
        </w:rPr>
        <w:t xml:space="preserve"> </w:t>
      </w:r>
      <w:r>
        <w:rPr>
          <w:rFonts w:eastAsiaTheme="majorEastAsia" w:hint="eastAsia"/>
          <w:color w:val="FF0000"/>
          <w:lang w:val="en-US" w:eastAsia="zh-CN"/>
        </w:rPr>
        <w:t>(1分)</w:t>
      </w:r>
      <w:r>
        <w:rPr>
          <w:rFonts w:eastAsiaTheme="majorEastAsia"/>
          <w:color w:val="FF0000"/>
        </w:rPr>
        <w:t xml:space="preserve"> </w:t>
      </w:r>
      <w:r>
        <w:rPr>
          <w:rFonts w:eastAsiaTheme="majorEastAsia" w:cs="Times New Roman"/>
          <w:color w:val="FF0000"/>
          <w:szCs w:val="21"/>
        </w:rPr>
        <w:t xml:space="preserve">   </w:t>
      </w:r>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color w:val="FF0000"/>
          <w:szCs w:val="21"/>
        </w:rPr>
      </w:pPr>
      <w:r>
        <w:rPr>
          <w:rFonts w:eastAsiaTheme="majorEastAsia" w:cs="Times New Roman"/>
          <w:color w:val="FF0000"/>
          <w:szCs w:val="21"/>
        </w:rPr>
        <w:t>(2)</w:t>
      </w:r>
      <w:r>
        <w:rPr>
          <w:rFonts w:asciiTheme="majorEastAsia" w:eastAsiaTheme="majorEastAsia" w:hAnsiTheme="majorEastAsia" w:cs="Times New Roman"/>
          <w:color w:val="FF0000"/>
          <w:szCs w:val="21"/>
        </w:rPr>
        <w:t>①</w:t>
      </w:r>
      <w:r>
        <w:rPr>
          <w:rFonts w:eastAsiaTheme="majorEastAsia" w:cs="Times New Roman"/>
          <w:color w:val="FF0000"/>
          <w:szCs w:val="21"/>
        </w:rPr>
        <w:t xml:space="preserve"> A</w:t>
      </w:r>
      <w:r>
        <w:rPr>
          <w:rFonts w:eastAsiaTheme="majorEastAsia" w:hint="eastAsia"/>
          <w:color w:val="FF0000"/>
          <w:lang w:val="en-US" w:eastAsia="zh-CN"/>
        </w:rPr>
        <w:t>(2分)</w:t>
      </w:r>
      <w:r>
        <w:rPr>
          <w:rFonts w:eastAsiaTheme="majorEastAsia"/>
          <w:color w:val="FF0000"/>
        </w:rPr>
        <w:t xml:space="preserve"> </w:t>
      </w:r>
      <w:r>
        <w:rPr>
          <w:rFonts w:eastAsiaTheme="majorEastAsia" w:cs="Times New Roman"/>
          <w:color w:val="FF0000"/>
          <w:szCs w:val="21"/>
        </w:rPr>
        <w:t xml:space="preserve">   </w:t>
      </w:r>
      <w:r>
        <w:rPr>
          <w:rFonts w:asciiTheme="majorEastAsia" w:eastAsiaTheme="majorEastAsia" w:hAnsiTheme="majorEastAsia" w:cs="Times New Roman"/>
          <w:color w:val="FF0000"/>
          <w:szCs w:val="21"/>
        </w:rPr>
        <w:t>②</w:t>
      </w:r>
      <w:r>
        <w:rPr>
          <w:rFonts w:eastAsiaTheme="majorEastAsia" w:cs="Times New Roman"/>
          <w:color w:val="FF0000"/>
          <w:szCs w:val="21"/>
        </w:rPr>
        <w:t>N</w:t>
      </w:r>
      <w:r>
        <w:rPr>
          <w:rFonts w:eastAsiaTheme="majorEastAsia" w:cs="Times New Roman"/>
          <w:color w:val="FF0000"/>
          <w:szCs w:val="21"/>
          <w:vertAlign w:val="subscript"/>
        </w:rPr>
        <w:t>n</w:t>
      </w:r>
      <w:r>
        <w:rPr>
          <w:rFonts w:eastAsiaTheme="majorEastAsia" w:cs="Times New Roman"/>
          <w:color w:val="FF0000"/>
          <w:szCs w:val="21"/>
        </w:rPr>
        <w:t>H</w:t>
      </w:r>
      <w:r>
        <w:rPr>
          <w:rFonts w:eastAsiaTheme="majorEastAsia" w:cs="Times New Roman"/>
          <w:color w:val="FF0000"/>
          <w:szCs w:val="21"/>
          <w:vertAlign w:val="subscript"/>
        </w:rPr>
        <w:t>n+2−2m</w:t>
      </w:r>
      <w:r>
        <w:rPr>
          <w:rFonts w:eastAsiaTheme="majorEastAsia" w:cs="Times New Roman"/>
          <w:color w:val="FF0000"/>
          <w:szCs w:val="21"/>
        </w:rPr>
        <w:t>(</w:t>
      </w:r>
      <w:r>
        <w:rPr>
          <w:rFonts w:eastAsiaTheme="majorEastAsia" w:cs="Times New Roman"/>
          <w:color w:val="FF0000"/>
          <w:szCs w:val="21"/>
        </w:rPr>
        <w:object>
          <v:shape id="_x0000_i1045" type="#_x0000_t75" alt="学科网(www.zxxk.com)--教育资源门户，提供试卷、教案、课件、论文、素材以及各类教学资源下载，还有大量而丰富的教学相关资讯！" style="width:33.75pt;height:31.5pt" o:ole="" coordsize="21600,21600" o:preferrelative="t" filled="f" stroked="f">
            <v:stroke joinstyle="miter"/>
            <v:imagedata r:id="rId65" o:title="eqId55cda4e14fc29c29ff775a4e33d51ffa"/>
            <o:lock v:ext="edit" aspectratio="t"/>
            <w10:anchorlock/>
          </v:shape>
          <o:OLEObject Type="Embed" ProgID="Equation.DSMT4" ShapeID="_x0000_i1045" DrawAspect="Content" ObjectID="_1468075745" r:id="rId66"/>
        </w:object>
      </w:r>
      <w:r>
        <w:rPr>
          <w:rFonts w:eastAsiaTheme="majorEastAsia" w:hAnsiTheme="majorEastAsia" w:cs="Times New Roman"/>
          <w:color w:val="FF0000"/>
          <w:szCs w:val="21"/>
        </w:rPr>
        <w:t>，</w:t>
      </w:r>
      <w:r>
        <w:rPr>
          <w:rFonts w:eastAsiaTheme="majorEastAsia" w:cs="Times New Roman"/>
          <w:color w:val="FF0000"/>
          <w:szCs w:val="21"/>
        </w:rPr>
        <w:t>m</w:t>
      </w:r>
      <w:r>
        <w:rPr>
          <w:rFonts w:eastAsiaTheme="majorEastAsia" w:hAnsiTheme="majorEastAsia" w:cs="Times New Roman"/>
          <w:color w:val="FF0000"/>
          <w:szCs w:val="21"/>
        </w:rPr>
        <w:t>为正整数</w:t>
      </w:r>
      <w:r>
        <w:rPr>
          <w:rFonts w:eastAsiaTheme="majorEastAsia" w:cs="Times New Roman"/>
          <w:color w:val="FF0000"/>
          <w:szCs w:val="21"/>
        </w:rPr>
        <w:t>)</w:t>
      </w:r>
      <w:r>
        <w:rPr>
          <w:rFonts w:eastAsiaTheme="majorEastAsia" w:hint="eastAsia"/>
          <w:color w:val="FF0000"/>
          <w:lang w:val="en-US" w:eastAsia="zh-CN"/>
        </w:rPr>
        <w:t>(1分)</w:t>
      </w:r>
      <w:r>
        <w:rPr>
          <w:rFonts w:eastAsiaTheme="majorEastAsia"/>
          <w:color w:val="FF0000"/>
        </w:rPr>
        <w:t xml:space="preserve"> </w:t>
      </w:r>
      <w:r>
        <w:rPr>
          <w:rFonts w:eastAsiaTheme="majorEastAsia" w:cs="Times New Roman"/>
          <w:color w:val="FF0000"/>
          <w:szCs w:val="21"/>
        </w:rPr>
        <w:t xml:space="preserve">    </w:t>
      </w:r>
      <w:r>
        <w:rPr>
          <w:rFonts w:asciiTheme="majorEastAsia" w:eastAsiaTheme="majorEastAsia" w:hAnsiTheme="majorEastAsia" w:cs="Times New Roman"/>
          <w:color w:val="FF0000"/>
          <w:szCs w:val="21"/>
        </w:rPr>
        <w:t>③</w:t>
      </w:r>
      <w:r>
        <w:rPr>
          <w:rFonts w:eastAsiaTheme="majorEastAsia" w:hAnsiTheme="majorEastAsia" w:cs="Times New Roman"/>
          <w:color w:val="FF0000"/>
          <w:szCs w:val="21"/>
        </w:rPr>
        <w:t>＜</w:t>
      </w:r>
      <w:r>
        <w:rPr>
          <w:rFonts w:eastAsiaTheme="majorEastAsia" w:hint="eastAsia"/>
          <w:color w:val="FF0000"/>
          <w:lang w:val="en-US" w:eastAsia="zh-CN"/>
        </w:rPr>
        <w:t>(1分)</w:t>
      </w:r>
      <w:r>
        <w:rPr>
          <w:rFonts w:eastAsiaTheme="majorEastAsia"/>
          <w:color w:val="FF0000"/>
        </w:rPr>
        <w:t xml:space="preserve"> </w:t>
      </w:r>
      <w:r>
        <w:rPr>
          <w:rFonts w:eastAsiaTheme="majorEastAsia" w:cs="Times New Roman"/>
          <w:color w:val="FF0000"/>
          <w:szCs w:val="21"/>
        </w:rPr>
        <w:t xml:space="preserve">    </w:t>
      </w:r>
      <w:r>
        <w:rPr>
          <w:rFonts w:asciiTheme="majorEastAsia" w:eastAsiaTheme="majorEastAsia" w:hAnsiTheme="majorEastAsia" w:cs="Times New Roman"/>
          <w:color w:val="FF0000"/>
          <w:szCs w:val="21"/>
        </w:rPr>
        <w:t>④</w:t>
      </w:r>
      <w:r>
        <w:rPr>
          <w:rFonts w:eastAsiaTheme="majorEastAsia" w:cs="Times New Roman"/>
          <w:color w:val="FF0000"/>
          <w:szCs w:val="21"/>
        </w:rPr>
        <w:t>[</w:t>
      </w:r>
      <w:r>
        <w:rPr>
          <w:rFonts w:eastAsiaTheme="majorEastAsia" w:cs="Times New Roman"/>
          <w:bCs/>
          <w:iCs/>
          <w:color w:val="FF0000"/>
          <w:spacing w:val="-8"/>
          <w:szCs w:val="21"/>
        </w:rPr>
        <w:t>CuNH</w:t>
      </w:r>
      <w:r>
        <w:rPr>
          <w:rFonts w:eastAsiaTheme="majorEastAsia" w:cs="Times New Roman"/>
          <w:bCs/>
          <w:iCs/>
          <w:color w:val="FF0000"/>
          <w:spacing w:val="-8"/>
          <w:szCs w:val="21"/>
          <w:vertAlign w:val="subscript"/>
        </w:rPr>
        <w:t>3</w:t>
      </w:r>
      <w:r>
        <w:rPr>
          <w:rFonts w:eastAsiaTheme="majorEastAsia" w:cs="Times New Roman"/>
          <w:color w:val="FF0000"/>
          <w:szCs w:val="21"/>
        </w:rPr>
        <w:t>]</w:t>
      </w:r>
      <w:r>
        <w:rPr>
          <w:rFonts w:eastAsiaTheme="majorEastAsia" w:cs="Times New Roman"/>
          <w:color w:val="FF0000"/>
          <w:szCs w:val="21"/>
          <w:vertAlign w:val="superscript"/>
        </w:rPr>
        <w:t>2+</w:t>
      </w:r>
      <w:r>
        <w:rPr>
          <w:rFonts w:eastAsiaTheme="majorEastAsia" w:hAnsiTheme="majorEastAsia" w:cs="Times New Roman"/>
          <w:color w:val="FF0000"/>
          <w:szCs w:val="21"/>
        </w:rPr>
        <w:t>形成配位键后，由于</w:t>
      </w:r>
      <w:r>
        <w:rPr>
          <w:rFonts w:eastAsiaTheme="majorEastAsia" w:cs="Times New Roman"/>
          <w:color w:val="FF0000"/>
          <w:szCs w:val="21"/>
        </w:rPr>
        <w:t>Cu</w:t>
      </w:r>
      <w:r>
        <w:rPr>
          <w:rFonts w:eastAsiaTheme="majorEastAsia" w:hAnsiTheme="majorEastAsia" w:cs="Times New Roman"/>
          <w:color w:val="FF0000"/>
          <w:szCs w:val="21"/>
        </w:rPr>
        <w:t>对电子的吸引，使得电子云向铜偏移，进一步使氮氢键的极性变大，故其更易断裂</w:t>
      </w:r>
      <w:r>
        <w:rPr>
          <w:rFonts w:eastAsiaTheme="majorEastAsia" w:hint="eastAsia"/>
          <w:color w:val="FF0000"/>
          <w:lang w:val="en-US" w:eastAsia="zh-CN"/>
        </w:rPr>
        <w:t>(2分)</w:t>
      </w:r>
      <w:r>
        <w:rPr>
          <w:rFonts w:eastAsiaTheme="majorEastAsia"/>
          <w:color w:val="FF0000"/>
        </w:rPr>
        <w:t xml:space="preserve"> </w:t>
      </w:r>
      <w:r>
        <w:rPr>
          <w:rFonts w:eastAsiaTheme="majorEastAsia" w:cs="Times New Roman"/>
          <w:color w:val="FF0000"/>
          <w:szCs w:val="21"/>
        </w:rPr>
        <w:t xml:space="preserve">    </w:t>
      </w:r>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color w:val="FF0000"/>
          <w:szCs w:val="21"/>
        </w:rPr>
      </w:pPr>
      <w:r>
        <w:rPr>
          <w:rFonts w:eastAsiaTheme="majorEastAsia" w:cs="Times New Roman"/>
          <w:color w:val="FF0000"/>
          <w:szCs w:val="21"/>
        </w:rPr>
        <w:t xml:space="preserve">(3) </w:t>
      </w:r>
      <w:r>
        <w:rPr>
          <w:rFonts w:asciiTheme="majorEastAsia" w:eastAsiaTheme="majorEastAsia" w:hAnsiTheme="majorEastAsia" w:cs="Times New Roman"/>
          <w:color w:val="FF0000"/>
          <w:szCs w:val="21"/>
        </w:rPr>
        <w:t>①</w:t>
      </w:r>
      <w:r>
        <w:rPr>
          <w:rFonts w:eastAsiaTheme="majorEastAsia" w:cs="Times New Roman"/>
          <w:color w:val="FF0000"/>
          <w:szCs w:val="21"/>
        </w:rPr>
        <w:t>CaCN</w:t>
      </w:r>
      <w:r>
        <w:rPr>
          <w:rFonts w:eastAsiaTheme="majorEastAsia" w:cs="Times New Roman"/>
          <w:color w:val="FF0000"/>
          <w:szCs w:val="21"/>
          <w:vertAlign w:val="subscript"/>
        </w:rPr>
        <w:t>2</w:t>
      </w:r>
      <w:r>
        <w:rPr>
          <w:rFonts w:eastAsiaTheme="majorEastAsia" w:hint="eastAsia"/>
          <w:color w:val="FF0000"/>
          <w:lang w:val="en-US" w:eastAsia="zh-CN"/>
        </w:rPr>
        <w:t>(1分)</w:t>
      </w:r>
      <w:r>
        <w:rPr>
          <w:rFonts w:eastAsiaTheme="majorEastAsia"/>
          <w:color w:val="FF0000"/>
        </w:rPr>
        <w:t xml:space="preserve"> </w:t>
      </w:r>
      <w:r>
        <w:rPr>
          <w:rFonts w:eastAsiaTheme="majorEastAsia" w:cs="Times New Roman"/>
          <w:color w:val="FF0000"/>
          <w:szCs w:val="21"/>
        </w:rPr>
        <w:t xml:space="preserve">    </w:t>
      </w:r>
      <w:r>
        <w:rPr>
          <w:rFonts w:asciiTheme="majorEastAsia" w:eastAsiaTheme="majorEastAsia" w:hAnsiTheme="majorEastAsia" w:cs="Times New Roman"/>
          <w:color w:val="FF0000"/>
          <w:szCs w:val="21"/>
        </w:rPr>
        <w:t>②</w:t>
      </w:r>
      <w:r>
        <w:rPr>
          <w:rFonts w:eastAsiaTheme="majorEastAsia" w:cs="Times New Roman"/>
          <w:color w:val="FF0000"/>
          <w:szCs w:val="21"/>
        </w:rPr>
        <w:t>6</w:t>
      </w:r>
      <w:r>
        <w:rPr>
          <w:rFonts w:eastAsiaTheme="majorEastAsia" w:hint="eastAsia"/>
          <w:color w:val="FF0000"/>
          <w:lang w:val="en-US" w:eastAsia="zh-CN"/>
        </w:rPr>
        <w:t>(2分)</w:t>
      </w:r>
      <w:r>
        <w:rPr>
          <w:rFonts w:eastAsiaTheme="majorEastAsia"/>
          <w:color w:val="FF0000"/>
        </w:rPr>
        <w:t xml:space="preserve"> </w:t>
      </w:r>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color w:val="FF0000"/>
          <w:szCs w:val="21"/>
        </w:rPr>
      </w:pPr>
      <w:r>
        <w:rPr>
          <w:rFonts w:eastAsiaTheme="majorEastAsia" w:hAnsiTheme="majorEastAsia" w:cs="Times New Roman"/>
          <w:color w:val="FF0000"/>
          <w:szCs w:val="21"/>
        </w:rPr>
        <w:t>【解析】</w:t>
      </w:r>
      <w:r>
        <w:rPr>
          <w:rFonts w:eastAsiaTheme="majorEastAsia" w:cs="Times New Roman"/>
          <w:color w:val="FF0000"/>
          <w:szCs w:val="21"/>
        </w:rPr>
        <w:t>(1)N</w:t>
      </w:r>
      <w:r>
        <w:rPr>
          <w:rFonts w:eastAsiaTheme="majorEastAsia" w:hAnsiTheme="majorEastAsia" w:cs="Times New Roman"/>
          <w:color w:val="FF0000"/>
          <w:szCs w:val="21"/>
        </w:rPr>
        <w:t>核电荷数为</w:t>
      </w:r>
      <w:r>
        <w:rPr>
          <w:rFonts w:eastAsiaTheme="majorEastAsia" w:cs="Times New Roman"/>
          <w:color w:val="FF0000"/>
          <w:szCs w:val="21"/>
        </w:rPr>
        <w:t>7</w:t>
      </w:r>
      <w:r>
        <w:rPr>
          <w:rFonts w:eastAsiaTheme="majorEastAsia" w:hAnsiTheme="majorEastAsia" w:cs="Times New Roman"/>
          <w:color w:val="FF0000"/>
          <w:szCs w:val="21"/>
        </w:rPr>
        <w:t>，核外有</w:t>
      </w:r>
      <w:r>
        <w:rPr>
          <w:rFonts w:eastAsiaTheme="majorEastAsia" w:cs="Times New Roman"/>
          <w:color w:val="FF0000"/>
          <w:szCs w:val="21"/>
        </w:rPr>
        <w:t>7</w:t>
      </w:r>
      <w:r>
        <w:rPr>
          <w:rFonts w:eastAsiaTheme="majorEastAsia" w:hAnsiTheme="majorEastAsia" w:cs="Times New Roman"/>
          <w:color w:val="FF0000"/>
          <w:szCs w:val="21"/>
        </w:rPr>
        <w:t>个电子，基态</w:t>
      </w:r>
      <w:r>
        <w:rPr>
          <w:rFonts w:eastAsiaTheme="majorEastAsia" w:cs="Times New Roman"/>
          <w:color w:val="FF0000"/>
          <w:szCs w:val="21"/>
        </w:rPr>
        <w:t>N</w:t>
      </w:r>
      <w:r>
        <w:rPr>
          <w:rFonts w:eastAsiaTheme="majorEastAsia" w:hAnsiTheme="majorEastAsia" w:cs="Times New Roman"/>
          <w:color w:val="FF0000"/>
          <w:szCs w:val="21"/>
        </w:rPr>
        <w:t>原子电子排布式为</w:t>
      </w:r>
      <w:r>
        <w:rPr>
          <w:rFonts w:eastAsiaTheme="majorEastAsia" w:cs="Times New Roman"/>
          <w:color w:val="FF0000"/>
          <w:szCs w:val="21"/>
        </w:rPr>
        <w:t>1s</w:t>
      </w:r>
      <w:r>
        <w:rPr>
          <w:rFonts w:eastAsiaTheme="majorEastAsia" w:cs="Times New Roman"/>
          <w:color w:val="FF0000"/>
          <w:szCs w:val="21"/>
          <w:vertAlign w:val="superscript"/>
        </w:rPr>
        <w:t>2</w:t>
      </w:r>
      <w:r>
        <w:rPr>
          <w:rFonts w:eastAsiaTheme="majorEastAsia" w:cs="Times New Roman"/>
          <w:color w:val="FF0000"/>
          <w:szCs w:val="21"/>
        </w:rPr>
        <w:t>2s</w:t>
      </w:r>
      <w:r>
        <w:rPr>
          <w:rFonts w:eastAsiaTheme="majorEastAsia" w:cs="Times New Roman"/>
          <w:color w:val="FF0000"/>
          <w:szCs w:val="21"/>
          <w:vertAlign w:val="superscript"/>
        </w:rPr>
        <w:t>2</w:t>
      </w:r>
      <w:r>
        <w:rPr>
          <w:rFonts w:eastAsiaTheme="majorEastAsia" w:cs="Times New Roman"/>
          <w:color w:val="FF0000"/>
          <w:szCs w:val="21"/>
        </w:rPr>
        <w:t>2p</w:t>
      </w:r>
      <w:r>
        <w:rPr>
          <w:rFonts w:eastAsiaTheme="majorEastAsia" w:cs="Times New Roman"/>
          <w:color w:val="FF0000"/>
          <w:szCs w:val="21"/>
          <w:vertAlign w:val="superscript"/>
        </w:rPr>
        <w:t>3</w:t>
      </w:r>
      <w:r>
        <w:rPr>
          <w:rFonts w:eastAsiaTheme="majorEastAsia" w:hAnsiTheme="majorEastAsia" w:cs="Times New Roman"/>
          <w:color w:val="FF0000"/>
          <w:szCs w:val="21"/>
        </w:rPr>
        <w:t>，则基态</w:t>
      </w:r>
      <w:r>
        <w:rPr>
          <w:rFonts w:eastAsiaTheme="majorEastAsia" w:cs="Times New Roman"/>
          <w:color w:val="FF0000"/>
          <w:szCs w:val="21"/>
        </w:rPr>
        <w:t>N</w:t>
      </w:r>
      <w:r>
        <w:rPr>
          <w:rFonts w:eastAsiaTheme="majorEastAsia" w:hAnsiTheme="majorEastAsia" w:cs="Times New Roman"/>
          <w:color w:val="FF0000"/>
          <w:szCs w:val="21"/>
        </w:rPr>
        <w:t>原子的价层电子排布式是</w:t>
      </w:r>
      <w:r>
        <w:rPr>
          <w:rFonts w:eastAsiaTheme="majorEastAsia" w:cs="Times New Roman"/>
          <w:color w:val="FF0000"/>
          <w:szCs w:val="21"/>
        </w:rPr>
        <w:t>2s</w:t>
      </w:r>
      <w:r>
        <w:rPr>
          <w:rFonts w:eastAsiaTheme="majorEastAsia" w:cs="Times New Roman"/>
          <w:color w:val="FF0000"/>
          <w:szCs w:val="21"/>
          <w:vertAlign w:val="superscript"/>
        </w:rPr>
        <w:t>2</w:t>
      </w:r>
      <w:r>
        <w:rPr>
          <w:rFonts w:eastAsiaTheme="majorEastAsia" w:cs="Times New Roman"/>
          <w:color w:val="FF0000"/>
          <w:szCs w:val="21"/>
        </w:rPr>
        <w:t>2p</w:t>
      </w:r>
      <w:r>
        <w:rPr>
          <w:rFonts w:eastAsiaTheme="majorEastAsia" w:cs="Times New Roman"/>
          <w:color w:val="FF0000"/>
          <w:szCs w:val="21"/>
          <w:vertAlign w:val="superscript"/>
        </w:rPr>
        <w:t>3</w:t>
      </w:r>
      <w:r>
        <w:rPr>
          <w:rFonts w:eastAsiaTheme="majorEastAsia" w:hAnsiTheme="majorEastAsia" w:cs="Times New Roman"/>
          <w:color w:val="FF0000"/>
          <w:szCs w:val="21"/>
        </w:rPr>
        <w:t>；</w:t>
      </w:r>
      <w:r>
        <w:rPr>
          <w:rFonts w:eastAsiaTheme="majorEastAsia" w:cs="Times New Roman"/>
          <w:color w:val="FF0000"/>
          <w:szCs w:val="21"/>
        </w:rPr>
        <w:t>(2)</w:t>
      </w:r>
      <w:r>
        <w:rPr>
          <w:rFonts w:asciiTheme="majorEastAsia" w:eastAsiaTheme="majorEastAsia" w:hAnsiTheme="majorEastAsia" w:cs="Times New Roman"/>
          <w:color w:val="FF0000"/>
          <w:szCs w:val="21"/>
        </w:rPr>
        <w:t>①</w:t>
      </w:r>
      <w:r>
        <w:rPr>
          <w:rFonts w:eastAsiaTheme="majorEastAsia" w:cs="Times New Roman"/>
          <w:color w:val="FF0000"/>
          <w:szCs w:val="21"/>
        </w:rPr>
        <w:t>A</w:t>
      </w:r>
      <w:r>
        <w:rPr>
          <w:rFonts w:eastAsiaTheme="majorEastAsia" w:hAnsiTheme="majorEastAsia" w:cs="Times New Roman"/>
          <w:color w:val="FF0000"/>
          <w:szCs w:val="21"/>
        </w:rPr>
        <w:t>项，能量最低的激发态</w:t>
      </w:r>
      <w:r>
        <w:rPr>
          <w:rFonts w:eastAsiaTheme="majorEastAsia" w:cs="Times New Roman"/>
          <w:color w:val="FF0000"/>
          <w:szCs w:val="21"/>
        </w:rPr>
        <w:t>N</w:t>
      </w:r>
      <w:r>
        <w:rPr>
          <w:rFonts w:eastAsiaTheme="majorEastAsia" w:hAnsiTheme="majorEastAsia" w:cs="Times New Roman"/>
          <w:color w:val="FF0000"/>
          <w:szCs w:val="21"/>
        </w:rPr>
        <w:t>原子应该是</w:t>
      </w:r>
      <w:r>
        <w:rPr>
          <w:rFonts w:eastAsiaTheme="majorEastAsia" w:cs="Times New Roman"/>
          <w:color w:val="FF0000"/>
          <w:szCs w:val="21"/>
        </w:rPr>
        <w:t>2p</w:t>
      </w:r>
      <w:r>
        <w:rPr>
          <w:rFonts w:eastAsiaTheme="majorEastAsia" w:hAnsiTheme="majorEastAsia" w:cs="Times New Roman"/>
          <w:color w:val="FF0000"/>
          <w:szCs w:val="21"/>
        </w:rPr>
        <w:t>能级上一个电子跃迁到</w:t>
      </w:r>
      <w:r>
        <w:rPr>
          <w:rFonts w:eastAsiaTheme="majorEastAsia" w:cs="Times New Roman"/>
          <w:color w:val="FF0000"/>
          <w:szCs w:val="21"/>
        </w:rPr>
        <w:t>3s</w:t>
      </w:r>
      <w:r>
        <w:rPr>
          <w:rFonts w:eastAsiaTheme="majorEastAsia" w:hAnsiTheme="majorEastAsia" w:cs="Times New Roman"/>
          <w:color w:val="FF0000"/>
          <w:szCs w:val="21"/>
        </w:rPr>
        <w:t>能级，其电子排布式：</w:t>
      </w:r>
      <w:r>
        <w:rPr>
          <w:rFonts w:eastAsiaTheme="majorEastAsia" w:cs="Times New Roman"/>
          <w:color w:val="FF0000"/>
          <w:szCs w:val="21"/>
        </w:rPr>
        <w:t>1s</w:t>
      </w:r>
      <w:r>
        <w:rPr>
          <w:rFonts w:eastAsiaTheme="majorEastAsia" w:cs="Times New Roman"/>
          <w:color w:val="FF0000"/>
          <w:szCs w:val="21"/>
          <w:vertAlign w:val="superscript"/>
        </w:rPr>
        <w:t>2</w:t>
      </w:r>
      <w:r>
        <w:rPr>
          <w:rFonts w:eastAsiaTheme="majorEastAsia" w:cs="Times New Roman"/>
          <w:color w:val="FF0000"/>
          <w:szCs w:val="21"/>
        </w:rPr>
        <w:t>2s</w:t>
      </w:r>
      <w:r>
        <w:rPr>
          <w:rFonts w:eastAsiaTheme="majorEastAsia" w:cs="Times New Roman"/>
          <w:color w:val="FF0000"/>
          <w:szCs w:val="21"/>
          <w:vertAlign w:val="superscript"/>
        </w:rPr>
        <w:t>2</w:t>
      </w:r>
      <w:r>
        <w:rPr>
          <w:rFonts w:eastAsiaTheme="majorEastAsia" w:cs="Times New Roman"/>
          <w:color w:val="FF0000"/>
          <w:szCs w:val="21"/>
        </w:rPr>
        <w:t>2p</w:t>
      </w:r>
      <w:r>
        <w:rPr>
          <w:rFonts w:eastAsiaTheme="majorEastAsia" w:cs="Times New Roman"/>
          <w:color w:val="FF0000"/>
          <w:szCs w:val="21"/>
          <w:vertAlign w:val="superscript"/>
        </w:rPr>
        <w:t>2</w:t>
      </w:r>
      <w:r>
        <w:rPr>
          <w:rFonts w:eastAsiaTheme="majorEastAsia" w:cs="Times New Roman"/>
          <w:color w:val="FF0000"/>
          <w:szCs w:val="21"/>
        </w:rPr>
        <w:t>3s</w:t>
      </w:r>
      <w:r>
        <w:rPr>
          <w:rFonts w:eastAsiaTheme="majorEastAsia" w:cs="Times New Roman"/>
          <w:color w:val="FF0000"/>
          <w:szCs w:val="21"/>
          <w:vertAlign w:val="superscript"/>
        </w:rPr>
        <w:t>1</w:t>
      </w:r>
      <w:r>
        <w:rPr>
          <w:rFonts w:eastAsiaTheme="majorEastAsia" w:hAnsiTheme="majorEastAsia" w:cs="Times New Roman"/>
          <w:color w:val="FF0000"/>
          <w:szCs w:val="21"/>
        </w:rPr>
        <w:t>，故</w:t>
      </w:r>
      <w:r>
        <w:rPr>
          <w:rFonts w:eastAsiaTheme="majorEastAsia" w:cs="Times New Roman"/>
          <w:color w:val="FF0000"/>
          <w:szCs w:val="21"/>
        </w:rPr>
        <w:t>A</w:t>
      </w:r>
      <w:r>
        <w:rPr>
          <w:rFonts w:eastAsiaTheme="majorEastAsia" w:hAnsiTheme="majorEastAsia" w:cs="Times New Roman"/>
          <w:color w:val="FF0000"/>
          <w:szCs w:val="21"/>
        </w:rPr>
        <w:t>错误；</w:t>
      </w:r>
      <w:r>
        <w:rPr>
          <w:rFonts w:eastAsiaTheme="majorEastAsia" w:cs="Times New Roman"/>
          <w:color w:val="FF0000"/>
          <w:szCs w:val="21"/>
        </w:rPr>
        <w:t>B</w:t>
      </w:r>
      <w:r>
        <w:rPr>
          <w:rFonts w:eastAsiaTheme="majorEastAsia" w:hAnsiTheme="majorEastAsia" w:cs="Times New Roman"/>
          <w:color w:val="FF0000"/>
          <w:szCs w:val="21"/>
        </w:rPr>
        <w:t>项，钙的金属性比镁的金属性强，则化学键中离子键成分的百分数：</w:t>
      </w:r>
      <w:r>
        <w:rPr>
          <w:rFonts w:eastAsiaTheme="majorEastAsia" w:cs="Times New Roman"/>
          <w:bCs/>
          <w:iCs/>
          <w:color w:val="FF0000"/>
          <w:spacing w:val="-8"/>
          <w:szCs w:val="21"/>
        </w:rPr>
        <w:t>Ca</w:t>
      </w:r>
      <w:r>
        <w:rPr>
          <w:rFonts w:eastAsiaTheme="majorEastAsia" w:cs="Times New Roman"/>
          <w:bCs/>
          <w:iCs/>
          <w:color w:val="FF0000"/>
          <w:spacing w:val="-8"/>
          <w:szCs w:val="21"/>
          <w:vertAlign w:val="subscript"/>
        </w:rPr>
        <w:t>3</w:t>
      </w:r>
      <w:r>
        <w:rPr>
          <w:rFonts w:eastAsiaTheme="majorEastAsia" w:cs="Times New Roman"/>
          <w:bCs/>
          <w:iCs/>
          <w:color w:val="FF0000"/>
          <w:spacing w:val="-8"/>
          <w:szCs w:val="21"/>
        </w:rPr>
        <w:t>N</w:t>
      </w:r>
      <w:r>
        <w:rPr>
          <w:rFonts w:eastAsiaTheme="majorEastAsia" w:cs="Times New Roman"/>
          <w:bCs/>
          <w:iCs/>
          <w:color w:val="FF0000"/>
          <w:spacing w:val="-8"/>
          <w:szCs w:val="21"/>
          <w:vertAlign w:val="subscript"/>
        </w:rPr>
        <w:t>2</w:t>
      </w:r>
      <w:r>
        <w:rPr>
          <w:rFonts w:eastAsiaTheme="majorEastAsia" w:hAnsiTheme="majorEastAsia" w:cs="Times New Roman"/>
          <w:bCs/>
          <w:iCs/>
          <w:color w:val="FF0000"/>
          <w:spacing w:val="-8"/>
          <w:szCs w:val="21"/>
        </w:rPr>
        <w:t>＞</w:t>
      </w:r>
      <w:r>
        <w:rPr>
          <w:rFonts w:eastAsiaTheme="majorEastAsia" w:cs="Times New Roman"/>
          <w:bCs/>
          <w:iCs/>
          <w:color w:val="FF0000"/>
          <w:spacing w:val="-8"/>
          <w:szCs w:val="21"/>
        </w:rPr>
        <w:t>Mg</w:t>
      </w:r>
      <w:r>
        <w:rPr>
          <w:rFonts w:eastAsiaTheme="majorEastAsia" w:cs="Times New Roman"/>
          <w:bCs/>
          <w:iCs/>
          <w:color w:val="FF0000"/>
          <w:spacing w:val="-8"/>
          <w:szCs w:val="21"/>
          <w:vertAlign w:val="subscript"/>
        </w:rPr>
        <w:t>3</w:t>
      </w:r>
      <w:r>
        <w:rPr>
          <w:rFonts w:eastAsiaTheme="majorEastAsia" w:cs="Times New Roman"/>
          <w:bCs/>
          <w:iCs/>
          <w:color w:val="FF0000"/>
          <w:spacing w:val="-8"/>
          <w:szCs w:val="21"/>
        </w:rPr>
        <w:t>N</w:t>
      </w:r>
      <w:r>
        <w:rPr>
          <w:rFonts w:eastAsiaTheme="majorEastAsia" w:cs="Times New Roman"/>
          <w:bCs/>
          <w:iCs/>
          <w:color w:val="FF0000"/>
          <w:spacing w:val="-8"/>
          <w:szCs w:val="21"/>
          <w:vertAlign w:val="subscript"/>
        </w:rPr>
        <w:t>2</w:t>
      </w:r>
      <w:r>
        <w:rPr>
          <w:rFonts w:eastAsiaTheme="majorEastAsia" w:hAnsiTheme="majorEastAsia" w:cs="Times New Roman"/>
          <w:color w:val="FF0000"/>
          <w:szCs w:val="21"/>
        </w:rPr>
        <w:t>，故</w:t>
      </w:r>
      <w:r>
        <w:rPr>
          <w:rFonts w:eastAsiaTheme="majorEastAsia" w:cs="Times New Roman"/>
          <w:color w:val="FF0000"/>
          <w:szCs w:val="21"/>
        </w:rPr>
        <w:t>B</w:t>
      </w:r>
      <w:r>
        <w:rPr>
          <w:rFonts w:eastAsiaTheme="majorEastAsia" w:hAnsiTheme="majorEastAsia" w:cs="Times New Roman"/>
          <w:color w:val="FF0000"/>
          <w:szCs w:val="21"/>
        </w:rPr>
        <w:t>正确；</w:t>
      </w:r>
      <w:r>
        <w:rPr>
          <w:rFonts w:eastAsiaTheme="majorEastAsia" w:cs="Times New Roman"/>
          <w:color w:val="FF0000"/>
          <w:szCs w:val="21"/>
        </w:rPr>
        <w:t>C</w:t>
      </w:r>
      <w:r>
        <w:rPr>
          <w:rFonts w:eastAsiaTheme="majorEastAsia" w:hAnsiTheme="majorEastAsia" w:cs="Times New Roman"/>
          <w:color w:val="FF0000"/>
          <w:szCs w:val="21"/>
        </w:rPr>
        <w:t>项，氮有三个价键，最简单的氮烯即含一个氮氮双键，另一个价键与氢结合，则其分子式：</w:t>
      </w:r>
      <w:r>
        <w:rPr>
          <w:rFonts w:eastAsiaTheme="majorEastAsia" w:cs="Times New Roman"/>
          <w:color w:val="FF0000"/>
          <w:szCs w:val="21"/>
        </w:rPr>
        <w:t>N</w:t>
      </w:r>
      <w:r>
        <w:rPr>
          <w:rFonts w:eastAsiaTheme="majorEastAsia" w:cs="Times New Roman"/>
          <w:color w:val="FF0000"/>
          <w:szCs w:val="21"/>
          <w:vertAlign w:val="subscript"/>
        </w:rPr>
        <w:t>2</w:t>
      </w:r>
      <w:r>
        <w:rPr>
          <w:rFonts w:eastAsiaTheme="majorEastAsia" w:cs="Times New Roman"/>
          <w:color w:val="FF0000"/>
          <w:szCs w:val="21"/>
        </w:rPr>
        <w:t>H</w:t>
      </w:r>
      <w:r>
        <w:rPr>
          <w:rFonts w:eastAsiaTheme="majorEastAsia" w:cs="Times New Roman"/>
          <w:color w:val="FF0000"/>
          <w:szCs w:val="21"/>
          <w:vertAlign w:val="subscript"/>
        </w:rPr>
        <w:t>2</w:t>
      </w:r>
      <w:r>
        <w:rPr>
          <w:rFonts w:eastAsiaTheme="majorEastAsia" w:hAnsiTheme="majorEastAsia" w:cs="Times New Roman"/>
          <w:color w:val="FF0000"/>
          <w:szCs w:val="21"/>
        </w:rPr>
        <w:t>，故</w:t>
      </w:r>
      <w:r>
        <w:rPr>
          <w:rFonts w:eastAsiaTheme="majorEastAsia" w:cs="Times New Roman"/>
          <w:color w:val="FF0000"/>
          <w:szCs w:val="21"/>
        </w:rPr>
        <w:t>C</w:t>
      </w:r>
      <w:r>
        <w:rPr>
          <w:rFonts w:eastAsiaTheme="majorEastAsia" w:hAnsiTheme="majorEastAsia" w:cs="Times New Roman"/>
          <w:color w:val="FF0000"/>
          <w:szCs w:val="21"/>
        </w:rPr>
        <w:t>正确；</w:t>
      </w:r>
      <w:r>
        <w:rPr>
          <w:rFonts w:eastAsiaTheme="majorEastAsia" w:cs="Times New Roman"/>
          <w:color w:val="FF0000"/>
          <w:szCs w:val="21"/>
        </w:rPr>
        <w:t>D</w:t>
      </w:r>
      <w:r>
        <w:rPr>
          <w:rFonts w:eastAsiaTheme="majorEastAsia" w:hAnsiTheme="majorEastAsia" w:cs="Times New Roman"/>
          <w:color w:val="FF0000"/>
          <w:szCs w:val="21"/>
        </w:rPr>
        <w:t>项，氮烷中</w:t>
      </w:r>
      <w:r>
        <w:rPr>
          <w:rFonts w:eastAsiaTheme="majorEastAsia" w:cs="Times New Roman"/>
          <w:color w:val="FF0000"/>
          <w:szCs w:val="21"/>
        </w:rPr>
        <w:t>N</w:t>
      </w:r>
      <w:r>
        <w:rPr>
          <w:rFonts w:eastAsiaTheme="majorEastAsia" w:hAnsiTheme="majorEastAsia" w:cs="Times New Roman"/>
          <w:color w:val="FF0000"/>
          <w:szCs w:val="21"/>
        </w:rPr>
        <w:t>原子有一对孤对电子，有三个价键，则氮原子的杂化方式都是</w:t>
      </w:r>
      <w:r>
        <w:rPr>
          <w:rFonts w:eastAsiaTheme="majorEastAsia" w:cs="Times New Roman"/>
          <w:color w:val="FF0000"/>
          <w:szCs w:val="21"/>
        </w:rPr>
        <w:t>sp</w:t>
      </w:r>
      <w:r>
        <w:rPr>
          <w:rFonts w:eastAsiaTheme="majorEastAsia" w:cs="Times New Roman"/>
          <w:color w:val="FF0000"/>
          <w:szCs w:val="21"/>
          <w:vertAlign w:val="superscript"/>
        </w:rPr>
        <w:t>3</w:t>
      </w:r>
      <w:r>
        <w:rPr>
          <w:rFonts w:eastAsiaTheme="majorEastAsia" w:hAnsiTheme="majorEastAsia" w:cs="Times New Roman"/>
          <w:color w:val="FF0000"/>
          <w:szCs w:val="21"/>
        </w:rPr>
        <w:t>，故</w:t>
      </w:r>
      <w:r>
        <w:rPr>
          <w:rFonts w:eastAsiaTheme="majorEastAsia" w:cs="Times New Roman"/>
          <w:color w:val="FF0000"/>
          <w:szCs w:val="21"/>
        </w:rPr>
        <w:t>D</w:t>
      </w:r>
      <w:r>
        <w:rPr>
          <w:rFonts w:eastAsiaTheme="majorEastAsia" w:hAnsiTheme="majorEastAsia" w:cs="Times New Roman"/>
          <w:color w:val="FF0000"/>
          <w:szCs w:val="21"/>
        </w:rPr>
        <w:t>正确；故选</w:t>
      </w:r>
      <w:r>
        <w:rPr>
          <w:rFonts w:eastAsiaTheme="majorEastAsia" w:cs="Times New Roman"/>
          <w:color w:val="FF0000"/>
          <w:szCs w:val="21"/>
        </w:rPr>
        <w:t>A</w:t>
      </w:r>
      <w:r>
        <w:rPr>
          <w:rFonts w:eastAsiaTheme="majorEastAsia" w:hAnsiTheme="majorEastAsia" w:cs="Times New Roman"/>
          <w:color w:val="FF0000"/>
          <w:szCs w:val="21"/>
        </w:rPr>
        <w:t>。</w:t>
      </w:r>
      <w:r>
        <w:rPr>
          <w:rFonts w:asciiTheme="majorEastAsia" w:eastAsiaTheme="majorEastAsia" w:hAnsiTheme="majorEastAsia" w:cs="Times New Roman"/>
          <w:color w:val="FF0000"/>
          <w:szCs w:val="21"/>
        </w:rPr>
        <w:t>②</w:t>
      </w:r>
      <w:r>
        <w:rPr>
          <w:rFonts w:eastAsiaTheme="majorEastAsia" w:hAnsiTheme="majorEastAsia" w:cs="Times New Roman"/>
          <w:color w:val="FF0000"/>
          <w:szCs w:val="21"/>
        </w:rPr>
        <w:t>氮和氢形成的无环氨多烯，一个氮的氮烷为</w:t>
      </w:r>
      <w:r>
        <w:rPr>
          <w:rFonts w:eastAsiaTheme="majorEastAsia" w:cs="Times New Roman"/>
          <w:color w:val="FF0000"/>
          <w:szCs w:val="21"/>
        </w:rPr>
        <w:t>NH</w:t>
      </w:r>
      <w:r>
        <w:rPr>
          <w:rFonts w:eastAsiaTheme="majorEastAsia" w:cs="Times New Roman"/>
          <w:color w:val="FF0000"/>
          <w:szCs w:val="21"/>
          <w:vertAlign w:val="subscript"/>
        </w:rPr>
        <w:t>3</w:t>
      </w:r>
      <w:r>
        <w:rPr>
          <w:rFonts w:eastAsiaTheme="majorEastAsia" w:hAnsiTheme="majorEastAsia" w:cs="Times New Roman"/>
          <w:color w:val="FF0000"/>
          <w:szCs w:val="21"/>
        </w:rPr>
        <w:t>，两个氮的氮烷为</w:t>
      </w:r>
      <w:r>
        <w:rPr>
          <w:rFonts w:eastAsiaTheme="majorEastAsia" w:cs="Times New Roman"/>
          <w:color w:val="FF0000"/>
          <w:szCs w:val="21"/>
        </w:rPr>
        <w:t>N</w:t>
      </w:r>
      <w:r>
        <w:rPr>
          <w:rFonts w:eastAsiaTheme="majorEastAsia" w:cs="Times New Roman"/>
          <w:color w:val="FF0000"/>
          <w:szCs w:val="21"/>
          <w:vertAlign w:val="subscript"/>
        </w:rPr>
        <w:t>2</w:t>
      </w:r>
      <w:r>
        <w:rPr>
          <w:rFonts w:eastAsiaTheme="majorEastAsia" w:cs="Times New Roman"/>
          <w:color w:val="FF0000"/>
          <w:szCs w:val="21"/>
        </w:rPr>
        <w:t>H</w:t>
      </w:r>
      <w:r>
        <w:rPr>
          <w:rFonts w:eastAsiaTheme="majorEastAsia" w:cs="Times New Roman"/>
          <w:color w:val="FF0000"/>
          <w:szCs w:val="21"/>
          <w:vertAlign w:val="subscript"/>
        </w:rPr>
        <w:t>4</w:t>
      </w:r>
      <w:r>
        <w:rPr>
          <w:rFonts w:eastAsiaTheme="majorEastAsia" w:hAnsiTheme="majorEastAsia" w:cs="Times New Roman"/>
          <w:color w:val="FF0000"/>
          <w:szCs w:val="21"/>
        </w:rPr>
        <w:t>，三个氮的氮烷为</w:t>
      </w:r>
      <w:r>
        <w:rPr>
          <w:rFonts w:eastAsiaTheme="majorEastAsia" w:cs="Times New Roman"/>
          <w:color w:val="FF0000"/>
          <w:szCs w:val="21"/>
        </w:rPr>
        <w:t>N</w:t>
      </w:r>
      <w:r>
        <w:rPr>
          <w:rFonts w:eastAsiaTheme="majorEastAsia" w:cs="Times New Roman"/>
          <w:color w:val="FF0000"/>
          <w:szCs w:val="21"/>
          <w:vertAlign w:val="subscript"/>
        </w:rPr>
        <w:t>3</w:t>
      </w:r>
      <w:r>
        <w:rPr>
          <w:rFonts w:eastAsiaTheme="majorEastAsia" w:cs="Times New Roman"/>
          <w:color w:val="FF0000"/>
          <w:szCs w:val="21"/>
        </w:rPr>
        <w:t>H</w:t>
      </w:r>
      <w:r>
        <w:rPr>
          <w:rFonts w:eastAsiaTheme="majorEastAsia" w:cs="Times New Roman"/>
          <w:color w:val="FF0000"/>
          <w:szCs w:val="21"/>
          <w:vertAlign w:val="subscript"/>
        </w:rPr>
        <w:t>5</w:t>
      </w:r>
      <w:r>
        <w:rPr>
          <w:rFonts w:eastAsiaTheme="majorEastAsia" w:hAnsiTheme="majorEastAsia" w:cs="Times New Roman"/>
          <w:color w:val="FF0000"/>
          <w:szCs w:val="21"/>
        </w:rPr>
        <w:t>，四个氮的氮烷为</w:t>
      </w:r>
      <w:r>
        <w:rPr>
          <w:rFonts w:eastAsiaTheme="majorEastAsia" w:cs="Times New Roman"/>
          <w:color w:val="FF0000"/>
          <w:szCs w:val="21"/>
        </w:rPr>
        <w:t>N</w:t>
      </w:r>
      <w:r>
        <w:rPr>
          <w:rFonts w:eastAsiaTheme="majorEastAsia" w:cs="Times New Roman"/>
          <w:color w:val="FF0000"/>
          <w:szCs w:val="21"/>
          <w:vertAlign w:val="subscript"/>
        </w:rPr>
        <w:t>4</w:t>
      </w:r>
      <w:r>
        <w:rPr>
          <w:rFonts w:eastAsiaTheme="majorEastAsia" w:cs="Times New Roman"/>
          <w:color w:val="FF0000"/>
          <w:szCs w:val="21"/>
        </w:rPr>
        <w:t>H</w:t>
      </w:r>
      <w:r>
        <w:rPr>
          <w:rFonts w:eastAsiaTheme="majorEastAsia" w:cs="Times New Roman"/>
          <w:color w:val="FF0000"/>
          <w:szCs w:val="21"/>
          <w:vertAlign w:val="subscript"/>
        </w:rPr>
        <w:t>6</w:t>
      </w:r>
      <w:r>
        <w:rPr>
          <w:rFonts w:eastAsiaTheme="majorEastAsia" w:hAnsiTheme="majorEastAsia" w:cs="Times New Roman"/>
          <w:color w:val="FF0000"/>
          <w:szCs w:val="21"/>
        </w:rPr>
        <w:t>，设分子中氮原子数为</w:t>
      </w:r>
      <w:r>
        <w:rPr>
          <w:rFonts w:eastAsiaTheme="majorEastAsia" w:cs="Times New Roman"/>
          <w:color w:val="FF0000"/>
          <w:szCs w:val="21"/>
        </w:rPr>
        <w:t>n</w:t>
      </w:r>
      <w:r>
        <w:rPr>
          <w:rFonts w:eastAsiaTheme="majorEastAsia" w:hAnsiTheme="majorEastAsia" w:cs="Times New Roman"/>
          <w:color w:val="FF0000"/>
          <w:szCs w:val="21"/>
        </w:rPr>
        <w:t>，其氮烷分子式通式为</w:t>
      </w:r>
      <w:r>
        <w:rPr>
          <w:rFonts w:eastAsiaTheme="majorEastAsia" w:cs="Times New Roman"/>
          <w:color w:val="FF0000"/>
          <w:szCs w:val="21"/>
        </w:rPr>
        <w:t>N</w:t>
      </w:r>
      <w:r>
        <w:rPr>
          <w:rFonts w:eastAsiaTheme="majorEastAsia" w:cs="Times New Roman"/>
          <w:color w:val="FF0000"/>
          <w:szCs w:val="21"/>
          <w:vertAlign w:val="subscript"/>
        </w:rPr>
        <w:t>n</w:t>
      </w:r>
      <w:r>
        <w:rPr>
          <w:rFonts w:eastAsiaTheme="majorEastAsia" w:cs="Times New Roman"/>
          <w:color w:val="FF0000"/>
          <w:szCs w:val="21"/>
        </w:rPr>
        <w:t>H</w:t>
      </w:r>
      <w:r>
        <w:rPr>
          <w:rFonts w:eastAsiaTheme="majorEastAsia" w:cs="Times New Roman"/>
          <w:color w:val="FF0000"/>
          <w:szCs w:val="21"/>
          <w:vertAlign w:val="subscript"/>
        </w:rPr>
        <w:t>n+2</w:t>
      </w:r>
      <w:r>
        <w:rPr>
          <w:rFonts w:eastAsiaTheme="majorEastAsia" w:hAnsiTheme="majorEastAsia" w:cs="Times New Roman"/>
          <w:color w:val="FF0000"/>
          <w:szCs w:val="21"/>
        </w:rPr>
        <w:t>，根据又一个氮氮双键，则少</w:t>
      </w:r>
      <w:r>
        <w:rPr>
          <w:rFonts w:eastAsiaTheme="majorEastAsia" w:cs="Times New Roman"/>
          <w:color w:val="FF0000"/>
          <w:szCs w:val="21"/>
        </w:rPr>
        <w:t>2</w:t>
      </w:r>
      <w:r>
        <w:rPr>
          <w:rFonts w:eastAsiaTheme="majorEastAsia" w:hAnsiTheme="majorEastAsia" w:cs="Times New Roman"/>
          <w:color w:val="FF0000"/>
          <w:szCs w:val="21"/>
        </w:rPr>
        <w:t>个氢原子，因此当双键数为</w:t>
      </w:r>
      <w:r>
        <w:rPr>
          <w:rFonts w:eastAsiaTheme="majorEastAsia" w:cs="Times New Roman"/>
          <w:color w:val="FF0000"/>
          <w:szCs w:val="21"/>
        </w:rPr>
        <w:t>m</w:t>
      </w:r>
      <w:r>
        <w:rPr>
          <w:rFonts w:eastAsiaTheme="majorEastAsia" w:hAnsiTheme="majorEastAsia" w:cs="Times New Roman"/>
          <w:color w:val="FF0000"/>
          <w:szCs w:val="21"/>
        </w:rPr>
        <w:t>，其分子式通式为</w:t>
      </w:r>
      <w:r>
        <w:rPr>
          <w:rFonts w:eastAsiaTheme="majorEastAsia" w:cs="Times New Roman"/>
          <w:color w:val="FF0000"/>
          <w:szCs w:val="21"/>
        </w:rPr>
        <w:t>N</w:t>
      </w:r>
      <w:r>
        <w:rPr>
          <w:rFonts w:eastAsiaTheme="majorEastAsia" w:cs="Times New Roman"/>
          <w:color w:val="FF0000"/>
          <w:szCs w:val="21"/>
          <w:vertAlign w:val="subscript"/>
        </w:rPr>
        <w:t>n</w:t>
      </w:r>
      <w:r>
        <w:rPr>
          <w:rFonts w:eastAsiaTheme="majorEastAsia" w:cs="Times New Roman"/>
          <w:color w:val="FF0000"/>
          <w:szCs w:val="21"/>
        </w:rPr>
        <w:t>H</w:t>
      </w:r>
      <w:r>
        <w:rPr>
          <w:rFonts w:eastAsiaTheme="majorEastAsia" w:cs="Times New Roman"/>
          <w:color w:val="FF0000"/>
          <w:szCs w:val="21"/>
          <w:vertAlign w:val="subscript"/>
        </w:rPr>
        <w:t>n+2−2m</w:t>
      </w:r>
      <w:r>
        <w:rPr>
          <w:rFonts w:eastAsiaTheme="majorEastAsia" w:cs="Times New Roman"/>
          <w:color w:val="FF0000"/>
          <w:szCs w:val="21"/>
        </w:rPr>
        <w:t>(</w:t>
      </w:r>
      <w:r>
        <w:rPr>
          <w:rFonts w:eastAsiaTheme="majorEastAsia" w:cs="Times New Roman"/>
          <w:color w:val="FF0000"/>
          <w:szCs w:val="21"/>
        </w:rPr>
        <w:object>
          <v:shape id="_x0000_i1046" type="#_x0000_t75" alt="学科网(www.zxxk.com)--教育资源门户，提供试卷、教案、课件、论文、素材以及各类教学资源下载，还有大量而丰富的教学相关资讯！" style="width:33.75pt;height:31.5pt" o:ole="" coordsize="21600,21600" o:preferrelative="t" filled="f" stroked="f">
            <v:stroke joinstyle="miter"/>
            <v:imagedata r:id="rId65" o:title="eqId55cda4e14fc29c29ff775a4e33d51ffa"/>
            <o:lock v:ext="edit" aspectratio="t"/>
            <w10:anchorlock/>
          </v:shape>
          <o:OLEObject Type="Embed" ProgID="Equation.DSMT4" ShapeID="_x0000_i1046" DrawAspect="Content" ObjectID="_1468075746" r:id="rId67"/>
        </w:object>
      </w:r>
      <w:r>
        <w:rPr>
          <w:rFonts w:eastAsiaTheme="majorEastAsia" w:hAnsiTheme="majorEastAsia" w:cs="Times New Roman"/>
          <w:color w:val="FF0000"/>
          <w:szCs w:val="21"/>
        </w:rPr>
        <w:t>，</w:t>
      </w:r>
      <w:r>
        <w:rPr>
          <w:rFonts w:eastAsiaTheme="majorEastAsia" w:cs="Times New Roman"/>
          <w:color w:val="FF0000"/>
          <w:szCs w:val="21"/>
        </w:rPr>
        <w:t>m</w:t>
      </w:r>
      <w:r>
        <w:rPr>
          <w:rFonts w:eastAsiaTheme="majorEastAsia" w:hAnsiTheme="majorEastAsia" w:cs="Times New Roman"/>
          <w:color w:val="FF0000"/>
          <w:szCs w:val="21"/>
        </w:rPr>
        <w:t>为正整数</w:t>
      </w:r>
      <w:r>
        <w:rPr>
          <w:rFonts w:eastAsiaTheme="majorEastAsia" w:cs="Times New Roman"/>
          <w:color w:val="FF0000"/>
          <w:szCs w:val="21"/>
        </w:rPr>
        <w:t>)</w:t>
      </w:r>
      <w:r>
        <w:rPr>
          <w:rFonts w:eastAsiaTheme="majorEastAsia" w:hAnsiTheme="majorEastAsia" w:cs="Times New Roman"/>
          <w:color w:val="FF0000"/>
          <w:szCs w:val="21"/>
        </w:rPr>
        <w:t>；</w:t>
      </w:r>
      <w:r>
        <w:rPr>
          <w:rFonts w:asciiTheme="majorEastAsia" w:eastAsiaTheme="majorEastAsia" w:hAnsiTheme="majorEastAsia" w:cs="Times New Roman"/>
          <w:color w:val="FF0000"/>
          <w:szCs w:val="21"/>
        </w:rPr>
        <w:t>③</w:t>
      </w:r>
      <w:r>
        <w:rPr>
          <w:rFonts w:eastAsiaTheme="majorEastAsia" w:cs="Times New Roman"/>
          <w:color w:val="FF0000"/>
          <w:szCs w:val="21"/>
        </w:rPr>
        <w:t>[</w:t>
      </w:r>
      <w:r>
        <w:rPr>
          <w:rFonts w:eastAsiaTheme="majorEastAsia" w:cs="Times New Roman"/>
          <w:bCs/>
          <w:iCs/>
          <w:color w:val="FF0000"/>
          <w:spacing w:val="-8"/>
          <w:szCs w:val="21"/>
        </w:rPr>
        <w:t>CuNH</w:t>
      </w:r>
      <w:r>
        <w:rPr>
          <w:rFonts w:eastAsiaTheme="majorEastAsia" w:cs="Times New Roman"/>
          <w:bCs/>
          <w:iCs/>
          <w:color w:val="FF0000"/>
          <w:spacing w:val="-8"/>
          <w:szCs w:val="21"/>
          <w:vertAlign w:val="subscript"/>
        </w:rPr>
        <w:t>3</w:t>
      </w:r>
      <w:r>
        <w:rPr>
          <w:rFonts w:eastAsiaTheme="majorEastAsia" w:cs="Times New Roman"/>
          <w:color w:val="FF0000"/>
          <w:szCs w:val="21"/>
        </w:rPr>
        <w:t>]</w:t>
      </w:r>
      <w:r>
        <w:rPr>
          <w:rFonts w:eastAsiaTheme="majorEastAsia" w:cs="Times New Roman"/>
          <w:color w:val="FF0000"/>
          <w:szCs w:val="21"/>
          <w:vertAlign w:val="superscript"/>
        </w:rPr>
        <w:t>2+</w:t>
      </w:r>
      <w:r>
        <w:rPr>
          <w:rFonts w:eastAsiaTheme="majorEastAsia" w:hAnsiTheme="majorEastAsia" w:cs="Times New Roman"/>
          <w:color w:val="FF0000"/>
          <w:szCs w:val="21"/>
        </w:rPr>
        <w:t>形成配位键后，由于</w:t>
      </w:r>
      <w:r>
        <w:rPr>
          <w:rFonts w:eastAsiaTheme="majorEastAsia" w:cs="Times New Roman"/>
          <w:color w:val="FF0000"/>
          <w:szCs w:val="21"/>
        </w:rPr>
        <w:t>Cu</w:t>
      </w:r>
      <w:r>
        <w:rPr>
          <w:rFonts w:eastAsiaTheme="majorEastAsia" w:hAnsiTheme="majorEastAsia" w:cs="Times New Roman"/>
          <w:color w:val="FF0000"/>
          <w:szCs w:val="21"/>
        </w:rPr>
        <w:t>对电子的吸引，使得电子云向铜偏移，进一步使氮氢键的极性变大，故其更易断裂，因此给出</w:t>
      </w:r>
      <w:r>
        <w:rPr>
          <w:rFonts w:eastAsiaTheme="majorEastAsia" w:cs="Times New Roman"/>
          <w:color w:val="FF0000"/>
          <w:szCs w:val="21"/>
        </w:rPr>
        <w:t>H</w:t>
      </w:r>
      <w:r>
        <w:rPr>
          <w:rFonts w:eastAsiaTheme="majorEastAsia" w:cs="Times New Roman"/>
          <w:color w:val="FF0000"/>
          <w:szCs w:val="21"/>
          <w:vertAlign w:val="superscript"/>
        </w:rPr>
        <w:t>+</w:t>
      </w:r>
      <w:r>
        <w:rPr>
          <w:rFonts w:eastAsiaTheme="majorEastAsia" w:hAnsiTheme="majorEastAsia" w:cs="Times New Roman"/>
          <w:color w:val="FF0000"/>
          <w:szCs w:val="21"/>
        </w:rPr>
        <w:t>的能力：</w:t>
      </w:r>
      <w:r>
        <w:rPr>
          <w:rFonts w:eastAsiaTheme="majorEastAsia" w:cs="Times New Roman"/>
          <w:color w:val="FF0000"/>
          <w:szCs w:val="21"/>
        </w:rPr>
        <w:t>NH</w:t>
      </w:r>
      <w:r>
        <w:rPr>
          <w:rFonts w:eastAsiaTheme="majorEastAsia" w:cs="Times New Roman"/>
          <w:color w:val="FF0000"/>
          <w:szCs w:val="21"/>
          <w:vertAlign w:val="subscript"/>
        </w:rPr>
        <w:t>3</w:t>
      </w:r>
      <w:r>
        <w:rPr>
          <w:rFonts w:eastAsiaTheme="majorEastAsia" w:hAnsiTheme="majorEastAsia" w:cs="Times New Roman"/>
          <w:color w:val="FF0000"/>
          <w:szCs w:val="21"/>
        </w:rPr>
        <w:t>＜</w:t>
      </w:r>
      <w:r>
        <w:rPr>
          <w:rFonts w:eastAsiaTheme="majorEastAsia" w:cs="Times New Roman"/>
          <w:color w:val="FF0000"/>
          <w:szCs w:val="21"/>
        </w:rPr>
        <w:t>[</w:t>
      </w:r>
      <w:r>
        <w:rPr>
          <w:rFonts w:eastAsiaTheme="majorEastAsia" w:cs="Times New Roman"/>
          <w:bCs/>
          <w:iCs/>
          <w:color w:val="FF0000"/>
          <w:spacing w:val="-8"/>
          <w:szCs w:val="21"/>
        </w:rPr>
        <w:t>CuNH</w:t>
      </w:r>
      <w:r>
        <w:rPr>
          <w:rFonts w:eastAsiaTheme="majorEastAsia" w:cs="Times New Roman"/>
          <w:bCs/>
          <w:iCs/>
          <w:color w:val="FF0000"/>
          <w:spacing w:val="-8"/>
          <w:szCs w:val="21"/>
          <w:vertAlign w:val="subscript"/>
        </w:rPr>
        <w:t>3</w:t>
      </w:r>
      <w:r>
        <w:rPr>
          <w:rFonts w:eastAsiaTheme="majorEastAsia" w:cs="Times New Roman"/>
          <w:color w:val="FF0000"/>
          <w:szCs w:val="21"/>
        </w:rPr>
        <w:t>]</w:t>
      </w:r>
      <w:r>
        <w:rPr>
          <w:rFonts w:eastAsiaTheme="majorEastAsia" w:cs="Times New Roman"/>
          <w:color w:val="FF0000"/>
          <w:szCs w:val="21"/>
          <w:vertAlign w:val="superscript"/>
        </w:rPr>
        <w:t>2+</w:t>
      </w:r>
      <w:r>
        <w:rPr>
          <w:rFonts w:eastAsiaTheme="majorEastAsia" w:hAnsiTheme="majorEastAsia" w:cs="Times New Roman"/>
          <w:color w:val="FF0000"/>
          <w:szCs w:val="21"/>
        </w:rPr>
        <w:t>；</w:t>
      </w:r>
      <w:r>
        <w:rPr>
          <w:rFonts w:eastAsiaTheme="majorEastAsia" w:cs="Times New Roman"/>
          <w:color w:val="FF0000"/>
          <w:szCs w:val="21"/>
        </w:rPr>
        <w:t>(3)</w:t>
      </w:r>
      <w:r>
        <w:rPr>
          <w:rFonts w:eastAsiaTheme="majorEastAsia" w:hAnsiTheme="majorEastAsia" w:cs="Times New Roman"/>
          <w:color w:val="FF0000"/>
          <w:szCs w:val="21"/>
        </w:rPr>
        <w:t>钙个数为</w:t>
      </w:r>
      <w:r>
        <w:rPr>
          <w:rFonts w:eastAsiaTheme="majorEastAsia" w:cs="Times New Roman"/>
          <w:color w:val="FF0000"/>
          <w:szCs w:val="21"/>
        </w:rPr>
        <w:object>
          <v:shape id="_x0000_i1047" type="#_x0000_t75" alt="学科网(www.zxxk.com)--教育资源门户，提供试卷、教案、课件、论文、素材以及各类教学资源下载，还有大量而丰富的教学相关资讯！" style="width:99.8pt;height:30.75pt" o:ole="" coordsize="21600,21600" o:preferrelative="t" filled="f" stroked="f">
            <v:stroke joinstyle="miter"/>
            <v:imagedata r:id="rId68" o:title="eqIdd00291693d456502a59d671bdd554e55"/>
            <o:lock v:ext="edit" aspectratio="t"/>
            <w10:anchorlock/>
          </v:shape>
          <o:OLEObject Type="Embed" ProgID="Equation.DSMT4" ShapeID="_x0000_i1047" DrawAspect="Content" ObjectID="_1468075747" r:id="rId69"/>
        </w:object>
      </w:r>
      <w:r>
        <w:rPr>
          <w:rFonts w:eastAsiaTheme="majorEastAsia" w:hAnsiTheme="majorEastAsia" w:cs="Times New Roman"/>
          <w:color w:val="FF0000"/>
          <w:szCs w:val="21"/>
        </w:rPr>
        <w:t>，</w:t>
      </w:r>
      <w:r>
        <w:rPr>
          <w:rFonts w:eastAsiaTheme="majorEastAsia" w:cs="Times New Roman"/>
          <w:color w:val="FF0000"/>
          <w:szCs w:val="21"/>
        </w:rPr>
        <w:t>CN</w:t>
      </w:r>
      <w:r>
        <w:rPr>
          <w:rFonts w:eastAsiaTheme="majorEastAsia" w:cs="Times New Roman"/>
          <w:color w:val="FF0000"/>
          <w:szCs w:val="21"/>
          <w:vertAlign w:val="subscript"/>
        </w:rPr>
        <w:t>2</w:t>
      </w:r>
      <w:r>
        <w:rPr>
          <w:rFonts w:eastAsiaTheme="majorEastAsia" w:cs="Times New Roman"/>
          <w:color w:val="FF0000"/>
          <w:szCs w:val="21"/>
          <w:vertAlign w:val="superscript"/>
        </w:rPr>
        <w:t>2-</w:t>
      </w:r>
      <w:r>
        <w:rPr>
          <w:rFonts w:eastAsiaTheme="majorEastAsia"/>
          <w:color w:val="FF0000"/>
          <w:szCs w:val="21"/>
        </w:rPr>
        <w:br/>
      </w:r>
      <w:r>
        <w:rPr>
          <w:rFonts w:eastAsiaTheme="major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https://d.book118.com/726214003211010032</w:t>
        </w:r>
      </w:hyperlink>
    </w:p>
    <w:p>
      <w:pPr>
        <w:keepNext w:val="0"/>
        <w:keepLines w:val="0"/>
        <w:pageBreakBefore w:val="0"/>
        <w:widowControl w:val="0"/>
        <w:kinsoku/>
        <w:wordWrap/>
        <w:overflowPunct/>
        <w:topLinePunct w:val="0"/>
        <w:autoSpaceDE/>
        <w:autoSpaceDN/>
        <w:bidi w:val="0"/>
        <w:spacing w:line="360" w:lineRule="auto"/>
        <w:ind w:firstLine="424" w:firstLineChars="202"/>
        <w:textAlignment w:val="center"/>
        <w:rPr>
          <w:rFonts w:eastAsiaTheme="majorEastAsia"/>
          <w:color w:val="FF0000"/>
          <w:szCs w:val="21"/>
        </w:rPr>
      </w:pPr>
    </w:p>
    <w:sectPr>
      <w:footerReference w:type="even" r:id="rId71"/>
      <w:type w:val="nextPage"/>
      <w:pgSz w:w="11907" w:h="16839"/>
      <w:pgMar w:top="1440" w:right="1080" w:bottom="1440" w:left="1080"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notTrueType/>
    <w:pitch w:val="variable"/>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052438"/>
    <w:rsid w:val="0007235F"/>
    <w:rsid w:val="00115AAD"/>
    <w:rsid w:val="00183CB9"/>
    <w:rsid w:val="001D7A06"/>
    <w:rsid w:val="00241E54"/>
    <w:rsid w:val="00264507"/>
    <w:rsid w:val="0027611F"/>
    <w:rsid w:val="002767BF"/>
    <w:rsid w:val="00284433"/>
    <w:rsid w:val="002A1EC6"/>
    <w:rsid w:val="002E035E"/>
    <w:rsid w:val="00391C68"/>
    <w:rsid w:val="003E64E6"/>
    <w:rsid w:val="0041230C"/>
    <w:rsid w:val="004151FC"/>
    <w:rsid w:val="004745B9"/>
    <w:rsid w:val="00495078"/>
    <w:rsid w:val="004A4E52"/>
    <w:rsid w:val="004C0567"/>
    <w:rsid w:val="004D5AFC"/>
    <w:rsid w:val="00545D58"/>
    <w:rsid w:val="0064056B"/>
    <w:rsid w:val="006628D8"/>
    <w:rsid w:val="006B16C5"/>
    <w:rsid w:val="006C48D1"/>
    <w:rsid w:val="0076463B"/>
    <w:rsid w:val="00776133"/>
    <w:rsid w:val="00882679"/>
    <w:rsid w:val="008A6491"/>
    <w:rsid w:val="008C07DE"/>
    <w:rsid w:val="009029DB"/>
    <w:rsid w:val="00940C88"/>
    <w:rsid w:val="0098035E"/>
    <w:rsid w:val="009D0B5B"/>
    <w:rsid w:val="00A27C9D"/>
    <w:rsid w:val="00A30CCE"/>
    <w:rsid w:val="00A839B9"/>
    <w:rsid w:val="00AB2888"/>
    <w:rsid w:val="00AC3E9C"/>
    <w:rsid w:val="00AF0573"/>
    <w:rsid w:val="00B2092B"/>
    <w:rsid w:val="00B77A72"/>
    <w:rsid w:val="00B87230"/>
    <w:rsid w:val="00BA55BD"/>
    <w:rsid w:val="00BC4F14"/>
    <w:rsid w:val="00BF535F"/>
    <w:rsid w:val="00C02FC6"/>
    <w:rsid w:val="00C76DDF"/>
    <w:rsid w:val="00C806B0"/>
    <w:rsid w:val="00D26AF8"/>
    <w:rsid w:val="00D318CD"/>
    <w:rsid w:val="00E14372"/>
    <w:rsid w:val="00E40056"/>
    <w:rsid w:val="00E476EE"/>
    <w:rsid w:val="00EF035E"/>
    <w:rsid w:val="00EF3342"/>
    <w:rsid w:val="00F31CEE"/>
    <w:rsid w:val="00FA68DF"/>
    <w:rsid w:val="07847437"/>
    <w:rsid w:val="1F0B5BFD"/>
    <w:rsid w:val="27AF38A8"/>
    <w:rsid w:val="28FB2A87"/>
    <w:rsid w:val="29E70E99"/>
    <w:rsid w:val="40CB1629"/>
    <w:rsid w:val="440875AB"/>
    <w:rsid w:val="466510E8"/>
    <w:rsid w:val="4A1F7A08"/>
    <w:rsid w:val="4E6E318C"/>
    <w:rsid w:val="53A83759"/>
    <w:rsid w:val="5DC25A71"/>
    <w:rsid w:val="5F456359"/>
    <w:rsid w:val="63C5307A"/>
    <w:rsid w:val="6655361B"/>
    <w:rsid w:val="67AE67A9"/>
    <w:rsid w:val="6D991CDC"/>
    <w:rsid w:val="6DE10D0D"/>
    <w:rsid w:val="74EC3312"/>
    <w:rsid w:val="75C35053"/>
    <w:rsid w:val="7BA64E2E"/>
    <w:rsid w:val="7F6A6C1A"/>
  </w:rsids>
  <w:docVars>
    <w:docVar w:name="commondata" w:val="eyJoZGlkIjoiNTU2Y2JiZTM3NTg3ODkwYzFlYWI0ZDUzMjZmOWY5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semiHidden/>
    <w:unhideWhenUsed/>
    <w:qFormat/>
    <w:pPr>
      <w:spacing w:after="12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2.bin"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3.bin"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image" Target="media/image11.jpeg" /><Relationship Id="rId21" Type="http://schemas.openxmlformats.org/officeDocument/2006/relationships/image" Target="media/image12.jpeg" /><Relationship Id="rId22" Type="http://schemas.openxmlformats.org/officeDocument/2006/relationships/image" Target="media/image13.jpeg" /><Relationship Id="rId23" Type="http://schemas.openxmlformats.org/officeDocument/2006/relationships/image" Target="media/image14.jpeg" /><Relationship Id="rId24" Type="http://schemas.openxmlformats.org/officeDocument/2006/relationships/image" Target="media/image15.png" /><Relationship Id="rId25" Type="http://schemas.openxmlformats.org/officeDocument/2006/relationships/footer" Target="footer2.xml" /><Relationship Id="rId26" Type="http://schemas.openxmlformats.org/officeDocument/2006/relationships/image" Target="media/image16.wmf" /><Relationship Id="rId27" Type="http://schemas.openxmlformats.org/officeDocument/2006/relationships/oleObject" Target="embeddings/oleObject4.bin" /><Relationship Id="rId28" Type="http://schemas.openxmlformats.org/officeDocument/2006/relationships/footer" Target="footer3.xml"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5.bin" /><Relationship Id="rId32" Type="http://schemas.openxmlformats.org/officeDocument/2006/relationships/footer" Target="footer4.xml" /><Relationship Id="rId33" Type="http://schemas.openxmlformats.org/officeDocument/2006/relationships/image" Target="media/image19.wmf" /><Relationship Id="rId34" Type="http://schemas.openxmlformats.org/officeDocument/2006/relationships/oleObject" Target="embeddings/oleObject6.bin" /><Relationship Id="rId35" Type="http://schemas.openxmlformats.org/officeDocument/2006/relationships/image" Target="media/image20.wmf" /><Relationship Id="rId36" Type="http://schemas.openxmlformats.org/officeDocument/2006/relationships/oleObject" Target="embeddings/oleObject7.bin" /><Relationship Id="rId37" Type="http://schemas.openxmlformats.org/officeDocument/2006/relationships/image" Target="media/image21.png" /><Relationship Id="rId38" Type="http://schemas.openxmlformats.org/officeDocument/2006/relationships/footer" Target="footer5.xml" /><Relationship Id="rId39" Type="http://schemas.openxmlformats.org/officeDocument/2006/relationships/image" Target="media/image22.png" /><Relationship Id="rId4" Type="http://schemas.openxmlformats.org/officeDocument/2006/relationships/customXml" Target="../customXml/item1.xml" /><Relationship Id="rId40" Type="http://schemas.openxmlformats.org/officeDocument/2006/relationships/image" Target="media/image23.png" /><Relationship Id="rId41" Type="http://schemas.openxmlformats.org/officeDocument/2006/relationships/image" Target="media/image24.wmf" /><Relationship Id="rId42" Type="http://schemas.openxmlformats.org/officeDocument/2006/relationships/oleObject" Target="embeddings/oleObject8.bin" /><Relationship Id="rId43" Type="http://schemas.openxmlformats.org/officeDocument/2006/relationships/footer" Target="footer6.xml" /><Relationship Id="rId44" Type="http://schemas.openxmlformats.org/officeDocument/2006/relationships/image" Target="media/image25.png" /><Relationship Id="rId45" Type="http://schemas.openxmlformats.org/officeDocument/2006/relationships/image" Target="media/image26.wmf" /><Relationship Id="rId46" Type="http://schemas.openxmlformats.org/officeDocument/2006/relationships/oleObject" Target="embeddings/oleObject9.bin" /><Relationship Id="rId47" Type="http://schemas.openxmlformats.org/officeDocument/2006/relationships/oleObject" Target="embeddings/oleObject10.bin" /><Relationship Id="rId48" Type="http://schemas.openxmlformats.org/officeDocument/2006/relationships/footer" Target="footer7.xml" /><Relationship Id="rId49" Type="http://schemas.openxmlformats.org/officeDocument/2006/relationships/oleObject" Target="embeddings/oleObject11.bin" /><Relationship Id="rId5" Type="http://schemas.openxmlformats.org/officeDocument/2006/relationships/customXml" Target="../customXml/item2.xml" /><Relationship Id="rId50" Type="http://schemas.openxmlformats.org/officeDocument/2006/relationships/oleObject" Target="embeddings/oleObject12.bin" /><Relationship Id="rId51" Type="http://schemas.openxmlformats.org/officeDocument/2006/relationships/image" Target="media/image27.png" /><Relationship Id="rId52" Type="http://schemas.openxmlformats.org/officeDocument/2006/relationships/oleObject" Target="embeddings/oleObject13.bin" /><Relationship Id="rId53" Type="http://schemas.openxmlformats.org/officeDocument/2006/relationships/oleObject" Target="embeddings/oleObject14.bin" /><Relationship Id="rId54" Type="http://schemas.openxmlformats.org/officeDocument/2006/relationships/image" Target="media/image28.wmf" /><Relationship Id="rId55" Type="http://schemas.openxmlformats.org/officeDocument/2006/relationships/oleObject" Target="embeddings/oleObject15.bin" /><Relationship Id="rId56" Type="http://schemas.openxmlformats.org/officeDocument/2006/relationships/oleObject" Target="embeddings/oleObject16.bin" /><Relationship Id="rId57" Type="http://schemas.openxmlformats.org/officeDocument/2006/relationships/oleObject" Target="embeddings/oleObject17.bin" /><Relationship Id="rId58" Type="http://schemas.openxmlformats.org/officeDocument/2006/relationships/image" Target="media/image29.wmf" /><Relationship Id="rId59" Type="http://schemas.openxmlformats.org/officeDocument/2006/relationships/oleObject" Target="embeddings/oleObject18.bin" /><Relationship Id="rId6" Type="http://schemas.openxmlformats.org/officeDocument/2006/relationships/image" Target="media/image1.png" /><Relationship Id="rId60" Type="http://schemas.openxmlformats.org/officeDocument/2006/relationships/footer" Target="footer8.xml" /><Relationship Id="rId61" Type="http://schemas.openxmlformats.org/officeDocument/2006/relationships/oleObject" Target="embeddings/oleObject19.bin" /><Relationship Id="rId62" Type="http://schemas.openxmlformats.org/officeDocument/2006/relationships/oleObject" Target="embeddings/oleObject20.bin" /><Relationship Id="rId63" Type="http://schemas.openxmlformats.org/officeDocument/2006/relationships/image" Target="media/image30.png" /><Relationship Id="rId64" Type="http://schemas.openxmlformats.org/officeDocument/2006/relationships/footer" Target="footer9.xml" /><Relationship Id="rId65" Type="http://schemas.openxmlformats.org/officeDocument/2006/relationships/image" Target="media/image31.wmf" /><Relationship Id="rId66" Type="http://schemas.openxmlformats.org/officeDocument/2006/relationships/oleObject" Target="embeddings/oleObject21.bin" /><Relationship Id="rId67" Type="http://schemas.openxmlformats.org/officeDocument/2006/relationships/oleObject" Target="embeddings/oleObject22.bin" /><Relationship Id="rId68" Type="http://schemas.openxmlformats.org/officeDocument/2006/relationships/image" Target="media/image32.wmf" /><Relationship Id="rId69" Type="http://schemas.openxmlformats.org/officeDocument/2006/relationships/oleObject" Target="embeddings/oleObject23.bin" /><Relationship Id="rId7" Type="http://schemas.openxmlformats.org/officeDocument/2006/relationships/image" Target="media/image2.png" /><Relationship Id="rId70" Type="http://schemas.openxmlformats.org/officeDocument/2006/relationships/hyperlink" Target="https://d.book118.com/726214003211010032" TargetMode="External" /><Relationship Id="rId71" Type="http://schemas.openxmlformats.org/officeDocument/2006/relationships/footer" Target="footer10.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image" Target="media/image3.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EE4BA1-5B60-4A5C-8E93-207E28ED9D0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