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商务、清洗服务项目规划设计纲要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34" w:history="1">
        <w:r>
          <w:rPr>
            <w:rFonts w:ascii="仿宋" w:eastAsia="仿宋" w:hAnsi="仿宋" w:cs="仿宋" w:hint="eastAsia"/>
            <w:lang w:eastAsia="zh-CN"/>
          </w:rPr>
          <w:t>概论</w:t>
        </w:r>
        <w:r>
          <w:tab/>
        </w:r>
        <w:r>
          <w:fldChar w:fldCharType="begin"/>
        </w:r>
        <w:r>
          <w:instrText xml:space="preserve"> PAGEREF _Toc4134 \h </w:instrText>
        </w:r>
        <w:r>
          <w:fldChar w:fldCharType="separate"/>
        </w:r>
        <w:r>
          <w:t>3</w:t>
        </w:r>
        <w:r>
          <w:fldChar w:fldCharType="end"/>
        </w:r>
      </w:hyperlink>
    </w:p>
    <w:p>
      <w:pPr>
        <w:pStyle w:val="TOC1"/>
        <w:tabs>
          <w:tab w:val="right" w:leader="dot" w:pos="8306"/>
        </w:tabs>
      </w:pPr>
      <w:hyperlink w:anchor="_Toc28959" w:history="1">
        <w:r>
          <w:rPr>
            <w:rFonts w:ascii="仿宋" w:eastAsia="仿宋" w:hAnsi="仿宋" w:cs="仿宋" w:hint="eastAsia"/>
            <w:lang w:eastAsia="zh-CN"/>
          </w:rPr>
          <w:t>一、商务、清洗服务项目文档管理</w:t>
        </w:r>
        <w:r>
          <w:tab/>
        </w:r>
        <w:r>
          <w:fldChar w:fldCharType="begin"/>
        </w:r>
        <w:r>
          <w:instrText xml:space="preserve"> PAGEREF _Toc28959 \h </w:instrText>
        </w:r>
        <w:r>
          <w:fldChar w:fldCharType="separate"/>
        </w:r>
        <w:r>
          <w:t>3</w:t>
        </w:r>
        <w:r>
          <w:fldChar w:fldCharType="end"/>
        </w:r>
      </w:hyperlink>
    </w:p>
    <w:p>
      <w:pPr>
        <w:pStyle w:val="TOC2"/>
        <w:tabs>
          <w:tab w:val="right" w:leader="dot" w:pos="8306"/>
        </w:tabs>
      </w:pPr>
      <w:hyperlink w:anchor="_Toc16598" w:history="1">
        <w:r>
          <w:rPr>
            <w:rFonts w:ascii="仿宋" w:eastAsia="仿宋" w:hAnsi="仿宋" w:cs="仿宋" w:hint="eastAsia"/>
            <w:lang w:eastAsia="zh-CN"/>
          </w:rPr>
          <w:t>(一)、文档编制与审查</w:t>
        </w:r>
        <w:r>
          <w:tab/>
        </w:r>
        <w:r>
          <w:fldChar w:fldCharType="begin"/>
        </w:r>
        <w:r>
          <w:instrText xml:space="preserve"> PAGEREF _Toc16598 \h </w:instrText>
        </w:r>
        <w:r>
          <w:fldChar w:fldCharType="separate"/>
        </w:r>
        <w:r>
          <w:t>3</w:t>
        </w:r>
        <w:r>
          <w:fldChar w:fldCharType="end"/>
        </w:r>
      </w:hyperlink>
    </w:p>
    <w:p>
      <w:pPr>
        <w:pStyle w:val="TOC2"/>
        <w:tabs>
          <w:tab w:val="right" w:leader="dot" w:pos="8306"/>
        </w:tabs>
      </w:pPr>
      <w:hyperlink w:anchor="_Toc31869" w:history="1">
        <w:r>
          <w:rPr>
            <w:rFonts w:ascii="仿宋" w:eastAsia="仿宋" w:hAnsi="仿宋" w:cs="仿宋" w:hint="eastAsia"/>
            <w:lang w:eastAsia="zh-CN"/>
          </w:rPr>
          <w:t>(二)、文档发布与分发</w:t>
        </w:r>
        <w:r>
          <w:tab/>
        </w:r>
        <w:r>
          <w:fldChar w:fldCharType="begin"/>
        </w:r>
        <w:r>
          <w:instrText xml:space="preserve"> PAGEREF _Toc31869 \h </w:instrText>
        </w:r>
        <w:r>
          <w:fldChar w:fldCharType="separate"/>
        </w:r>
        <w:r>
          <w:t>4</w:t>
        </w:r>
        <w:r>
          <w:fldChar w:fldCharType="end"/>
        </w:r>
      </w:hyperlink>
    </w:p>
    <w:p>
      <w:pPr>
        <w:pStyle w:val="TOC2"/>
        <w:tabs>
          <w:tab w:val="right" w:leader="dot" w:pos="8306"/>
        </w:tabs>
      </w:pPr>
      <w:hyperlink w:anchor="_Toc273" w:history="1">
        <w:r>
          <w:rPr>
            <w:rFonts w:ascii="仿宋" w:eastAsia="仿宋" w:hAnsi="仿宋" w:cs="仿宋" w:hint="eastAsia"/>
            <w:lang w:eastAsia="zh-CN"/>
          </w:rPr>
          <w:t>(三)、文档存档与归档</w:t>
        </w:r>
        <w:r>
          <w:tab/>
        </w:r>
        <w:r>
          <w:fldChar w:fldCharType="begin"/>
        </w:r>
        <w:r>
          <w:instrText xml:space="preserve"> PAGEREF _Toc273 \h </w:instrText>
        </w:r>
        <w:r>
          <w:fldChar w:fldCharType="separate"/>
        </w:r>
        <w:r>
          <w:t>5</w:t>
        </w:r>
        <w:r>
          <w:fldChar w:fldCharType="end"/>
        </w:r>
      </w:hyperlink>
    </w:p>
    <w:p>
      <w:pPr>
        <w:pStyle w:val="TOC1"/>
        <w:tabs>
          <w:tab w:val="right" w:leader="dot" w:pos="8306"/>
        </w:tabs>
      </w:pPr>
      <w:hyperlink w:anchor="_Toc25836" w:history="1">
        <w:r>
          <w:rPr>
            <w:rFonts w:ascii="仿宋" w:eastAsia="仿宋" w:hAnsi="仿宋" w:cs="仿宋" w:hint="eastAsia"/>
            <w:lang w:eastAsia="zh-CN"/>
          </w:rPr>
          <w:t>二、商务、清洗服务项目危机管理</w:t>
        </w:r>
        <w:r>
          <w:tab/>
        </w:r>
        <w:r>
          <w:fldChar w:fldCharType="begin"/>
        </w:r>
        <w:r>
          <w:instrText xml:space="preserve"> PAGEREF _Toc25836 \h </w:instrText>
        </w:r>
        <w:r>
          <w:fldChar w:fldCharType="separate"/>
        </w:r>
        <w:r>
          <w:t>6</w:t>
        </w:r>
        <w:r>
          <w:fldChar w:fldCharType="end"/>
        </w:r>
      </w:hyperlink>
    </w:p>
    <w:p>
      <w:pPr>
        <w:pStyle w:val="TOC2"/>
        <w:tabs>
          <w:tab w:val="right" w:leader="dot" w:pos="8306"/>
        </w:tabs>
      </w:pPr>
      <w:hyperlink w:anchor="_Toc23557" w:history="1">
        <w:r>
          <w:rPr>
            <w:rFonts w:ascii="仿宋" w:eastAsia="仿宋" w:hAnsi="仿宋" w:cs="仿宋" w:hint="eastAsia"/>
            <w:lang w:eastAsia="zh-CN"/>
          </w:rPr>
          <w:t>(一)、危机预警与识别</w:t>
        </w:r>
        <w:r>
          <w:tab/>
        </w:r>
        <w:r>
          <w:fldChar w:fldCharType="begin"/>
        </w:r>
        <w:r>
          <w:instrText xml:space="preserve"> PAGEREF _Toc23557 \h </w:instrText>
        </w:r>
        <w:r>
          <w:fldChar w:fldCharType="separate"/>
        </w:r>
        <w:r>
          <w:t>6</w:t>
        </w:r>
        <w:r>
          <w:fldChar w:fldCharType="end"/>
        </w:r>
      </w:hyperlink>
    </w:p>
    <w:p>
      <w:pPr>
        <w:pStyle w:val="TOC2"/>
        <w:tabs>
          <w:tab w:val="right" w:leader="dot" w:pos="8306"/>
        </w:tabs>
      </w:pPr>
      <w:hyperlink w:anchor="_Toc26732" w:history="1">
        <w:r>
          <w:rPr>
            <w:rFonts w:ascii="仿宋" w:eastAsia="仿宋" w:hAnsi="仿宋" w:cs="仿宋" w:hint="eastAsia"/>
            <w:lang w:eastAsia="zh-CN"/>
          </w:rPr>
          <w:t>(二)、危机应对与恢复</w:t>
        </w:r>
        <w:r>
          <w:tab/>
        </w:r>
        <w:r>
          <w:fldChar w:fldCharType="begin"/>
        </w:r>
        <w:r>
          <w:instrText xml:space="preserve"> PAGEREF _Toc26732 \h </w:instrText>
        </w:r>
        <w:r>
          <w:fldChar w:fldCharType="separate"/>
        </w:r>
        <w:r>
          <w:t>7</w:t>
        </w:r>
        <w:r>
          <w:fldChar w:fldCharType="end"/>
        </w:r>
      </w:hyperlink>
    </w:p>
    <w:p>
      <w:pPr>
        <w:pStyle w:val="TOC1"/>
        <w:tabs>
          <w:tab w:val="right" w:leader="dot" w:pos="8306"/>
        </w:tabs>
      </w:pPr>
      <w:hyperlink w:anchor="_Toc8471" w:history="1">
        <w:r>
          <w:rPr>
            <w:rFonts w:ascii="仿宋" w:eastAsia="仿宋" w:hAnsi="仿宋" w:cs="仿宋" w:hint="eastAsia"/>
            <w:lang w:eastAsia="zh-CN"/>
          </w:rPr>
          <w:t>三、商务、清洗服务项目建设单位说明</w:t>
        </w:r>
        <w:r>
          <w:tab/>
        </w:r>
        <w:r>
          <w:fldChar w:fldCharType="begin"/>
        </w:r>
        <w:r>
          <w:instrText xml:space="preserve"> PAGEREF _Toc8471 \h </w:instrText>
        </w:r>
        <w:r>
          <w:fldChar w:fldCharType="separate"/>
        </w:r>
        <w:r>
          <w:t>9</w:t>
        </w:r>
        <w:r>
          <w:fldChar w:fldCharType="end"/>
        </w:r>
      </w:hyperlink>
    </w:p>
    <w:p>
      <w:pPr>
        <w:pStyle w:val="TOC2"/>
        <w:tabs>
          <w:tab w:val="right" w:leader="dot" w:pos="8306"/>
        </w:tabs>
      </w:pPr>
      <w:hyperlink w:anchor="_Toc1189" w:history="1">
        <w:r>
          <w:rPr>
            <w:rFonts w:ascii="仿宋" w:eastAsia="仿宋" w:hAnsi="仿宋" w:cs="仿宋" w:hint="eastAsia"/>
            <w:lang w:eastAsia="zh-CN"/>
          </w:rPr>
          <w:t>(一)、商务、清洗服务项目承办单位基本情况</w:t>
        </w:r>
        <w:r>
          <w:tab/>
        </w:r>
        <w:r>
          <w:fldChar w:fldCharType="begin"/>
        </w:r>
        <w:r>
          <w:instrText xml:space="preserve"> PAGEREF _Toc1189 \h </w:instrText>
        </w:r>
        <w:r>
          <w:fldChar w:fldCharType="separate"/>
        </w:r>
        <w:r>
          <w:t>9</w:t>
        </w:r>
        <w:r>
          <w:fldChar w:fldCharType="end"/>
        </w:r>
      </w:hyperlink>
    </w:p>
    <w:p>
      <w:pPr>
        <w:pStyle w:val="TOC2"/>
        <w:tabs>
          <w:tab w:val="right" w:leader="dot" w:pos="8306"/>
        </w:tabs>
      </w:pPr>
      <w:hyperlink w:anchor="_Toc31674" w:history="1">
        <w:r>
          <w:rPr>
            <w:rFonts w:ascii="仿宋" w:eastAsia="仿宋" w:hAnsi="仿宋" w:cs="仿宋" w:hint="eastAsia"/>
            <w:lang w:eastAsia="zh-CN"/>
          </w:rPr>
          <w:t>(二)、公司经济效益分析</w:t>
        </w:r>
        <w:r>
          <w:tab/>
        </w:r>
        <w:r>
          <w:fldChar w:fldCharType="begin"/>
        </w:r>
        <w:r>
          <w:instrText xml:space="preserve"> PAGEREF _Toc31674 \h </w:instrText>
        </w:r>
        <w:r>
          <w:fldChar w:fldCharType="separate"/>
        </w:r>
        <w:r>
          <w:t>10</w:t>
        </w:r>
        <w:r>
          <w:fldChar w:fldCharType="end"/>
        </w:r>
      </w:hyperlink>
    </w:p>
    <w:p>
      <w:pPr>
        <w:pStyle w:val="TOC1"/>
        <w:tabs>
          <w:tab w:val="right" w:leader="dot" w:pos="8306"/>
        </w:tabs>
      </w:pPr>
      <w:hyperlink w:anchor="_Toc4588" w:history="1">
        <w:r>
          <w:rPr>
            <w:rFonts w:ascii="仿宋" w:eastAsia="仿宋" w:hAnsi="仿宋" w:cs="仿宋" w:hint="eastAsia"/>
            <w:lang w:eastAsia="zh-CN"/>
          </w:rPr>
          <w:t>四、工艺说明</w:t>
        </w:r>
        <w:r>
          <w:tab/>
        </w:r>
        <w:r>
          <w:fldChar w:fldCharType="begin"/>
        </w:r>
        <w:r>
          <w:instrText xml:space="preserve"> PAGEREF _Toc4588 \h </w:instrText>
        </w:r>
        <w:r>
          <w:fldChar w:fldCharType="separate"/>
        </w:r>
        <w:r>
          <w:t>11</w:t>
        </w:r>
        <w:r>
          <w:fldChar w:fldCharType="end"/>
        </w:r>
      </w:hyperlink>
    </w:p>
    <w:p>
      <w:pPr>
        <w:pStyle w:val="TOC2"/>
        <w:tabs>
          <w:tab w:val="right" w:leader="dot" w:pos="8306"/>
        </w:tabs>
      </w:pPr>
      <w:hyperlink w:anchor="_Toc31481" w:history="1">
        <w:r>
          <w:rPr>
            <w:rFonts w:ascii="仿宋" w:eastAsia="仿宋" w:hAnsi="仿宋" w:cs="仿宋" w:hint="eastAsia"/>
            <w:lang w:eastAsia="zh-CN"/>
          </w:rPr>
          <w:t>(一)、技术管理特点</w:t>
        </w:r>
        <w:r>
          <w:tab/>
        </w:r>
        <w:r>
          <w:fldChar w:fldCharType="begin"/>
        </w:r>
        <w:r>
          <w:instrText xml:space="preserve"> PAGEREF _Toc31481 \h </w:instrText>
        </w:r>
        <w:r>
          <w:fldChar w:fldCharType="separate"/>
        </w:r>
        <w:r>
          <w:t>11</w:t>
        </w:r>
        <w:r>
          <w:fldChar w:fldCharType="end"/>
        </w:r>
      </w:hyperlink>
    </w:p>
    <w:p>
      <w:pPr>
        <w:pStyle w:val="TOC2"/>
        <w:tabs>
          <w:tab w:val="right" w:leader="dot" w:pos="8306"/>
        </w:tabs>
      </w:pPr>
      <w:hyperlink w:anchor="_Toc8982" w:history="1">
        <w:r>
          <w:rPr>
            <w:rFonts w:ascii="仿宋" w:eastAsia="仿宋" w:hAnsi="仿宋" w:cs="仿宋" w:hint="eastAsia"/>
            <w:lang w:eastAsia="zh-CN"/>
          </w:rPr>
          <w:t>(二)、商务、清洗服务项目工艺技术设计方案</w:t>
        </w:r>
        <w:r>
          <w:tab/>
        </w:r>
        <w:r>
          <w:fldChar w:fldCharType="begin"/>
        </w:r>
        <w:r>
          <w:instrText xml:space="preserve"> PAGEREF _Toc8982 \h </w:instrText>
        </w:r>
        <w:r>
          <w:fldChar w:fldCharType="separate"/>
        </w:r>
        <w:r>
          <w:t>12</w:t>
        </w:r>
        <w:r>
          <w:fldChar w:fldCharType="end"/>
        </w:r>
      </w:hyperlink>
    </w:p>
    <w:p>
      <w:pPr>
        <w:pStyle w:val="TOC2"/>
        <w:tabs>
          <w:tab w:val="right" w:leader="dot" w:pos="8306"/>
        </w:tabs>
      </w:pPr>
      <w:hyperlink w:anchor="_Toc3683" w:history="1">
        <w:r>
          <w:rPr>
            <w:rFonts w:ascii="仿宋" w:eastAsia="仿宋" w:hAnsi="仿宋" w:cs="仿宋" w:hint="eastAsia"/>
            <w:lang w:eastAsia="zh-CN"/>
          </w:rPr>
          <w:t>(三)、设备选型方案</w:t>
        </w:r>
        <w:r>
          <w:tab/>
        </w:r>
        <w:r>
          <w:fldChar w:fldCharType="begin"/>
        </w:r>
        <w:r>
          <w:instrText xml:space="preserve"> PAGEREF _Toc3683 \h </w:instrText>
        </w:r>
        <w:r>
          <w:fldChar w:fldCharType="separate"/>
        </w:r>
        <w:r>
          <w:t>13</w:t>
        </w:r>
        <w:r>
          <w:fldChar w:fldCharType="end"/>
        </w:r>
      </w:hyperlink>
    </w:p>
    <w:p>
      <w:pPr>
        <w:pStyle w:val="TOC1"/>
        <w:tabs>
          <w:tab w:val="right" w:leader="dot" w:pos="8306"/>
        </w:tabs>
      </w:pPr>
      <w:hyperlink w:anchor="_Toc14660" w:history="1">
        <w:r>
          <w:rPr>
            <w:rFonts w:ascii="仿宋" w:eastAsia="仿宋" w:hAnsi="仿宋" w:cs="仿宋" w:hint="eastAsia"/>
            <w:lang w:eastAsia="zh-CN"/>
          </w:rPr>
          <w:t>五、商务、清洗服务项目建设背景及必要性分析</w:t>
        </w:r>
        <w:r>
          <w:tab/>
        </w:r>
        <w:r>
          <w:fldChar w:fldCharType="begin"/>
        </w:r>
        <w:r>
          <w:instrText xml:space="preserve"> PAGEREF _Toc14660 \h </w:instrText>
        </w:r>
        <w:r>
          <w:fldChar w:fldCharType="separate"/>
        </w:r>
        <w:r>
          <w:t>14</w:t>
        </w:r>
        <w:r>
          <w:fldChar w:fldCharType="end"/>
        </w:r>
      </w:hyperlink>
    </w:p>
    <w:p>
      <w:pPr>
        <w:pStyle w:val="TOC2"/>
        <w:tabs>
          <w:tab w:val="right" w:leader="dot" w:pos="8306"/>
        </w:tabs>
      </w:pPr>
      <w:hyperlink w:anchor="_Toc27443" w:history="1">
        <w:r>
          <w:rPr>
            <w:rFonts w:ascii="仿宋" w:eastAsia="仿宋" w:hAnsi="仿宋" w:cs="仿宋" w:hint="eastAsia"/>
            <w:lang w:eastAsia="zh-CN"/>
          </w:rPr>
          <w:t>(一)、商务、清洗服务项目背景分析</w:t>
        </w:r>
        <w:r>
          <w:tab/>
        </w:r>
        <w:r>
          <w:fldChar w:fldCharType="begin"/>
        </w:r>
        <w:r>
          <w:instrText xml:space="preserve"> PAGEREF _Toc27443 \h </w:instrText>
        </w:r>
        <w:r>
          <w:fldChar w:fldCharType="separate"/>
        </w:r>
        <w:r>
          <w:t>14</w:t>
        </w:r>
        <w:r>
          <w:fldChar w:fldCharType="end"/>
        </w:r>
      </w:hyperlink>
    </w:p>
    <w:p>
      <w:pPr>
        <w:pStyle w:val="TOC2"/>
        <w:tabs>
          <w:tab w:val="right" w:leader="dot" w:pos="8306"/>
        </w:tabs>
      </w:pPr>
      <w:hyperlink w:anchor="_Toc4828" w:history="1">
        <w:r>
          <w:rPr>
            <w:rFonts w:ascii="仿宋" w:eastAsia="仿宋" w:hAnsi="仿宋" w:cs="仿宋" w:hint="eastAsia"/>
            <w:lang w:eastAsia="zh-CN"/>
          </w:rPr>
          <w:t>(二)、商务、清洗服务项目建设必要性分析</w:t>
        </w:r>
        <w:r>
          <w:tab/>
        </w:r>
        <w:r>
          <w:fldChar w:fldCharType="begin"/>
        </w:r>
        <w:r>
          <w:instrText xml:space="preserve"> PAGEREF _Toc4828 \h </w:instrText>
        </w:r>
        <w:r>
          <w:fldChar w:fldCharType="separate"/>
        </w:r>
        <w:r>
          <w:t>16</w:t>
        </w:r>
        <w:r>
          <w:fldChar w:fldCharType="end"/>
        </w:r>
      </w:hyperlink>
    </w:p>
    <w:p>
      <w:pPr>
        <w:pStyle w:val="TOC1"/>
        <w:tabs>
          <w:tab w:val="right" w:leader="dot" w:pos="8306"/>
        </w:tabs>
      </w:pPr>
      <w:hyperlink w:anchor="_Toc9201" w:history="1">
        <w:r>
          <w:rPr>
            <w:rFonts w:ascii="仿宋" w:eastAsia="仿宋" w:hAnsi="仿宋" w:cs="仿宋" w:hint="eastAsia"/>
            <w:lang w:eastAsia="zh-CN"/>
          </w:rPr>
          <w:t>六、产品规划分析</w:t>
        </w:r>
        <w:r>
          <w:tab/>
        </w:r>
        <w:r>
          <w:fldChar w:fldCharType="begin"/>
        </w:r>
        <w:r>
          <w:instrText xml:space="preserve"> PAGEREF _Toc9201 \h </w:instrText>
        </w:r>
        <w:r>
          <w:fldChar w:fldCharType="separate"/>
        </w:r>
        <w:r>
          <w:t>18</w:t>
        </w:r>
        <w:r>
          <w:fldChar w:fldCharType="end"/>
        </w:r>
      </w:hyperlink>
    </w:p>
    <w:p>
      <w:pPr>
        <w:pStyle w:val="TOC2"/>
        <w:tabs>
          <w:tab w:val="right" w:leader="dot" w:pos="8306"/>
        </w:tabs>
      </w:pPr>
      <w:hyperlink w:anchor="_Toc22323" w:history="1">
        <w:r>
          <w:rPr>
            <w:rFonts w:ascii="仿宋" w:eastAsia="仿宋" w:hAnsi="仿宋" w:cs="仿宋" w:hint="eastAsia"/>
            <w:lang w:eastAsia="zh-CN"/>
          </w:rPr>
          <w:t>(一)、产品规划</w:t>
        </w:r>
        <w:r>
          <w:tab/>
        </w:r>
        <w:r>
          <w:fldChar w:fldCharType="begin"/>
        </w:r>
        <w:r>
          <w:instrText xml:space="preserve"> PAGEREF _Toc22323 \h </w:instrText>
        </w:r>
        <w:r>
          <w:fldChar w:fldCharType="separate"/>
        </w:r>
        <w:r>
          <w:t>18</w:t>
        </w:r>
        <w:r>
          <w:fldChar w:fldCharType="end"/>
        </w:r>
      </w:hyperlink>
    </w:p>
    <w:p>
      <w:pPr>
        <w:pStyle w:val="TOC2"/>
        <w:tabs>
          <w:tab w:val="right" w:leader="dot" w:pos="8306"/>
        </w:tabs>
      </w:pPr>
      <w:hyperlink w:anchor="_Toc19933" w:history="1">
        <w:r>
          <w:rPr>
            <w:rFonts w:ascii="仿宋" w:eastAsia="仿宋" w:hAnsi="仿宋" w:cs="仿宋" w:hint="eastAsia"/>
            <w:lang w:eastAsia="zh-CN"/>
          </w:rPr>
          <w:t>(二)、建设规模</w:t>
        </w:r>
        <w:r>
          <w:tab/>
        </w:r>
        <w:r>
          <w:fldChar w:fldCharType="begin"/>
        </w:r>
        <w:r>
          <w:instrText xml:space="preserve"> PAGEREF _Toc19933 \h </w:instrText>
        </w:r>
        <w:r>
          <w:fldChar w:fldCharType="separate"/>
        </w:r>
        <w:r>
          <w:t>18</w:t>
        </w:r>
        <w:r>
          <w:fldChar w:fldCharType="end"/>
        </w:r>
      </w:hyperlink>
    </w:p>
    <w:p>
      <w:pPr>
        <w:pStyle w:val="TOC1"/>
        <w:tabs>
          <w:tab w:val="right" w:leader="dot" w:pos="8306"/>
        </w:tabs>
      </w:pPr>
      <w:hyperlink w:anchor="_Toc11458" w:history="1">
        <w:r>
          <w:rPr>
            <w:rFonts w:ascii="仿宋" w:eastAsia="仿宋" w:hAnsi="仿宋" w:cs="仿宋" w:hint="eastAsia"/>
            <w:lang w:eastAsia="zh-CN"/>
          </w:rPr>
          <w:t>七、商务、清洗服务项目创新与研发</w:t>
        </w:r>
        <w:r>
          <w:tab/>
        </w:r>
        <w:r>
          <w:fldChar w:fldCharType="begin"/>
        </w:r>
        <w:r>
          <w:instrText xml:space="preserve"> PAGEREF _Toc11458 \h </w:instrText>
        </w:r>
        <w:r>
          <w:fldChar w:fldCharType="separate"/>
        </w:r>
        <w:r>
          <w:t>20</w:t>
        </w:r>
        <w:r>
          <w:fldChar w:fldCharType="end"/>
        </w:r>
      </w:hyperlink>
    </w:p>
    <w:p>
      <w:pPr>
        <w:pStyle w:val="TOC2"/>
        <w:tabs>
          <w:tab w:val="right" w:leader="dot" w:pos="8306"/>
        </w:tabs>
      </w:pPr>
      <w:hyperlink w:anchor="_Toc10972" w:history="1">
        <w:r>
          <w:rPr>
            <w:rFonts w:ascii="仿宋" w:eastAsia="仿宋" w:hAnsi="仿宋" w:cs="仿宋" w:hint="eastAsia"/>
            <w:lang w:eastAsia="zh-CN"/>
          </w:rPr>
          <w:t>(一)、创新策略与方向</w:t>
        </w:r>
        <w:r>
          <w:tab/>
        </w:r>
        <w:r>
          <w:fldChar w:fldCharType="begin"/>
        </w:r>
        <w:r>
          <w:instrText xml:space="preserve"> PAGEREF _Toc10972 \h </w:instrText>
        </w:r>
        <w:r>
          <w:fldChar w:fldCharType="separate"/>
        </w:r>
        <w:r>
          <w:t>20</w:t>
        </w:r>
        <w:r>
          <w:fldChar w:fldCharType="end"/>
        </w:r>
      </w:hyperlink>
    </w:p>
    <w:p>
      <w:pPr>
        <w:pStyle w:val="TOC2"/>
        <w:tabs>
          <w:tab w:val="right" w:leader="dot" w:pos="8306"/>
        </w:tabs>
      </w:pPr>
      <w:hyperlink w:anchor="_Toc30175" w:history="1">
        <w:r>
          <w:rPr>
            <w:rFonts w:ascii="仿宋" w:eastAsia="仿宋" w:hAnsi="仿宋" w:cs="仿宋" w:hint="eastAsia"/>
            <w:lang w:eastAsia="zh-CN"/>
          </w:rPr>
          <w:t>(二)、研发规划与投入</w:t>
        </w:r>
        <w:r>
          <w:tab/>
        </w:r>
        <w:r>
          <w:fldChar w:fldCharType="begin"/>
        </w:r>
        <w:r>
          <w:instrText xml:space="preserve"> PAGEREF _Toc30175 \h </w:instrText>
        </w:r>
        <w:r>
          <w:fldChar w:fldCharType="separate"/>
        </w:r>
        <w:r>
          <w:t>21</w:t>
        </w:r>
        <w:r>
          <w:fldChar w:fldCharType="end"/>
        </w:r>
      </w:hyperlink>
    </w:p>
    <w:p>
      <w:pPr>
        <w:pStyle w:val="TOC1"/>
        <w:tabs>
          <w:tab w:val="right" w:leader="dot" w:pos="8306"/>
        </w:tabs>
      </w:pPr>
      <w:hyperlink w:anchor="_Toc17359" w:history="1">
        <w:r>
          <w:rPr>
            <w:rFonts w:ascii="仿宋" w:eastAsia="仿宋" w:hAnsi="仿宋" w:cs="仿宋" w:hint="eastAsia"/>
            <w:lang w:eastAsia="zh-CN"/>
          </w:rPr>
          <w:t>八、商务、清洗服务项目人力资源管理</w:t>
        </w:r>
        <w:r>
          <w:tab/>
        </w:r>
        <w:r>
          <w:fldChar w:fldCharType="begin"/>
        </w:r>
        <w:r>
          <w:instrText xml:space="preserve"> PAGEREF _Toc17359 \h </w:instrText>
        </w:r>
        <w:r>
          <w:fldChar w:fldCharType="separate"/>
        </w:r>
        <w:r>
          <w:t>23</w:t>
        </w:r>
        <w:r>
          <w:fldChar w:fldCharType="end"/>
        </w:r>
      </w:hyperlink>
    </w:p>
    <w:p>
      <w:pPr>
        <w:pStyle w:val="TOC2"/>
        <w:tabs>
          <w:tab w:val="right" w:leader="dot" w:pos="8306"/>
        </w:tabs>
      </w:pPr>
      <w:hyperlink w:anchor="_Toc4170" w:history="1">
        <w:r>
          <w:rPr>
            <w:rFonts w:ascii="仿宋" w:eastAsia="仿宋" w:hAnsi="仿宋" w:cs="仿宋" w:hint="eastAsia"/>
            <w:lang w:eastAsia="zh-CN"/>
          </w:rPr>
          <w:t>(一)、建立健全的预算管理制度</w:t>
        </w:r>
        <w:r>
          <w:tab/>
        </w:r>
        <w:r>
          <w:fldChar w:fldCharType="begin"/>
        </w:r>
        <w:r>
          <w:instrText xml:space="preserve"> PAGEREF _Toc4170 \h </w:instrText>
        </w:r>
        <w:r>
          <w:fldChar w:fldCharType="separate"/>
        </w:r>
        <w:r>
          <w:t>23</w:t>
        </w:r>
        <w:r>
          <w:fldChar w:fldCharType="end"/>
        </w:r>
      </w:hyperlink>
    </w:p>
    <w:p>
      <w:pPr>
        <w:pStyle w:val="TOC2"/>
        <w:tabs>
          <w:tab w:val="right" w:leader="dot" w:pos="8306"/>
        </w:tabs>
      </w:pPr>
      <w:hyperlink w:anchor="_Toc32360" w:history="1">
        <w:r>
          <w:rPr>
            <w:rFonts w:ascii="仿宋" w:eastAsia="仿宋" w:hAnsi="仿宋" w:cs="仿宋" w:hint="eastAsia"/>
            <w:lang w:eastAsia="zh-CN"/>
          </w:rPr>
          <w:t>(二)、加强资金流动监控</w:t>
        </w:r>
        <w:r>
          <w:tab/>
        </w:r>
        <w:r>
          <w:fldChar w:fldCharType="begin"/>
        </w:r>
        <w:r>
          <w:instrText xml:space="preserve"> PAGEREF _Toc32360 \h </w:instrText>
        </w:r>
        <w:r>
          <w:fldChar w:fldCharType="separate"/>
        </w:r>
        <w:r>
          <w:t>25</w:t>
        </w:r>
        <w:r>
          <w:fldChar w:fldCharType="end"/>
        </w:r>
      </w:hyperlink>
    </w:p>
    <w:p>
      <w:pPr>
        <w:pStyle w:val="TOC2"/>
        <w:tabs>
          <w:tab w:val="right" w:leader="dot" w:pos="8306"/>
        </w:tabs>
      </w:pPr>
      <w:hyperlink w:anchor="_Toc5646" w:history="1">
        <w:r>
          <w:rPr>
            <w:rFonts w:ascii="仿宋" w:eastAsia="仿宋" w:hAnsi="仿宋" w:cs="仿宋" w:hint="eastAsia"/>
            <w:lang w:eastAsia="zh-CN"/>
          </w:rPr>
          <w:t>(三)、制定完善的风险控制机制</w:t>
        </w:r>
        <w:r>
          <w:tab/>
        </w:r>
        <w:r>
          <w:fldChar w:fldCharType="begin"/>
        </w:r>
        <w:r>
          <w:instrText xml:space="preserve"> PAGEREF _Toc5646 \h </w:instrText>
        </w:r>
        <w:r>
          <w:fldChar w:fldCharType="separate"/>
        </w:r>
        <w:r>
          <w:t>26</w:t>
        </w:r>
        <w:r>
          <w:fldChar w:fldCharType="end"/>
        </w:r>
      </w:hyperlink>
    </w:p>
    <w:p>
      <w:pPr>
        <w:pStyle w:val="TOC2"/>
        <w:tabs>
          <w:tab w:val="right" w:leader="dot" w:pos="8306"/>
        </w:tabs>
      </w:pPr>
      <w:hyperlink w:anchor="_Toc21256" w:history="1">
        <w:r>
          <w:rPr>
            <w:rFonts w:ascii="仿宋" w:eastAsia="仿宋" w:hAnsi="仿宋" w:cs="仿宋" w:hint="eastAsia"/>
            <w:lang w:eastAsia="zh-CN"/>
          </w:rPr>
          <w:t>(四)、优化成本管理</w:t>
        </w:r>
        <w:r>
          <w:tab/>
        </w:r>
        <w:r>
          <w:fldChar w:fldCharType="begin"/>
        </w:r>
        <w:r>
          <w:instrText xml:space="preserve"> PAGEREF _Toc21256 \h </w:instrText>
        </w:r>
        <w:r>
          <w:fldChar w:fldCharType="separate"/>
        </w:r>
        <w:r>
          <w:t>27</w:t>
        </w:r>
        <w:r>
          <w:fldChar w:fldCharType="end"/>
        </w:r>
      </w:hyperlink>
    </w:p>
    <w:p>
      <w:pPr>
        <w:pStyle w:val="TOC1"/>
        <w:tabs>
          <w:tab w:val="right" w:leader="dot" w:pos="8306"/>
        </w:tabs>
      </w:pPr>
      <w:hyperlink w:anchor="_Toc21129" w:history="1">
        <w:r>
          <w:rPr>
            <w:rFonts w:ascii="仿宋" w:eastAsia="仿宋" w:hAnsi="仿宋" w:cs="仿宋" w:hint="eastAsia"/>
            <w:lang w:eastAsia="zh-CN"/>
          </w:rPr>
          <w:t>九、商务、清洗服务项目财务管理</w:t>
        </w:r>
        <w:r>
          <w:tab/>
        </w:r>
        <w:r>
          <w:fldChar w:fldCharType="begin"/>
        </w:r>
        <w:r>
          <w:instrText xml:space="preserve"> PAGEREF _Toc21129 \h </w:instrText>
        </w:r>
        <w:r>
          <w:fldChar w:fldCharType="separate"/>
        </w:r>
        <w:r>
          <w:t>28</w:t>
        </w:r>
        <w:r>
          <w:fldChar w:fldCharType="end"/>
        </w:r>
      </w:hyperlink>
    </w:p>
    <w:p>
      <w:pPr>
        <w:pStyle w:val="TOC2"/>
        <w:tabs>
          <w:tab w:val="right" w:leader="dot" w:pos="8306"/>
        </w:tabs>
      </w:pPr>
      <w:hyperlink w:anchor="_Toc10792" w:history="1">
        <w:r>
          <w:rPr>
            <w:rFonts w:ascii="仿宋" w:eastAsia="仿宋" w:hAnsi="仿宋" w:cs="仿宋" w:hint="eastAsia"/>
            <w:lang w:eastAsia="zh-CN"/>
          </w:rPr>
          <w:t>(一)、资金需求大</w:t>
        </w:r>
        <w:r>
          <w:tab/>
        </w:r>
        <w:r>
          <w:fldChar w:fldCharType="begin"/>
        </w:r>
        <w:r>
          <w:instrText xml:space="preserve"> PAGEREF _Toc10792 \h </w:instrText>
        </w:r>
        <w:r>
          <w:fldChar w:fldCharType="separate"/>
        </w:r>
        <w:r>
          <w:t>28</w:t>
        </w:r>
        <w:r>
          <w:fldChar w:fldCharType="end"/>
        </w:r>
      </w:hyperlink>
    </w:p>
    <w:p>
      <w:pPr>
        <w:pStyle w:val="TOC2"/>
        <w:tabs>
          <w:tab w:val="right" w:leader="dot" w:pos="8306"/>
        </w:tabs>
      </w:pPr>
      <w:hyperlink w:anchor="_Toc29848" w:history="1">
        <w:r>
          <w:rPr>
            <w:rFonts w:ascii="仿宋" w:eastAsia="仿宋" w:hAnsi="仿宋" w:cs="仿宋" w:hint="eastAsia"/>
            <w:lang w:eastAsia="zh-CN"/>
          </w:rPr>
          <w:t>(二)、研发周期长</w:t>
        </w:r>
        <w:r>
          <w:tab/>
        </w:r>
        <w:r>
          <w:fldChar w:fldCharType="begin"/>
        </w:r>
        <w:r>
          <w:instrText xml:space="preserve"> PAGEREF _Toc29848 \h </w:instrText>
        </w:r>
        <w:r>
          <w:fldChar w:fldCharType="separate"/>
        </w:r>
        <w:r>
          <w:t>30</w:t>
        </w:r>
        <w:r>
          <w:fldChar w:fldCharType="end"/>
        </w:r>
      </w:hyperlink>
    </w:p>
    <w:p>
      <w:pPr>
        <w:pStyle w:val="TOC2"/>
        <w:tabs>
          <w:tab w:val="right" w:leader="dot" w:pos="8306"/>
        </w:tabs>
      </w:pPr>
      <w:hyperlink w:anchor="_Toc26193" w:history="1">
        <w:r>
          <w:rPr>
            <w:rFonts w:ascii="仿宋" w:eastAsia="仿宋" w:hAnsi="仿宋" w:cs="仿宋" w:hint="eastAsia"/>
            <w:lang w:eastAsia="zh-CN"/>
          </w:rPr>
          <w:t>(三)、市场风险大</w:t>
        </w:r>
        <w:r>
          <w:tab/>
        </w:r>
        <w:r>
          <w:fldChar w:fldCharType="begin"/>
        </w:r>
        <w:r>
          <w:instrText xml:space="preserve"> PAGEREF _Toc26193 \h </w:instrText>
        </w:r>
        <w:r>
          <w:fldChar w:fldCharType="separate"/>
        </w:r>
        <w:r>
          <w:t>31</w:t>
        </w:r>
        <w:r>
          <w:fldChar w:fldCharType="end"/>
        </w:r>
      </w:hyperlink>
    </w:p>
    <w:p>
      <w:pPr>
        <w:pStyle w:val="TOC2"/>
        <w:tabs>
          <w:tab w:val="right" w:leader="dot" w:pos="8306"/>
        </w:tabs>
      </w:pPr>
      <w:hyperlink w:anchor="_Toc3896" w:history="1">
        <w:r>
          <w:rPr>
            <w:rFonts w:ascii="仿宋" w:eastAsia="仿宋" w:hAnsi="仿宋" w:cs="仿宋" w:hint="eastAsia"/>
            <w:lang w:eastAsia="zh-CN"/>
          </w:rPr>
          <w:t>(四)、利润率高</w:t>
        </w:r>
        <w:r>
          <w:tab/>
        </w:r>
        <w:r>
          <w:fldChar w:fldCharType="begin"/>
        </w:r>
        <w:r>
          <w:instrText xml:space="preserve"> PAGEREF _Toc3896 \h </w:instrText>
        </w:r>
        <w:r>
          <w:fldChar w:fldCharType="separate"/>
        </w:r>
        <w:r>
          <w:t>34</w:t>
        </w:r>
        <w:r>
          <w:fldChar w:fldCharType="end"/>
        </w:r>
      </w:hyperlink>
    </w:p>
    <w:p>
      <w:pPr>
        <w:pStyle w:val="TOC1"/>
        <w:tabs>
          <w:tab w:val="right" w:leader="dot" w:pos="8306"/>
        </w:tabs>
      </w:pPr>
      <w:hyperlink w:anchor="_Toc1728" w:history="1">
        <w:r>
          <w:rPr>
            <w:rFonts w:ascii="仿宋" w:eastAsia="仿宋" w:hAnsi="仿宋" w:cs="仿宋" w:hint="eastAsia"/>
            <w:lang w:eastAsia="zh-CN"/>
          </w:rPr>
          <w:t>十、商务、清洗服务项目环境影响分析</w:t>
        </w:r>
        <w:r>
          <w:tab/>
        </w:r>
        <w:r>
          <w:fldChar w:fldCharType="begin"/>
        </w:r>
        <w:r>
          <w:instrText xml:space="preserve"> PAGEREF _Toc1728 \h </w:instrText>
        </w:r>
        <w:r>
          <w:fldChar w:fldCharType="separate"/>
        </w:r>
        <w:r>
          <w:t>36</w:t>
        </w:r>
        <w:r>
          <w:fldChar w:fldCharType="end"/>
        </w:r>
      </w:hyperlink>
    </w:p>
    <w:p>
      <w:pPr>
        <w:pStyle w:val="TOC2"/>
        <w:tabs>
          <w:tab w:val="right" w:leader="dot" w:pos="8306"/>
        </w:tabs>
      </w:pPr>
      <w:hyperlink w:anchor="_Toc17437" w:history="1">
        <w:r>
          <w:rPr>
            <w:rFonts w:ascii="仿宋" w:eastAsia="仿宋" w:hAnsi="仿宋" w:cs="仿宋" w:hint="eastAsia"/>
            <w:lang w:eastAsia="zh-CN"/>
          </w:rPr>
          <w:t>(一)、建设区域环境质量现状</w:t>
        </w:r>
        <w:r>
          <w:tab/>
        </w:r>
        <w:r>
          <w:fldChar w:fldCharType="begin"/>
        </w:r>
        <w:r>
          <w:instrText xml:space="preserve"> PAGEREF _Toc17437 \h </w:instrText>
        </w:r>
        <w:r>
          <w:fldChar w:fldCharType="separate"/>
        </w:r>
        <w:r>
          <w:t>36</w:t>
        </w:r>
        <w:r>
          <w:fldChar w:fldCharType="end"/>
        </w:r>
      </w:hyperlink>
    </w:p>
    <w:p>
      <w:pPr>
        <w:pStyle w:val="TOC2"/>
        <w:tabs>
          <w:tab w:val="right" w:leader="dot" w:pos="8306"/>
        </w:tabs>
      </w:pPr>
      <w:hyperlink w:anchor="_Toc28701" w:history="1">
        <w:r>
          <w:rPr>
            <w:rFonts w:ascii="仿宋" w:eastAsia="仿宋" w:hAnsi="仿宋" w:cs="仿宋" w:hint="eastAsia"/>
            <w:lang w:eastAsia="zh-CN"/>
          </w:rPr>
          <w:t>(二)、建设期环境保护</w:t>
        </w:r>
        <w:r>
          <w:tab/>
        </w:r>
        <w:r>
          <w:fldChar w:fldCharType="begin"/>
        </w:r>
        <w:r>
          <w:instrText xml:space="preserve"> PAGEREF _Toc28701 \h </w:instrText>
        </w:r>
        <w:r>
          <w:fldChar w:fldCharType="separate"/>
        </w:r>
        <w:r>
          <w:t>37</w:t>
        </w:r>
        <w:r>
          <w:fldChar w:fldCharType="end"/>
        </w:r>
      </w:hyperlink>
    </w:p>
    <w:p>
      <w:pPr>
        <w:pStyle w:val="TOC2"/>
        <w:tabs>
          <w:tab w:val="right" w:leader="dot" w:pos="8306"/>
        </w:tabs>
      </w:pPr>
      <w:hyperlink w:anchor="_Toc4105" w:history="1">
        <w:r>
          <w:rPr>
            <w:rFonts w:ascii="仿宋" w:eastAsia="仿宋" w:hAnsi="仿宋" w:cs="仿宋" w:hint="eastAsia"/>
            <w:lang w:eastAsia="zh-CN"/>
          </w:rPr>
          <w:t>(三)、运营期环境保护</w:t>
        </w:r>
        <w:r>
          <w:tab/>
        </w:r>
        <w:r>
          <w:fldChar w:fldCharType="begin"/>
        </w:r>
        <w:r>
          <w:instrText xml:space="preserve"> PAGEREF _Toc4105 \h </w:instrText>
        </w:r>
        <w:r>
          <w:fldChar w:fldCharType="separate"/>
        </w:r>
        <w:r>
          <w:t>39</w:t>
        </w:r>
        <w:r>
          <w:fldChar w:fldCharType="end"/>
        </w:r>
      </w:hyperlink>
    </w:p>
    <w:p>
      <w:pPr>
        <w:pStyle w:val="TOC2"/>
        <w:tabs>
          <w:tab w:val="right" w:leader="dot" w:pos="8306"/>
        </w:tabs>
      </w:pPr>
      <w:hyperlink w:anchor="_Toc5102" w:history="1">
        <w:r>
          <w:rPr>
            <w:rFonts w:ascii="仿宋" w:eastAsia="仿宋" w:hAnsi="仿宋" w:cs="仿宋" w:hint="eastAsia"/>
            <w:lang w:eastAsia="zh-CN"/>
          </w:rPr>
          <w:t>(四)、商务、清洗服务项目建设对区域经济的影响</w:t>
        </w:r>
        <w:r>
          <w:tab/>
        </w:r>
        <w:r>
          <w:fldChar w:fldCharType="begin"/>
        </w:r>
        <w:r>
          <w:instrText xml:space="preserve"> PAGEREF _Toc5102 \h </w:instrText>
        </w:r>
        <w:r>
          <w:fldChar w:fldCharType="separate"/>
        </w:r>
        <w:r>
          <w:t>40</w:t>
        </w:r>
        <w:r>
          <w:fldChar w:fldCharType="end"/>
        </w:r>
      </w:hyperlink>
    </w:p>
    <w:p>
      <w:pPr>
        <w:pStyle w:val="TOC2"/>
        <w:tabs>
          <w:tab w:val="right" w:leader="dot" w:pos="8306"/>
        </w:tabs>
      </w:pPr>
      <w:hyperlink w:anchor="_Toc12019" w:history="1">
        <w:r>
          <w:rPr>
            <w:rFonts w:ascii="仿宋" w:eastAsia="仿宋" w:hAnsi="仿宋" w:cs="仿宋" w:hint="eastAsia"/>
            <w:lang w:eastAsia="zh-CN"/>
          </w:rPr>
          <w:t>(五)、废弃物处理</w:t>
        </w:r>
        <w:r>
          <w:tab/>
        </w:r>
        <w:r>
          <w:fldChar w:fldCharType="begin"/>
        </w:r>
        <w:r>
          <w:instrText xml:space="preserve"> PAGEREF _Toc12019 \h </w:instrText>
        </w:r>
        <w:r>
          <w:fldChar w:fldCharType="separate"/>
        </w:r>
        <w:r>
          <w:t>42</w:t>
        </w:r>
        <w:r>
          <w:fldChar w:fldCharType="end"/>
        </w:r>
      </w:hyperlink>
    </w:p>
    <w:p>
      <w:pPr>
        <w:pStyle w:val="TOC2"/>
        <w:tabs>
          <w:tab w:val="right" w:leader="dot" w:pos="8306"/>
        </w:tabs>
      </w:pPr>
      <w:hyperlink w:anchor="_Toc13492" w:history="1">
        <w:r>
          <w:rPr>
            <w:rFonts w:ascii="仿宋" w:eastAsia="仿宋" w:hAnsi="仿宋" w:cs="仿宋" w:hint="eastAsia"/>
            <w:lang w:eastAsia="zh-CN"/>
          </w:rPr>
          <w:t>(六)、特殊环境影响分析</w:t>
        </w:r>
        <w:r>
          <w:tab/>
        </w:r>
        <w:r>
          <w:fldChar w:fldCharType="begin"/>
        </w:r>
        <w:r>
          <w:instrText xml:space="preserve"> PAGEREF _Toc13492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11" w:history="1">
        <w:r>
          <w:rPr>
            <w:rFonts w:ascii="仿宋" w:eastAsia="仿宋" w:hAnsi="仿宋" w:cs="仿宋" w:hint="eastAsia"/>
            <w:lang w:eastAsia="zh-CN"/>
          </w:rPr>
          <w:t>(七)、清洁生产</w:t>
        </w:r>
        <w:r>
          <w:tab/>
        </w:r>
        <w:r>
          <w:fldChar w:fldCharType="begin"/>
        </w:r>
        <w:r>
          <w:instrText xml:space="preserve"> PAGEREF _Toc32311 \h </w:instrText>
        </w:r>
        <w:r>
          <w:fldChar w:fldCharType="separate"/>
        </w:r>
        <w:r>
          <w:t>44</w:t>
        </w:r>
        <w:r>
          <w:fldChar w:fldCharType="end"/>
        </w:r>
      </w:hyperlink>
    </w:p>
    <w:p>
      <w:pPr>
        <w:pStyle w:val="TOC2"/>
        <w:tabs>
          <w:tab w:val="right" w:leader="dot" w:pos="8306"/>
        </w:tabs>
      </w:pPr>
      <w:hyperlink w:anchor="_Toc13260" w:history="1">
        <w:r>
          <w:rPr>
            <w:rFonts w:ascii="仿宋" w:eastAsia="仿宋" w:hAnsi="仿宋" w:cs="仿宋" w:hint="eastAsia"/>
            <w:lang w:eastAsia="zh-CN"/>
          </w:rPr>
          <w:t>(八)、环境保护综合评价</w:t>
        </w:r>
        <w:r>
          <w:tab/>
        </w:r>
        <w:r>
          <w:fldChar w:fldCharType="begin"/>
        </w:r>
        <w:r>
          <w:instrText xml:space="preserve"> PAGEREF _Toc13260 \h </w:instrText>
        </w:r>
        <w:r>
          <w:fldChar w:fldCharType="separate"/>
        </w:r>
        <w:r>
          <w:t>45</w:t>
        </w:r>
        <w:r>
          <w:fldChar w:fldCharType="end"/>
        </w:r>
      </w:hyperlink>
    </w:p>
    <w:p>
      <w:pPr>
        <w:pStyle w:val="TOC1"/>
        <w:tabs>
          <w:tab w:val="right" w:leader="dot" w:pos="8306"/>
        </w:tabs>
      </w:pPr>
      <w:hyperlink w:anchor="_Toc13666" w:history="1">
        <w:r>
          <w:rPr>
            <w:rFonts w:ascii="仿宋" w:eastAsia="仿宋" w:hAnsi="仿宋" w:cs="仿宋" w:hint="eastAsia"/>
            <w:lang w:eastAsia="zh-CN"/>
          </w:rPr>
          <w:t>十一、商务、清洗服务项目人力资源培养与发展</w:t>
        </w:r>
        <w:r>
          <w:tab/>
        </w:r>
        <w:r>
          <w:fldChar w:fldCharType="begin"/>
        </w:r>
        <w:r>
          <w:instrText xml:space="preserve"> PAGEREF _Toc13666 \h </w:instrText>
        </w:r>
        <w:r>
          <w:fldChar w:fldCharType="separate"/>
        </w:r>
        <w:r>
          <w:t>47</w:t>
        </w:r>
        <w:r>
          <w:fldChar w:fldCharType="end"/>
        </w:r>
      </w:hyperlink>
    </w:p>
    <w:p>
      <w:pPr>
        <w:pStyle w:val="TOC2"/>
        <w:tabs>
          <w:tab w:val="right" w:leader="dot" w:pos="8306"/>
        </w:tabs>
      </w:pPr>
      <w:hyperlink w:anchor="_Toc32656" w:history="1">
        <w:r>
          <w:rPr>
            <w:rFonts w:ascii="仿宋" w:eastAsia="仿宋" w:hAnsi="仿宋" w:cs="仿宋" w:hint="eastAsia"/>
            <w:lang w:eastAsia="zh-CN"/>
          </w:rPr>
          <w:t>(一)、人才需求与规划</w:t>
        </w:r>
        <w:r>
          <w:tab/>
        </w:r>
        <w:r>
          <w:fldChar w:fldCharType="begin"/>
        </w:r>
        <w:r>
          <w:instrText xml:space="preserve"> PAGEREF _Toc32656 \h </w:instrText>
        </w:r>
        <w:r>
          <w:fldChar w:fldCharType="separate"/>
        </w:r>
        <w:r>
          <w:t>47</w:t>
        </w:r>
        <w:r>
          <w:fldChar w:fldCharType="end"/>
        </w:r>
      </w:hyperlink>
    </w:p>
    <w:p>
      <w:pPr>
        <w:pStyle w:val="TOC2"/>
        <w:tabs>
          <w:tab w:val="right" w:leader="dot" w:pos="8306"/>
        </w:tabs>
      </w:pPr>
      <w:hyperlink w:anchor="_Toc21089" w:history="1">
        <w:r>
          <w:rPr>
            <w:rFonts w:ascii="仿宋" w:eastAsia="仿宋" w:hAnsi="仿宋" w:cs="仿宋" w:hint="eastAsia"/>
            <w:lang w:eastAsia="zh-CN"/>
          </w:rPr>
          <w:t>(二)、培训与发展计划</w:t>
        </w:r>
        <w:r>
          <w:tab/>
        </w:r>
        <w:r>
          <w:fldChar w:fldCharType="begin"/>
        </w:r>
        <w:r>
          <w:instrText xml:space="preserve"> PAGEREF _Toc21089 \h </w:instrText>
        </w:r>
        <w:r>
          <w:fldChar w:fldCharType="separate"/>
        </w:r>
        <w:r>
          <w:t>47</w:t>
        </w:r>
        <w:r>
          <w:fldChar w:fldCharType="end"/>
        </w:r>
      </w:hyperlink>
    </w:p>
    <w:p>
      <w:pPr>
        <w:pStyle w:val="TOC1"/>
        <w:tabs>
          <w:tab w:val="right" w:leader="dot" w:pos="8306"/>
        </w:tabs>
      </w:pPr>
      <w:hyperlink w:anchor="_Toc11087" w:history="1">
        <w:r>
          <w:rPr>
            <w:rFonts w:ascii="仿宋" w:eastAsia="仿宋" w:hAnsi="仿宋" w:cs="仿宋" w:hint="eastAsia"/>
            <w:lang w:eastAsia="zh-CN"/>
          </w:rPr>
          <w:t>十二、商务、清洗服务项目社会影响</w:t>
        </w:r>
        <w:r>
          <w:tab/>
        </w:r>
        <w:r>
          <w:fldChar w:fldCharType="begin"/>
        </w:r>
        <w:r>
          <w:instrText xml:space="preserve"> PAGEREF _Toc11087 \h </w:instrText>
        </w:r>
        <w:r>
          <w:fldChar w:fldCharType="separate"/>
        </w:r>
        <w:r>
          <w:t>48</w:t>
        </w:r>
        <w:r>
          <w:fldChar w:fldCharType="end"/>
        </w:r>
      </w:hyperlink>
    </w:p>
    <w:p>
      <w:pPr>
        <w:pStyle w:val="TOC2"/>
        <w:tabs>
          <w:tab w:val="right" w:leader="dot" w:pos="8306"/>
        </w:tabs>
      </w:pPr>
      <w:hyperlink w:anchor="_Toc15380" w:history="1">
        <w:r>
          <w:rPr>
            <w:rFonts w:ascii="仿宋" w:eastAsia="仿宋" w:hAnsi="仿宋" w:cs="仿宋" w:hint="eastAsia"/>
            <w:lang w:eastAsia="zh-CN"/>
          </w:rPr>
          <w:t>(一)、社会责任与义务</w:t>
        </w:r>
        <w:r>
          <w:tab/>
        </w:r>
        <w:r>
          <w:fldChar w:fldCharType="begin"/>
        </w:r>
        <w:r>
          <w:instrText xml:space="preserve"> PAGEREF _Toc15380 \h </w:instrText>
        </w:r>
        <w:r>
          <w:fldChar w:fldCharType="separate"/>
        </w:r>
        <w:r>
          <w:t>48</w:t>
        </w:r>
        <w:r>
          <w:fldChar w:fldCharType="end"/>
        </w:r>
      </w:hyperlink>
    </w:p>
    <w:p>
      <w:pPr>
        <w:pStyle w:val="TOC2"/>
        <w:tabs>
          <w:tab w:val="right" w:leader="dot" w:pos="8306"/>
        </w:tabs>
      </w:pPr>
      <w:hyperlink w:anchor="_Toc18439" w:history="1">
        <w:r>
          <w:rPr>
            <w:rFonts w:ascii="仿宋" w:eastAsia="仿宋" w:hAnsi="仿宋" w:cs="仿宋" w:hint="eastAsia"/>
            <w:lang w:eastAsia="zh-CN"/>
          </w:rPr>
          <w:t>(二)、社会参与与沟通</w:t>
        </w:r>
        <w:r>
          <w:tab/>
        </w:r>
        <w:r>
          <w:fldChar w:fldCharType="begin"/>
        </w:r>
        <w:r>
          <w:instrText xml:space="preserve"> PAGEREF _Toc18439 \h </w:instrText>
        </w:r>
        <w:r>
          <w:fldChar w:fldCharType="separate"/>
        </w:r>
        <w:r>
          <w:t>49</w:t>
        </w:r>
        <w:r>
          <w:fldChar w:fldCharType="end"/>
        </w:r>
      </w:hyperlink>
    </w:p>
    <w:p>
      <w:pPr>
        <w:pStyle w:val="TOC1"/>
        <w:tabs>
          <w:tab w:val="right" w:leader="dot" w:pos="8306"/>
        </w:tabs>
      </w:pPr>
      <w:hyperlink w:anchor="_Toc30360" w:history="1">
        <w:r>
          <w:rPr>
            <w:rFonts w:ascii="仿宋" w:eastAsia="仿宋" w:hAnsi="仿宋" w:cs="仿宋" w:hint="eastAsia"/>
            <w:lang w:eastAsia="zh-CN"/>
          </w:rPr>
          <w:t>十三、质量管理体系</w:t>
        </w:r>
        <w:r>
          <w:tab/>
        </w:r>
        <w:r>
          <w:fldChar w:fldCharType="begin"/>
        </w:r>
        <w:r>
          <w:instrText xml:space="preserve"> PAGEREF _Toc30360 \h </w:instrText>
        </w:r>
        <w:r>
          <w:fldChar w:fldCharType="separate"/>
        </w:r>
        <w:r>
          <w:t>49</w:t>
        </w:r>
        <w:r>
          <w:fldChar w:fldCharType="end"/>
        </w:r>
      </w:hyperlink>
    </w:p>
    <w:p>
      <w:pPr>
        <w:pStyle w:val="TOC2"/>
        <w:tabs>
          <w:tab w:val="right" w:leader="dot" w:pos="8306"/>
        </w:tabs>
      </w:pPr>
      <w:hyperlink w:anchor="_Toc3092" w:history="1">
        <w:r>
          <w:rPr>
            <w:rFonts w:ascii="仿宋" w:eastAsia="仿宋" w:hAnsi="仿宋" w:cs="仿宋" w:hint="eastAsia"/>
            <w:lang w:eastAsia="zh-CN"/>
          </w:rPr>
          <w:t>(一)、质量目标与方针</w:t>
        </w:r>
        <w:r>
          <w:tab/>
        </w:r>
        <w:r>
          <w:fldChar w:fldCharType="begin"/>
        </w:r>
        <w:r>
          <w:instrText xml:space="preserve"> PAGEREF _Toc3092 \h </w:instrText>
        </w:r>
        <w:r>
          <w:fldChar w:fldCharType="separate"/>
        </w:r>
        <w:r>
          <w:t>49</w:t>
        </w:r>
        <w:r>
          <w:fldChar w:fldCharType="end"/>
        </w:r>
      </w:hyperlink>
    </w:p>
    <w:p>
      <w:pPr>
        <w:pStyle w:val="TOC2"/>
        <w:tabs>
          <w:tab w:val="right" w:leader="dot" w:pos="8306"/>
        </w:tabs>
      </w:pPr>
      <w:hyperlink w:anchor="_Toc24263" w:history="1">
        <w:r>
          <w:rPr>
            <w:rFonts w:ascii="仿宋" w:eastAsia="仿宋" w:hAnsi="仿宋" w:cs="仿宋" w:hint="eastAsia"/>
            <w:lang w:eastAsia="zh-CN"/>
          </w:rPr>
          <w:t>(二)、质量管理责任</w:t>
        </w:r>
        <w:r>
          <w:tab/>
        </w:r>
        <w:r>
          <w:fldChar w:fldCharType="begin"/>
        </w:r>
        <w:r>
          <w:instrText xml:space="preserve"> PAGEREF _Toc24263 \h </w:instrText>
        </w:r>
        <w:r>
          <w:fldChar w:fldCharType="separate"/>
        </w:r>
        <w:r>
          <w:t>50</w:t>
        </w:r>
        <w:r>
          <w:fldChar w:fldCharType="end"/>
        </w:r>
      </w:hyperlink>
    </w:p>
    <w:p>
      <w:pPr>
        <w:pStyle w:val="TOC2"/>
        <w:tabs>
          <w:tab w:val="right" w:leader="dot" w:pos="8306"/>
        </w:tabs>
      </w:pPr>
      <w:hyperlink w:anchor="_Toc2347" w:history="1">
        <w:r>
          <w:rPr>
            <w:rFonts w:ascii="仿宋" w:eastAsia="仿宋" w:hAnsi="仿宋" w:cs="仿宋" w:hint="eastAsia"/>
            <w:lang w:eastAsia="zh-CN"/>
          </w:rPr>
          <w:t>(三)、质量管理体系文件</w:t>
        </w:r>
        <w:r>
          <w:tab/>
        </w:r>
        <w:r>
          <w:fldChar w:fldCharType="begin"/>
        </w:r>
        <w:r>
          <w:instrText xml:space="preserve"> PAGEREF _Toc2347 \h </w:instrText>
        </w:r>
        <w:r>
          <w:fldChar w:fldCharType="separate"/>
        </w:r>
        <w:r>
          <w:t>52</w:t>
        </w:r>
        <w:r>
          <w:fldChar w:fldCharType="end"/>
        </w:r>
      </w:hyperlink>
    </w:p>
    <w:p>
      <w:pPr>
        <w:pStyle w:val="TOC2"/>
        <w:tabs>
          <w:tab w:val="right" w:leader="dot" w:pos="8306"/>
        </w:tabs>
      </w:pPr>
      <w:hyperlink w:anchor="_Toc20151" w:history="1">
        <w:r>
          <w:rPr>
            <w:rFonts w:ascii="仿宋" w:eastAsia="仿宋" w:hAnsi="仿宋" w:cs="仿宋" w:hint="eastAsia"/>
            <w:lang w:eastAsia="zh-CN"/>
          </w:rPr>
          <w:t>(四)、质量培训与教育</w:t>
        </w:r>
        <w:r>
          <w:tab/>
        </w:r>
        <w:r>
          <w:fldChar w:fldCharType="begin"/>
        </w:r>
        <w:r>
          <w:instrText xml:space="preserve"> PAGEREF _Toc20151 \h </w:instrText>
        </w:r>
        <w:r>
          <w:fldChar w:fldCharType="separate"/>
        </w:r>
        <w:r>
          <w:t>54</w:t>
        </w:r>
        <w:r>
          <w:fldChar w:fldCharType="end"/>
        </w:r>
      </w:hyperlink>
    </w:p>
    <w:p>
      <w:pPr>
        <w:pStyle w:val="TOC2"/>
        <w:tabs>
          <w:tab w:val="right" w:leader="dot" w:pos="8306"/>
        </w:tabs>
      </w:pPr>
      <w:hyperlink w:anchor="_Toc27484" w:history="1">
        <w:r>
          <w:rPr>
            <w:rFonts w:ascii="仿宋" w:eastAsia="仿宋" w:hAnsi="仿宋" w:cs="仿宋" w:hint="eastAsia"/>
            <w:lang w:eastAsia="zh-CN"/>
          </w:rPr>
          <w:t>(五)、质量审核与评价</w:t>
        </w:r>
        <w:r>
          <w:tab/>
        </w:r>
        <w:r>
          <w:fldChar w:fldCharType="begin"/>
        </w:r>
        <w:r>
          <w:instrText xml:space="preserve"> PAGEREF _Toc27484 \h </w:instrText>
        </w:r>
        <w:r>
          <w:fldChar w:fldCharType="separate"/>
        </w:r>
        <w:r>
          <w:t>55</w:t>
        </w:r>
        <w:r>
          <w:fldChar w:fldCharType="end"/>
        </w:r>
      </w:hyperlink>
    </w:p>
    <w:p>
      <w:pPr>
        <w:pStyle w:val="TOC2"/>
        <w:tabs>
          <w:tab w:val="right" w:leader="dot" w:pos="8306"/>
        </w:tabs>
      </w:pPr>
      <w:hyperlink w:anchor="_Toc23365" w:history="1">
        <w:r>
          <w:rPr>
            <w:rFonts w:ascii="仿宋" w:eastAsia="仿宋" w:hAnsi="仿宋" w:cs="仿宋" w:hint="eastAsia"/>
            <w:lang w:eastAsia="zh-CN"/>
          </w:rPr>
          <w:t>(六)、不符合与纠正措施</w:t>
        </w:r>
        <w:r>
          <w:tab/>
        </w:r>
        <w:r>
          <w:fldChar w:fldCharType="begin"/>
        </w:r>
        <w:r>
          <w:instrText xml:space="preserve"> PAGEREF _Toc23365 \h </w:instrText>
        </w:r>
        <w:r>
          <w:fldChar w:fldCharType="separate"/>
        </w:r>
        <w:r>
          <w:t>56</w:t>
        </w:r>
        <w:r>
          <w:fldChar w:fldCharType="end"/>
        </w:r>
      </w:hyperlink>
    </w:p>
    <w:p>
      <w:pPr>
        <w:pStyle w:val="TOC1"/>
        <w:tabs>
          <w:tab w:val="right" w:leader="dot" w:pos="8306"/>
        </w:tabs>
      </w:pPr>
      <w:hyperlink w:anchor="_Toc20719" w:history="1">
        <w:r>
          <w:rPr>
            <w:rFonts w:ascii="仿宋" w:eastAsia="仿宋" w:hAnsi="仿宋" w:cs="仿宋" w:hint="eastAsia"/>
            <w:lang w:eastAsia="zh-CN"/>
          </w:rPr>
          <w:t>十四、商务、清洗服务项目工程方案分析</w:t>
        </w:r>
        <w:r>
          <w:tab/>
        </w:r>
        <w:r>
          <w:fldChar w:fldCharType="begin"/>
        </w:r>
        <w:r>
          <w:instrText xml:space="preserve"> PAGEREF _Toc20719 \h </w:instrText>
        </w:r>
        <w:r>
          <w:fldChar w:fldCharType="separate"/>
        </w:r>
        <w:r>
          <w:t>57</w:t>
        </w:r>
        <w:r>
          <w:fldChar w:fldCharType="end"/>
        </w:r>
      </w:hyperlink>
    </w:p>
    <w:p>
      <w:pPr>
        <w:pStyle w:val="TOC2"/>
        <w:tabs>
          <w:tab w:val="right" w:leader="dot" w:pos="8306"/>
        </w:tabs>
      </w:pPr>
      <w:hyperlink w:anchor="_Toc6898" w:history="1">
        <w:r>
          <w:rPr>
            <w:rFonts w:ascii="仿宋" w:eastAsia="仿宋" w:hAnsi="仿宋" w:cs="仿宋" w:hint="eastAsia"/>
            <w:lang w:eastAsia="zh-CN"/>
          </w:rPr>
          <w:t>(一)、建筑工程设计原则</w:t>
        </w:r>
        <w:r>
          <w:tab/>
        </w:r>
        <w:r>
          <w:fldChar w:fldCharType="begin"/>
        </w:r>
        <w:r>
          <w:instrText xml:space="preserve"> PAGEREF _Toc6898 \h </w:instrText>
        </w:r>
        <w:r>
          <w:fldChar w:fldCharType="separate"/>
        </w:r>
        <w:r>
          <w:t>57</w:t>
        </w:r>
        <w:r>
          <w:fldChar w:fldCharType="end"/>
        </w:r>
      </w:hyperlink>
    </w:p>
    <w:p>
      <w:pPr>
        <w:pStyle w:val="TOC2"/>
        <w:tabs>
          <w:tab w:val="right" w:leader="dot" w:pos="8306"/>
        </w:tabs>
      </w:pPr>
      <w:hyperlink w:anchor="_Toc2645" w:history="1">
        <w:r>
          <w:rPr>
            <w:rFonts w:ascii="仿宋" w:eastAsia="仿宋" w:hAnsi="仿宋" w:cs="仿宋" w:hint="eastAsia"/>
            <w:lang w:eastAsia="zh-CN"/>
          </w:rPr>
          <w:t>(二)、土建工程建设指标</w:t>
        </w:r>
        <w:r>
          <w:tab/>
        </w:r>
        <w:r>
          <w:fldChar w:fldCharType="begin"/>
        </w:r>
        <w:r>
          <w:instrText xml:space="preserve"> PAGEREF _Toc2645 \h </w:instrText>
        </w:r>
        <w:r>
          <w:fldChar w:fldCharType="separate"/>
        </w:r>
        <w:r>
          <w:t>61</w:t>
        </w:r>
        <w:r>
          <w:fldChar w:fldCharType="end"/>
        </w:r>
      </w:hyperlink>
    </w:p>
    <w:p>
      <w:pPr>
        <w:pStyle w:val="TOC1"/>
        <w:tabs>
          <w:tab w:val="right" w:leader="dot" w:pos="8306"/>
        </w:tabs>
      </w:pPr>
      <w:hyperlink w:anchor="_Toc10390" w:history="1">
        <w:r>
          <w:rPr>
            <w:rFonts w:ascii="仿宋" w:eastAsia="仿宋" w:hAnsi="仿宋" w:cs="仿宋" w:hint="eastAsia"/>
            <w:lang w:eastAsia="zh-CN"/>
          </w:rPr>
          <w:t>十五、利益相关者分析与沟通计划</w:t>
        </w:r>
        <w:r>
          <w:tab/>
        </w:r>
        <w:r>
          <w:fldChar w:fldCharType="begin"/>
        </w:r>
        <w:r>
          <w:instrText xml:space="preserve"> PAGEREF _Toc10390 \h </w:instrText>
        </w:r>
        <w:r>
          <w:fldChar w:fldCharType="separate"/>
        </w:r>
        <w:r>
          <w:t>62</w:t>
        </w:r>
        <w:r>
          <w:fldChar w:fldCharType="end"/>
        </w:r>
      </w:hyperlink>
    </w:p>
    <w:p>
      <w:pPr>
        <w:pStyle w:val="TOC2"/>
        <w:tabs>
          <w:tab w:val="right" w:leader="dot" w:pos="8306"/>
        </w:tabs>
      </w:pPr>
      <w:hyperlink w:anchor="_Toc19083" w:history="1">
        <w:r>
          <w:rPr>
            <w:rFonts w:ascii="仿宋" w:eastAsia="仿宋" w:hAnsi="仿宋" w:cs="仿宋" w:hint="eastAsia"/>
            <w:lang w:eastAsia="zh-CN"/>
          </w:rPr>
          <w:t>(一)、利益相关者分析</w:t>
        </w:r>
        <w:r>
          <w:tab/>
        </w:r>
        <w:r>
          <w:fldChar w:fldCharType="begin"/>
        </w:r>
        <w:r>
          <w:instrText xml:space="preserve"> PAGEREF _Toc19083 \h </w:instrText>
        </w:r>
        <w:r>
          <w:fldChar w:fldCharType="separate"/>
        </w:r>
        <w:r>
          <w:t>62</w:t>
        </w:r>
        <w:r>
          <w:fldChar w:fldCharType="end"/>
        </w:r>
      </w:hyperlink>
    </w:p>
    <w:p>
      <w:pPr>
        <w:pStyle w:val="TOC2"/>
        <w:tabs>
          <w:tab w:val="right" w:leader="dot" w:pos="8306"/>
        </w:tabs>
      </w:pPr>
      <w:hyperlink w:anchor="_Toc26802" w:history="1">
        <w:r>
          <w:rPr>
            <w:rFonts w:ascii="仿宋" w:eastAsia="仿宋" w:hAnsi="仿宋" w:cs="仿宋" w:hint="eastAsia"/>
            <w:lang w:eastAsia="zh-CN"/>
          </w:rPr>
          <w:t>(二)、沟通计划</w:t>
        </w:r>
        <w:r>
          <w:tab/>
        </w:r>
        <w:r>
          <w:fldChar w:fldCharType="begin"/>
        </w:r>
        <w:r>
          <w:instrText xml:space="preserve"> PAGEREF _Toc26802 \h </w:instrText>
        </w:r>
        <w:r>
          <w:fldChar w:fldCharType="separate"/>
        </w:r>
        <w:r>
          <w:t>64</w:t>
        </w:r>
        <w:r>
          <w:fldChar w:fldCharType="end"/>
        </w:r>
      </w:hyperlink>
    </w:p>
    <w:p>
      <w:pPr>
        <w:pStyle w:val="TOC1"/>
        <w:tabs>
          <w:tab w:val="right" w:leader="dot" w:pos="8306"/>
        </w:tabs>
      </w:pPr>
      <w:hyperlink w:anchor="_Toc21403" w:history="1">
        <w:r>
          <w:rPr>
            <w:rFonts w:ascii="仿宋" w:eastAsia="仿宋" w:hAnsi="仿宋" w:cs="仿宋" w:hint="eastAsia"/>
            <w:lang w:eastAsia="zh-CN"/>
          </w:rPr>
          <w:t>十六、商务、清洗服务项目治理与监督</w:t>
        </w:r>
        <w:r>
          <w:tab/>
        </w:r>
        <w:r>
          <w:fldChar w:fldCharType="begin"/>
        </w:r>
        <w:r>
          <w:instrText xml:space="preserve"> PAGEREF _Toc21403 \h </w:instrText>
        </w:r>
        <w:r>
          <w:fldChar w:fldCharType="separate"/>
        </w:r>
        <w:r>
          <w:t>65</w:t>
        </w:r>
        <w:r>
          <w:fldChar w:fldCharType="end"/>
        </w:r>
      </w:hyperlink>
    </w:p>
    <w:p>
      <w:pPr>
        <w:pStyle w:val="TOC2"/>
        <w:tabs>
          <w:tab w:val="right" w:leader="dot" w:pos="8306"/>
        </w:tabs>
      </w:pPr>
      <w:hyperlink w:anchor="_Toc3700" w:history="1">
        <w:r>
          <w:rPr>
            <w:rFonts w:ascii="仿宋" w:eastAsia="仿宋" w:hAnsi="仿宋" w:cs="仿宋" w:hint="eastAsia"/>
            <w:lang w:eastAsia="zh-CN"/>
          </w:rPr>
          <w:t>(一)、商务、清洗服务项目治理结构</w:t>
        </w:r>
        <w:r>
          <w:tab/>
        </w:r>
        <w:r>
          <w:fldChar w:fldCharType="begin"/>
        </w:r>
        <w:r>
          <w:instrText xml:space="preserve"> PAGEREF _Toc3700 \h </w:instrText>
        </w:r>
        <w:r>
          <w:fldChar w:fldCharType="separate"/>
        </w:r>
        <w:r>
          <w:t>65</w:t>
        </w:r>
        <w:r>
          <w:fldChar w:fldCharType="end"/>
        </w:r>
      </w:hyperlink>
    </w:p>
    <w:p>
      <w:pPr>
        <w:pStyle w:val="TOC2"/>
        <w:tabs>
          <w:tab w:val="right" w:leader="dot" w:pos="8306"/>
        </w:tabs>
      </w:pPr>
      <w:hyperlink w:anchor="_Toc18465" w:history="1">
        <w:r>
          <w:rPr>
            <w:rFonts w:ascii="仿宋" w:eastAsia="仿宋" w:hAnsi="仿宋" w:cs="仿宋" w:hint="eastAsia"/>
            <w:lang w:eastAsia="zh-CN"/>
          </w:rPr>
          <w:t>(二)、监督与审计</w:t>
        </w:r>
        <w:r>
          <w:tab/>
        </w:r>
        <w:r>
          <w:fldChar w:fldCharType="begin"/>
        </w:r>
        <w:r>
          <w:instrText xml:space="preserve"> PAGEREF _Toc18465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959"/>
      <w:r>
        <w:rPr>
          <w:rFonts w:ascii="仿宋" w:eastAsia="仿宋" w:hAnsi="仿宋" w:cs="仿宋" w:hint="eastAsia"/>
          <w:sz w:val="28"/>
          <w:lang w:eastAsia="zh-CN"/>
        </w:rPr>
        <w:t>一、商务、清洗服务项目文档管理</w:t>
      </w:r>
      <w:bookmarkEnd w:id="2"/>
    </w:p>
    <w:p>
      <w:pPr>
        <w:pStyle w:val="Heading2"/>
        <w:rPr>
          <w:rFonts w:ascii="仿宋" w:eastAsia="仿宋" w:hAnsi="仿宋" w:cs="仿宋" w:hint="eastAsia"/>
          <w:lang w:eastAsia="zh-CN"/>
        </w:rPr>
      </w:pPr>
      <w:bookmarkStart w:id="3" w:name="_Toc1659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商务、清洗服务项目高度重视文档的质量和准确性，以支持商务、清洗服务项目的各项活动和决策。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清洗服务项目文档的编制始于商务、清洗服务项目计划的初期，我们制定了详细的文档编制计划，明确了每个文档的内容、格式和编写责任人。在商务、清洗服务项目启动阶段，我们首先编制了商务、清洗服务项目章程，明确定义了商务、清洗服务项目的目标、范围、风险等关键要素。随后，商务、清洗服务项目团队根据计划陆续编制了需求文档、设计文档、测试文档等各类文档，确保商务、清洗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商务、清洗服务项目管理中的重要环节，旨在确保商务、清洗服务项目文档符合质量标准和商务、清洗服务项目需求。在商务、清洗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商务、清洗服务项目相关利益方和专业领域的专家对文档进行独立审查。这有助于获取更全面、客观的反馈，确保商务、清洗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商务、清洗服务项目在文档编制与审查方面建立了严格的管理机制，通过规范的流程和多维度的审查，确保商务、清洗服务项目文档的质量、准确性和可靠性，为商务、清洗服务项目的顺利推进提供了有力支持。</w:t>
      </w:r>
    </w:p>
    <w:p>
      <w:pPr>
        <w:pStyle w:val="Heading2"/>
        <w:ind w:firstLine="560" w:firstLineChars="200"/>
        <w:rPr>
          <w:rFonts w:ascii="仿宋" w:eastAsia="仿宋" w:hAnsi="仿宋" w:cs="仿宋" w:hint="eastAsia"/>
          <w:sz w:val="28"/>
          <w:lang w:eastAsia="zh-CN"/>
        </w:rPr>
      </w:pPr>
      <w:bookmarkStart w:id="4" w:name="_Toc3186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在商务、清洗服务项目中，我们致力于优化文档发布与分发过程，以确保信息的高效传递和团队间协作的顺畅进行。以下是我们采取的关键优化策略：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我们通过多渠道发布文档，包括电子邮件、商务、清洗服务项目管理平台、内部网站等，以满足不同团队成员的偏好和需求。多渠道发布确保了信息的全面覆盖。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我们采用了精细的权限控制，确保只有授权人员可以访问敏感信息。这种安全措施保护了商务、清洗服务项目文档的机密性，防止了未经授权的信息泄露。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商务、清洗服务项目生命周期中一个至关重要的环节，直接关系到商务、清洗服务项目信息的长期保存和历史记录的完整性。在商务、清洗服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836"/>
      <w:r>
        <w:rPr>
          <w:rFonts w:ascii="仿宋" w:eastAsia="仿宋" w:hAnsi="仿宋" w:cs="仿宋" w:hint="eastAsia"/>
          <w:sz w:val="28"/>
          <w:lang w:eastAsia="zh-CN"/>
        </w:rPr>
        <w:t>二、商务、清洗服务项目危机管理</w:t>
      </w:r>
      <w:bookmarkEnd w:id="6"/>
    </w:p>
    <w:p>
      <w:pPr>
        <w:pStyle w:val="Heading2"/>
        <w:rPr>
          <w:rFonts w:ascii="仿宋" w:eastAsia="仿宋" w:hAnsi="仿宋" w:cs="仿宋" w:hint="eastAsia"/>
          <w:lang w:eastAsia="zh-CN"/>
        </w:rPr>
      </w:pPr>
      <w:bookmarkStart w:id="7" w:name="_Toc2355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商务、清洗服务项目危机管理中，危机预警与识别是确保商务、清洗服务项目稳健运行的核心步骤。通过建立全面的监测机制，商务、清洗服务项目团队旨在及时发现和理解潜在的风险和危机因素，以便采取及时的预防和应对措施，确保商务、清洗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商务、清洗服务项目团队全面分析了整个商务、清洗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商务、清洗服务项目团队着重于明确定义商务、清洗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商务、清洗服务项目进展的持续监控，团队能够及时发现潜在问题并作出迅速反应。商务、清洗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在这一阶段，团队的专业素养和反应速度将发挥至关重要的作用，以确保潜在危机能够在初期得到有效的处理，最大程度地减轻负面影响。通过危机预警与识别，商务、清洗服务项目得以更有序、可控地推进。</w:t>
      </w:r>
    </w:p>
    <w:p>
      <w:pPr>
        <w:pStyle w:val="Heading2"/>
        <w:ind w:firstLine="560" w:firstLineChars="200"/>
        <w:rPr>
          <w:rFonts w:ascii="仿宋" w:eastAsia="仿宋" w:hAnsi="仿宋" w:cs="仿宋" w:hint="eastAsia"/>
          <w:sz w:val="28"/>
          <w:lang w:eastAsia="zh-CN"/>
        </w:rPr>
      </w:pPr>
      <w:bookmarkStart w:id="8" w:name="_Toc26732"/>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在危机发生时，商务、清洗服务项目团队立即行动，成立了应急小组。该小组的任务是迅速制定并实施紧急应对措施，以最小化潜在损失。以下是采取的主要措施：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暂停商务、清洗服务项目进度：为遏制危机蔓延，商务、清洗服务项目暂时停止进行，以便全面评估当前状况。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资源重新分配：重新评估商务、清洗服务项目资源的分配，确保最大限度地减小损失。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实时沟通：与关键利益相关者建立实时沟通机制，向他们传递商务、清洗服务项目危机的实际状况，保障商务、清洗服务项目核心利益。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在紧急应对的同时，商务、清洗服务项目团队强调了团队协作和有效沟通的重要性。以下是团队协作的关键举措：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信息共享机制：建立了信息共享平台，确保团队成员能够及时获取商务、清洗服务项目危机的实时信息。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领导者沟通：商务、清洗服务项目领导者通过定期会议和即时沟通工具，指导团队应对危机，保持团队稳定运行。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随着危机得到初步控制，商务、清洗服务项目团队转向制定恢复计划，以确保商务、清洗服务项目能够从中迅速恢复。主要恢复计划包括：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修复受损的进度计划：重新评估商务、清洗服务项目进度，制定修复计划，确保商务、清洗服务项目尽快回归正常进程。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重新调整资源分配：优化资源分配，确保商务、清洗服务项目在有限资源下高效运转。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风险管理机制加强：对商务、清洗服务项目风险进行全面评估，制定更强化的风险管理策略，以预防未来可能的危机。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8471"/>
      <w:r>
        <w:rPr>
          <w:rFonts w:ascii="仿宋" w:eastAsia="仿宋" w:hAnsi="仿宋" w:cs="仿宋" w:hint="eastAsia"/>
          <w:sz w:val="28"/>
          <w:lang w:eastAsia="zh-CN"/>
        </w:rPr>
        <w:t>三、商务、清洗服务项目建设单位说明</w:t>
      </w:r>
      <w:bookmarkEnd w:id="9"/>
    </w:p>
    <w:p>
      <w:pPr>
        <w:pStyle w:val="Heading2"/>
        <w:rPr>
          <w:rFonts w:ascii="仿宋" w:eastAsia="仿宋" w:hAnsi="仿宋" w:cs="仿宋" w:hint="eastAsia"/>
          <w:lang w:eastAsia="zh-CN"/>
        </w:rPr>
      </w:pPr>
      <w:bookmarkStart w:id="10" w:name="_Toc1189"/>
      <w:r>
        <w:rPr>
          <w:rFonts w:ascii="仿宋" w:eastAsia="仿宋" w:hAnsi="仿宋" w:cs="仿宋" w:hint="eastAsia"/>
          <w:lang w:eastAsia="zh-CN"/>
        </w:rPr>
        <w:t>(一)、商务、清洗服务项目承办单位基本情况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1674"/>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商务、清洗服务项目承办单位的XXXX，我们着眼于实现可持续的经济效益。通过技术创新和解决方案的提供，公司预计在商务、清洗服务项目执行期间将获得可观的收入增长。这一收入来源主要包括商务、清洗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同时，我们注重成本控制和效率提升，以确保商务、清洗服务项目的可持续盈利。透过精细的管理和资源优化，公司期望实现商务、清洗服务项目利润最大化。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商务、清洗服务项目实施进行全面的投资评估，包括商务、清洗服务项目启动阶段的资金投入和后续运营成本。通过对商务、清洗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商务、清洗服务项目实施过程中具备足够的资金流动性，公司将进行详尽的现金流分析。这包括资金需求的合理预测、商务、清洗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4588"/>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31481"/>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商务、清洗服务项目的技术管理特点体现在其创新导向。通过引入最先进的技术趋势和解决方案，商务、清洗服务项目致力于提升科技含量、提高质量和效率水平。这意味着我们将采用最新的工具和方法，确保商务、清洗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商务、清洗服务项目技术管理的显著特征。通过整合不同领域的技术资源，我们实现了跨学科的协同工作。这有助于优化技术架构，提高整体效能。此外，整合性策略还促进了不同技术团队之间的紧密沟通和高效合作，确保商务、清洗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商务、清洗服务项目所采用的技术。通过不断优化技术方案，商务、清洗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商务、清洗服务项目团队将在商务、清洗服务项目初期识别可能的技术风险，并采取相应的预防和应对措施。通过建立健全的风险评估机制，商务、清洗服务项目能够在实施过程中及时发现并解决潜在的技术问题，保障商务、清洗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商务、清洗服务项目中，技术将成为商务、清洗服务项目成功的有力支持。这一深度剖析揭示了技术管理在商务、清洗服务项目实施中的关键作用，为商务、清洗服务项目的技术基础奠定了坚实的基础。</w:t>
      </w:r>
    </w:p>
    <w:p>
      <w:pPr>
        <w:pStyle w:val="Heading2"/>
        <w:ind w:firstLine="560" w:firstLineChars="200"/>
        <w:rPr>
          <w:rFonts w:ascii="仿宋" w:eastAsia="仿宋" w:hAnsi="仿宋" w:cs="仿宋" w:hint="eastAsia"/>
          <w:sz w:val="28"/>
          <w:lang w:eastAsia="zh-CN"/>
        </w:rPr>
      </w:pPr>
      <w:bookmarkStart w:id="14" w:name="_Toc8982"/>
      <w:r>
        <w:rPr>
          <w:rFonts w:ascii="仿宋" w:eastAsia="仿宋" w:hAnsi="仿宋" w:cs="仿宋" w:hint="eastAsia"/>
          <w:sz w:val="28"/>
          <w:lang w:eastAsia="zh-CN"/>
        </w:rPr>
        <w:t>(二)、商务、清洗服务项目工艺技术设计方案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商务、清洗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商务、清洗服务项目将严格按照相关行业规范要求进行组织。通过有效控制产品质量，商务、清洗服务项目将致力于为顾客提供优质的商务、清洗服务项目产品和良好的服务。这体现了商务、清洗服务项目对于生产活动合规性和质量标准的高度重视，为商务、清洗服务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商务、清洗服务项目注重生态效益和清洁生产原则。商务、清洗服务项目建设将紧密结合地方特色经济发展，与社会经济发展规划和区域环境保护规划方案相协调一致。通过与当地区域自然生态系统的结合，商务、清洗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商务、清洗服务项目产品具有多样化的客户需求和个性化的特点。因此，商务、清洗服务项目产品规格品种多样，且单批生产数量较小。为满足这一特点，商务、清洗服务项目承办单位将建设先进的柔性制造生产线。通过广泛应用柔性制造技术，商务、清洗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商务、清洗服务项目采用的技术具有较高的技术含量和自动化水平，处于国内先进水平。这一技术选用不仅体现了对生产效率、质量和环境友好性的高标准要求，同时为商务、清洗服务项目的可持续发展奠定了坚实的基础。</w:t>
      </w:r>
    </w:p>
    <w:p>
      <w:pPr>
        <w:pStyle w:val="Heading2"/>
        <w:ind w:firstLine="560" w:firstLineChars="200"/>
        <w:rPr>
          <w:rFonts w:ascii="仿宋" w:eastAsia="仿宋" w:hAnsi="仿宋" w:cs="仿宋" w:hint="eastAsia"/>
          <w:sz w:val="28"/>
          <w:lang w:eastAsia="zh-CN"/>
        </w:rPr>
      </w:pPr>
      <w:bookmarkStart w:id="15" w:name="_Toc368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为确保商务、清洗服务项目的高效生产和技术实施，我们制定了一套精心设计的设备选型方案，以满足商务、清洗服务项目生产、质量和环保的要求。该方案的主要特点如下：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商务、清洗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针对商务、清洗服务项目产品的多样性和小批量生产的特点，我们将建设柔性制造生产线。通过在设备选型中考虑柔性制造技术，可以灵活应对不同产品规格和生产需求，实现生产线的高度灵活性和适应性。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4660"/>
      <w:r>
        <w:rPr>
          <w:rFonts w:ascii="仿宋" w:eastAsia="仿宋" w:hAnsi="仿宋" w:cs="仿宋" w:hint="eastAsia"/>
          <w:sz w:val="28"/>
          <w:lang w:eastAsia="zh-CN"/>
        </w:rPr>
        <w:t>五、商务、清洗服务项目建设背景及必要性分析</w:t>
      </w:r>
      <w:bookmarkEnd w:id="16"/>
    </w:p>
    <w:p>
      <w:pPr>
        <w:pStyle w:val="Heading2"/>
        <w:rPr>
          <w:rFonts w:ascii="仿宋" w:eastAsia="仿宋" w:hAnsi="仿宋" w:cs="仿宋" w:hint="eastAsia"/>
          <w:lang w:eastAsia="zh-CN"/>
        </w:rPr>
      </w:pPr>
      <w:bookmarkStart w:id="17" w:name="_Toc27443"/>
      <w:r>
        <w:rPr>
          <w:rFonts w:ascii="仿宋" w:eastAsia="仿宋" w:hAnsi="仿宋" w:cs="仿宋" w:hint="eastAsia"/>
          <w:lang w:eastAsia="zh-CN"/>
        </w:rPr>
        <w:t>(一)、商务、清洗服务项目背景分析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清洗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商务、清洗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商务、清洗服务项目在这个潮流中的定位。同时，我们将关注行业内涌现的新兴机遇，以便商务、清洗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商务、清洗服务项目提供了强大的发展动力。我们将聚焦于行业内最新的技术发展趋势，包括但不限于人工智能、大数据分析、物联网等领域。通过深度的技术研究，我们将确保商务、清洗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商务、清洗服务项目发展的源泉。我们将投入更多的精力对市场需求进行深入剖析，超越表面的需求，深入挖掘潜在的市场痛点和机遇。通过对市场需求的细致了解，商务、清洗服务项目将更有针对性地设计解决方案，满足市场的多样化需求，从而更好地促进商务、清洗服务项目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商务、清洗服务项目战略至关重要。我们将对竞争态势进行更为深入的分析，包括但不限于市场份额、产品特点、客户满意度等多个维度。通过深度的竞争分析，商务、清洗服务项目将能够更准确地把握市场脉搏，制定具有竞争力的商务、清洗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商务、清洗服务项目的发展具有直接的影响。我们将进行更为全面的法规和政策分析，了解行业发展中的潜在法律风险和合规挑战。通过充分了解和遵守相关法规，商务、清洗服务项目将确保在法律框架内合法合规运营，为商务、清洗服务项目的稳健发展提供有力支持。</w:t>
      </w:r>
    </w:p>
    <w:p>
      <w:pPr>
        <w:pStyle w:val="Heading2"/>
        <w:ind w:firstLine="560" w:firstLineChars="200"/>
        <w:rPr>
          <w:rFonts w:ascii="仿宋" w:eastAsia="仿宋" w:hAnsi="仿宋" w:cs="仿宋" w:hint="eastAsia"/>
          <w:sz w:val="28"/>
          <w:lang w:eastAsia="zh-CN"/>
        </w:rPr>
      </w:pPr>
      <w:bookmarkStart w:id="18" w:name="_Toc4828"/>
      <w:r>
        <w:rPr>
          <w:rFonts w:ascii="仿宋" w:eastAsia="仿宋" w:hAnsi="仿宋" w:cs="仿宋" w:hint="eastAsia"/>
          <w:sz w:val="28"/>
          <w:lang w:eastAsia="zh-CN"/>
        </w:rPr>
        <w:t>(二)、商务、清洗服务项目建设必要性分析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商务、清洗服务项目建设的迫切性源于对行业发展趋势的深刻洞察。我们正处于一个行业变革的时代，科技创新、数字化转型成为企业发展的关键动力。商务、清洗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https://d.book118.com/726214043214010032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商务、清洗服务项目规划设计纲要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E775C0"/>
    <w:rsid w:val="4FE775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621404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2024-01-08T04:37:00Z</dcterms:created>
  <dcterms:modified xsi:type="dcterms:W3CDTF">2024-01-08T04:37:24Z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64471AE6CDCD4790859054EA8E86B5A4_11</vt:lpwstr>
  </property>
  <property fmtid="{D5CDD505-2E9C-101B-9397-08002B2CF9AE}" pid="3" name="KSOProductBuildVer">
    <vt:lpwstr>2052-12.1.0.16120</vt:lpwstr>
  </property>
</Properties>
</file>