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全球旅行项目商业计划书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896591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一、全球旅行项目可行性研究报告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二、全球旅行项目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、全球旅行项目承办单位基本情况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二)、全球旅行项目概况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三)、全球旅行项目评价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)、全球旅行项目技术工艺分析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三)、全球旅行项目技术流程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二)、全球旅行项目总平面设计要求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全球旅行项目选址说明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一)、全球旅行项目选址原则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(二)、全球旅行项目选址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全球旅行项目进度安排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)、全球旅行项目实施保障措施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867805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全球旅行项目实施保障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二)、社会责任全球旅行项目与计划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196677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、全球旅行项目风险分析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全球旅行项目风险对策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一、全球旅行项目管理与团队协作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、全球旅行项目管理方法论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、全球旅行项目计划与进度管理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五)、全球旅行项目风险管理与应对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3125694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旨在规范和指导全球旅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的实施过程。本方案的开展将包括全球旅行项目的目的和背景、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一、全球旅行项目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旅行行业，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为消费者首选的全球旅行产品。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全球旅行项目总投资</w:t>
      </w:r>
    </w:p>
    <w:p>
      <w:pPr>
        <w:spacing w:before="290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建设规模旨在实现一个全面、可持续的全球旅行项目。全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球旅行项目总投资将主要用于以下几个方面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球旅</w:t>
      </w:r>
      <w:r>
        <w:rPr>
          <w:rFonts w:ascii="FangSong" w:eastAsia="FangSong" w:hAnsi="FangSong" w:cs="FangSong"/>
          <w:spacing w:val="-4"/>
          <w:sz w:val="28"/>
          <w:szCs w:val="28"/>
        </w:rPr>
        <w:t>行项目的顺利进行。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一部分资金将用于技术研发，以确保全球旅行项目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全球旅行项目规模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我们计划在全球旅行项目建设后的第一年实现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全</w:t>
      </w:r>
      <w:r>
        <w:rPr>
          <w:rFonts w:ascii="FangSong" w:eastAsia="FangSong" w:hAnsi="FangSong" w:cs="FangSong"/>
          <w:spacing w:val="-17"/>
          <w:sz w:val="28"/>
          <w:szCs w:val="28"/>
        </w:rPr>
        <w:t>球旅行项目规模：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全球旅行项目将建设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房、办公区域、仓储设施等。这将确保全球旅行项目能够满足预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、废气处理等，以确保全球旅行项目的环保性。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全球旅行项目总投资与用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全球旅行项目总征地面积为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亩)。全球旅行项目规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全球旅行项目计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。这些设备将在全球旅行项目运营中发挥关键作用，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全球旅行项目计划总投资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全球旅行项目未来的发展提供可观的经济回报。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二、全球旅行项目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球旅行项目承办单位基本情况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(二)、全球旅行项目概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全</w:t>
      </w:r>
      <w:r>
        <w:rPr>
          <w:rFonts w:ascii="FangSong" w:eastAsia="FangSong" w:hAnsi="FangSong" w:cs="FangSong"/>
          <w:spacing w:val="-9"/>
          <w:sz w:val="28"/>
          <w:szCs w:val="28"/>
        </w:rPr>
        <w:t>球旅行项目名称：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全球旅行项目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球旅行项目类型：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球旅行项目地点：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2" w:righ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全</w:t>
      </w:r>
      <w:r>
        <w:rPr>
          <w:rFonts w:ascii="FangSong" w:eastAsia="FangSong" w:hAnsi="FangSong" w:cs="FangSong"/>
          <w:spacing w:val="-26"/>
          <w:sz w:val="28"/>
          <w:szCs w:val="28"/>
        </w:rPr>
        <w:t>球旅行项目规模：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球</w:t>
      </w:r>
      <w:r>
        <w:rPr>
          <w:rFonts w:ascii="FangSong" w:eastAsia="FangSong" w:hAnsi="FangSong" w:cs="FangSong"/>
          <w:spacing w:val="-14"/>
          <w:sz w:val="28"/>
          <w:szCs w:val="28"/>
        </w:rPr>
        <w:t>旅行项目周期：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1" w:right="10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全球旅行项目背景：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全球旅行项目的建设旨在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(三)、全球旅行项目评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该全球旅行项目处于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416" w:lineRule="auto"/>
        <w:ind w:left="33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球旅</w:t>
      </w:r>
      <w:r>
        <w:rPr>
          <w:rFonts w:ascii="FangSong" w:eastAsia="FangSong" w:hAnsi="FangSong" w:cs="FangSong"/>
          <w:spacing w:val="-3"/>
          <w:sz w:val="28"/>
          <w:szCs w:val="28"/>
        </w:rPr>
        <w:t>行项目具备较高的实施可行性。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9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旅行项目技术工艺分析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提供优质产品和服务。保障工艺流程能够满足全球旅行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全球旅行项目建设贯彻“三同时”的原则，注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全球旅行项目拟采用国内成熟的生产工艺，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8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全球</w:t>
      </w:r>
      <w:r>
        <w:rPr>
          <w:rFonts w:ascii="FangSong" w:eastAsia="FangSong" w:hAnsi="FangSong" w:cs="FangSong"/>
          <w:spacing w:val="-4"/>
          <w:sz w:val="28"/>
          <w:szCs w:val="28"/>
        </w:rPr>
        <w:t>旅行项目的技术保障措施从设计、施工、试运行到投产、销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以确保全球旅行项目在技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将确保全球旅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三)、全球旅行项目技术流程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在全球旅行项目运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分析工具监测和分析全球旅行项目各环节数据。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共同构建了高效、稳定的全球旅行项目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确保全球旅行项目顺利推进。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保选用的设备能够满足全球旅行项目的技术要求，例如：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选设备与全球旅行项目工艺流程相匹配，例如：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的生产能力是否符合全球旅行项目的产能需求。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旅行项目的建筑工程设计过程中，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计原则，以确保全球旅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全球旅行项目总平面设计要求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全球旅行项目总平面设计将充分考虑以下要求，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定，适应全球旅行项目的实际使用需要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球旅行项目所处地区的地质条件和地震风险，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结合全球旅行项目的实际需求和环境条件，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筑工程的设计总体要求是确保全球旅行项目实现预期功能、安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保建筑的功能布局满足全球旅行项目需求，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能够达到高标准，满足全球旅行项目的长期发展需求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全球旅行项目规划的总建筑面积为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球旅行项目的功能布局和需求，确保各功能区域得到合理的利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全球旅行项目总投资比例：</w:t>
      </w:r>
    </w:p>
    <w:p>
      <w:pPr>
        <w:spacing w:before="290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全</w:t>
      </w:r>
      <w:r>
        <w:rPr>
          <w:rFonts w:ascii="FangSong" w:eastAsia="FangSong" w:hAnsi="FangSong" w:cs="FangSong"/>
          <w:spacing w:val="-3"/>
          <w:sz w:val="28"/>
          <w:szCs w:val="28"/>
        </w:rPr>
        <w:t>球旅行项目总投资的比例为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未来全球旅行项目运营的需求，同时避免了过度浪费。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全</w:t>
      </w:r>
      <w:r>
        <w:rPr>
          <w:rFonts w:ascii="FangSong" w:eastAsia="FangSong" w:hAnsi="FangSong" w:cs="FangSong"/>
          <w:spacing w:val="-7"/>
          <w:sz w:val="28"/>
          <w:szCs w:val="28"/>
        </w:rPr>
        <w:t>球旅行项目整体布局：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使全球旅行项目更好地适应当地的自然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2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五、全球旅行项目选址说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、全球旅行项目选址原则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全球</w:t>
      </w:r>
      <w:r>
        <w:rPr>
          <w:rFonts w:ascii="FangSong" w:eastAsia="FangSong" w:hAnsi="FangSong" w:cs="FangSong"/>
          <w:spacing w:val="-15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行项目选址必须与城乡建设总体规划保持一致，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确保全球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2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7"/>
          <w:sz w:val="28"/>
          <w:szCs w:val="28"/>
        </w:rPr>
        <w:t>旅行项目的发展与当地城市规划和政府规划相契合。通过与规划一致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球旅行项目有望更好地融入城市发展大局，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越的交通条件是全球旅行项目成功的关键因素之一。选址地应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全球旅行项目建设阶段，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球旅行项目建设的顺利进行。这有助于提高工程效率，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全球</w:t>
      </w:r>
      <w:r>
        <w:rPr>
          <w:rFonts w:ascii="FangSong" w:eastAsia="FangSong" w:hAnsi="FangSong" w:cs="FangSong"/>
          <w:spacing w:val="-4"/>
          <w:sz w:val="28"/>
          <w:szCs w:val="28"/>
        </w:rPr>
        <w:t>旅行项目选址应与当地大气污染防治、水资源利用以及自然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相一致。我们将致力于在全球旅行项目建设和运营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确保全球旅行项目的可持续发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7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我们将有效平衡全球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在全球</w:t>
      </w:r>
      <w:r>
        <w:rPr>
          <w:rFonts w:ascii="FangSong" w:eastAsia="FangSong" w:hAnsi="FangSong" w:cs="FangSong"/>
          <w:spacing w:val="-2"/>
          <w:sz w:val="28"/>
          <w:szCs w:val="28"/>
        </w:rPr>
        <w:t>旅行项目的实施过程中获得更多的理解和支持。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全球旅行项目的长期成功和对社会的积极贡献。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(二)、全球旅行项目选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选择全球旅行项目的地理位置时，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销，为全球旅行项目的顺利推进提供了有力支持。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优惠等方面的支持。这将显著减轻全球旅行项目的财务压力，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5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为全球旅行项目提供了丰富的合作机会，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境的保护。选址处有利于建设绿色、环保型的全球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旅</w:t>
      </w:r>
      <w:r>
        <w:rPr>
          <w:rFonts w:ascii="FangSong" w:eastAsia="FangSong" w:hAnsi="FangSong" w:cs="FangSong"/>
          <w:spacing w:val="-3"/>
          <w:sz w:val="28"/>
          <w:szCs w:val="28"/>
        </w:rPr>
        <w:t>行项目，与当地的生态环境相协调。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术开发区被视为未来经济发展的重要增长点。全球旅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为全球旅行项目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4" w:lineRule="auto"/>
        <w:ind w:left="39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确保全球旅行项目的建设与运营与当地发展规划相协调，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</w:t>
      </w:r>
      <w:r>
        <w:rPr>
          <w:rFonts w:ascii="FangSong" w:eastAsia="FangSong" w:hAnsi="FangSong" w:cs="FangSong"/>
          <w:spacing w:val="-5"/>
          <w:sz w:val="28"/>
          <w:szCs w:val="28"/>
        </w:rPr>
        <w:t>球</w:t>
      </w:r>
      <w:r>
        <w:rPr>
          <w:rFonts w:ascii="FangSong" w:eastAsia="FangSong" w:hAnsi="FangSong" w:cs="FangSong"/>
          <w:spacing w:val="-3"/>
          <w:sz w:val="28"/>
          <w:szCs w:val="28"/>
        </w:rPr>
        <w:t>旅行项目的成功提供全方位的支持。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全球旅行项目的成功实施不仅依赖于选址的地理位置，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全球旅行项目的建设提供了必要的基础支持，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确保全球旅行项目选址符合当地的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5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地规划要求。这有助于全球旅行项目在合规范围内进行建设，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旅行项目的用工提供了充足的保障，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方面的优惠政策。这为全球旅行项目创造了更加宽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全球旅行项目的过程中，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确保全球旅行项目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全球旅行项目所在区域的安全设施完备，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全系统。这为全球旅行项目的安全运行提供了可靠的支持，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81" w:right="56" w:hanging="4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旅行项目提供了明确的建设方向，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确保用地符合工业全球旅行项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全球旅行项目所在地区容积率和建筑密度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标。我们将确保全球旅行项目建设在合理的容积率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和建筑密度范围内，以充分利用土地资源，提高全球旅行项目效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途划分是用地控制的核心之一。根据全球旅行项目的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保持全球旅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我们将严格按照规定的利用年限进行全球旅行项目建设和运营，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7" w:line="415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在全球旅行项目建设完成后，我们将积极参与土地的复垦工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小全球旅行项目对周边土地的影响。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4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我们将确保全球旅行项目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。这为全球旅行项目提供了便捷的物流通道，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了全球旅行项目的市场竞争力。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自然条件适宜。全球旅行项目建设将充分利用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设施。全球旅行项目将充分利用这些配套设施，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助于全</w:t>
      </w:r>
      <w:r>
        <w:rPr>
          <w:rFonts w:ascii="FangSong" w:eastAsia="FangSong" w:hAnsi="FangSong" w:cs="FangSong"/>
          <w:spacing w:val="-3"/>
          <w:sz w:val="28"/>
          <w:szCs w:val="28"/>
        </w:rPr>
        <w:t>球旅行项目的稳定运营。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总体要求中还包括对环境的保护要求。全球旅行项目将遵循当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可持续的工业全球旅行项目。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全球旅行项目将积极融入当地社区，与周边居民建立和谐的关系。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促进全球旅行项目与当地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全球旅行项目将在选址的基础上更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旅行项目选址的初步规划中，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我们计划通过多功能空间规划来优化土地利用。在全球旅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筑的垂直利用率。这一措施有助于减小全球旅行项目的占地面积，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6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31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全球旅行项目还将注重环境友好设计，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8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还有助于提高全球旅行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共设施也是我们的设计理念之一。在全球旅行项目内部建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我们致力于实现全球旅行项目用地的经济高效利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9"/>
          <w:sz w:val="28"/>
          <w:szCs w:val="28"/>
        </w:rPr>
        <w:t>球旅行项目整体布置中，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，便于原材料运输和产品出货；办公区域靠近全球旅行项目核心区，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沟通；休闲区和绿化区域分布在全球旅行项目的角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确保了全球旅行项目内外的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3"/>
          <w:sz w:val="28"/>
          <w:szCs w:val="28"/>
        </w:rPr>
        <w:t>道</w:t>
      </w:r>
      <w:r>
        <w:rPr>
          <w:rFonts w:ascii="FangSong" w:eastAsia="FangSong" w:hAnsi="FangSong" w:cs="FangSong"/>
          <w:spacing w:val="-2"/>
          <w:sz w:val="28"/>
          <w:szCs w:val="28"/>
        </w:rPr>
        <w:t>和绿化带，提高了行人通行的便利性。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全球旅行项目区域内设置了一系列公共设施，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4"/>
          <w:sz w:val="28"/>
          <w:szCs w:val="28"/>
        </w:rPr>
        <w:t>球旅行项目总图中，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生产与办公是全球旅行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运输和产品的高效配送。办公区则位于全球旅行项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心区，方便管理层对整个全球旅行项目的监控与决策。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在全球旅行项目区域内分布绿化带和休闲区，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也为全球旅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我们将环境保护区域规划在全球旅行项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确保了全球旅行项目整体的美观性。这一举措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使全球旅行项目在生产的同时也能够实现对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这八个设计要点共同构成了全球旅行项目总图布置方案的核心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保了全球旅行项目在各个方面都能够取得良好的平衡，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该全球旅行项目选址位于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全球旅</w:t>
      </w:r>
      <w:r>
        <w:rPr>
          <w:rFonts w:ascii="FangSong" w:eastAsia="FangSong" w:hAnsi="FangSong" w:cs="FangSong"/>
          <w:spacing w:val="-3"/>
          <w:sz w:val="28"/>
          <w:szCs w:val="28"/>
        </w:rPr>
        <w:t>行项目的顺利启动和运营。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销售和员工的通勤。这为全球旅行项目提供了便捷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9" w:line="221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全球旅行项目选址规划中特别考虑了环保区域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，用于处理废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81" w:right="176" w:hanging="4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有效减少对周边环境的负面影响。这表明了全球旅行项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全球旅行项目选址的用地控制指标与相关规划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也兼顾了用地的合理利用。这有助于全球旅行项目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在全球旅行项目选址周边进行了社区和周边环境的调查，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全球旅行项目建设不会对周边社区造成过大的影响，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全球旅行项目选址时，我们充分考虑了当地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确保全球旅行项目的合法性和稳健性。对政府支持政策和法规的遵从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有助于全球旅</w:t>
      </w:r>
      <w:r>
        <w:rPr>
          <w:rFonts w:ascii="FangSong" w:eastAsia="FangSong" w:hAnsi="FangSong" w:cs="FangSong"/>
          <w:spacing w:val="-2"/>
          <w:sz w:val="28"/>
          <w:szCs w:val="28"/>
        </w:rPr>
        <w:t>行项目在当地获得更多支持。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综合考虑全球旅行项目选址的各项因素，我们认为该选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望为全球旅行项目带来更多的发展机遇。与周边的产业和社会环境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址将有助于全球旅行项目实现可持续发展。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我们可以得出该全球旅行项目选址的合理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和可行性，为全球旅行项目的后续规划和实施提供了坚实的基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、全球旅行项目进度安排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确保全球旅行项目按时、按质完成，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球</w:t>
      </w:r>
      <w:r>
        <w:rPr>
          <w:rFonts w:ascii="FangSong" w:eastAsia="FangSong" w:hAnsi="FangSong" w:cs="FangSong"/>
          <w:spacing w:val="-15"/>
          <w:sz w:val="28"/>
          <w:szCs w:val="28"/>
        </w:rPr>
        <w:t>旅行项目进度安排，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阶</w:t>
      </w:r>
      <w:r>
        <w:rPr>
          <w:rFonts w:ascii="FangSong" w:eastAsia="FangSong" w:hAnsi="FangSong" w:cs="FangSong"/>
          <w:spacing w:val="-18"/>
          <w:sz w:val="28"/>
          <w:szCs w:val="28"/>
        </w:rPr>
        <w:t>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全球旅行项目前期准备(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在全球旅行项目启动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包括全球旅行项目立项、人员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和需求分析等。这个阶段的目标是确保全球旅行项目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3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确保对全球旅行项目地理环境和资源有全面了解。基于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这个阶段的目标是确保全球旅行项目的设计是科学、合理且可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以保证全球旅行项目的高质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照全球旅行项目需求，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1" w:line="415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为全球旅行项目后续的运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旅行项目实施保障措施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确保全球旅行项目的顺利实施，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全球旅行项目管理体系建立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我们将建立一个全面的全球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行项目管理体系，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确保每个全球旅行项目阶段都有清晰的组织结构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明确定义的职责。全球旅行项目管理团队将定期召开会议，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全球旅行项目计划，保证全球旅行项目目标的实现。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球旅行项目的进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对全</w:t>
      </w:r>
      <w:r>
        <w:rPr>
          <w:rFonts w:ascii="FangSong" w:eastAsia="FangSong" w:hAnsi="FangSong" w:cs="FangSong"/>
          <w:spacing w:val="-5"/>
          <w:sz w:val="28"/>
          <w:szCs w:val="28"/>
        </w:rPr>
        <w:t>球</w:t>
      </w:r>
      <w:r>
        <w:rPr>
          <w:rFonts w:ascii="FangSong" w:eastAsia="FangSong" w:hAnsi="FangSong" w:cs="FangSong"/>
          <w:spacing w:val="-4"/>
          <w:sz w:val="28"/>
          <w:szCs w:val="28"/>
        </w:rPr>
        <w:t>旅行项目的影响。</w:t>
      </w:r>
    </w:p>
    <w:p>
      <w:pPr>
        <w:spacing w:before="4" w:line="414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高整个全球旅行项目执行效率。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团队成员可以分享全球旅行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1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我们将建立严格的质量控制体系，涵盖全</w:t>
      </w:r>
      <w:r>
        <w:rPr>
          <w:rFonts w:ascii="FangSong" w:eastAsia="FangSong" w:hAnsi="FangSong" w:cs="FangSong"/>
          <w:spacing w:val="-7"/>
          <w:sz w:val="28"/>
          <w:szCs w:val="28"/>
        </w:rPr>
        <w:t>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行项目的每个环节。制定详细的验收标准和质量检查点，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旅行项目交付的成果符合预期标准，提高全球旅行项目整体</w:t>
      </w:r>
      <w:r>
        <w:rPr>
          <w:rFonts w:ascii="FangSong" w:eastAsia="FangSong" w:hAnsi="FangSong" w:cs="FangSong"/>
          <w:spacing w:val="-1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全球旅行项目的建设周期被设定为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个月，其中包括全球旅行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以确保全球旅行项目的高效推进。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具体的建设进度将在全球旅行项目启动时明确制定，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37"/>
          <w:cols w:space="708"/>
        </w:sectPr>
      </w:pPr>
    </w:p>
    <w:p>
      <w:pPr>
        <w:spacing w:before="184" w:line="411" w:lineRule="auto"/>
        <w:ind w:left="61" w:right="234" w:firstLine="538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全球旅行项目将根据各个阶段的需求合理配置人力资源，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全</w:t>
      </w:r>
      <w:r>
        <w:rPr>
          <w:rFonts w:ascii="FangSong" w:eastAsia="FangSong" w:hAnsi="FangSong" w:cs="FangSong"/>
          <w:spacing w:val="-4"/>
          <w:sz w:val="28"/>
          <w:szCs w:val="28"/>
        </w:rPr>
        <w:t>球旅行项目各方面的需要。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员工培训将是全球旅行项目实施的一个重要环节。我们将提供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包括但不限于全球旅行项目背景、工作流程、安全操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五)、全球旅行项目实施保障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全球旅行项目实施过程中，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我们将采取以下措施保障全球旅行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对全球旅行项目进度、成本和质量进行定期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https://d.book118.com/726224202043010102</w:t>
        </w:r>
      </w:hyperlink>
    </w:p>
    <w:p/>
    <w:sectPr>
      <w:pgSz w:w="11906" w:h="16839"/>
      <w:pgMar w:top="1431" w:right="1623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6224202043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2024-03-14T10:42:31Z</vt:filetime>
  </property>
  <property fmtid="{D5CDD505-2E9C-101B-9397-08002B2CF9AE}" pid="3" name="CRO">
    <vt:lpwstr>wqlLaW5nc29mdCBQREYgdG8gV1BTIDgw</vt:lpwstr>
  </property>
</Properties>
</file>