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医用氧气项目计划设计方案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2" w:history="1">
        <w:r>
          <w:rPr>
            <w:rFonts w:ascii="仿宋" w:eastAsia="仿宋" w:hAnsi="仿宋" w:cs="仿宋" w:hint="eastAsia"/>
            <w:lang w:eastAsia="zh-CN"/>
          </w:rPr>
          <w:t>概论</w:t>
        </w:r>
        <w:r>
          <w:tab/>
        </w:r>
        <w:r>
          <w:fldChar w:fldCharType="begin"/>
        </w:r>
        <w:r>
          <w:instrText xml:space="preserve"> PAGEREF _Toc1452 \h </w:instrText>
        </w:r>
        <w:r>
          <w:fldChar w:fldCharType="separate"/>
        </w:r>
        <w:r>
          <w:t>3</w:t>
        </w:r>
        <w:r>
          <w:fldChar w:fldCharType="end"/>
        </w:r>
      </w:hyperlink>
    </w:p>
    <w:p>
      <w:pPr>
        <w:pStyle w:val="TOC1"/>
        <w:tabs>
          <w:tab w:val="right" w:leader="dot" w:pos="8306"/>
        </w:tabs>
      </w:pPr>
      <w:hyperlink w:anchor="_Toc17851" w:history="1">
        <w:r>
          <w:rPr>
            <w:rFonts w:ascii="仿宋" w:eastAsia="仿宋" w:hAnsi="仿宋" w:cs="仿宋" w:hint="eastAsia"/>
            <w:lang w:eastAsia="zh-CN"/>
          </w:rPr>
          <w:t>一、医用氧气项目选址可行性分析</w:t>
        </w:r>
        <w:r>
          <w:tab/>
        </w:r>
        <w:r>
          <w:fldChar w:fldCharType="begin"/>
        </w:r>
        <w:r>
          <w:instrText xml:space="preserve"> PAGEREF _Toc17851 \h </w:instrText>
        </w:r>
        <w:r>
          <w:fldChar w:fldCharType="separate"/>
        </w:r>
        <w:r>
          <w:t>3</w:t>
        </w:r>
        <w:r>
          <w:fldChar w:fldCharType="end"/>
        </w:r>
      </w:hyperlink>
    </w:p>
    <w:p>
      <w:pPr>
        <w:pStyle w:val="TOC2"/>
        <w:tabs>
          <w:tab w:val="right" w:leader="dot" w:pos="8306"/>
        </w:tabs>
      </w:pPr>
      <w:hyperlink w:anchor="_Toc6694" w:history="1">
        <w:r>
          <w:rPr>
            <w:rFonts w:ascii="仿宋" w:eastAsia="仿宋" w:hAnsi="仿宋" w:cs="仿宋" w:hint="eastAsia"/>
            <w:lang w:eastAsia="zh-CN"/>
          </w:rPr>
          <w:t>(一)、医用氧气项目选址</w:t>
        </w:r>
        <w:r>
          <w:tab/>
        </w:r>
        <w:r>
          <w:fldChar w:fldCharType="begin"/>
        </w:r>
        <w:r>
          <w:instrText xml:space="preserve"> PAGEREF _Toc6694 \h </w:instrText>
        </w:r>
        <w:r>
          <w:fldChar w:fldCharType="separate"/>
        </w:r>
        <w:r>
          <w:t>3</w:t>
        </w:r>
        <w:r>
          <w:fldChar w:fldCharType="end"/>
        </w:r>
      </w:hyperlink>
    </w:p>
    <w:p>
      <w:pPr>
        <w:pStyle w:val="TOC2"/>
        <w:tabs>
          <w:tab w:val="right" w:leader="dot" w:pos="8306"/>
        </w:tabs>
      </w:pPr>
      <w:hyperlink w:anchor="_Toc18186" w:history="1">
        <w:r>
          <w:rPr>
            <w:rFonts w:ascii="仿宋" w:eastAsia="仿宋" w:hAnsi="仿宋" w:cs="仿宋" w:hint="eastAsia"/>
            <w:lang w:eastAsia="zh-CN"/>
          </w:rPr>
          <w:t>(二)、用地控制指标</w:t>
        </w:r>
        <w:r>
          <w:tab/>
        </w:r>
        <w:r>
          <w:fldChar w:fldCharType="begin"/>
        </w:r>
        <w:r>
          <w:instrText xml:space="preserve"> PAGEREF _Toc18186 \h </w:instrText>
        </w:r>
        <w:r>
          <w:fldChar w:fldCharType="separate"/>
        </w:r>
        <w:r>
          <w:t>3</w:t>
        </w:r>
        <w:r>
          <w:fldChar w:fldCharType="end"/>
        </w:r>
      </w:hyperlink>
    </w:p>
    <w:p>
      <w:pPr>
        <w:pStyle w:val="TOC2"/>
        <w:tabs>
          <w:tab w:val="right" w:leader="dot" w:pos="8306"/>
        </w:tabs>
      </w:pPr>
      <w:hyperlink w:anchor="_Toc18977" w:history="1">
        <w:r>
          <w:rPr>
            <w:rFonts w:ascii="仿宋" w:eastAsia="仿宋" w:hAnsi="仿宋" w:cs="仿宋" w:hint="eastAsia"/>
            <w:lang w:eastAsia="zh-CN"/>
          </w:rPr>
          <w:t>(三)、节约用地措施</w:t>
        </w:r>
        <w:r>
          <w:tab/>
        </w:r>
        <w:r>
          <w:fldChar w:fldCharType="begin"/>
        </w:r>
        <w:r>
          <w:instrText xml:space="preserve"> PAGEREF _Toc18977 \h </w:instrText>
        </w:r>
        <w:r>
          <w:fldChar w:fldCharType="separate"/>
        </w:r>
        <w:r>
          <w:t>5</w:t>
        </w:r>
        <w:r>
          <w:fldChar w:fldCharType="end"/>
        </w:r>
      </w:hyperlink>
    </w:p>
    <w:p>
      <w:pPr>
        <w:pStyle w:val="TOC2"/>
        <w:tabs>
          <w:tab w:val="right" w:leader="dot" w:pos="8306"/>
        </w:tabs>
      </w:pPr>
      <w:hyperlink w:anchor="_Toc19203" w:history="1">
        <w:r>
          <w:rPr>
            <w:rFonts w:ascii="仿宋" w:eastAsia="仿宋" w:hAnsi="仿宋" w:cs="仿宋" w:hint="eastAsia"/>
            <w:lang w:eastAsia="zh-CN"/>
          </w:rPr>
          <w:t>(四)、总图布置方案</w:t>
        </w:r>
        <w:r>
          <w:tab/>
        </w:r>
        <w:r>
          <w:fldChar w:fldCharType="begin"/>
        </w:r>
        <w:r>
          <w:instrText xml:space="preserve"> PAGEREF _Toc19203 \h </w:instrText>
        </w:r>
        <w:r>
          <w:fldChar w:fldCharType="separate"/>
        </w:r>
        <w:r>
          <w:t>6</w:t>
        </w:r>
        <w:r>
          <w:fldChar w:fldCharType="end"/>
        </w:r>
      </w:hyperlink>
    </w:p>
    <w:p>
      <w:pPr>
        <w:pStyle w:val="TOC2"/>
        <w:tabs>
          <w:tab w:val="right" w:leader="dot" w:pos="8306"/>
        </w:tabs>
      </w:pPr>
      <w:hyperlink w:anchor="_Toc29595" w:history="1">
        <w:r>
          <w:rPr>
            <w:rFonts w:ascii="仿宋" w:eastAsia="仿宋" w:hAnsi="仿宋" w:cs="仿宋" w:hint="eastAsia"/>
            <w:lang w:eastAsia="zh-CN"/>
          </w:rPr>
          <w:t>(五)、选址综合评价</w:t>
        </w:r>
        <w:r>
          <w:tab/>
        </w:r>
        <w:r>
          <w:fldChar w:fldCharType="begin"/>
        </w:r>
        <w:r>
          <w:instrText xml:space="preserve"> PAGEREF _Toc29595 \h </w:instrText>
        </w:r>
        <w:r>
          <w:fldChar w:fldCharType="separate"/>
        </w:r>
        <w:r>
          <w:t>7</w:t>
        </w:r>
        <w:r>
          <w:fldChar w:fldCharType="end"/>
        </w:r>
      </w:hyperlink>
    </w:p>
    <w:p>
      <w:pPr>
        <w:pStyle w:val="TOC1"/>
        <w:tabs>
          <w:tab w:val="right" w:leader="dot" w:pos="8306"/>
        </w:tabs>
      </w:pPr>
      <w:hyperlink w:anchor="_Toc23310" w:history="1">
        <w:r>
          <w:rPr>
            <w:rFonts w:ascii="仿宋" w:eastAsia="仿宋" w:hAnsi="仿宋" w:cs="仿宋" w:hint="eastAsia"/>
            <w:lang w:eastAsia="zh-CN"/>
          </w:rPr>
          <w:t>二、医用氧气项目土建工程</w:t>
        </w:r>
        <w:r>
          <w:tab/>
        </w:r>
        <w:r>
          <w:fldChar w:fldCharType="begin"/>
        </w:r>
        <w:r>
          <w:instrText xml:space="preserve"> PAGEREF _Toc23310 \h </w:instrText>
        </w:r>
        <w:r>
          <w:fldChar w:fldCharType="separate"/>
        </w:r>
        <w:r>
          <w:t>8</w:t>
        </w:r>
        <w:r>
          <w:fldChar w:fldCharType="end"/>
        </w:r>
      </w:hyperlink>
    </w:p>
    <w:p>
      <w:pPr>
        <w:pStyle w:val="TOC2"/>
        <w:tabs>
          <w:tab w:val="right" w:leader="dot" w:pos="8306"/>
        </w:tabs>
      </w:pPr>
      <w:hyperlink w:anchor="_Toc6192" w:history="1">
        <w:r>
          <w:rPr>
            <w:rFonts w:ascii="仿宋" w:eastAsia="仿宋" w:hAnsi="仿宋" w:cs="仿宋" w:hint="eastAsia"/>
            <w:lang w:eastAsia="zh-CN"/>
          </w:rPr>
          <w:t>(一)、建筑工程设计原则</w:t>
        </w:r>
        <w:r>
          <w:tab/>
        </w:r>
        <w:r>
          <w:fldChar w:fldCharType="begin"/>
        </w:r>
        <w:r>
          <w:instrText xml:space="preserve"> PAGEREF _Toc6192 \h </w:instrText>
        </w:r>
        <w:r>
          <w:fldChar w:fldCharType="separate"/>
        </w:r>
        <w:r>
          <w:t>8</w:t>
        </w:r>
        <w:r>
          <w:fldChar w:fldCharType="end"/>
        </w:r>
      </w:hyperlink>
    </w:p>
    <w:p>
      <w:pPr>
        <w:pStyle w:val="TOC2"/>
        <w:tabs>
          <w:tab w:val="right" w:leader="dot" w:pos="8306"/>
        </w:tabs>
      </w:pPr>
      <w:hyperlink w:anchor="_Toc201" w:history="1">
        <w:r>
          <w:rPr>
            <w:rFonts w:ascii="仿宋" w:eastAsia="仿宋" w:hAnsi="仿宋" w:cs="仿宋" w:hint="eastAsia"/>
            <w:lang w:eastAsia="zh-CN"/>
          </w:rPr>
          <w:t>(二)、土建工程设计年限及安全等级</w:t>
        </w:r>
        <w:r>
          <w:tab/>
        </w:r>
        <w:r>
          <w:fldChar w:fldCharType="begin"/>
        </w:r>
        <w:r>
          <w:instrText xml:space="preserve"> PAGEREF _Toc201 \h </w:instrText>
        </w:r>
        <w:r>
          <w:fldChar w:fldCharType="separate"/>
        </w:r>
        <w:r>
          <w:t>9</w:t>
        </w:r>
        <w:r>
          <w:fldChar w:fldCharType="end"/>
        </w:r>
      </w:hyperlink>
    </w:p>
    <w:p>
      <w:pPr>
        <w:pStyle w:val="TOC2"/>
        <w:tabs>
          <w:tab w:val="right" w:leader="dot" w:pos="8306"/>
        </w:tabs>
      </w:pPr>
      <w:hyperlink w:anchor="_Toc14264" w:history="1">
        <w:r>
          <w:rPr>
            <w:rFonts w:ascii="仿宋" w:eastAsia="仿宋" w:hAnsi="仿宋" w:cs="仿宋" w:hint="eastAsia"/>
            <w:lang w:eastAsia="zh-CN"/>
          </w:rPr>
          <w:t>(三)、建筑工程设计总体要求</w:t>
        </w:r>
        <w:r>
          <w:tab/>
        </w:r>
        <w:r>
          <w:fldChar w:fldCharType="begin"/>
        </w:r>
        <w:r>
          <w:instrText xml:space="preserve"> PAGEREF _Toc14264 \h </w:instrText>
        </w:r>
        <w:r>
          <w:fldChar w:fldCharType="separate"/>
        </w:r>
        <w:r>
          <w:t>11</w:t>
        </w:r>
        <w:r>
          <w:fldChar w:fldCharType="end"/>
        </w:r>
      </w:hyperlink>
    </w:p>
    <w:p>
      <w:pPr>
        <w:pStyle w:val="TOC2"/>
        <w:tabs>
          <w:tab w:val="right" w:leader="dot" w:pos="8306"/>
        </w:tabs>
      </w:pPr>
      <w:hyperlink w:anchor="_Toc3753" w:history="1">
        <w:r>
          <w:rPr>
            <w:rFonts w:ascii="仿宋" w:eastAsia="仿宋" w:hAnsi="仿宋" w:cs="仿宋" w:hint="eastAsia"/>
            <w:lang w:eastAsia="zh-CN"/>
          </w:rPr>
          <w:t>(四)、土建工程建设指标</w:t>
        </w:r>
        <w:r>
          <w:tab/>
        </w:r>
        <w:r>
          <w:fldChar w:fldCharType="begin"/>
        </w:r>
        <w:r>
          <w:instrText xml:space="preserve"> PAGEREF _Toc3753 \h </w:instrText>
        </w:r>
        <w:r>
          <w:fldChar w:fldCharType="separate"/>
        </w:r>
        <w:r>
          <w:t>11</w:t>
        </w:r>
        <w:r>
          <w:fldChar w:fldCharType="end"/>
        </w:r>
      </w:hyperlink>
    </w:p>
    <w:p>
      <w:pPr>
        <w:pStyle w:val="TOC1"/>
        <w:tabs>
          <w:tab w:val="right" w:leader="dot" w:pos="8306"/>
        </w:tabs>
      </w:pPr>
      <w:hyperlink w:anchor="_Toc27846" w:history="1">
        <w:r>
          <w:rPr>
            <w:rFonts w:ascii="仿宋" w:eastAsia="仿宋" w:hAnsi="仿宋" w:cs="仿宋" w:hint="eastAsia"/>
            <w:lang w:eastAsia="zh-CN"/>
          </w:rPr>
          <w:t>三、市场分析、调研</w:t>
        </w:r>
        <w:r>
          <w:tab/>
        </w:r>
        <w:r>
          <w:fldChar w:fldCharType="begin"/>
        </w:r>
        <w:r>
          <w:instrText xml:space="preserve"> PAGEREF _Toc27846 \h </w:instrText>
        </w:r>
        <w:r>
          <w:fldChar w:fldCharType="separate"/>
        </w:r>
        <w:r>
          <w:t>11</w:t>
        </w:r>
        <w:r>
          <w:fldChar w:fldCharType="end"/>
        </w:r>
      </w:hyperlink>
    </w:p>
    <w:p>
      <w:pPr>
        <w:pStyle w:val="TOC2"/>
        <w:tabs>
          <w:tab w:val="right" w:leader="dot" w:pos="8306"/>
        </w:tabs>
      </w:pPr>
      <w:hyperlink w:anchor="_Toc26383" w:history="1">
        <w:r>
          <w:rPr>
            <w:rFonts w:ascii="仿宋" w:eastAsia="仿宋" w:hAnsi="仿宋" w:cs="仿宋" w:hint="eastAsia"/>
            <w:lang w:eastAsia="zh-CN"/>
          </w:rPr>
          <w:t>(一)、医用氧气行业分析</w:t>
        </w:r>
        <w:r>
          <w:tab/>
        </w:r>
        <w:r>
          <w:fldChar w:fldCharType="begin"/>
        </w:r>
        <w:r>
          <w:instrText xml:space="preserve"> PAGEREF _Toc26383 \h </w:instrText>
        </w:r>
        <w:r>
          <w:fldChar w:fldCharType="separate"/>
        </w:r>
        <w:r>
          <w:t>11</w:t>
        </w:r>
        <w:r>
          <w:fldChar w:fldCharType="end"/>
        </w:r>
      </w:hyperlink>
    </w:p>
    <w:p>
      <w:pPr>
        <w:pStyle w:val="TOC2"/>
        <w:tabs>
          <w:tab w:val="right" w:leader="dot" w:pos="8306"/>
        </w:tabs>
      </w:pPr>
      <w:hyperlink w:anchor="_Toc16905" w:history="1">
        <w:r>
          <w:rPr>
            <w:rFonts w:ascii="仿宋" w:eastAsia="仿宋" w:hAnsi="仿宋" w:cs="仿宋" w:hint="eastAsia"/>
            <w:lang w:eastAsia="zh-CN"/>
          </w:rPr>
          <w:t>(二)、医用氧气市场分析预测</w:t>
        </w:r>
        <w:r>
          <w:tab/>
        </w:r>
        <w:r>
          <w:fldChar w:fldCharType="begin"/>
        </w:r>
        <w:r>
          <w:instrText xml:space="preserve"> PAGEREF _Toc16905 \h </w:instrText>
        </w:r>
        <w:r>
          <w:fldChar w:fldCharType="separate"/>
        </w:r>
        <w:r>
          <w:t>12</w:t>
        </w:r>
        <w:r>
          <w:fldChar w:fldCharType="end"/>
        </w:r>
      </w:hyperlink>
    </w:p>
    <w:p>
      <w:pPr>
        <w:pStyle w:val="TOC1"/>
        <w:tabs>
          <w:tab w:val="right" w:leader="dot" w:pos="8306"/>
        </w:tabs>
      </w:pPr>
      <w:hyperlink w:anchor="_Toc31882" w:history="1">
        <w:r>
          <w:rPr>
            <w:rFonts w:ascii="仿宋" w:eastAsia="仿宋" w:hAnsi="仿宋" w:cs="仿宋" w:hint="eastAsia"/>
            <w:lang w:eastAsia="zh-CN"/>
          </w:rPr>
          <w:t>四、产品规划分析</w:t>
        </w:r>
        <w:r>
          <w:tab/>
        </w:r>
        <w:r>
          <w:fldChar w:fldCharType="begin"/>
        </w:r>
        <w:r>
          <w:instrText xml:space="preserve"> PAGEREF _Toc31882 \h </w:instrText>
        </w:r>
        <w:r>
          <w:fldChar w:fldCharType="separate"/>
        </w:r>
        <w:r>
          <w:t>13</w:t>
        </w:r>
        <w:r>
          <w:fldChar w:fldCharType="end"/>
        </w:r>
      </w:hyperlink>
    </w:p>
    <w:p>
      <w:pPr>
        <w:pStyle w:val="TOC2"/>
        <w:tabs>
          <w:tab w:val="right" w:leader="dot" w:pos="8306"/>
        </w:tabs>
      </w:pPr>
      <w:hyperlink w:anchor="_Toc12264" w:history="1">
        <w:r>
          <w:rPr>
            <w:rFonts w:ascii="仿宋" w:eastAsia="仿宋" w:hAnsi="仿宋" w:cs="仿宋" w:hint="eastAsia"/>
            <w:lang w:eastAsia="zh-CN"/>
          </w:rPr>
          <w:t>(一)、产品规划</w:t>
        </w:r>
        <w:r>
          <w:tab/>
        </w:r>
        <w:r>
          <w:fldChar w:fldCharType="begin"/>
        </w:r>
        <w:r>
          <w:instrText xml:space="preserve"> PAGEREF _Toc12264 \h </w:instrText>
        </w:r>
        <w:r>
          <w:fldChar w:fldCharType="separate"/>
        </w:r>
        <w:r>
          <w:t>13</w:t>
        </w:r>
        <w:r>
          <w:fldChar w:fldCharType="end"/>
        </w:r>
      </w:hyperlink>
    </w:p>
    <w:p>
      <w:pPr>
        <w:pStyle w:val="TOC2"/>
        <w:tabs>
          <w:tab w:val="right" w:leader="dot" w:pos="8306"/>
        </w:tabs>
      </w:pPr>
      <w:hyperlink w:anchor="_Toc23963" w:history="1">
        <w:r>
          <w:rPr>
            <w:rFonts w:ascii="仿宋" w:eastAsia="仿宋" w:hAnsi="仿宋" w:cs="仿宋" w:hint="eastAsia"/>
            <w:lang w:eastAsia="zh-CN"/>
          </w:rPr>
          <w:t>(二)、建设规模</w:t>
        </w:r>
        <w:r>
          <w:tab/>
        </w:r>
        <w:r>
          <w:fldChar w:fldCharType="begin"/>
        </w:r>
        <w:r>
          <w:instrText xml:space="preserve"> PAGEREF _Toc23963 \h </w:instrText>
        </w:r>
        <w:r>
          <w:fldChar w:fldCharType="separate"/>
        </w:r>
        <w:r>
          <w:t>14</w:t>
        </w:r>
        <w:r>
          <w:fldChar w:fldCharType="end"/>
        </w:r>
      </w:hyperlink>
    </w:p>
    <w:p>
      <w:pPr>
        <w:pStyle w:val="TOC1"/>
        <w:tabs>
          <w:tab w:val="right" w:leader="dot" w:pos="8306"/>
        </w:tabs>
      </w:pPr>
      <w:hyperlink w:anchor="_Toc27599" w:history="1">
        <w:r>
          <w:rPr>
            <w:rFonts w:ascii="仿宋" w:eastAsia="仿宋" w:hAnsi="仿宋" w:cs="仿宋" w:hint="eastAsia"/>
            <w:lang w:eastAsia="zh-CN"/>
          </w:rPr>
          <w:t>五、医用氧气项目危机管理</w:t>
        </w:r>
        <w:r>
          <w:tab/>
        </w:r>
        <w:r>
          <w:fldChar w:fldCharType="begin"/>
        </w:r>
        <w:r>
          <w:instrText xml:space="preserve"> PAGEREF _Toc27599 \h </w:instrText>
        </w:r>
        <w:r>
          <w:fldChar w:fldCharType="separate"/>
        </w:r>
        <w:r>
          <w:t>15</w:t>
        </w:r>
        <w:r>
          <w:fldChar w:fldCharType="end"/>
        </w:r>
      </w:hyperlink>
    </w:p>
    <w:p>
      <w:pPr>
        <w:pStyle w:val="TOC2"/>
        <w:tabs>
          <w:tab w:val="right" w:leader="dot" w:pos="8306"/>
        </w:tabs>
      </w:pPr>
      <w:hyperlink w:anchor="_Toc28477" w:history="1">
        <w:r>
          <w:rPr>
            <w:rFonts w:ascii="仿宋" w:eastAsia="仿宋" w:hAnsi="仿宋" w:cs="仿宋" w:hint="eastAsia"/>
            <w:lang w:eastAsia="zh-CN"/>
          </w:rPr>
          <w:t>(一)、危机预警与识别</w:t>
        </w:r>
        <w:r>
          <w:tab/>
        </w:r>
        <w:r>
          <w:fldChar w:fldCharType="begin"/>
        </w:r>
        <w:r>
          <w:instrText xml:space="preserve"> PAGEREF _Toc28477 \h </w:instrText>
        </w:r>
        <w:r>
          <w:fldChar w:fldCharType="separate"/>
        </w:r>
        <w:r>
          <w:t>15</w:t>
        </w:r>
        <w:r>
          <w:fldChar w:fldCharType="end"/>
        </w:r>
      </w:hyperlink>
    </w:p>
    <w:p>
      <w:pPr>
        <w:pStyle w:val="TOC2"/>
        <w:tabs>
          <w:tab w:val="right" w:leader="dot" w:pos="8306"/>
        </w:tabs>
      </w:pPr>
      <w:hyperlink w:anchor="_Toc16130" w:history="1">
        <w:r>
          <w:rPr>
            <w:rFonts w:ascii="仿宋" w:eastAsia="仿宋" w:hAnsi="仿宋" w:cs="仿宋" w:hint="eastAsia"/>
            <w:lang w:eastAsia="zh-CN"/>
          </w:rPr>
          <w:t>(二)、危机应对与恢复</w:t>
        </w:r>
        <w:r>
          <w:tab/>
        </w:r>
        <w:r>
          <w:fldChar w:fldCharType="begin"/>
        </w:r>
        <w:r>
          <w:instrText xml:space="preserve"> PAGEREF _Toc16130 \h </w:instrText>
        </w:r>
        <w:r>
          <w:fldChar w:fldCharType="separate"/>
        </w:r>
        <w:r>
          <w:t>16</w:t>
        </w:r>
        <w:r>
          <w:fldChar w:fldCharType="end"/>
        </w:r>
      </w:hyperlink>
    </w:p>
    <w:p>
      <w:pPr>
        <w:pStyle w:val="TOC1"/>
        <w:tabs>
          <w:tab w:val="right" w:leader="dot" w:pos="8306"/>
        </w:tabs>
      </w:pPr>
      <w:hyperlink w:anchor="_Toc21752" w:history="1">
        <w:r>
          <w:rPr>
            <w:rFonts w:ascii="仿宋" w:eastAsia="仿宋" w:hAnsi="仿宋" w:cs="仿宋" w:hint="eastAsia"/>
            <w:lang w:eastAsia="zh-CN"/>
          </w:rPr>
          <w:t>六、医用氧气项目可持续发展</w:t>
        </w:r>
        <w:r>
          <w:tab/>
        </w:r>
        <w:r>
          <w:fldChar w:fldCharType="begin"/>
        </w:r>
        <w:r>
          <w:instrText xml:space="preserve"> PAGEREF _Toc21752 \h </w:instrText>
        </w:r>
        <w:r>
          <w:fldChar w:fldCharType="separate"/>
        </w:r>
        <w:r>
          <w:t>17</w:t>
        </w:r>
        <w:r>
          <w:fldChar w:fldCharType="end"/>
        </w:r>
      </w:hyperlink>
    </w:p>
    <w:p>
      <w:pPr>
        <w:pStyle w:val="TOC2"/>
        <w:tabs>
          <w:tab w:val="right" w:leader="dot" w:pos="8306"/>
        </w:tabs>
      </w:pPr>
      <w:hyperlink w:anchor="_Toc2294" w:history="1">
        <w:r>
          <w:rPr>
            <w:rFonts w:ascii="仿宋" w:eastAsia="仿宋" w:hAnsi="仿宋" w:cs="仿宋" w:hint="eastAsia"/>
            <w:lang w:eastAsia="zh-CN"/>
          </w:rPr>
          <w:t>(一)、可持续战略与实践</w:t>
        </w:r>
        <w:r>
          <w:tab/>
        </w:r>
        <w:r>
          <w:fldChar w:fldCharType="begin"/>
        </w:r>
        <w:r>
          <w:instrText xml:space="preserve"> PAGEREF _Toc2294 \h </w:instrText>
        </w:r>
        <w:r>
          <w:fldChar w:fldCharType="separate"/>
        </w:r>
        <w:r>
          <w:t>17</w:t>
        </w:r>
        <w:r>
          <w:fldChar w:fldCharType="end"/>
        </w:r>
      </w:hyperlink>
    </w:p>
    <w:p>
      <w:pPr>
        <w:pStyle w:val="TOC2"/>
        <w:tabs>
          <w:tab w:val="right" w:leader="dot" w:pos="8306"/>
        </w:tabs>
      </w:pPr>
      <w:hyperlink w:anchor="_Toc14926" w:history="1">
        <w:r>
          <w:rPr>
            <w:rFonts w:ascii="仿宋" w:eastAsia="仿宋" w:hAnsi="仿宋" w:cs="仿宋" w:hint="eastAsia"/>
            <w:lang w:eastAsia="zh-CN"/>
          </w:rPr>
          <w:t>(二)、环保与社会责任</w:t>
        </w:r>
        <w:r>
          <w:tab/>
        </w:r>
        <w:r>
          <w:fldChar w:fldCharType="begin"/>
        </w:r>
        <w:r>
          <w:instrText xml:space="preserve"> PAGEREF _Toc14926 \h </w:instrText>
        </w:r>
        <w:r>
          <w:fldChar w:fldCharType="separate"/>
        </w:r>
        <w:r>
          <w:t>18</w:t>
        </w:r>
        <w:r>
          <w:fldChar w:fldCharType="end"/>
        </w:r>
      </w:hyperlink>
    </w:p>
    <w:p>
      <w:pPr>
        <w:pStyle w:val="TOC1"/>
        <w:tabs>
          <w:tab w:val="right" w:leader="dot" w:pos="8306"/>
        </w:tabs>
      </w:pPr>
      <w:hyperlink w:anchor="_Toc29052" w:history="1">
        <w:r>
          <w:rPr>
            <w:rFonts w:ascii="仿宋" w:eastAsia="仿宋" w:hAnsi="仿宋" w:cs="仿宋" w:hint="eastAsia"/>
            <w:lang w:eastAsia="zh-CN"/>
          </w:rPr>
          <w:t>七、医用氧气项目投资规划</w:t>
        </w:r>
        <w:r>
          <w:tab/>
        </w:r>
        <w:r>
          <w:fldChar w:fldCharType="begin"/>
        </w:r>
        <w:r>
          <w:instrText xml:space="preserve"> PAGEREF _Toc29052 \h </w:instrText>
        </w:r>
        <w:r>
          <w:fldChar w:fldCharType="separate"/>
        </w:r>
        <w:r>
          <w:t>19</w:t>
        </w:r>
        <w:r>
          <w:fldChar w:fldCharType="end"/>
        </w:r>
      </w:hyperlink>
    </w:p>
    <w:p>
      <w:pPr>
        <w:pStyle w:val="TOC2"/>
        <w:tabs>
          <w:tab w:val="right" w:leader="dot" w:pos="8306"/>
        </w:tabs>
      </w:pPr>
      <w:hyperlink w:anchor="_Toc4286" w:history="1">
        <w:r>
          <w:rPr>
            <w:rFonts w:ascii="仿宋" w:eastAsia="仿宋" w:hAnsi="仿宋" w:cs="仿宋" w:hint="eastAsia"/>
            <w:lang w:eastAsia="zh-CN"/>
          </w:rPr>
          <w:t>(一)、医用氧气项目总投资估算</w:t>
        </w:r>
        <w:r>
          <w:tab/>
        </w:r>
        <w:r>
          <w:fldChar w:fldCharType="begin"/>
        </w:r>
        <w:r>
          <w:instrText xml:space="preserve"> PAGEREF _Toc4286 \h </w:instrText>
        </w:r>
        <w:r>
          <w:fldChar w:fldCharType="separate"/>
        </w:r>
        <w:r>
          <w:t>19</w:t>
        </w:r>
        <w:r>
          <w:fldChar w:fldCharType="end"/>
        </w:r>
      </w:hyperlink>
    </w:p>
    <w:p>
      <w:pPr>
        <w:pStyle w:val="TOC2"/>
        <w:tabs>
          <w:tab w:val="right" w:leader="dot" w:pos="8306"/>
        </w:tabs>
      </w:pPr>
      <w:hyperlink w:anchor="_Toc12615" w:history="1">
        <w:r>
          <w:rPr>
            <w:rFonts w:ascii="仿宋" w:eastAsia="仿宋" w:hAnsi="仿宋" w:cs="仿宋" w:hint="eastAsia"/>
            <w:lang w:eastAsia="zh-CN"/>
          </w:rPr>
          <w:t>(二)、资金筹措</w:t>
        </w:r>
        <w:r>
          <w:tab/>
        </w:r>
        <w:r>
          <w:fldChar w:fldCharType="begin"/>
        </w:r>
        <w:r>
          <w:instrText xml:space="preserve"> PAGEREF _Toc12615 \h </w:instrText>
        </w:r>
        <w:r>
          <w:fldChar w:fldCharType="separate"/>
        </w:r>
        <w:r>
          <w:t>20</w:t>
        </w:r>
        <w:r>
          <w:fldChar w:fldCharType="end"/>
        </w:r>
      </w:hyperlink>
    </w:p>
    <w:p>
      <w:pPr>
        <w:pStyle w:val="TOC1"/>
        <w:tabs>
          <w:tab w:val="right" w:leader="dot" w:pos="8306"/>
        </w:tabs>
      </w:pPr>
      <w:hyperlink w:anchor="_Toc11953" w:history="1">
        <w:r>
          <w:rPr>
            <w:rFonts w:ascii="仿宋" w:eastAsia="仿宋" w:hAnsi="仿宋" w:cs="仿宋" w:hint="eastAsia"/>
            <w:lang w:eastAsia="zh-CN"/>
          </w:rPr>
          <w:t>八、医用氧气项目创新与研发</w:t>
        </w:r>
        <w:r>
          <w:tab/>
        </w:r>
        <w:r>
          <w:fldChar w:fldCharType="begin"/>
        </w:r>
        <w:r>
          <w:instrText xml:space="preserve"> PAGEREF _Toc11953 \h </w:instrText>
        </w:r>
        <w:r>
          <w:fldChar w:fldCharType="separate"/>
        </w:r>
        <w:r>
          <w:t>21</w:t>
        </w:r>
        <w:r>
          <w:fldChar w:fldCharType="end"/>
        </w:r>
      </w:hyperlink>
    </w:p>
    <w:p>
      <w:pPr>
        <w:pStyle w:val="TOC2"/>
        <w:tabs>
          <w:tab w:val="right" w:leader="dot" w:pos="8306"/>
        </w:tabs>
      </w:pPr>
      <w:hyperlink w:anchor="_Toc19343" w:history="1">
        <w:r>
          <w:rPr>
            <w:rFonts w:ascii="仿宋" w:eastAsia="仿宋" w:hAnsi="仿宋" w:cs="仿宋" w:hint="eastAsia"/>
            <w:lang w:eastAsia="zh-CN"/>
          </w:rPr>
          <w:t>(一)、创新策略与方向</w:t>
        </w:r>
        <w:r>
          <w:tab/>
        </w:r>
        <w:r>
          <w:fldChar w:fldCharType="begin"/>
        </w:r>
        <w:r>
          <w:instrText xml:space="preserve"> PAGEREF _Toc19343 \h </w:instrText>
        </w:r>
        <w:r>
          <w:fldChar w:fldCharType="separate"/>
        </w:r>
        <w:r>
          <w:t>21</w:t>
        </w:r>
        <w:r>
          <w:fldChar w:fldCharType="end"/>
        </w:r>
      </w:hyperlink>
    </w:p>
    <w:p>
      <w:pPr>
        <w:pStyle w:val="TOC2"/>
        <w:tabs>
          <w:tab w:val="right" w:leader="dot" w:pos="8306"/>
        </w:tabs>
      </w:pPr>
      <w:hyperlink w:anchor="_Toc24339" w:history="1">
        <w:r>
          <w:rPr>
            <w:rFonts w:ascii="仿宋" w:eastAsia="仿宋" w:hAnsi="仿宋" w:cs="仿宋" w:hint="eastAsia"/>
            <w:lang w:eastAsia="zh-CN"/>
          </w:rPr>
          <w:t>(二)、研发规划与投入</w:t>
        </w:r>
        <w:r>
          <w:tab/>
        </w:r>
        <w:r>
          <w:fldChar w:fldCharType="begin"/>
        </w:r>
        <w:r>
          <w:instrText xml:space="preserve"> PAGEREF _Toc24339 \h </w:instrText>
        </w:r>
        <w:r>
          <w:fldChar w:fldCharType="separate"/>
        </w:r>
        <w:r>
          <w:t>22</w:t>
        </w:r>
        <w:r>
          <w:fldChar w:fldCharType="end"/>
        </w:r>
      </w:hyperlink>
    </w:p>
    <w:p>
      <w:pPr>
        <w:pStyle w:val="TOC1"/>
        <w:tabs>
          <w:tab w:val="right" w:leader="dot" w:pos="8306"/>
        </w:tabs>
      </w:pPr>
      <w:hyperlink w:anchor="_Toc10719" w:history="1">
        <w:r>
          <w:rPr>
            <w:rFonts w:ascii="仿宋" w:eastAsia="仿宋" w:hAnsi="仿宋" w:cs="仿宋" w:hint="eastAsia"/>
            <w:lang w:eastAsia="zh-CN"/>
          </w:rPr>
          <w:t>九、医用氧气项目风险管理</w:t>
        </w:r>
        <w:r>
          <w:tab/>
        </w:r>
        <w:r>
          <w:fldChar w:fldCharType="begin"/>
        </w:r>
        <w:r>
          <w:instrText xml:space="preserve"> PAGEREF _Toc10719 \h </w:instrText>
        </w:r>
        <w:r>
          <w:fldChar w:fldCharType="separate"/>
        </w:r>
        <w:r>
          <w:t>24</w:t>
        </w:r>
        <w:r>
          <w:fldChar w:fldCharType="end"/>
        </w:r>
      </w:hyperlink>
    </w:p>
    <w:p>
      <w:pPr>
        <w:pStyle w:val="TOC2"/>
        <w:tabs>
          <w:tab w:val="right" w:leader="dot" w:pos="8306"/>
        </w:tabs>
      </w:pPr>
      <w:hyperlink w:anchor="_Toc11873" w:history="1">
        <w:r>
          <w:rPr>
            <w:rFonts w:ascii="仿宋" w:eastAsia="仿宋" w:hAnsi="仿宋" w:cs="仿宋" w:hint="eastAsia"/>
            <w:lang w:eastAsia="zh-CN"/>
          </w:rPr>
          <w:t>(一)、风险识别与评估</w:t>
        </w:r>
        <w:r>
          <w:tab/>
        </w:r>
        <w:r>
          <w:fldChar w:fldCharType="begin"/>
        </w:r>
        <w:r>
          <w:instrText xml:space="preserve"> PAGEREF _Toc11873 \h </w:instrText>
        </w:r>
        <w:r>
          <w:fldChar w:fldCharType="separate"/>
        </w:r>
        <w:r>
          <w:t>24</w:t>
        </w:r>
        <w:r>
          <w:fldChar w:fldCharType="end"/>
        </w:r>
      </w:hyperlink>
    </w:p>
    <w:p>
      <w:pPr>
        <w:pStyle w:val="TOC2"/>
        <w:tabs>
          <w:tab w:val="right" w:leader="dot" w:pos="8306"/>
        </w:tabs>
      </w:pPr>
      <w:hyperlink w:anchor="_Toc21335" w:history="1">
        <w:r>
          <w:rPr>
            <w:rFonts w:ascii="仿宋" w:eastAsia="仿宋" w:hAnsi="仿宋" w:cs="仿宋" w:hint="eastAsia"/>
            <w:lang w:eastAsia="zh-CN"/>
          </w:rPr>
          <w:t>(二)、风险应对策略</w:t>
        </w:r>
        <w:r>
          <w:tab/>
        </w:r>
        <w:r>
          <w:fldChar w:fldCharType="begin"/>
        </w:r>
        <w:r>
          <w:instrText xml:space="preserve"> PAGEREF _Toc21335 \h </w:instrText>
        </w:r>
        <w:r>
          <w:fldChar w:fldCharType="separate"/>
        </w:r>
        <w:r>
          <w:t>25</w:t>
        </w:r>
        <w:r>
          <w:fldChar w:fldCharType="end"/>
        </w:r>
      </w:hyperlink>
    </w:p>
    <w:p>
      <w:pPr>
        <w:pStyle w:val="TOC2"/>
        <w:tabs>
          <w:tab w:val="right" w:leader="dot" w:pos="8306"/>
        </w:tabs>
      </w:pPr>
      <w:hyperlink w:anchor="_Toc26994" w:history="1">
        <w:r>
          <w:rPr>
            <w:rFonts w:ascii="仿宋" w:eastAsia="仿宋" w:hAnsi="仿宋" w:cs="仿宋" w:hint="eastAsia"/>
            <w:lang w:eastAsia="zh-CN"/>
          </w:rPr>
          <w:t>(三)、风险监控与控制</w:t>
        </w:r>
        <w:r>
          <w:tab/>
        </w:r>
        <w:r>
          <w:fldChar w:fldCharType="begin"/>
        </w:r>
        <w:r>
          <w:instrText xml:space="preserve"> PAGEREF _Toc26994 \h </w:instrText>
        </w:r>
        <w:r>
          <w:fldChar w:fldCharType="separate"/>
        </w:r>
        <w:r>
          <w:t>27</w:t>
        </w:r>
        <w:r>
          <w:fldChar w:fldCharType="end"/>
        </w:r>
      </w:hyperlink>
    </w:p>
    <w:p>
      <w:pPr>
        <w:pStyle w:val="TOC1"/>
        <w:tabs>
          <w:tab w:val="right" w:leader="dot" w:pos="8306"/>
        </w:tabs>
      </w:pPr>
      <w:hyperlink w:anchor="_Toc736" w:history="1">
        <w:r>
          <w:rPr>
            <w:rFonts w:ascii="仿宋" w:eastAsia="仿宋" w:hAnsi="仿宋" w:cs="仿宋" w:hint="eastAsia"/>
            <w:lang w:eastAsia="zh-CN"/>
          </w:rPr>
          <w:t>十、医用氧气项目人力资源培养与发展</w:t>
        </w:r>
        <w:r>
          <w:tab/>
        </w:r>
        <w:r>
          <w:fldChar w:fldCharType="begin"/>
        </w:r>
        <w:r>
          <w:instrText xml:space="preserve"> PAGEREF _Toc736 \h </w:instrText>
        </w:r>
        <w:r>
          <w:fldChar w:fldCharType="separate"/>
        </w:r>
        <w:r>
          <w:t>28</w:t>
        </w:r>
        <w:r>
          <w:fldChar w:fldCharType="end"/>
        </w:r>
      </w:hyperlink>
    </w:p>
    <w:p>
      <w:pPr>
        <w:pStyle w:val="TOC2"/>
        <w:tabs>
          <w:tab w:val="right" w:leader="dot" w:pos="8306"/>
        </w:tabs>
      </w:pPr>
      <w:hyperlink w:anchor="_Toc9032" w:history="1">
        <w:r>
          <w:rPr>
            <w:rFonts w:ascii="仿宋" w:eastAsia="仿宋" w:hAnsi="仿宋" w:cs="仿宋" w:hint="eastAsia"/>
            <w:lang w:eastAsia="zh-CN"/>
          </w:rPr>
          <w:t>(一)、人才需求与规划</w:t>
        </w:r>
        <w:r>
          <w:tab/>
        </w:r>
        <w:r>
          <w:fldChar w:fldCharType="begin"/>
        </w:r>
        <w:r>
          <w:instrText xml:space="preserve"> PAGEREF _Toc9032 \h </w:instrText>
        </w:r>
        <w:r>
          <w:fldChar w:fldCharType="separate"/>
        </w:r>
        <w:r>
          <w:t>28</w:t>
        </w:r>
        <w:r>
          <w:fldChar w:fldCharType="end"/>
        </w:r>
      </w:hyperlink>
    </w:p>
    <w:p>
      <w:pPr>
        <w:pStyle w:val="TOC2"/>
        <w:tabs>
          <w:tab w:val="right" w:leader="dot" w:pos="8306"/>
        </w:tabs>
      </w:pPr>
      <w:hyperlink w:anchor="_Toc15401" w:history="1">
        <w:r>
          <w:rPr>
            <w:rFonts w:ascii="仿宋" w:eastAsia="仿宋" w:hAnsi="仿宋" w:cs="仿宋" w:hint="eastAsia"/>
            <w:lang w:eastAsia="zh-CN"/>
          </w:rPr>
          <w:t>(二)、培训与发展计划</w:t>
        </w:r>
        <w:r>
          <w:tab/>
        </w:r>
        <w:r>
          <w:fldChar w:fldCharType="begin"/>
        </w:r>
        <w:r>
          <w:instrText xml:space="preserve"> PAGEREF _Toc15401 \h </w:instrText>
        </w:r>
        <w:r>
          <w:fldChar w:fldCharType="separate"/>
        </w:r>
        <w:r>
          <w:t>28</w:t>
        </w:r>
        <w:r>
          <w:fldChar w:fldCharType="end"/>
        </w:r>
      </w:hyperlink>
    </w:p>
    <w:p>
      <w:pPr>
        <w:pStyle w:val="TOC1"/>
        <w:tabs>
          <w:tab w:val="right" w:leader="dot" w:pos="8306"/>
        </w:tabs>
      </w:pPr>
      <w:hyperlink w:anchor="_Toc683" w:history="1">
        <w:r>
          <w:rPr>
            <w:rFonts w:ascii="仿宋" w:eastAsia="仿宋" w:hAnsi="仿宋" w:cs="仿宋" w:hint="eastAsia"/>
            <w:lang w:eastAsia="zh-CN"/>
          </w:rPr>
          <w:t>十一、医用氧气项目经营效益</w:t>
        </w:r>
        <w:r>
          <w:tab/>
        </w:r>
        <w:r>
          <w:fldChar w:fldCharType="begin"/>
        </w:r>
        <w:r>
          <w:instrText xml:space="preserve"> PAGEREF _Toc683 \h </w:instrText>
        </w:r>
        <w:r>
          <w:fldChar w:fldCharType="separate"/>
        </w:r>
        <w:r>
          <w:t>29</w:t>
        </w:r>
        <w:r>
          <w:fldChar w:fldCharType="end"/>
        </w:r>
      </w:hyperlink>
    </w:p>
    <w:p>
      <w:pPr>
        <w:pStyle w:val="TOC2"/>
        <w:tabs>
          <w:tab w:val="right" w:leader="dot" w:pos="8306"/>
        </w:tabs>
      </w:pPr>
      <w:hyperlink w:anchor="_Toc15718" w:history="1">
        <w:r>
          <w:rPr>
            <w:rFonts w:ascii="仿宋" w:eastAsia="仿宋" w:hAnsi="仿宋" w:cs="仿宋" w:hint="eastAsia"/>
            <w:lang w:eastAsia="zh-CN"/>
          </w:rPr>
          <w:t>(一)、经济评价财务测算</w:t>
        </w:r>
        <w:r>
          <w:tab/>
        </w:r>
        <w:r>
          <w:fldChar w:fldCharType="begin"/>
        </w:r>
        <w:r>
          <w:instrText xml:space="preserve"> PAGEREF _Toc15718 \h </w:instrText>
        </w:r>
        <w:r>
          <w:fldChar w:fldCharType="separate"/>
        </w:r>
        <w:r>
          <w:t>29</w:t>
        </w:r>
        <w:r>
          <w:fldChar w:fldCharType="end"/>
        </w:r>
      </w:hyperlink>
    </w:p>
    <w:p>
      <w:pPr>
        <w:pStyle w:val="TOC2"/>
        <w:tabs>
          <w:tab w:val="right" w:leader="dot" w:pos="8306"/>
        </w:tabs>
      </w:pPr>
      <w:hyperlink w:anchor="_Toc23903" w:history="1">
        <w:r>
          <w:rPr>
            <w:rFonts w:ascii="仿宋" w:eastAsia="仿宋" w:hAnsi="仿宋" w:cs="仿宋" w:hint="eastAsia"/>
            <w:lang w:eastAsia="zh-CN"/>
          </w:rPr>
          <w:t>(二)、医用氧气项目盈利能力分析</w:t>
        </w:r>
        <w:r>
          <w:tab/>
        </w:r>
        <w:r>
          <w:fldChar w:fldCharType="begin"/>
        </w:r>
        <w:r>
          <w:instrText xml:space="preserve"> PAGEREF _Toc23903 \h </w:instrText>
        </w:r>
        <w:r>
          <w:fldChar w:fldCharType="separate"/>
        </w:r>
        <w:r>
          <w:t>30</w:t>
        </w:r>
        <w:r>
          <w:fldChar w:fldCharType="end"/>
        </w:r>
      </w:hyperlink>
    </w:p>
    <w:p>
      <w:pPr>
        <w:pStyle w:val="TOC1"/>
        <w:tabs>
          <w:tab w:val="right" w:leader="dot" w:pos="8306"/>
        </w:tabs>
      </w:pPr>
      <w:hyperlink w:anchor="_Toc23590" w:history="1">
        <w:r>
          <w:rPr>
            <w:rFonts w:ascii="仿宋" w:eastAsia="仿宋" w:hAnsi="仿宋" w:cs="仿宋" w:hint="eastAsia"/>
            <w:lang w:eastAsia="zh-CN"/>
          </w:rPr>
          <w:t>十二、医用氧气项目技术管理</w:t>
        </w:r>
        <w:r>
          <w:tab/>
        </w:r>
        <w:r>
          <w:fldChar w:fldCharType="begin"/>
        </w:r>
        <w:r>
          <w:instrText xml:space="preserve"> PAGEREF _Toc23590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75" w:history="1">
        <w:r>
          <w:rPr>
            <w:rFonts w:ascii="仿宋" w:eastAsia="仿宋" w:hAnsi="仿宋" w:cs="仿宋" w:hint="eastAsia"/>
            <w:lang w:eastAsia="zh-CN"/>
          </w:rPr>
          <w:t>(一)、技术方案选用方向</w:t>
        </w:r>
        <w:r>
          <w:tab/>
        </w:r>
        <w:r>
          <w:fldChar w:fldCharType="begin"/>
        </w:r>
        <w:r>
          <w:instrText xml:space="preserve"> PAGEREF _Toc5675 \h </w:instrText>
        </w:r>
        <w:r>
          <w:fldChar w:fldCharType="separate"/>
        </w:r>
        <w:r>
          <w:t>31</w:t>
        </w:r>
        <w:r>
          <w:fldChar w:fldCharType="end"/>
        </w:r>
      </w:hyperlink>
    </w:p>
    <w:p>
      <w:pPr>
        <w:pStyle w:val="TOC2"/>
        <w:tabs>
          <w:tab w:val="right" w:leader="dot" w:pos="8306"/>
        </w:tabs>
      </w:pPr>
      <w:hyperlink w:anchor="_Toc3517" w:history="1">
        <w:r>
          <w:rPr>
            <w:rFonts w:ascii="仿宋" w:eastAsia="仿宋" w:hAnsi="仿宋" w:cs="仿宋" w:hint="eastAsia"/>
            <w:lang w:eastAsia="zh-CN"/>
          </w:rPr>
          <w:t>(二)、工艺技术方案选用原则</w:t>
        </w:r>
        <w:r>
          <w:tab/>
        </w:r>
        <w:r>
          <w:fldChar w:fldCharType="begin"/>
        </w:r>
        <w:r>
          <w:instrText xml:space="preserve"> PAGEREF _Toc3517 \h </w:instrText>
        </w:r>
        <w:r>
          <w:fldChar w:fldCharType="separate"/>
        </w:r>
        <w:r>
          <w:t>33</w:t>
        </w:r>
        <w:r>
          <w:fldChar w:fldCharType="end"/>
        </w:r>
      </w:hyperlink>
    </w:p>
    <w:p>
      <w:pPr>
        <w:pStyle w:val="TOC2"/>
        <w:tabs>
          <w:tab w:val="right" w:leader="dot" w:pos="8306"/>
        </w:tabs>
      </w:pPr>
      <w:hyperlink w:anchor="_Toc7190" w:history="1">
        <w:r>
          <w:rPr>
            <w:rFonts w:ascii="仿宋" w:eastAsia="仿宋" w:hAnsi="仿宋" w:cs="仿宋" w:hint="eastAsia"/>
            <w:lang w:eastAsia="zh-CN"/>
          </w:rPr>
          <w:t>(三)、工艺技术方案要求</w:t>
        </w:r>
        <w:r>
          <w:tab/>
        </w:r>
        <w:r>
          <w:fldChar w:fldCharType="begin"/>
        </w:r>
        <w:r>
          <w:instrText xml:space="preserve"> PAGEREF _Toc7190 \h </w:instrText>
        </w:r>
        <w:r>
          <w:fldChar w:fldCharType="separate"/>
        </w:r>
        <w:r>
          <w:t>35</w:t>
        </w:r>
        <w:r>
          <w:fldChar w:fldCharType="end"/>
        </w:r>
      </w:hyperlink>
    </w:p>
    <w:p>
      <w:pPr>
        <w:pStyle w:val="TOC1"/>
        <w:tabs>
          <w:tab w:val="right" w:leader="dot" w:pos="8306"/>
        </w:tabs>
      </w:pPr>
      <w:hyperlink w:anchor="_Toc8208" w:history="1">
        <w:r>
          <w:rPr>
            <w:rFonts w:ascii="仿宋" w:eastAsia="仿宋" w:hAnsi="仿宋" w:cs="仿宋" w:hint="eastAsia"/>
            <w:lang w:eastAsia="zh-CN"/>
          </w:rPr>
          <w:t>十三、风险识别与分类</w:t>
        </w:r>
        <w:r>
          <w:tab/>
        </w:r>
        <w:r>
          <w:fldChar w:fldCharType="begin"/>
        </w:r>
        <w:r>
          <w:instrText xml:space="preserve"> PAGEREF _Toc8208 \h </w:instrText>
        </w:r>
        <w:r>
          <w:fldChar w:fldCharType="separate"/>
        </w:r>
        <w:r>
          <w:t>37</w:t>
        </w:r>
        <w:r>
          <w:fldChar w:fldCharType="end"/>
        </w:r>
      </w:hyperlink>
    </w:p>
    <w:p>
      <w:pPr>
        <w:pStyle w:val="TOC2"/>
        <w:tabs>
          <w:tab w:val="right" w:leader="dot" w:pos="8306"/>
        </w:tabs>
      </w:pPr>
      <w:hyperlink w:anchor="_Toc7294" w:history="1">
        <w:r>
          <w:rPr>
            <w:rFonts w:ascii="仿宋" w:eastAsia="仿宋" w:hAnsi="仿宋" w:cs="仿宋" w:hint="eastAsia"/>
            <w:lang w:eastAsia="zh-CN"/>
          </w:rPr>
          <w:t>(一)、风险识别</w:t>
        </w:r>
        <w:r>
          <w:tab/>
        </w:r>
        <w:r>
          <w:fldChar w:fldCharType="begin"/>
        </w:r>
        <w:r>
          <w:instrText xml:space="preserve"> PAGEREF _Toc7294 \h </w:instrText>
        </w:r>
        <w:r>
          <w:fldChar w:fldCharType="separate"/>
        </w:r>
        <w:r>
          <w:t>37</w:t>
        </w:r>
        <w:r>
          <w:fldChar w:fldCharType="end"/>
        </w:r>
      </w:hyperlink>
    </w:p>
    <w:p>
      <w:pPr>
        <w:pStyle w:val="TOC2"/>
        <w:tabs>
          <w:tab w:val="right" w:leader="dot" w:pos="8306"/>
        </w:tabs>
      </w:pPr>
      <w:hyperlink w:anchor="_Toc3537" w:history="1">
        <w:r>
          <w:rPr>
            <w:rFonts w:ascii="仿宋" w:eastAsia="仿宋" w:hAnsi="仿宋" w:cs="仿宋" w:hint="eastAsia"/>
            <w:lang w:eastAsia="zh-CN"/>
          </w:rPr>
          <w:t>(二)、风险分类</w:t>
        </w:r>
        <w:r>
          <w:tab/>
        </w:r>
        <w:r>
          <w:fldChar w:fldCharType="begin"/>
        </w:r>
        <w:r>
          <w:instrText xml:space="preserve"> PAGEREF _Toc3537 \h </w:instrText>
        </w:r>
        <w:r>
          <w:fldChar w:fldCharType="separate"/>
        </w:r>
        <w:r>
          <w:t>38</w:t>
        </w:r>
        <w:r>
          <w:fldChar w:fldCharType="end"/>
        </w:r>
      </w:hyperlink>
    </w:p>
    <w:p>
      <w:pPr>
        <w:pStyle w:val="TOC1"/>
        <w:tabs>
          <w:tab w:val="right" w:leader="dot" w:pos="8306"/>
        </w:tabs>
      </w:pPr>
      <w:hyperlink w:anchor="_Toc18166" w:history="1">
        <w:r>
          <w:rPr>
            <w:rFonts w:ascii="仿宋" w:eastAsia="仿宋" w:hAnsi="仿宋" w:cs="仿宋" w:hint="eastAsia"/>
            <w:lang w:eastAsia="zh-CN"/>
          </w:rPr>
          <w:t>十四、医用氧气项目治理与监督</w:t>
        </w:r>
        <w:r>
          <w:tab/>
        </w:r>
        <w:r>
          <w:fldChar w:fldCharType="begin"/>
        </w:r>
        <w:r>
          <w:instrText xml:space="preserve"> PAGEREF _Toc18166 \h </w:instrText>
        </w:r>
        <w:r>
          <w:fldChar w:fldCharType="separate"/>
        </w:r>
        <w:r>
          <w:t>40</w:t>
        </w:r>
        <w:r>
          <w:fldChar w:fldCharType="end"/>
        </w:r>
      </w:hyperlink>
    </w:p>
    <w:p>
      <w:pPr>
        <w:pStyle w:val="TOC2"/>
        <w:tabs>
          <w:tab w:val="right" w:leader="dot" w:pos="8306"/>
        </w:tabs>
      </w:pPr>
      <w:hyperlink w:anchor="_Toc29021" w:history="1">
        <w:r>
          <w:rPr>
            <w:rFonts w:ascii="仿宋" w:eastAsia="仿宋" w:hAnsi="仿宋" w:cs="仿宋" w:hint="eastAsia"/>
            <w:lang w:eastAsia="zh-CN"/>
          </w:rPr>
          <w:t>(一)、医用氧气项目治理结构</w:t>
        </w:r>
        <w:r>
          <w:tab/>
        </w:r>
        <w:r>
          <w:fldChar w:fldCharType="begin"/>
        </w:r>
        <w:r>
          <w:instrText xml:space="preserve"> PAGEREF _Toc29021 \h </w:instrText>
        </w:r>
        <w:r>
          <w:fldChar w:fldCharType="separate"/>
        </w:r>
        <w:r>
          <w:t>40</w:t>
        </w:r>
        <w:r>
          <w:fldChar w:fldCharType="end"/>
        </w:r>
      </w:hyperlink>
    </w:p>
    <w:p>
      <w:pPr>
        <w:pStyle w:val="TOC2"/>
        <w:tabs>
          <w:tab w:val="right" w:leader="dot" w:pos="8306"/>
        </w:tabs>
      </w:pPr>
      <w:hyperlink w:anchor="_Toc14610" w:history="1">
        <w:r>
          <w:rPr>
            <w:rFonts w:ascii="仿宋" w:eastAsia="仿宋" w:hAnsi="仿宋" w:cs="仿宋" w:hint="eastAsia"/>
            <w:lang w:eastAsia="zh-CN"/>
          </w:rPr>
          <w:t>(二)、监督与审计</w:t>
        </w:r>
        <w:r>
          <w:tab/>
        </w:r>
        <w:r>
          <w:fldChar w:fldCharType="begin"/>
        </w:r>
        <w:r>
          <w:instrText xml:space="preserve"> PAGEREF _Toc14610 \h </w:instrText>
        </w:r>
        <w:r>
          <w:fldChar w:fldCharType="separate"/>
        </w:r>
        <w:r>
          <w:t>42</w:t>
        </w:r>
        <w:r>
          <w:fldChar w:fldCharType="end"/>
        </w:r>
      </w:hyperlink>
    </w:p>
    <w:p>
      <w:pPr>
        <w:pStyle w:val="TOC1"/>
        <w:tabs>
          <w:tab w:val="right" w:leader="dot" w:pos="8306"/>
        </w:tabs>
      </w:pPr>
      <w:hyperlink w:anchor="_Toc29669" w:history="1">
        <w:r>
          <w:rPr>
            <w:rFonts w:ascii="仿宋" w:eastAsia="仿宋" w:hAnsi="仿宋" w:cs="仿宋" w:hint="eastAsia"/>
            <w:lang w:eastAsia="zh-CN"/>
          </w:rPr>
          <w:t>十五、医用氧气项目实施保障措施</w:t>
        </w:r>
        <w:r>
          <w:tab/>
        </w:r>
        <w:r>
          <w:fldChar w:fldCharType="begin"/>
        </w:r>
        <w:r>
          <w:instrText xml:space="preserve"> PAGEREF _Toc29669 \h </w:instrText>
        </w:r>
        <w:r>
          <w:fldChar w:fldCharType="separate"/>
        </w:r>
        <w:r>
          <w:t>43</w:t>
        </w:r>
        <w:r>
          <w:fldChar w:fldCharType="end"/>
        </w:r>
      </w:hyperlink>
    </w:p>
    <w:p>
      <w:pPr>
        <w:pStyle w:val="TOC2"/>
        <w:tabs>
          <w:tab w:val="right" w:leader="dot" w:pos="8306"/>
        </w:tabs>
      </w:pPr>
      <w:hyperlink w:anchor="_Toc6533" w:history="1">
        <w:r>
          <w:rPr>
            <w:rFonts w:ascii="仿宋" w:eastAsia="仿宋" w:hAnsi="仿宋" w:cs="仿宋" w:hint="eastAsia"/>
            <w:lang w:eastAsia="zh-CN"/>
          </w:rPr>
          <w:t>(一)、医用氧气项目实施保障机制</w:t>
        </w:r>
        <w:r>
          <w:tab/>
        </w:r>
        <w:r>
          <w:fldChar w:fldCharType="begin"/>
        </w:r>
        <w:r>
          <w:instrText xml:space="preserve"> PAGEREF _Toc6533 \h </w:instrText>
        </w:r>
        <w:r>
          <w:fldChar w:fldCharType="separate"/>
        </w:r>
        <w:r>
          <w:t>43</w:t>
        </w:r>
        <w:r>
          <w:fldChar w:fldCharType="end"/>
        </w:r>
      </w:hyperlink>
    </w:p>
    <w:p>
      <w:pPr>
        <w:pStyle w:val="TOC2"/>
        <w:tabs>
          <w:tab w:val="right" w:leader="dot" w:pos="8306"/>
        </w:tabs>
      </w:pPr>
      <w:hyperlink w:anchor="_Toc17034" w:history="1">
        <w:r>
          <w:rPr>
            <w:rFonts w:ascii="仿宋" w:eastAsia="仿宋" w:hAnsi="仿宋" w:cs="仿宋" w:hint="eastAsia"/>
            <w:lang w:eastAsia="zh-CN"/>
          </w:rPr>
          <w:t>(二)、医用氧气项目法律合规要求</w:t>
        </w:r>
        <w:r>
          <w:tab/>
        </w:r>
        <w:r>
          <w:fldChar w:fldCharType="begin"/>
        </w:r>
        <w:r>
          <w:instrText xml:space="preserve"> PAGEREF _Toc17034 \h </w:instrText>
        </w:r>
        <w:r>
          <w:fldChar w:fldCharType="separate"/>
        </w:r>
        <w:r>
          <w:t>46</w:t>
        </w:r>
        <w:r>
          <w:fldChar w:fldCharType="end"/>
        </w:r>
      </w:hyperlink>
    </w:p>
    <w:p>
      <w:pPr>
        <w:pStyle w:val="TOC2"/>
        <w:tabs>
          <w:tab w:val="right" w:leader="dot" w:pos="8306"/>
        </w:tabs>
      </w:pPr>
      <w:hyperlink w:anchor="_Toc25918" w:history="1">
        <w:r>
          <w:rPr>
            <w:rFonts w:ascii="仿宋" w:eastAsia="仿宋" w:hAnsi="仿宋" w:cs="仿宋" w:hint="eastAsia"/>
            <w:lang w:eastAsia="zh-CN"/>
          </w:rPr>
          <w:t>(三)、医用氧气项目合同管理与法律事务</w:t>
        </w:r>
        <w:r>
          <w:tab/>
        </w:r>
        <w:r>
          <w:fldChar w:fldCharType="begin"/>
        </w:r>
        <w:r>
          <w:instrText xml:space="preserve"> PAGEREF _Toc25918 \h </w:instrText>
        </w:r>
        <w:r>
          <w:fldChar w:fldCharType="separate"/>
        </w:r>
        <w:r>
          <w:t>51</w:t>
        </w:r>
        <w:r>
          <w:fldChar w:fldCharType="end"/>
        </w:r>
      </w:hyperlink>
    </w:p>
    <w:p>
      <w:pPr>
        <w:pStyle w:val="TOC2"/>
        <w:tabs>
          <w:tab w:val="right" w:leader="dot" w:pos="8306"/>
        </w:tabs>
      </w:pPr>
      <w:hyperlink w:anchor="_Toc8584" w:history="1">
        <w:r>
          <w:rPr>
            <w:rFonts w:ascii="仿宋" w:eastAsia="仿宋" w:hAnsi="仿宋" w:cs="仿宋" w:hint="eastAsia"/>
            <w:lang w:eastAsia="zh-CN"/>
          </w:rPr>
          <w:t>(四)、医用氧气项目知识产权保护策略</w:t>
        </w:r>
        <w:r>
          <w:tab/>
        </w:r>
        <w:r>
          <w:fldChar w:fldCharType="begin"/>
        </w:r>
        <w:r>
          <w:instrText xml:space="preserve"> PAGEREF _Toc8584 \h </w:instrText>
        </w:r>
        <w:r>
          <w:fldChar w:fldCharType="separate"/>
        </w:r>
        <w:r>
          <w:t>57</w:t>
        </w:r>
        <w:r>
          <w:fldChar w:fldCharType="end"/>
        </w:r>
      </w:hyperlink>
    </w:p>
    <w:p>
      <w:pPr>
        <w:pStyle w:val="TOC1"/>
        <w:tabs>
          <w:tab w:val="right" w:leader="dot" w:pos="8306"/>
        </w:tabs>
      </w:pPr>
      <w:hyperlink w:anchor="_Toc18026" w:history="1">
        <w:r>
          <w:rPr>
            <w:rFonts w:ascii="仿宋" w:eastAsia="仿宋" w:hAnsi="仿宋" w:cs="仿宋" w:hint="eastAsia"/>
            <w:lang w:eastAsia="zh-CN"/>
          </w:rPr>
          <w:t>十六、医用氧气项目实施时间节点</w:t>
        </w:r>
        <w:r>
          <w:tab/>
        </w:r>
        <w:r>
          <w:fldChar w:fldCharType="begin"/>
        </w:r>
        <w:r>
          <w:instrText xml:space="preserve"> PAGEREF _Toc18026 \h </w:instrText>
        </w:r>
        <w:r>
          <w:fldChar w:fldCharType="separate"/>
        </w:r>
        <w:r>
          <w:t>59</w:t>
        </w:r>
        <w:r>
          <w:fldChar w:fldCharType="end"/>
        </w:r>
      </w:hyperlink>
    </w:p>
    <w:p>
      <w:pPr>
        <w:pStyle w:val="TOC2"/>
        <w:tabs>
          <w:tab w:val="right" w:leader="dot" w:pos="8306"/>
        </w:tabs>
      </w:pPr>
      <w:hyperlink w:anchor="_Toc13746" w:history="1">
        <w:r>
          <w:rPr>
            <w:rFonts w:ascii="仿宋" w:eastAsia="仿宋" w:hAnsi="仿宋" w:cs="仿宋" w:hint="eastAsia"/>
            <w:lang w:eastAsia="zh-CN"/>
          </w:rPr>
          <w:t>(一)、医用氧气项目启动阶段时间节点</w:t>
        </w:r>
        <w:r>
          <w:tab/>
        </w:r>
        <w:r>
          <w:fldChar w:fldCharType="begin"/>
        </w:r>
        <w:r>
          <w:instrText xml:space="preserve"> PAGEREF _Toc13746 \h </w:instrText>
        </w:r>
        <w:r>
          <w:fldChar w:fldCharType="separate"/>
        </w:r>
        <w:r>
          <w:t>59</w:t>
        </w:r>
        <w:r>
          <w:fldChar w:fldCharType="end"/>
        </w:r>
      </w:hyperlink>
    </w:p>
    <w:p>
      <w:pPr>
        <w:pStyle w:val="TOC2"/>
        <w:tabs>
          <w:tab w:val="right" w:leader="dot" w:pos="8306"/>
        </w:tabs>
      </w:pPr>
      <w:hyperlink w:anchor="_Toc19586" w:history="1">
        <w:r>
          <w:rPr>
            <w:rFonts w:ascii="仿宋" w:eastAsia="仿宋" w:hAnsi="仿宋" w:cs="仿宋" w:hint="eastAsia"/>
            <w:lang w:eastAsia="zh-CN"/>
          </w:rPr>
          <w:t>(二)、医用氧气项目执行阶段时间节点</w:t>
        </w:r>
        <w:r>
          <w:tab/>
        </w:r>
        <w:r>
          <w:fldChar w:fldCharType="begin"/>
        </w:r>
        <w:r>
          <w:instrText xml:space="preserve"> PAGEREF _Toc19586 \h </w:instrText>
        </w:r>
        <w:r>
          <w:fldChar w:fldCharType="separate"/>
        </w:r>
        <w:r>
          <w:t>60</w:t>
        </w:r>
        <w:r>
          <w:fldChar w:fldCharType="end"/>
        </w:r>
      </w:hyperlink>
    </w:p>
    <w:p>
      <w:pPr>
        <w:pStyle w:val="TOC2"/>
        <w:tabs>
          <w:tab w:val="right" w:leader="dot" w:pos="8306"/>
        </w:tabs>
      </w:pPr>
      <w:hyperlink w:anchor="_Toc7877" w:history="1">
        <w:r>
          <w:rPr>
            <w:rFonts w:ascii="仿宋" w:eastAsia="仿宋" w:hAnsi="仿宋" w:cs="仿宋" w:hint="eastAsia"/>
            <w:lang w:eastAsia="zh-CN"/>
          </w:rPr>
          <w:t>(三)、医用氧气项目完成阶段时间节点</w:t>
        </w:r>
        <w:r>
          <w:tab/>
        </w:r>
        <w:r>
          <w:fldChar w:fldCharType="begin"/>
        </w:r>
        <w:r>
          <w:instrText xml:space="preserve"> PAGEREF _Toc7877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51"/>
      <w:r>
        <w:rPr>
          <w:rFonts w:ascii="仿宋" w:eastAsia="仿宋" w:hAnsi="仿宋" w:cs="仿宋" w:hint="eastAsia"/>
          <w:sz w:val="28"/>
          <w:lang w:eastAsia="zh-CN"/>
        </w:rPr>
        <w:t>一、医用氧气项目选址可行性分析</w:t>
      </w:r>
      <w:bookmarkEnd w:id="2"/>
    </w:p>
    <w:p>
      <w:pPr>
        <w:pStyle w:val="Heading2"/>
        <w:rPr>
          <w:rFonts w:ascii="仿宋" w:eastAsia="仿宋" w:hAnsi="仿宋" w:cs="仿宋" w:hint="eastAsia"/>
          <w:lang w:eastAsia="zh-CN"/>
        </w:rPr>
      </w:pPr>
      <w:bookmarkStart w:id="3" w:name="_Toc6694"/>
      <w:r>
        <w:rPr>
          <w:rFonts w:ascii="仿宋" w:eastAsia="仿宋" w:hAnsi="仿宋" w:cs="仿宋" w:hint="eastAsia"/>
          <w:lang w:eastAsia="zh-CN"/>
        </w:rPr>
        <w:t>(一)、医用氧气项目选址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该医用氧气项目选址位于XX省XX市XX区XXX街道</w:t>
      </w:r>
    </w:p>
    <w:p>
      <w:pPr>
        <w:pStyle w:val="Heading2"/>
        <w:ind w:firstLine="560" w:firstLineChars="200"/>
        <w:rPr>
          <w:rFonts w:ascii="仿宋" w:eastAsia="仿宋" w:hAnsi="仿宋" w:cs="仿宋" w:hint="eastAsia"/>
          <w:sz w:val="28"/>
          <w:lang w:eastAsia="zh-CN"/>
        </w:rPr>
      </w:pPr>
      <w:bookmarkStart w:id="4" w:name="_Toc181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医用氧气项目的征地面积将根据医用氧气项目的实际规模和需求进行精确规划。具体面积XXX平方米，旨在确保医用氧气项目不仅能够满足当前的发展需求，还能够预留空间以适应未来的扩展。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净用地面积是在征地面积基础上去除不可利用面积后的实际可开发用地。具体面积XXX平方米，考虑到环保、交通、安全等多方面因素，以确保医用氧气项目在整体利用效率上达到最优。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医用氧气项目计划建设的建筑总规模具体面积XXX平方米。这一规模的确定综合考虑了医用氧气项目的性质、规模，以及城市规划的相关要求，确保建筑布局与周边环境协调一致。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绿地率是医用氧气项目用地中被规划为绿地的比例。具体面积XXX平方米，旨在通过合理规划绿地，改善医用氧气项目周边环境，提升居民生活质量，并符合城市整体绿化规划。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容积率是用地上可以建设的建筑总体积与用地面积之比。具体面积XXX，通过合理的容积率规划，确保医用氧气项目建筑规模与周边环境和谐共生。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确保医用氧气项目选址与当地城市规划相一致，具体面积XXX平方米。通过与城市规划部门深入沟通，确保医用氧气项目不仅符合城市的整体发展方向，还能够融入城市的发展布局，为城市的长远发展贡献力量。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氧气项目选址符合当地产业政策，具体面积XXX平方米。这包括医用氧气项目对当地经济的促进作用，以及对相关产业的带动效应，确保医用氧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用地总体要求必须符合环保和可持续发展的原则，具体面积XXX平方米。通过采用绿色建筑设计、节能减排等措施，确保医用氧气项目在建设和运营过程中对环境的影响最小化，达到可持续发展的要求。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确保医用氧气项目选址具备必要的公共设施配套，具体面积XXX平方米。这包括交通便利性、教育、医疗等基础设施，以提高居民生活品质，使得医用氧气项目选址更具吸引力。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考虑用地总体要求对当地社会稳定性的影响，具体面积XXX平方米。通过深入了解当地社区反馈，确保医用氧气项目的选址和建设过程对当地社会和谐稳定产生积极作用。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氧气项目选址不仅符合法规和规划，还在实际操作中具有可行性。这一全面规划将为医用氧气项目的成功实施提供坚实的基础，确保医用氧气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9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氧气项目的设备规划和空间设计中，我们将采取灵活设备布局的措施。设备布局将根据实际需求进行灵活设计，避免不必要的浪费。通过合理规划设备摆放位置，我们将提高设备的利用率，减少设备间距，以确保医用氧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氧气项目内部引入共享设施的概念，例如共享会议室、办公区等。通过这种方式，我们可以减少对资源的重复建设，提高资源共享效率，从而减小医用氧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2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氧气项目的总图布置中，我们将不同功能区域进行明确的规划，以最大程度满足医用氧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氧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医用氧气项目对环境的影响是综合评价的重要因素之一。我们将详细考虑选址周边的自然环境、生态保护区、水源地等情况，确保医用氧气项目的建设和运营对环境影响最小化，并符合当地的环保法规标准。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对选址的评价还需充分考虑当地政府的产业政策和法规。我们将详细了解医用氧气项目所在地的相关政策，确保医用氧气项目的规划和运营与当地法规相符，降低不必要的法律风险。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考虑到社会稳定性对企业运营的重要性，我们将评估选址地区的社会安全情况、劳工关系、社区反馈等方面，以确保医用氧气项目的建设和运营不会受到社会稳定性的负面影响。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最后，我们将综合考虑用地成本，包括土地购置费用、土地开发成本等。通过对用地成本的详细评估，我们能够做出更为精确的经济效益分析，为医用氧气项目的投资决策提供有力支持。</w:t>
      </w:r>
    </w:p>
    <w:p>
      <w:pPr>
        <w:pStyle w:val="Heading1"/>
        <w:ind w:firstLine="560" w:firstLineChars="200"/>
        <w:rPr>
          <w:rFonts w:ascii="仿宋" w:eastAsia="仿宋" w:hAnsi="仿宋" w:cs="仿宋" w:hint="eastAsia"/>
          <w:sz w:val="28"/>
          <w:lang w:eastAsia="zh-CN"/>
        </w:rPr>
      </w:pPr>
      <w:bookmarkStart w:id="8" w:name="_Toc23310"/>
      <w:r>
        <w:rPr>
          <w:rFonts w:ascii="仿宋" w:eastAsia="仿宋" w:hAnsi="仿宋" w:cs="仿宋" w:hint="eastAsia"/>
          <w:sz w:val="28"/>
          <w:lang w:eastAsia="zh-CN"/>
        </w:rPr>
        <w:t>二、医用氧气项目土建工程</w:t>
      </w:r>
      <w:bookmarkEnd w:id="8"/>
    </w:p>
    <w:p>
      <w:pPr>
        <w:pStyle w:val="Heading2"/>
        <w:rPr>
          <w:rFonts w:ascii="仿宋" w:eastAsia="仿宋" w:hAnsi="仿宋" w:cs="仿宋" w:hint="eastAsia"/>
          <w:lang w:eastAsia="zh-CN"/>
        </w:rPr>
      </w:pPr>
      <w:bookmarkStart w:id="9" w:name="_Toc619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在医用氧气项目的建筑工程设计中，我们将秉承一系列重要的设计原则，以确保医用氧气项目建筑在功能、美观、可持续性等方面达到最佳效果。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首要原则是确保建筑的功能性得到最大化的发挥。我们将充分理解医用氧气项目的实际需求，合理布局各个功能区域，保证建筑在满足业务需求的同时，提供高效的工作环境。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在建筑设计中，我们将综合考虑建设和运营成本。通过精细的经济效益分析，确保设计方案在高效利用资源的同时，对医用氧气项目的长期盈利能力有积极的贡献。</w:t>
      </w:r>
    </w:p>
    <w:p>
      <w:pPr>
        <w:pStyle w:val="Heading2"/>
        <w:ind w:firstLine="560" w:firstLineChars="200"/>
        <w:rPr>
          <w:rFonts w:ascii="仿宋" w:eastAsia="仿宋" w:hAnsi="仿宋" w:cs="仿宋" w:hint="eastAsia"/>
          <w:sz w:val="28"/>
          <w:lang w:eastAsia="zh-CN"/>
        </w:rPr>
      </w:pPr>
      <w:bookmarkStart w:id="10" w:name="_Toc20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的土建工程设计中，我们将精准设定设计年限，结合医用氧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氧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26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氧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氧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氧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75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本期工程医用氧气项目预计总建筑面积XXX平方米，其中：计容建筑面积XXX平方米，计划建筑工程投资XX万元，占医用氧气项目总投资的XX%。</w:t>
      </w:r>
    </w:p>
    <w:p>
      <w:pPr>
        <w:pStyle w:val="Heading1"/>
        <w:ind w:firstLine="560" w:firstLineChars="200"/>
        <w:rPr>
          <w:rFonts w:ascii="仿宋" w:eastAsia="仿宋" w:hAnsi="仿宋" w:cs="仿宋" w:hint="eastAsia"/>
          <w:sz w:val="28"/>
          <w:lang w:eastAsia="zh-CN"/>
        </w:rPr>
      </w:pPr>
      <w:bookmarkStart w:id="13" w:name="_Toc27846"/>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6383"/>
      <w:r>
        <w:rPr>
          <w:rFonts w:ascii="仿宋" w:eastAsia="仿宋" w:hAnsi="仿宋" w:cs="仿宋" w:hint="eastAsia"/>
          <w:lang w:eastAsia="zh-CN"/>
        </w:rPr>
        <w:t>(一)、医用氧气行业分析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行业一直以来都是市场的关注焦点。行业内的发展趋势、竞争态势以及潜在机会都对医用氧气项目的推进产生深远的影响。通过深入研究行业的整体概貌，我们将更好地理解行业的核心特征，为医用氧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行业，技术一直是推动创新和发展的关键因素。我们将对当前技术趋势进行详尽分析，包括但不限于人工智能、大数据应用、先进制造技术等。这有助于医用氧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氧气项目成功的基础。我们将对主要竞争对手进行深入研究，包括其市场份额、产品特点、市场定位等。通过全面了解竞争对手的优势和劣势，医用氧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905"/>
      <w:r>
        <w:rPr>
          <w:rFonts w:ascii="仿宋" w:eastAsia="仿宋" w:hAnsi="仿宋" w:cs="仿宋" w:hint="eastAsia"/>
          <w:sz w:val="28"/>
          <w:lang w:eastAsia="zh-CN"/>
        </w:rPr>
        <w:t>(二)、医用氧气市场分析预测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通过对市场规模的深入调研，我们将预测医用氧气市场未来的增长趋势。这包括市场的整体规模、各细分领域的发展趋势等。医用氧气项目可以根据市场的扩张速度和潜在机会，制定更符合市场需求的发展策略。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氧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氧气项目实施过程中需要充分考虑的因素。我们将对市场风险进行全面评估，包括但不限于政策法规风险、市场竞争风险、技术变革风险等。通过对潜在风险的深入分析，医用氧气项目可以制定相应的风险缓解策略，降低不确定性对医用氧气项目的影响。</w:t>
      </w:r>
    </w:p>
    <w:p>
      <w:pPr>
        <w:pStyle w:val="Heading1"/>
        <w:ind w:firstLine="560" w:firstLineChars="200"/>
        <w:rPr>
          <w:rFonts w:ascii="仿宋" w:eastAsia="仿宋" w:hAnsi="仿宋" w:cs="仿宋" w:hint="eastAsia"/>
          <w:sz w:val="28"/>
          <w:lang w:eastAsia="zh-CN"/>
        </w:rPr>
      </w:pPr>
      <w:bookmarkStart w:id="16" w:name="_Toc3188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226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医用氧气项目的主要产品是XXXX，预计年产值为XXX万元。这一产品在市场中占据着重要的地位，其广泛的应用范围使得该医用氧气项目的市场前景非常广阔。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氧气项目的xxx产品作为重要的原材料之一，将在多个领域发挥关键作用。其在建筑、交通、能源等方面的广泛应用将为整个产业链提供强大的支持，形成产业协同效应。医用氧气项目的年产值XXX万XXX万XXX万万元不仅反映了其在市场上的巨大潜力，更预示着它对国民经济的积极贡献。这种关联度高、涉及面广的产业关系，使得该医用氧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96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总征地面积为XXXX平方米，相当于约XX.XX亩，其中净用地面积为XXXX平方米，红线范围内相当于约XX.XX亩。这一用地规模充分考虑了医用氧气项目的建设需求，保障了医用氧气项目在合适的空间内得以充分发展。医用氧气项目规划的总建筑面积为XXXX平方米，其中主体工程建设占XXXX平方米，计容建筑面积达XXXX平方米。预计建筑工程的投资将达到XXXX万元，为医用氧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计划购置的设备共计XXXX台（套），设备购置费用为XXXX万元。这一设备购置计划充分考虑到医用氧气项目的生产需求和技术要求，确保了医用氧气项目在生产运营中具备先进的技术装备和高效的生产能力。设备的合理配置将为医用氧气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氧气项目计划总投资为XXXX万元，预计年实现营业收入为XXXX万元。这一产能规模的设定旨在确保医用氧气项目能够在投资与回报之间取得平衡，实现长期可持续的发展。医用氧气项目的总投资充分考虑到各个方面的需求，包括用地建设、设备购置等多个环节，以确保医用氧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7599"/>
      <w:r>
        <w:rPr>
          <w:rFonts w:ascii="仿宋" w:eastAsia="仿宋" w:hAnsi="仿宋" w:cs="仿宋" w:hint="eastAsia"/>
          <w:sz w:val="28"/>
          <w:lang w:eastAsia="zh-CN"/>
        </w:rPr>
        <w:t>五、医用氧气项目危机管理</w:t>
      </w:r>
      <w:bookmarkEnd w:id="19"/>
    </w:p>
    <w:p>
      <w:pPr>
        <w:pStyle w:val="Heading2"/>
        <w:rPr>
          <w:rFonts w:ascii="仿宋" w:eastAsia="仿宋" w:hAnsi="仿宋" w:cs="仿宋" w:hint="eastAsia"/>
          <w:lang w:eastAsia="zh-CN"/>
        </w:rPr>
      </w:pPr>
      <w:bookmarkStart w:id="20" w:name="_Toc2847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氧气项目危机管理中，危机预警与识别是确保医用氧气项目稳健运行的核心步骤。通过建立全面的监测机制，医用氧气项目团队旨在及时发现和理解潜在的风险和危机因素，以便采取及时的预防和应对措施，确保医用氧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首先，通过深入的风险评估，医用氧气项目团队全面分析了整个医用氧气项目和各个阶段可能存在的威胁。这包括准确评估每个潜在风险的发生概率和可能影响的程度，为后续危机预警提供了有力支持。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氧气项目团队着重于明确定义医用氧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氧气项目进展的持续监控，团队能够及时发现潜在问题并作出迅速反应。医用氧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在这一阶段，团队的专业素养和反应速度将发挥至关重要的作用，以确保潜在危机能够在初期得到有效的处理，最大程度地减轻负面影响。通过危机预警与识别，医用氧气项目得以更有序、可控地推进。</w:t>
      </w:r>
    </w:p>
    <w:p>
      <w:pPr>
        <w:pStyle w:val="Heading2"/>
        <w:ind w:firstLine="560" w:firstLineChars="200"/>
        <w:rPr>
          <w:rFonts w:ascii="仿宋" w:eastAsia="仿宋" w:hAnsi="仿宋" w:cs="仿宋" w:hint="eastAsia"/>
          <w:sz w:val="28"/>
          <w:lang w:eastAsia="zh-CN"/>
        </w:rPr>
      </w:pPr>
      <w:bookmarkStart w:id="21" w:name="_Toc16130"/>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在危机发生时，医用氧气项目团队立即行动，成立了应急小组。该小组的任务是迅速制定并实施紧急应对措施，以最小化潜在损失。以下是采取的主要措施：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暂停医用氧气项目进度：为遏制危机蔓延，医用氧气项目暂时停止进行，以便全面评估当前状况。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资源重新分配：重新评估医用氧气项目资源的分配，确保最大限度地减小损失。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实时沟通：与关键利益相关者建立实时沟通机制，向他们传递医用氧气项目危机的实际状况，保障医用氧气项目核心利益。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在紧急应对的同时，医用氧气项目团队强调了团队协作和有效沟通的重要性。以下是团队协作的关键举措：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https://d.book118.com/726241154203010103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医用氧气项目计划设计方案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A4646"/>
    <w:rsid w:val="2F6A46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4115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2024-03-06T06:03:00Z</dcterms:created>
  <dcterms:modified xsi:type="dcterms:W3CDTF">2024-03-06T06:03:31Z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2578E3131A694462AA5731027273370E_11</vt:lpwstr>
  </property>
  <property fmtid="{D5CDD505-2E9C-101B-9397-08002B2CF9AE}" pid="3" name="KSOProductBuildVer">
    <vt:lpwstr>2052-12.1.0.16388</vt:lpwstr>
  </property>
</Properties>
</file>