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三级钢项目可行性建设方案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27" w:history="1">
        <w:r>
          <w:rPr>
            <w:rFonts w:ascii="仿宋" w:eastAsia="仿宋" w:hAnsi="仿宋" w:cs="仿宋" w:hint="eastAsia"/>
            <w:lang w:eastAsia="zh-CN"/>
          </w:rPr>
          <w:t>概论</w:t>
        </w:r>
        <w:r>
          <w:tab/>
        </w:r>
        <w:r>
          <w:fldChar w:fldCharType="begin"/>
        </w:r>
        <w:r>
          <w:instrText xml:space="preserve"> PAGEREF _Toc31927 \h </w:instrText>
        </w:r>
        <w:r>
          <w:fldChar w:fldCharType="separate"/>
        </w:r>
        <w:r>
          <w:t>3</w:t>
        </w:r>
        <w:r>
          <w:fldChar w:fldCharType="end"/>
        </w:r>
      </w:hyperlink>
    </w:p>
    <w:p>
      <w:pPr>
        <w:pStyle w:val="TOC1"/>
        <w:tabs>
          <w:tab w:val="right" w:leader="dot" w:pos="8306"/>
        </w:tabs>
      </w:pPr>
      <w:hyperlink w:anchor="_Toc24257" w:history="1">
        <w:r>
          <w:rPr>
            <w:rFonts w:ascii="仿宋" w:eastAsia="仿宋" w:hAnsi="仿宋" w:cs="仿宋" w:hint="eastAsia"/>
            <w:lang w:eastAsia="zh-CN"/>
          </w:rPr>
          <w:t>一、建设风险评估分析</w:t>
        </w:r>
        <w:r>
          <w:tab/>
        </w:r>
        <w:r>
          <w:fldChar w:fldCharType="begin"/>
        </w:r>
        <w:r>
          <w:instrText xml:space="preserve"> PAGEREF _Toc24257 \h </w:instrText>
        </w:r>
        <w:r>
          <w:fldChar w:fldCharType="separate"/>
        </w:r>
        <w:r>
          <w:t>3</w:t>
        </w:r>
        <w:r>
          <w:fldChar w:fldCharType="end"/>
        </w:r>
      </w:hyperlink>
    </w:p>
    <w:p>
      <w:pPr>
        <w:pStyle w:val="TOC2"/>
        <w:tabs>
          <w:tab w:val="right" w:leader="dot" w:pos="8306"/>
        </w:tabs>
      </w:pPr>
      <w:hyperlink w:anchor="_Toc11080" w:history="1">
        <w:r>
          <w:rPr>
            <w:rFonts w:ascii="仿宋" w:eastAsia="仿宋" w:hAnsi="仿宋" w:cs="仿宋" w:hint="eastAsia"/>
            <w:lang w:eastAsia="zh-CN"/>
          </w:rPr>
          <w:t>(一)、政策风险分析</w:t>
        </w:r>
        <w:r>
          <w:tab/>
        </w:r>
        <w:r>
          <w:fldChar w:fldCharType="begin"/>
        </w:r>
        <w:r>
          <w:instrText xml:space="preserve"> PAGEREF _Toc11080 \h </w:instrText>
        </w:r>
        <w:r>
          <w:fldChar w:fldCharType="separate"/>
        </w:r>
        <w:r>
          <w:t>3</w:t>
        </w:r>
        <w:r>
          <w:fldChar w:fldCharType="end"/>
        </w:r>
      </w:hyperlink>
    </w:p>
    <w:p>
      <w:pPr>
        <w:pStyle w:val="TOC2"/>
        <w:tabs>
          <w:tab w:val="right" w:leader="dot" w:pos="8306"/>
        </w:tabs>
      </w:pPr>
      <w:hyperlink w:anchor="_Toc31540" w:history="1">
        <w:r>
          <w:rPr>
            <w:rFonts w:ascii="仿宋" w:eastAsia="仿宋" w:hAnsi="仿宋" w:cs="仿宋" w:hint="eastAsia"/>
            <w:lang w:eastAsia="zh-CN"/>
          </w:rPr>
          <w:t>(二)、社会风险分析</w:t>
        </w:r>
        <w:r>
          <w:tab/>
        </w:r>
        <w:r>
          <w:fldChar w:fldCharType="begin"/>
        </w:r>
        <w:r>
          <w:instrText xml:space="preserve"> PAGEREF _Toc31540 \h </w:instrText>
        </w:r>
        <w:r>
          <w:fldChar w:fldCharType="separate"/>
        </w:r>
        <w:r>
          <w:t>4</w:t>
        </w:r>
        <w:r>
          <w:fldChar w:fldCharType="end"/>
        </w:r>
      </w:hyperlink>
    </w:p>
    <w:p>
      <w:pPr>
        <w:pStyle w:val="TOC2"/>
        <w:tabs>
          <w:tab w:val="right" w:leader="dot" w:pos="8306"/>
        </w:tabs>
      </w:pPr>
      <w:hyperlink w:anchor="_Toc664" w:history="1">
        <w:r>
          <w:rPr>
            <w:rFonts w:ascii="仿宋" w:eastAsia="仿宋" w:hAnsi="仿宋" w:cs="仿宋" w:hint="eastAsia"/>
            <w:lang w:eastAsia="zh-CN"/>
          </w:rPr>
          <w:t>(三)、市场风险分析</w:t>
        </w:r>
        <w:r>
          <w:tab/>
        </w:r>
        <w:r>
          <w:fldChar w:fldCharType="begin"/>
        </w:r>
        <w:r>
          <w:instrText xml:space="preserve"> PAGEREF _Toc664 \h </w:instrText>
        </w:r>
        <w:r>
          <w:fldChar w:fldCharType="separate"/>
        </w:r>
        <w:r>
          <w:t>6</w:t>
        </w:r>
        <w:r>
          <w:fldChar w:fldCharType="end"/>
        </w:r>
      </w:hyperlink>
    </w:p>
    <w:p>
      <w:pPr>
        <w:pStyle w:val="TOC2"/>
        <w:tabs>
          <w:tab w:val="right" w:leader="dot" w:pos="8306"/>
        </w:tabs>
      </w:pPr>
      <w:hyperlink w:anchor="_Toc32735" w:history="1">
        <w:r>
          <w:rPr>
            <w:rFonts w:ascii="仿宋" w:eastAsia="仿宋" w:hAnsi="仿宋" w:cs="仿宋" w:hint="eastAsia"/>
            <w:lang w:eastAsia="zh-CN"/>
          </w:rPr>
          <w:t>(四)、资金风险分析</w:t>
        </w:r>
        <w:r>
          <w:tab/>
        </w:r>
        <w:r>
          <w:fldChar w:fldCharType="begin"/>
        </w:r>
        <w:r>
          <w:instrText xml:space="preserve"> PAGEREF _Toc32735 \h </w:instrText>
        </w:r>
        <w:r>
          <w:fldChar w:fldCharType="separate"/>
        </w:r>
        <w:r>
          <w:t>6</w:t>
        </w:r>
        <w:r>
          <w:fldChar w:fldCharType="end"/>
        </w:r>
      </w:hyperlink>
    </w:p>
    <w:p>
      <w:pPr>
        <w:pStyle w:val="TOC2"/>
        <w:tabs>
          <w:tab w:val="right" w:leader="dot" w:pos="8306"/>
        </w:tabs>
      </w:pPr>
      <w:hyperlink w:anchor="_Toc8929" w:history="1">
        <w:r>
          <w:rPr>
            <w:rFonts w:ascii="仿宋" w:eastAsia="仿宋" w:hAnsi="仿宋" w:cs="仿宋" w:hint="eastAsia"/>
            <w:lang w:eastAsia="zh-CN"/>
          </w:rPr>
          <w:t>(五)、技术风险分析</w:t>
        </w:r>
        <w:r>
          <w:tab/>
        </w:r>
        <w:r>
          <w:fldChar w:fldCharType="begin"/>
        </w:r>
        <w:r>
          <w:instrText xml:space="preserve"> PAGEREF _Toc8929 \h </w:instrText>
        </w:r>
        <w:r>
          <w:fldChar w:fldCharType="separate"/>
        </w:r>
        <w:r>
          <w:t>8</w:t>
        </w:r>
        <w:r>
          <w:fldChar w:fldCharType="end"/>
        </w:r>
      </w:hyperlink>
    </w:p>
    <w:p>
      <w:pPr>
        <w:pStyle w:val="TOC2"/>
        <w:tabs>
          <w:tab w:val="right" w:leader="dot" w:pos="8306"/>
        </w:tabs>
      </w:pPr>
      <w:hyperlink w:anchor="_Toc10700" w:history="1">
        <w:r>
          <w:rPr>
            <w:rFonts w:ascii="仿宋" w:eastAsia="仿宋" w:hAnsi="仿宋" w:cs="仿宋" w:hint="eastAsia"/>
            <w:lang w:eastAsia="zh-CN"/>
          </w:rPr>
          <w:t>(六)、财务风险分析</w:t>
        </w:r>
        <w:r>
          <w:tab/>
        </w:r>
        <w:r>
          <w:fldChar w:fldCharType="begin"/>
        </w:r>
        <w:r>
          <w:instrText xml:space="preserve"> PAGEREF _Toc10700 \h </w:instrText>
        </w:r>
        <w:r>
          <w:fldChar w:fldCharType="separate"/>
        </w:r>
        <w:r>
          <w:t>9</w:t>
        </w:r>
        <w:r>
          <w:fldChar w:fldCharType="end"/>
        </w:r>
      </w:hyperlink>
    </w:p>
    <w:p>
      <w:pPr>
        <w:pStyle w:val="TOC2"/>
        <w:tabs>
          <w:tab w:val="right" w:leader="dot" w:pos="8306"/>
        </w:tabs>
      </w:pPr>
      <w:hyperlink w:anchor="_Toc17386" w:history="1">
        <w:r>
          <w:rPr>
            <w:rFonts w:ascii="仿宋" w:eastAsia="仿宋" w:hAnsi="仿宋" w:cs="仿宋" w:hint="eastAsia"/>
            <w:lang w:eastAsia="zh-CN"/>
          </w:rPr>
          <w:t>(七)、管理风险分析</w:t>
        </w:r>
        <w:r>
          <w:tab/>
        </w:r>
        <w:r>
          <w:fldChar w:fldCharType="begin"/>
        </w:r>
        <w:r>
          <w:instrText xml:space="preserve"> PAGEREF _Toc17386 \h </w:instrText>
        </w:r>
        <w:r>
          <w:fldChar w:fldCharType="separate"/>
        </w:r>
        <w:r>
          <w:t>11</w:t>
        </w:r>
        <w:r>
          <w:fldChar w:fldCharType="end"/>
        </w:r>
      </w:hyperlink>
    </w:p>
    <w:p>
      <w:pPr>
        <w:pStyle w:val="TOC2"/>
        <w:tabs>
          <w:tab w:val="right" w:leader="dot" w:pos="8306"/>
        </w:tabs>
      </w:pPr>
      <w:hyperlink w:anchor="_Toc11487" w:history="1">
        <w:r>
          <w:rPr>
            <w:rFonts w:ascii="仿宋" w:eastAsia="仿宋" w:hAnsi="仿宋" w:cs="仿宋" w:hint="eastAsia"/>
            <w:lang w:eastAsia="zh-CN"/>
          </w:rPr>
          <w:t>(八)、其它风险分析</w:t>
        </w:r>
        <w:r>
          <w:tab/>
        </w:r>
        <w:r>
          <w:fldChar w:fldCharType="begin"/>
        </w:r>
        <w:r>
          <w:instrText xml:space="preserve"> PAGEREF _Toc11487 \h </w:instrText>
        </w:r>
        <w:r>
          <w:fldChar w:fldCharType="separate"/>
        </w:r>
        <w:r>
          <w:t>12</w:t>
        </w:r>
        <w:r>
          <w:fldChar w:fldCharType="end"/>
        </w:r>
      </w:hyperlink>
    </w:p>
    <w:p>
      <w:pPr>
        <w:pStyle w:val="TOC2"/>
        <w:tabs>
          <w:tab w:val="right" w:leader="dot" w:pos="8306"/>
        </w:tabs>
      </w:pPr>
      <w:hyperlink w:anchor="_Toc16450" w:history="1">
        <w:r>
          <w:rPr>
            <w:rFonts w:ascii="仿宋" w:eastAsia="仿宋" w:hAnsi="仿宋" w:cs="仿宋" w:hint="eastAsia"/>
            <w:lang w:eastAsia="zh-CN"/>
          </w:rPr>
          <w:t>(九)、社会影响评估</w:t>
        </w:r>
        <w:r>
          <w:tab/>
        </w:r>
        <w:r>
          <w:fldChar w:fldCharType="begin"/>
        </w:r>
        <w:r>
          <w:instrText xml:space="preserve"> PAGEREF _Toc16450 \h </w:instrText>
        </w:r>
        <w:r>
          <w:fldChar w:fldCharType="separate"/>
        </w:r>
        <w:r>
          <w:t>13</w:t>
        </w:r>
        <w:r>
          <w:fldChar w:fldCharType="end"/>
        </w:r>
      </w:hyperlink>
    </w:p>
    <w:p>
      <w:pPr>
        <w:pStyle w:val="TOC1"/>
        <w:tabs>
          <w:tab w:val="right" w:leader="dot" w:pos="8306"/>
        </w:tabs>
      </w:pPr>
      <w:hyperlink w:anchor="_Toc32451" w:history="1">
        <w:r>
          <w:rPr>
            <w:rFonts w:ascii="仿宋" w:eastAsia="仿宋" w:hAnsi="仿宋" w:cs="仿宋" w:hint="eastAsia"/>
            <w:lang w:eastAsia="zh-CN"/>
          </w:rPr>
          <w:t>二、发展规划、产业政策和行业准入分析</w:t>
        </w:r>
        <w:r>
          <w:tab/>
        </w:r>
        <w:r>
          <w:fldChar w:fldCharType="begin"/>
        </w:r>
        <w:r>
          <w:instrText xml:space="preserve"> PAGEREF _Toc32451 \h </w:instrText>
        </w:r>
        <w:r>
          <w:fldChar w:fldCharType="separate"/>
        </w:r>
        <w:r>
          <w:t>15</w:t>
        </w:r>
        <w:r>
          <w:fldChar w:fldCharType="end"/>
        </w:r>
      </w:hyperlink>
    </w:p>
    <w:p>
      <w:pPr>
        <w:pStyle w:val="TOC2"/>
        <w:tabs>
          <w:tab w:val="right" w:leader="dot" w:pos="8306"/>
        </w:tabs>
      </w:pPr>
      <w:hyperlink w:anchor="_Toc28403" w:history="1">
        <w:r>
          <w:rPr>
            <w:rFonts w:ascii="仿宋" w:eastAsia="仿宋" w:hAnsi="仿宋" w:cs="仿宋" w:hint="eastAsia"/>
            <w:lang w:eastAsia="zh-CN"/>
          </w:rPr>
          <w:t>(一)、发展规划分析</w:t>
        </w:r>
        <w:r>
          <w:tab/>
        </w:r>
        <w:r>
          <w:fldChar w:fldCharType="begin"/>
        </w:r>
        <w:r>
          <w:instrText xml:space="preserve"> PAGEREF _Toc28403 \h </w:instrText>
        </w:r>
        <w:r>
          <w:fldChar w:fldCharType="separate"/>
        </w:r>
        <w:r>
          <w:t>15</w:t>
        </w:r>
        <w:r>
          <w:fldChar w:fldCharType="end"/>
        </w:r>
      </w:hyperlink>
    </w:p>
    <w:p>
      <w:pPr>
        <w:pStyle w:val="TOC2"/>
        <w:tabs>
          <w:tab w:val="right" w:leader="dot" w:pos="8306"/>
        </w:tabs>
      </w:pPr>
      <w:hyperlink w:anchor="_Toc6714" w:history="1">
        <w:r>
          <w:rPr>
            <w:rFonts w:ascii="仿宋" w:eastAsia="仿宋" w:hAnsi="仿宋" w:cs="仿宋" w:hint="eastAsia"/>
            <w:lang w:eastAsia="zh-CN"/>
          </w:rPr>
          <w:t>(二)、产业政策分析</w:t>
        </w:r>
        <w:r>
          <w:tab/>
        </w:r>
        <w:r>
          <w:fldChar w:fldCharType="begin"/>
        </w:r>
        <w:r>
          <w:instrText xml:space="preserve"> PAGEREF _Toc6714 \h </w:instrText>
        </w:r>
        <w:r>
          <w:fldChar w:fldCharType="separate"/>
        </w:r>
        <w:r>
          <w:t>17</w:t>
        </w:r>
        <w:r>
          <w:fldChar w:fldCharType="end"/>
        </w:r>
      </w:hyperlink>
    </w:p>
    <w:p>
      <w:pPr>
        <w:pStyle w:val="TOC2"/>
        <w:tabs>
          <w:tab w:val="right" w:leader="dot" w:pos="8306"/>
        </w:tabs>
      </w:pPr>
      <w:hyperlink w:anchor="_Toc26640" w:history="1">
        <w:r>
          <w:rPr>
            <w:rFonts w:ascii="仿宋" w:eastAsia="仿宋" w:hAnsi="仿宋" w:cs="仿宋" w:hint="eastAsia"/>
            <w:lang w:eastAsia="zh-CN"/>
          </w:rPr>
          <w:t>(三)、行业准入分析</w:t>
        </w:r>
        <w:r>
          <w:tab/>
        </w:r>
        <w:r>
          <w:fldChar w:fldCharType="begin"/>
        </w:r>
        <w:r>
          <w:instrText xml:space="preserve"> PAGEREF _Toc26640 \h </w:instrText>
        </w:r>
        <w:r>
          <w:fldChar w:fldCharType="separate"/>
        </w:r>
        <w:r>
          <w:t>19</w:t>
        </w:r>
        <w:r>
          <w:fldChar w:fldCharType="end"/>
        </w:r>
      </w:hyperlink>
    </w:p>
    <w:p>
      <w:pPr>
        <w:pStyle w:val="TOC1"/>
        <w:tabs>
          <w:tab w:val="right" w:leader="dot" w:pos="8306"/>
        </w:tabs>
      </w:pPr>
      <w:hyperlink w:anchor="_Toc1533" w:history="1">
        <w:r>
          <w:rPr>
            <w:rFonts w:ascii="仿宋" w:eastAsia="仿宋" w:hAnsi="仿宋" w:cs="仿宋" w:hint="eastAsia"/>
            <w:lang w:eastAsia="zh-CN"/>
          </w:rPr>
          <w:t>三、社会影响分析</w:t>
        </w:r>
        <w:r>
          <w:tab/>
        </w:r>
        <w:r>
          <w:fldChar w:fldCharType="begin"/>
        </w:r>
        <w:r>
          <w:instrText xml:space="preserve"> PAGEREF _Toc1533 \h </w:instrText>
        </w:r>
        <w:r>
          <w:fldChar w:fldCharType="separate"/>
        </w:r>
        <w:r>
          <w:t>20</w:t>
        </w:r>
        <w:r>
          <w:fldChar w:fldCharType="end"/>
        </w:r>
      </w:hyperlink>
    </w:p>
    <w:p>
      <w:pPr>
        <w:pStyle w:val="TOC2"/>
        <w:tabs>
          <w:tab w:val="right" w:leader="dot" w:pos="8306"/>
        </w:tabs>
      </w:pPr>
      <w:hyperlink w:anchor="_Toc29337" w:history="1">
        <w:r>
          <w:rPr>
            <w:rFonts w:ascii="仿宋" w:eastAsia="仿宋" w:hAnsi="仿宋" w:cs="仿宋" w:hint="eastAsia"/>
            <w:lang w:eastAsia="zh-CN"/>
          </w:rPr>
          <w:t>(一)、社会影响效果分析</w:t>
        </w:r>
        <w:r>
          <w:tab/>
        </w:r>
        <w:r>
          <w:fldChar w:fldCharType="begin"/>
        </w:r>
        <w:r>
          <w:instrText xml:space="preserve"> PAGEREF _Toc29337 \h </w:instrText>
        </w:r>
        <w:r>
          <w:fldChar w:fldCharType="separate"/>
        </w:r>
        <w:r>
          <w:t>20</w:t>
        </w:r>
        <w:r>
          <w:fldChar w:fldCharType="end"/>
        </w:r>
      </w:hyperlink>
    </w:p>
    <w:p>
      <w:pPr>
        <w:pStyle w:val="TOC2"/>
        <w:tabs>
          <w:tab w:val="right" w:leader="dot" w:pos="8306"/>
        </w:tabs>
      </w:pPr>
      <w:hyperlink w:anchor="_Toc910" w:history="1">
        <w:r>
          <w:rPr>
            <w:rFonts w:ascii="仿宋" w:eastAsia="仿宋" w:hAnsi="仿宋" w:cs="仿宋" w:hint="eastAsia"/>
            <w:lang w:eastAsia="zh-CN"/>
          </w:rPr>
          <w:t>(二)、社会适应性分析</w:t>
        </w:r>
        <w:r>
          <w:tab/>
        </w:r>
        <w:r>
          <w:fldChar w:fldCharType="begin"/>
        </w:r>
        <w:r>
          <w:instrText xml:space="preserve"> PAGEREF _Toc910 \h </w:instrText>
        </w:r>
        <w:r>
          <w:fldChar w:fldCharType="separate"/>
        </w:r>
        <w:r>
          <w:t>22</w:t>
        </w:r>
        <w:r>
          <w:fldChar w:fldCharType="end"/>
        </w:r>
      </w:hyperlink>
    </w:p>
    <w:p>
      <w:pPr>
        <w:pStyle w:val="TOC2"/>
        <w:tabs>
          <w:tab w:val="right" w:leader="dot" w:pos="8306"/>
        </w:tabs>
      </w:pPr>
      <w:hyperlink w:anchor="_Toc3712" w:history="1">
        <w:r>
          <w:rPr>
            <w:rFonts w:ascii="仿宋" w:eastAsia="仿宋" w:hAnsi="仿宋" w:cs="仿宋" w:hint="eastAsia"/>
            <w:lang w:eastAsia="zh-CN"/>
          </w:rPr>
          <w:t>(三)、社会风险及对策分析</w:t>
        </w:r>
        <w:r>
          <w:tab/>
        </w:r>
        <w:r>
          <w:fldChar w:fldCharType="begin"/>
        </w:r>
        <w:r>
          <w:instrText xml:space="preserve"> PAGEREF _Toc3712 \h </w:instrText>
        </w:r>
        <w:r>
          <w:fldChar w:fldCharType="separate"/>
        </w:r>
        <w:r>
          <w:t>24</w:t>
        </w:r>
        <w:r>
          <w:fldChar w:fldCharType="end"/>
        </w:r>
      </w:hyperlink>
    </w:p>
    <w:p>
      <w:pPr>
        <w:pStyle w:val="TOC1"/>
        <w:tabs>
          <w:tab w:val="right" w:leader="dot" w:pos="8306"/>
        </w:tabs>
      </w:pPr>
      <w:hyperlink w:anchor="_Toc11691" w:history="1">
        <w:r>
          <w:rPr>
            <w:rFonts w:ascii="仿宋" w:eastAsia="仿宋" w:hAnsi="仿宋" w:cs="仿宋" w:hint="eastAsia"/>
            <w:lang w:eastAsia="zh-CN"/>
          </w:rPr>
          <w:t>四、背景、必要性分析</w:t>
        </w:r>
        <w:r>
          <w:tab/>
        </w:r>
        <w:r>
          <w:fldChar w:fldCharType="begin"/>
        </w:r>
        <w:r>
          <w:instrText xml:space="preserve"> PAGEREF _Toc11691 \h </w:instrText>
        </w:r>
        <w:r>
          <w:fldChar w:fldCharType="separate"/>
        </w:r>
        <w:r>
          <w:t>27</w:t>
        </w:r>
        <w:r>
          <w:fldChar w:fldCharType="end"/>
        </w:r>
      </w:hyperlink>
    </w:p>
    <w:p>
      <w:pPr>
        <w:pStyle w:val="TOC2"/>
        <w:tabs>
          <w:tab w:val="right" w:leader="dot" w:pos="8306"/>
        </w:tabs>
      </w:pPr>
      <w:hyperlink w:anchor="_Toc25557" w:history="1">
        <w:r>
          <w:rPr>
            <w:rFonts w:ascii="仿宋" w:eastAsia="仿宋" w:hAnsi="仿宋" w:cs="仿宋" w:hint="eastAsia"/>
            <w:lang w:eastAsia="zh-CN"/>
          </w:rPr>
          <w:t>(一)、项目建设背景</w:t>
        </w:r>
        <w:r>
          <w:tab/>
        </w:r>
        <w:r>
          <w:fldChar w:fldCharType="begin"/>
        </w:r>
        <w:r>
          <w:instrText xml:space="preserve"> PAGEREF _Toc25557 \h </w:instrText>
        </w:r>
        <w:r>
          <w:fldChar w:fldCharType="separate"/>
        </w:r>
        <w:r>
          <w:t>27</w:t>
        </w:r>
        <w:r>
          <w:fldChar w:fldCharType="end"/>
        </w:r>
      </w:hyperlink>
    </w:p>
    <w:p>
      <w:pPr>
        <w:pStyle w:val="TOC2"/>
        <w:tabs>
          <w:tab w:val="right" w:leader="dot" w:pos="8306"/>
        </w:tabs>
      </w:pPr>
      <w:hyperlink w:anchor="_Toc19267" w:history="1">
        <w:r>
          <w:rPr>
            <w:rFonts w:ascii="仿宋" w:eastAsia="仿宋" w:hAnsi="仿宋" w:cs="仿宋" w:hint="eastAsia"/>
            <w:lang w:eastAsia="zh-CN"/>
          </w:rPr>
          <w:t>(二)、必要性分析</w:t>
        </w:r>
        <w:r>
          <w:tab/>
        </w:r>
        <w:r>
          <w:fldChar w:fldCharType="begin"/>
        </w:r>
        <w:r>
          <w:instrText xml:space="preserve"> PAGEREF _Toc19267 \h </w:instrText>
        </w:r>
        <w:r>
          <w:fldChar w:fldCharType="separate"/>
        </w:r>
        <w:r>
          <w:t>28</w:t>
        </w:r>
        <w:r>
          <w:fldChar w:fldCharType="end"/>
        </w:r>
      </w:hyperlink>
    </w:p>
    <w:p>
      <w:pPr>
        <w:pStyle w:val="TOC2"/>
        <w:tabs>
          <w:tab w:val="right" w:leader="dot" w:pos="8306"/>
        </w:tabs>
      </w:pPr>
      <w:hyperlink w:anchor="_Toc26729" w:history="1">
        <w:r>
          <w:rPr>
            <w:rFonts w:ascii="仿宋" w:eastAsia="仿宋" w:hAnsi="仿宋" w:cs="仿宋" w:hint="eastAsia"/>
            <w:lang w:eastAsia="zh-CN"/>
          </w:rPr>
          <w:t>(三)、项目建设有利条件</w:t>
        </w:r>
        <w:r>
          <w:tab/>
        </w:r>
        <w:r>
          <w:fldChar w:fldCharType="begin"/>
        </w:r>
        <w:r>
          <w:instrText xml:space="preserve"> PAGEREF _Toc26729 \h </w:instrText>
        </w:r>
        <w:r>
          <w:fldChar w:fldCharType="separate"/>
        </w:r>
        <w:r>
          <w:t>30</w:t>
        </w:r>
        <w:r>
          <w:fldChar w:fldCharType="end"/>
        </w:r>
      </w:hyperlink>
    </w:p>
    <w:p>
      <w:pPr>
        <w:pStyle w:val="TOC1"/>
        <w:tabs>
          <w:tab w:val="right" w:leader="dot" w:pos="8306"/>
        </w:tabs>
      </w:pPr>
      <w:hyperlink w:anchor="_Toc789" w:history="1">
        <w:r>
          <w:rPr>
            <w:rFonts w:ascii="仿宋" w:eastAsia="仿宋" w:hAnsi="仿宋" w:cs="仿宋" w:hint="eastAsia"/>
            <w:lang w:eastAsia="zh-CN"/>
          </w:rPr>
          <w:t>五、项目监理与质量保证</w:t>
        </w:r>
        <w:r>
          <w:tab/>
        </w:r>
        <w:r>
          <w:fldChar w:fldCharType="begin"/>
        </w:r>
        <w:r>
          <w:instrText xml:space="preserve"> PAGEREF _Toc789 \h </w:instrText>
        </w:r>
        <w:r>
          <w:fldChar w:fldCharType="separate"/>
        </w:r>
        <w:r>
          <w:t>31</w:t>
        </w:r>
        <w:r>
          <w:fldChar w:fldCharType="end"/>
        </w:r>
      </w:hyperlink>
    </w:p>
    <w:p>
      <w:pPr>
        <w:pStyle w:val="TOC2"/>
        <w:tabs>
          <w:tab w:val="right" w:leader="dot" w:pos="8306"/>
        </w:tabs>
      </w:pPr>
      <w:hyperlink w:anchor="_Toc22372" w:history="1">
        <w:r>
          <w:rPr>
            <w:rFonts w:ascii="仿宋" w:eastAsia="仿宋" w:hAnsi="仿宋" w:cs="仿宋" w:hint="eastAsia"/>
            <w:lang w:eastAsia="zh-CN"/>
          </w:rPr>
          <w:t>(一)、监理体系构建</w:t>
        </w:r>
        <w:r>
          <w:tab/>
        </w:r>
        <w:r>
          <w:fldChar w:fldCharType="begin"/>
        </w:r>
        <w:r>
          <w:instrText xml:space="preserve"> PAGEREF _Toc22372 \h </w:instrText>
        </w:r>
        <w:r>
          <w:fldChar w:fldCharType="separate"/>
        </w:r>
        <w:r>
          <w:t>31</w:t>
        </w:r>
        <w:r>
          <w:fldChar w:fldCharType="end"/>
        </w:r>
      </w:hyperlink>
    </w:p>
    <w:p>
      <w:pPr>
        <w:pStyle w:val="TOC2"/>
        <w:tabs>
          <w:tab w:val="right" w:leader="dot" w:pos="8306"/>
        </w:tabs>
      </w:pPr>
      <w:hyperlink w:anchor="_Toc15726" w:history="1">
        <w:r>
          <w:rPr>
            <w:rFonts w:ascii="仿宋" w:eastAsia="仿宋" w:hAnsi="仿宋" w:cs="仿宋" w:hint="eastAsia"/>
            <w:lang w:eastAsia="zh-CN"/>
          </w:rPr>
          <w:t>(二)、质量保证体系实施</w:t>
        </w:r>
        <w:r>
          <w:tab/>
        </w:r>
        <w:r>
          <w:fldChar w:fldCharType="begin"/>
        </w:r>
        <w:r>
          <w:instrText xml:space="preserve"> PAGEREF _Toc15726 \h </w:instrText>
        </w:r>
        <w:r>
          <w:fldChar w:fldCharType="separate"/>
        </w:r>
        <w:r>
          <w:t>32</w:t>
        </w:r>
        <w:r>
          <w:fldChar w:fldCharType="end"/>
        </w:r>
      </w:hyperlink>
    </w:p>
    <w:p>
      <w:pPr>
        <w:pStyle w:val="TOC2"/>
        <w:tabs>
          <w:tab w:val="right" w:leader="dot" w:pos="8306"/>
        </w:tabs>
      </w:pPr>
      <w:hyperlink w:anchor="_Toc12958" w:history="1">
        <w:r>
          <w:rPr>
            <w:rFonts w:ascii="仿宋" w:eastAsia="仿宋" w:hAnsi="仿宋" w:cs="仿宋" w:hint="eastAsia"/>
            <w:lang w:eastAsia="zh-CN"/>
          </w:rPr>
          <w:t>(三)、监理与质量控制流程</w:t>
        </w:r>
        <w:r>
          <w:tab/>
        </w:r>
        <w:r>
          <w:fldChar w:fldCharType="begin"/>
        </w:r>
        <w:r>
          <w:instrText xml:space="preserve"> PAGEREF _Toc12958 \h </w:instrText>
        </w:r>
        <w:r>
          <w:fldChar w:fldCharType="separate"/>
        </w:r>
        <w:r>
          <w:t>33</w:t>
        </w:r>
        <w:r>
          <w:fldChar w:fldCharType="end"/>
        </w:r>
      </w:hyperlink>
    </w:p>
    <w:p>
      <w:pPr>
        <w:pStyle w:val="TOC1"/>
        <w:tabs>
          <w:tab w:val="right" w:leader="dot" w:pos="8306"/>
        </w:tabs>
      </w:pPr>
      <w:hyperlink w:anchor="_Toc11416" w:history="1">
        <w:r>
          <w:rPr>
            <w:rFonts w:ascii="仿宋" w:eastAsia="仿宋" w:hAnsi="仿宋" w:cs="仿宋" w:hint="eastAsia"/>
            <w:lang w:eastAsia="zh-CN"/>
          </w:rPr>
          <w:t>六、项目选址研究</w:t>
        </w:r>
        <w:r>
          <w:tab/>
        </w:r>
        <w:r>
          <w:fldChar w:fldCharType="begin"/>
        </w:r>
        <w:r>
          <w:instrText xml:space="preserve"> PAGEREF _Toc11416 \h </w:instrText>
        </w:r>
        <w:r>
          <w:fldChar w:fldCharType="separate"/>
        </w:r>
        <w:r>
          <w:t>33</w:t>
        </w:r>
        <w:r>
          <w:fldChar w:fldCharType="end"/>
        </w:r>
      </w:hyperlink>
    </w:p>
    <w:p>
      <w:pPr>
        <w:pStyle w:val="TOC2"/>
        <w:tabs>
          <w:tab w:val="right" w:leader="dot" w:pos="8306"/>
        </w:tabs>
      </w:pPr>
      <w:hyperlink w:anchor="_Toc960" w:history="1">
        <w:r>
          <w:rPr>
            <w:rFonts w:ascii="仿宋" w:eastAsia="仿宋" w:hAnsi="仿宋" w:cs="仿宋" w:hint="eastAsia"/>
            <w:lang w:eastAsia="zh-CN"/>
          </w:rPr>
          <w:t>(一)、项目选址原则</w:t>
        </w:r>
        <w:r>
          <w:tab/>
        </w:r>
        <w:r>
          <w:fldChar w:fldCharType="begin"/>
        </w:r>
        <w:r>
          <w:instrText xml:space="preserve"> PAGEREF _Toc960 \h </w:instrText>
        </w:r>
        <w:r>
          <w:fldChar w:fldCharType="separate"/>
        </w:r>
        <w:r>
          <w:t>33</w:t>
        </w:r>
        <w:r>
          <w:fldChar w:fldCharType="end"/>
        </w:r>
      </w:hyperlink>
    </w:p>
    <w:p>
      <w:pPr>
        <w:pStyle w:val="TOC2"/>
        <w:tabs>
          <w:tab w:val="right" w:leader="dot" w:pos="8306"/>
        </w:tabs>
      </w:pPr>
      <w:hyperlink w:anchor="_Toc31221" w:history="1">
        <w:r>
          <w:rPr>
            <w:rFonts w:ascii="仿宋" w:eastAsia="仿宋" w:hAnsi="仿宋" w:cs="仿宋" w:hint="eastAsia"/>
            <w:lang w:eastAsia="zh-CN"/>
          </w:rPr>
          <w:t>(二)、项目选址</w:t>
        </w:r>
        <w:r>
          <w:tab/>
        </w:r>
        <w:r>
          <w:fldChar w:fldCharType="begin"/>
        </w:r>
        <w:r>
          <w:instrText xml:space="preserve"> PAGEREF _Toc31221 \h </w:instrText>
        </w:r>
        <w:r>
          <w:fldChar w:fldCharType="separate"/>
        </w:r>
        <w:r>
          <w:t>36</w:t>
        </w:r>
        <w:r>
          <w:fldChar w:fldCharType="end"/>
        </w:r>
      </w:hyperlink>
    </w:p>
    <w:p>
      <w:pPr>
        <w:pStyle w:val="TOC2"/>
        <w:tabs>
          <w:tab w:val="right" w:leader="dot" w:pos="8306"/>
        </w:tabs>
      </w:pPr>
      <w:hyperlink w:anchor="_Toc890" w:history="1">
        <w:r>
          <w:rPr>
            <w:rFonts w:ascii="仿宋" w:eastAsia="仿宋" w:hAnsi="仿宋" w:cs="仿宋" w:hint="eastAsia"/>
            <w:lang w:eastAsia="zh-CN"/>
          </w:rPr>
          <w:t>(三)、建设条件分析</w:t>
        </w:r>
        <w:r>
          <w:tab/>
        </w:r>
        <w:r>
          <w:fldChar w:fldCharType="begin"/>
        </w:r>
        <w:r>
          <w:instrText xml:space="preserve"> PAGEREF _Toc890 \h </w:instrText>
        </w:r>
        <w:r>
          <w:fldChar w:fldCharType="separate"/>
        </w:r>
        <w:r>
          <w:t>39</w:t>
        </w:r>
        <w:r>
          <w:fldChar w:fldCharType="end"/>
        </w:r>
      </w:hyperlink>
    </w:p>
    <w:p>
      <w:pPr>
        <w:pStyle w:val="TOC2"/>
        <w:tabs>
          <w:tab w:val="right" w:leader="dot" w:pos="8306"/>
        </w:tabs>
      </w:pPr>
      <w:hyperlink w:anchor="_Toc17642" w:history="1">
        <w:r>
          <w:rPr>
            <w:rFonts w:ascii="仿宋" w:eastAsia="仿宋" w:hAnsi="仿宋" w:cs="仿宋" w:hint="eastAsia"/>
            <w:lang w:eastAsia="zh-CN"/>
          </w:rPr>
          <w:t>(四)、用地控制指标</w:t>
        </w:r>
        <w:r>
          <w:tab/>
        </w:r>
        <w:r>
          <w:fldChar w:fldCharType="begin"/>
        </w:r>
        <w:r>
          <w:instrText xml:space="preserve"> PAGEREF _Toc17642 \h </w:instrText>
        </w:r>
        <w:r>
          <w:fldChar w:fldCharType="separate"/>
        </w:r>
        <w:r>
          <w:t>40</w:t>
        </w:r>
        <w:r>
          <w:fldChar w:fldCharType="end"/>
        </w:r>
      </w:hyperlink>
    </w:p>
    <w:p>
      <w:pPr>
        <w:pStyle w:val="TOC2"/>
        <w:tabs>
          <w:tab w:val="right" w:leader="dot" w:pos="8306"/>
        </w:tabs>
      </w:pPr>
      <w:hyperlink w:anchor="_Toc16206" w:history="1">
        <w:r>
          <w:rPr>
            <w:rFonts w:ascii="仿宋" w:eastAsia="仿宋" w:hAnsi="仿宋" w:cs="仿宋" w:hint="eastAsia"/>
            <w:lang w:eastAsia="zh-CN"/>
          </w:rPr>
          <w:t>(五)、地总体要求</w:t>
        </w:r>
        <w:r>
          <w:tab/>
        </w:r>
        <w:r>
          <w:fldChar w:fldCharType="begin"/>
        </w:r>
        <w:r>
          <w:instrText xml:space="preserve"> PAGEREF _Toc16206 \h </w:instrText>
        </w:r>
        <w:r>
          <w:fldChar w:fldCharType="separate"/>
        </w:r>
        <w:r>
          <w:t>41</w:t>
        </w:r>
        <w:r>
          <w:fldChar w:fldCharType="end"/>
        </w:r>
      </w:hyperlink>
    </w:p>
    <w:p>
      <w:pPr>
        <w:pStyle w:val="TOC2"/>
        <w:tabs>
          <w:tab w:val="right" w:leader="dot" w:pos="8306"/>
        </w:tabs>
      </w:pPr>
      <w:hyperlink w:anchor="_Toc18933" w:history="1">
        <w:r>
          <w:rPr>
            <w:rFonts w:ascii="仿宋" w:eastAsia="仿宋" w:hAnsi="仿宋" w:cs="仿宋" w:hint="eastAsia"/>
            <w:lang w:eastAsia="zh-CN"/>
          </w:rPr>
          <w:t>(六)、节约用地措施</w:t>
        </w:r>
        <w:r>
          <w:tab/>
        </w:r>
        <w:r>
          <w:fldChar w:fldCharType="begin"/>
        </w:r>
        <w:r>
          <w:instrText xml:space="preserve"> PAGEREF _Toc18933 \h </w:instrText>
        </w:r>
        <w:r>
          <w:fldChar w:fldCharType="separate"/>
        </w:r>
        <w:r>
          <w:t>42</w:t>
        </w:r>
        <w:r>
          <w:fldChar w:fldCharType="end"/>
        </w:r>
      </w:hyperlink>
    </w:p>
    <w:p>
      <w:pPr>
        <w:pStyle w:val="TOC2"/>
        <w:tabs>
          <w:tab w:val="right" w:leader="dot" w:pos="8306"/>
        </w:tabs>
      </w:pPr>
      <w:hyperlink w:anchor="_Toc23228" w:history="1">
        <w:r>
          <w:rPr>
            <w:rFonts w:ascii="仿宋" w:eastAsia="仿宋" w:hAnsi="仿宋" w:cs="仿宋" w:hint="eastAsia"/>
            <w:lang w:eastAsia="zh-CN"/>
          </w:rPr>
          <w:t>(七)、选址综合评价</w:t>
        </w:r>
        <w:r>
          <w:tab/>
        </w:r>
        <w:r>
          <w:fldChar w:fldCharType="begin"/>
        </w:r>
        <w:r>
          <w:instrText xml:space="preserve"> PAGEREF _Toc23228 \h </w:instrText>
        </w:r>
        <w:r>
          <w:fldChar w:fldCharType="separate"/>
        </w:r>
        <w:r>
          <w:t>44</w:t>
        </w:r>
        <w:r>
          <w:fldChar w:fldCharType="end"/>
        </w:r>
      </w:hyperlink>
    </w:p>
    <w:p>
      <w:pPr>
        <w:pStyle w:val="TOC1"/>
        <w:tabs>
          <w:tab w:val="right" w:leader="dot" w:pos="8306"/>
        </w:tabs>
      </w:pPr>
      <w:hyperlink w:anchor="_Toc31654" w:history="1">
        <w:r>
          <w:rPr>
            <w:rFonts w:ascii="仿宋" w:eastAsia="仿宋" w:hAnsi="仿宋" w:cs="仿宋" w:hint="eastAsia"/>
            <w:lang w:eastAsia="zh-CN"/>
          </w:rPr>
          <w:t>七、经济效益与社会效益优化</w:t>
        </w:r>
        <w:r>
          <w:tab/>
        </w:r>
        <w:r>
          <w:fldChar w:fldCharType="begin"/>
        </w:r>
        <w:r>
          <w:instrText xml:space="preserve"> PAGEREF _Toc31654 \h </w:instrText>
        </w:r>
        <w:r>
          <w:fldChar w:fldCharType="separate"/>
        </w:r>
        <w:r>
          <w:t>45</w:t>
        </w:r>
        <w:r>
          <w:fldChar w:fldCharType="end"/>
        </w:r>
      </w:hyperlink>
    </w:p>
    <w:p>
      <w:pPr>
        <w:pStyle w:val="TOC2"/>
        <w:tabs>
          <w:tab w:val="right" w:leader="dot" w:pos="8306"/>
        </w:tabs>
      </w:pPr>
      <w:hyperlink w:anchor="_Toc11993" w:history="1">
        <w:r>
          <w:rPr>
            <w:rFonts w:ascii="仿宋" w:eastAsia="仿宋" w:hAnsi="仿宋" w:cs="仿宋" w:hint="eastAsia"/>
            <w:lang w:eastAsia="zh-CN"/>
          </w:rPr>
          <w:t>(一)、经济效益提升策略</w:t>
        </w:r>
        <w:r>
          <w:tab/>
        </w:r>
        <w:r>
          <w:fldChar w:fldCharType="begin"/>
        </w:r>
        <w:r>
          <w:instrText xml:space="preserve"> PAGEREF _Toc11993 \h </w:instrText>
        </w:r>
        <w:r>
          <w:fldChar w:fldCharType="separate"/>
        </w:r>
        <w:r>
          <w:t>45</w:t>
        </w:r>
        <w:r>
          <w:fldChar w:fldCharType="end"/>
        </w:r>
      </w:hyperlink>
    </w:p>
    <w:p>
      <w:pPr>
        <w:pStyle w:val="TOC2"/>
        <w:tabs>
          <w:tab w:val="right" w:leader="dot" w:pos="8306"/>
        </w:tabs>
      </w:pPr>
      <w:hyperlink w:anchor="_Toc25696" w:history="1">
        <w:r>
          <w:rPr>
            <w:rFonts w:ascii="仿宋" w:eastAsia="仿宋" w:hAnsi="仿宋" w:cs="仿宋" w:hint="eastAsia"/>
            <w:lang w:eastAsia="zh-CN"/>
          </w:rPr>
          <w:t>(二)、社会效益增强方案</w:t>
        </w:r>
        <w:r>
          <w:tab/>
        </w:r>
        <w:r>
          <w:fldChar w:fldCharType="begin"/>
        </w:r>
        <w:r>
          <w:instrText xml:space="preserve"> PAGEREF _Toc25696 \h </w:instrText>
        </w:r>
        <w:r>
          <w:fldChar w:fldCharType="separate"/>
        </w:r>
        <w:r>
          <w:t>46</w:t>
        </w:r>
        <w:r>
          <w:fldChar w:fldCharType="end"/>
        </w:r>
      </w:hyperlink>
    </w:p>
    <w:p>
      <w:pPr>
        <w:pStyle w:val="TOC1"/>
        <w:tabs>
          <w:tab w:val="right" w:leader="dot" w:pos="8306"/>
        </w:tabs>
      </w:pPr>
      <w:hyperlink w:anchor="_Toc25493" w:history="1">
        <w:r>
          <w:rPr>
            <w:rFonts w:ascii="仿宋" w:eastAsia="仿宋" w:hAnsi="仿宋" w:cs="仿宋" w:hint="eastAsia"/>
            <w:lang w:eastAsia="zh-CN"/>
          </w:rPr>
          <w:t>八、客户关系管理与市场拓展</w:t>
        </w:r>
        <w:r>
          <w:tab/>
        </w:r>
        <w:r>
          <w:fldChar w:fldCharType="begin"/>
        </w:r>
        <w:r>
          <w:instrText xml:space="preserve"> PAGEREF _Toc25493 \h </w:instrText>
        </w:r>
        <w:r>
          <w:fldChar w:fldCharType="separate"/>
        </w:r>
        <w:r>
          <w:t>47</w:t>
        </w:r>
        <w:r>
          <w:fldChar w:fldCharType="end"/>
        </w:r>
      </w:hyperlink>
    </w:p>
    <w:p>
      <w:pPr>
        <w:pStyle w:val="TOC2"/>
        <w:tabs>
          <w:tab w:val="right" w:leader="dot" w:pos="8306"/>
        </w:tabs>
      </w:pPr>
      <w:hyperlink w:anchor="_Toc7940" w:history="1">
        <w:r>
          <w:rPr>
            <w:rFonts w:ascii="仿宋" w:eastAsia="仿宋" w:hAnsi="仿宋" w:cs="仿宋" w:hint="eastAsia"/>
            <w:lang w:eastAsia="zh-CN"/>
          </w:rPr>
          <w:t>(一)、客户关系管理策略</w:t>
        </w:r>
        <w:r>
          <w:tab/>
        </w:r>
        <w:r>
          <w:fldChar w:fldCharType="begin"/>
        </w:r>
        <w:r>
          <w:instrText xml:space="preserve"> PAGEREF _Toc7940 \h </w:instrText>
        </w:r>
        <w:r>
          <w:fldChar w:fldCharType="separate"/>
        </w:r>
        <w:r>
          <w:t>47</w:t>
        </w:r>
        <w:r>
          <w:fldChar w:fldCharType="end"/>
        </w:r>
      </w:hyperlink>
    </w:p>
    <w:p>
      <w:pPr>
        <w:pStyle w:val="TOC2"/>
        <w:tabs>
          <w:tab w:val="right" w:leader="dot" w:pos="8306"/>
        </w:tabs>
      </w:pPr>
      <w:hyperlink w:anchor="_Toc14399" w:history="1">
        <w:r>
          <w:rPr>
            <w:rFonts w:ascii="仿宋" w:eastAsia="仿宋" w:hAnsi="仿宋" w:cs="仿宋" w:hint="eastAsia"/>
            <w:lang w:eastAsia="zh-CN"/>
          </w:rPr>
          <w:t>(二)、市场拓展方案</w:t>
        </w:r>
        <w:r>
          <w:tab/>
        </w:r>
        <w:r>
          <w:fldChar w:fldCharType="begin"/>
        </w:r>
        <w:r>
          <w:instrText xml:space="preserve"> PAGEREF _Toc14399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91" w:history="1">
        <w:r>
          <w:rPr>
            <w:rFonts w:ascii="仿宋" w:eastAsia="仿宋" w:hAnsi="仿宋" w:cs="仿宋" w:hint="eastAsia"/>
            <w:lang w:eastAsia="zh-CN"/>
          </w:rPr>
          <w:t>九、环境保护与治理方案</w:t>
        </w:r>
        <w:r>
          <w:tab/>
        </w:r>
        <w:r>
          <w:fldChar w:fldCharType="begin"/>
        </w:r>
        <w:r>
          <w:instrText xml:space="preserve"> PAGEREF _Toc26091 \h </w:instrText>
        </w:r>
        <w:r>
          <w:fldChar w:fldCharType="separate"/>
        </w:r>
        <w:r>
          <w:t>49</w:t>
        </w:r>
        <w:r>
          <w:fldChar w:fldCharType="end"/>
        </w:r>
      </w:hyperlink>
    </w:p>
    <w:p>
      <w:pPr>
        <w:pStyle w:val="TOC2"/>
        <w:tabs>
          <w:tab w:val="right" w:leader="dot" w:pos="8306"/>
        </w:tabs>
      </w:pPr>
      <w:hyperlink w:anchor="_Toc7424" w:history="1">
        <w:r>
          <w:rPr>
            <w:rFonts w:ascii="仿宋" w:eastAsia="仿宋" w:hAnsi="仿宋" w:cs="仿宋" w:hint="eastAsia"/>
            <w:lang w:eastAsia="zh-CN"/>
          </w:rPr>
          <w:t>(一)、项目环境影响评估</w:t>
        </w:r>
        <w:r>
          <w:tab/>
        </w:r>
        <w:r>
          <w:fldChar w:fldCharType="begin"/>
        </w:r>
        <w:r>
          <w:instrText xml:space="preserve"> PAGEREF _Toc7424 \h </w:instrText>
        </w:r>
        <w:r>
          <w:fldChar w:fldCharType="separate"/>
        </w:r>
        <w:r>
          <w:t>49</w:t>
        </w:r>
        <w:r>
          <w:fldChar w:fldCharType="end"/>
        </w:r>
      </w:hyperlink>
    </w:p>
    <w:p>
      <w:pPr>
        <w:pStyle w:val="TOC2"/>
        <w:tabs>
          <w:tab w:val="right" w:leader="dot" w:pos="8306"/>
        </w:tabs>
      </w:pPr>
      <w:hyperlink w:anchor="_Toc29415" w:history="1">
        <w:r>
          <w:rPr>
            <w:rFonts w:ascii="仿宋" w:eastAsia="仿宋" w:hAnsi="仿宋" w:cs="仿宋" w:hint="eastAsia"/>
            <w:lang w:eastAsia="zh-CN"/>
          </w:rPr>
          <w:t>(二)、环境保护措施与治理方案</w:t>
        </w:r>
        <w:r>
          <w:tab/>
        </w:r>
        <w:r>
          <w:fldChar w:fldCharType="begin"/>
        </w:r>
        <w:r>
          <w:instrText xml:space="preserve"> PAGEREF _Toc29415 \h </w:instrText>
        </w:r>
        <w:r>
          <w:fldChar w:fldCharType="separate"/>
        </w:r>
        <w:r>
          <w:t>50</w:t>
        </w:r>
        <w:r>
          <w:fldChar w:fldCharType="end"/>
        </w:r>
      </w:hyperlink>
    </w:p>
    <w:p>
      <w:pPr>
        <w:pStyle w:val="TOC1"/>
        <w:tabs>
          <w:tab w:val="right" w:leader="dot" w:pos="8306"/>
        </w:tabs>
      </w:pPr>
      <w:hyperlink w:anchor="_Toc3434" w:history="1">
        <w:r>
          <w:rPr>
            <w:rFonts w:ascii="仿宋" w:eastAsia="仿宋" w:hAnsi="仿宋" w:cs="仿宋" w:hint="eastAsia"/>
            <w:lang w:eastAsia="zh-CN"/>
          </w:rPr>
          <w:t>十、土地利用与规划方案</w:t>
        </w:r>
        <w:r>
          <w:tab/>
        </w:r>
        <w:r>
          <w:fldChar w:fldCharType="begin"/>
        </w:r>
        <w:r>
          <w:instrText xml:space="preserve"> PAGEREF _Toc3434 \h </w:instrText>
        </w:r>
        <w:r>
          <w:fldChar w:fldCharType="separate"/>
        </w:r>
        <w:r>
          <w:t>50</w:t>
        </w:r>
        <w:r>
          <w:fldChar w:fldCharType="end"/>
        </w:r>
      </w:hyperlink>
    </w:p>
    <w:p>
      <w:pPr>
        <w:pStyle w:val="TOC2"/>
        <w:tabs>
          <w:tab w:val="right" w:leader="dot" w:pos="8306"/>
        </w:tabs>
      </w:pPr>
      <w:hyperlink w:anchor="_Toc39" w:history="1">
        <w:r>
          <w:rPr>
            <w:rFonts w:ascii="仿宋" w:eastAsia="仿宋" w:hAnsi="仿宋" w:cs="仿宋" w:hint="eastAsia"/>
            <w:lang w:eastAsia="zh-CN"/>
          </w:rPr>
          <w:t>(一)、项目用地情况分析</w:t>
        </w:r>
        <w:r>
          <w:tab/>
        </w:r>
        <w:r>
          <w:fldChar w:fldCharType="begin"/>
        </w:r>
        <w:r>
          <w:instrText xml:space="preserve"> PAGEREF _Toc39 \h </w:instrText>
        </w:r>
        <w:r>
          <w:fldChar w:fldCharType="separate"/>
        </w:r>
        <w:r>
          <w:t>50</w:t>
        </w:r>
        <w:r>
          <w:fldChar w:fldCharType="end"/>
        </w:r>
      </w:hyperlink>
    </w:p>
    <w:p>
      <w:pPr>
        <w:pStyle w:val="TOC2"/>
        <w:tabs>
          <w:tab w:val="right" w:leader="dot" w:pos="8306"/>
        </w:tabs>
      </w:pPr>
      <w:hyperlink w:anchor="_Toc23634" w:history="1">
        <w:r>
          <w:rPr>
            <w:rFonts w:ascii="仿宋" w:eastAsia="仿宋" w:hAnsi="仿宋" w:cs="仿宋" w:hint="eastAsia"/>
            <w:lang w:eastAsia="zh-CN"/>
          </w:rPr>
          <w:t>(二)、土地利用规划方案</w:t>
        </w:r>
        <w:r>
          <w:tab/>
        </w:r>
        <w:r>
          <w:fldChar w:fldCharType="begin"/>
        </w:r>
        <w:r>
          <w:instrText xml:space="preserve"> PAGEREF _Toc23634 \h </w:instrText>
        </w:r>
        <w:r>
          <w:fldChar w:fldCharType="separate"/>
        </w:r>
        <w:r>
          <w:t>51</w:t>
        </w:r>
        <w:r>
          <w:fldChar w:fldCharType="end"/>
        </w:r>
      </w:hyperlink>
    </w:p>
    <w:p>
      <w:pPr>
        <w:pStyle w:val="TOC1"/>
        <w:tabs>
          <w:tab w:val="right" w:leader="dot" w:pos="8306"/>
        </w:tabs>
      </w:pPr>
      <w:hyperlink w:anchor="_Toc31006" w:history="1">
        <w:r>
          <w:rPr>
            <w:rFonts w:ascii="仿宋" w:eastAsia="仿宋" w:hAnsi="仿宋" w:cs="仿宋" w:hint="eastAsia"/>
            <w:lang w:eastAsia="zh-CN"/>
          </w:rPr>
          <w:t>十一、资金管理与财务规划</w:t>
        </w:r>
        <w:r>
          <w:tab/>
        </w:r>
        <w:r>
          <w:fldChar w:fldCharType="begin"/>
        </w:r>
        <w:r>
          <w:instrText xml:space="preserve"> PAGEREF _Toc31006 \h </w:instrText>
        </w:r>
        <w:r>
          <w:fldChar w:fldCharType="separate"/>
        </w:r>
        <w:r>
          <w:t>52</w:t>
        </w:r>
        <w:r>
          <w:fldChar w:fldCharType="end"/>
        </w:r>
      </w:hyperlink>
    </w:p>
    <w:p>
      <w:pPr>
        <w:pStyle w:val="TOC2"/>
        <w:tabs>
          <w:tab w:val="right" w:leader="dot" w:pos="8306"/>
        </w:tabs>
      </w:pPr>
      <w:hyperlink w:anchor="_Toc25474" w:history="1">
        <w:r>
          <w:rPr>
            <w:rFonts w:ascii="仿宋" w:eastAsia="仿宋" w:hAnsi="仿宋" w:cs="仿宋" w:hint="eastAsia"/>
            <w:lang w:eastAsia="zh-CN"/>
          </w:rPr>
          <w:t>(一)、项目资金来源与筹措</w:t>
        </w:r>
        <w:r>
          <w:tab/>
        </w:r>
        <w:r>
          <w:fldChar w:fldCharType="begin"/>
        </w:r>
        <w:r>
          <w:instrText xml:space="preserve"> PAGEREF _Toc25474 \h </w:instrText>
        </w:r>
        <w:r>
          <w:fldChar w:fldCharType="separate"/>
        </w:r>
        <w:r>
          <w:t>52</w:t>
        </w:r>
        <w:r>
          <w:fldChar w:fldCharType="end"/>
        </w:r>
      </w:hyperlink>
    </w:p>
    <w:p>
      <w:pPr>
        <w:pStyle w:val="TOC2"/>
        <w:tabs>
          <w:tab w:val="right" w:leader="dot" w:pos="8306"/>
        </w:tabs>
      </w:pPr>
      <w:hyperlink w:anchor="_Toc9197" w:history="1">
        <w:r>
          <w:rPr>
            <w:rFonts w:ascii="仿宋" w:eastAsia="仿宋" w:hAnsi="仿宋" w:cs="仿宋" w:hint="eastAsia"/>
            <w:lang w:eastAsia="zh-CN"/>
          </w:rPr>
          <w:t>(二)、资金使用与监管</w:t>
        </w:r>
        <w:r>
          <w:tab/>
        </w:r>
        <w:r>
          <w:fldChar w:fldCharType="begin"/>
        </w:r>
        <w:r>
          <w:instrText xml:space="preserve"> PAGEREF _Toc9197 \h </w:instrText>
        </w:r>
        <w:r>
          <w:fldChar w:fldCharType="separate"/>
        </w:r>
        <w:r>
          <w:t>54</w:t>
        </w:r>
        <w:r>
          <w:fldChar w:fldCharType="end"/>
        </w:r>
      </w:hyperlink>
    </w:p>
    <w:p>
      <w:pPr>
        <w:pStyle w:val="TOC2"/>
        <w:tabs>
          <w:tab w:val="right" w:leader="dot" w:pos="8306"/>
        </w:tabs>
      </w:pPr>
      <w:hyperlink w:anchor="_Toc24082" w:history="1">
        <w:r>
          <w:rPr>
            <w:rFonts w:ascii="仿宋" w:eastAsia="仿宋" w:hAnsi="仿宋" w:cs="仿宋" w:hint="eastAsia"/>
            <w:lang w:eastAsia="zh-CN"/>
          </w:rPr>
          <w:t>(三)、财务规划与预测</w:t>
        </w:r>
        <w:r>
          <w:tab/>
        </w:r>
        <w:r>
          <w:fldChar w:fldCharType="begin"/>
        </w:r>
        <w:r>
          <w:instrText xml:space="preserve"> PAGEREF _Toc24082 \h </w:instrText>
        </w:r>
        <w:r>
          <w:fldChar w:fldCharType="separate"/>
        </w:r>
        <w:r>
          <w:t>55</w:t>
        </w:r>
        <w:r>
          <w:fldChar w:fldCharType="end"/>
        </w:r>
      </w:hyperlink>
    </w:p>
    <w:p>
      <w:pPr>
        <w:pStyle w:val="TOC1"/>
        <w:tabs>
          <w:tab w:val="right" w:leader="dot" w:pos="8306"/>
        </w:tabs>
      </w:pPr>
      <w:hyperlink w:anchor="_Toc3811" w:history="1">
        <w:r>
          <w:rPr>
            <w:rFonts w:ascii="仿宋" w:eastAsia="仿宋" w:hAnsi="仿宋" w:cs="仿宋" w:hint="eastAsia"/>
            <w:lang w:eastAsia="zh-CN"/>
          </w:rPr>
          <w:t>十二、项目变更管理</w:t>
        </w:r>
        <w:r>
          <w:tab/>
        </w:r>
        <w:r>
          <w:fldChar w:fldCharType="begin"/>
        </w:r>
        <w:r>
          <w:instrText xml:space="preserve"> PAGEREF _Toc3811 \h </w:instrText>
        </w:r>
        <w:r>
          <w:fldChar w:fldCharType="separate"/>
        </w:r>
        <w:r>
          <w:t>56</w:t>
        </w:r>
        <w:r>
          <w:fldChar w:fldCharType="end"/>
        </w:r>
      </w:hyperlink>
    </w:p>
    <w:p>
      <w:pPr>
        <w:pStyle w:val="TOC2"/>
        <w:tabs>
          <w:tab w:val="right" w:leader="dot" w:pos="8306"/>
        </w:tabs>
      </w:pPr>
      <w:hyperlink w:anchor="_Toc10849" w:history="1">
        <w:r>
          <w:rPr>
            <w:rFonts w:ascii="仿宋" w:eastAsia="仿宋" w:hAnsi="仿宋" w:cs="仿宋" w:hint="eastAsia"/>
            <w:lang w:eastAsia="zh-CN"/>
          </w:rPr>
          <w:t>(一)、变更控制流程</w:t>
        </w:r>
        <w:r>
          <w:tab/>
        </w:r>
        <w:r>
          <w:fldChar w:fldCharType="begin"/>
        </w:r>
        <w:r>
          <w:instrText xml:space="preserve"> PAGEREF _Toc10849 \h </w:instrText>
        </w:r>
        <w:r>
          <w:fldChar w:fldCharType="separate"/>
        </w:r>
        <w:r>
          <w:t>56</w:t>
        </w:r>
        <w:r>
          <w:fldChar w:fldCharType="end"/>
        </w:r>
      </w:hyperlink>
    </w:p>
    <w:p>
      <w:pPr>
        <w:pStyle w:val="TOC2"/>
        <w:tabs>
          <w:tab w:val="right" w:leader="dot" w:pos="8306"/>
        </w:tabs>
      </w:pPr>
      <w:hyperlink w:anchor="_Toc11008" w:history="1">
        <w:r>
          <w:rPr>
            <w:rFonts w:ascii="仿宋" w:eastAsia="仿宋" w:hAnsi="仿宋" w:cs="仿宋" w:hint="eastAsia"/>
            <w:lang w:eastAsia="zh-CN"/>
          </w:rPr>
          <w:t>(二)、影响评估与处理</w:t>
        </w:r>
        <w:r>
          <w:tab/>
        </w:r>
        <w:r>
          <w:fldChar w:fldCharType="begin"/>
        </w:r>
        <w:r>
          <w:instrText xml:space="preserve"> PAGEREF _Toc11008 \h </w:instrText>
        </w:r>
        <w:r>
          <w:fldChar w:fldCharType="separate"/>
        </w:r>
        <w:r>
          <w:t>57</w:t>
        </w:r>
        <w:r>
          <w:fldChar w:fldCharType="end"/>
        </w:r>
      </w:hyperlink>
    </w:p>
    <w:p>
      <w:pPr>
        <w:pStyle w:val="TOC2"/>
        <w:tabs>
          <w:tab w:val="right" w:leader="dot" w:pos="8306"/>
        </w:tabs>
      </w:pPr>
      <w:hyperlink w:anchor="_Toc22794" w:history="1">
        <w:r>
          <w:rPr>
            <w:rFonts w:ascii="仿宋" w:eastAsia="仿宋" w:hAnsi="仿宋" w:cs="仿宋" w:hint="eastAsia"/>
            <w:lang w:eastAsia="zh-CN"/>
          </w:rPr>
          <w:t>(三)、变更记录与追踪</w:t>
        </w:r>
        <w:r>
          <w:tab/>
        </w:r>
        <w:r>
          <w:fldChar w:fldCharType="begin"/>
        </w:r>
        <w:r>
          <w:instrText xml:space="preserve"> PAGEREF _Toc22794 \h </w:instrText>
        </w:r>
        <w:r>
          <w:fldChar w:fldCharType="separate"/>
        </w:r>
        <w:r>
          <w:t>59</w:t>
        </w:r>
        <w:r>
          <w:fldChar w:fldCharType="end"/>
        </w:r>
      </w:hyperlink>
    </w:p>
    <w:p>
      <w:pPr>
        <w:pStyle w:val="TOC2"/>
        <w:tabs>
          <w:tab w:val="right" w:leader="dot" w:pos="8306"/>
        </w:tabs>
      </w:pPr>
      <w:hyperlink w:anchor="_Toc936" w:history="1">
        <w:r>
          <w:rPr>
            <w:rFonts w:ascii="仿宋" w:eastAsia="仿宋" w:hAnsi="仿宋" w:cs="仿宋" w:hint="eastAsia"/>
            <w:lang w:eastAsia="zh-CN"/>
          </w:rPr>
          <w:t>(四)、变更管理策略</w:t>
        </w:r>
        <w:r>
          <w:tab/>
        </w:r>
        <w:r>
          <w:fldChar w:fldCharType="begin"/>
        </w:r>
        <w:r>
          <w:instrText xml:space="preserve"> PAGEREF _Toc936 \h </w:instrText>
        </w:r>
        <w:r>
          <w:fldChar w:fldCharType="separate"/>
        </w:r>
        <w:r>
          <w:t>60</w:t>
        </w:r>
        <w:r>
          <w:fldChar w:fldCharType="end"/>
        </w:r>
      </w:hyperlink>
    </w:p>
    <w:p>
      <w:pPr>
        <w:pStyle w:val="TOC1"/>
        <w:tabs>
          <w:tab w:val="right" w:leader="dot" w:pos="8306"/>
        </w:tabs>
      </w:pPr>
      <w:hyperlink w:anchor="_Toc22600" w:history="1">
        <w:r>
          <w:rPr>
            <w:rFonts w:ascii="仿宋" w:eastAsia="仿宋" w:hAnsi="仿宋" w:cs="仿宋" w:hint="eastAsia"/>
            <w:lang w:eastAsia="zh-CN"/>
          </w:rPr>
          <w:t>十三、成果转化与推广应用</w:t>
        </w:r>
        <w:r>
          <w:tab/>
        </w:r>
        <w:r>
          <w:fldChar w:fldCharType="begin"/>
        </w:r>
        <w:r>
          <w:instrText xml:space="preserve"> PAGEREF _Toc22600 \h </w:instrText>
        </w:r>
        <w:r>
          <w:fldChar w:fldCharType="separate"/>
        </w:r>
        <w:r>
          <w:t>62</w:t>
        </w:r>
        <w:r>
          <w:fldChar w:fldCharType="end"/>
        </w:r>
      </w:hyperlink>
    </w:p>
    <w:p>
      <w:pPr>
        <w:pStyle w:val="TOC2"/>
        <w:tabs>
          <w:tab w:val="right" w:leader="dot" w:pos="8306"/>
        </w:tabs>
      </w:pPr>
      <w:hyperlink w:anchor="_Toc17646" w:history="1">
        <w:r>
          <w:rPr>
            <w:rFonts w:ascii="仿宋" w:eastAsia="仿宋" w:hAnsi="仿宋" w:cs="仿宋" w:hint="eastAsia"/>
            <w:lang w:eastAsia="zh-CN"/>
          </w:rPr>
          <w:t>(一)、成果转化策略制定</w:t>
        </w:r>
        <w:r>
          <w:tab/>
        </w:r>
        <w:r>
          <w:fldChar w:fldCharType="begin"/>
        </w:r>
        <w:r>
          <w:instrText xml:space="preserve"> PAGEREF _Toc17646 \h </w:instrText>
        </w:r>
        <w:r>
          <w:fldChar w:fldCharType="separate"/>
        </w:r>
        <w:r>
          <w:t>62</w:t>
        </w:r>
        <w:r>
          <w:fldChar w:fldCharType="end"/>
        </w:r>
      </w:hyperlink>
    </w:p>
    <w:p>
      <w:pPr>
        <w:pStyle w:val="TOC2"/>
        <w:tabs>
          <w:tab w:val="right" w:leader="dot" w:pos="8306"/>
        </w:tabs>
      </w:pPr>
      <w:hyperlink w:anchor="_Toc18334" w:history="1">
        <w:r>
          <w:rPr>
            <w:rFonts w:ascii="仿宋" w:eastAsia="仿宋" w:hAnsi="仿宋" w:cs="仿宋" w:hint="eastAsia"/>
            <w:lang w:eastAsia="zh-CN"/>
          </w:rPr>
          <w:t>(二)、成果推广应用方案</w:t>
        </w:r>
        <w:r>
          <w:tab/>
        </w:r>
        <w:r>
          <w:fldChar w:fldCharType="begin"/>
        </w:r>
        <w:r>
          <w:instrText xml:space="preserve"> PAGEREF _Toc18334 \h </w:instrText>
        </w:r>
        <w:r>
          <w:fldChar w:fldCharType="separate"/>
        </w:r>
        <w:r>
          <w:t>63</w:t>
        </w:r>
        <w:r>
          <w:fldChar w:fldCharType="end"/>
        </w:r>
      </w:hyperlink>
    </w:p>
    <w:p>
      <w:pPr>
        <w:pStyle w:val="TOC1"/>
        <w:tabs>
          <w:tab w:val="right" w:leader="dot" w:pos="8306"/>
        </w:tabs>
      </w:pPr>
      <w:hyperlink w:anchor="_Toc3348" w:history="1">
        <w:r>
          <w:rPr>
            <w:rFonts w:ascii="仿宋" w:eastAsia="仿宋" w:hAnsi="仿宋" w:cs="仿宋" w:hint="eastAsia"/>
            <w:lang w:eastAsia="zh-CN"/>
          </w:rPr>
          <w:t>十四、创新驱动与持续发展</w:t>
        </w:r>
        <w:r>
          <w:tab/>
        </w:r>
        <w:r>
          <w:fldChar w:fldCharType="begin"/>
        </w:r>
        <w:r>
          <w:instrText xml:space="preserve"> PAGEREF _Toc3348 \h </w:instrText>
        </w:r>
        <w:r>
          <w:fldChar w:fldCharType="separate"/>
        </w:r>
        <w:r>
          <w:t>65</w:t>
        </w:r>
        <w:r>
          <w:fldChar w:fldCharType="end"/>
        </w:r>
      </w:hyperlink>
    </w:p>
    <w:p>
      <w:pPr>
        <w:pStyle w:val="TOC2"/>
        <w:tabs>
          <w:tab w:val="right" w:leader="dot" w:pos="8306"/>
        </w:tabs>
      </w:pPr>
      <w:hyperlink w:anchor="_Toc7632" w:history="1">
        <w:r>
          <w:rPr>
            <w:rFonts w:ascii="仿宋" w:eastAsia="仿宋" w:hAnsi="仿宋" w:cs="仿宋" w:hint="eastAsia"/>
            <w:lang w:eastAsia="zh-CN"/>
          </w:rPr>
          <w:t>(一)、创新驱动战略实施</w:t>
        </w:r>
        <w:r>
          <w:tab/>
        </w:r>
        <w:r>
          <w:fldChar w:fldCharType="begin"/>
        </w:r>
        <w:r>
          <w:instrText xml:space="preserve"> PAGEREF _Toc7632 \h </w:instrText>
        </w:r>
        <w:r>
          <w:fldChar w:fldCharType="separate"/>
        </w:r>
        <w:r>
          <w:t>65</w:t>
        </w:r>
        <w:r>
          <w:fldChar w:fldCharType="end"/>
        </w:r>
      </w:hyperlink>
    </w:p>
    <w:p>
      <w:pPr>
        <w:pStyle w:val="TOC2"/>
        <w:tabs>
          <w:tab w:val="right" w:leader="dot" w:pos="8306"/>
        </w:tabs>
      </w:pPr>
      <w:hyperlink w:anchor="_Toc11063" w:history="1">
        <w:r>
          <w:rPr>
            <w:rFonts w:ascii="仿宋" w:eastAsia="仿宋" w:hAnsi="仿宋" w:cs="仿宋" w:hint="eastAsia"/>
            <w:lang w:eastAsia="zh-CN"/>
          </w:rPr>
          <w:t>(二)、持续发展路径探索</w:t>
        </w:r>
        <w:r>
          <w:tab/>
        </w:r>
        <w:r>
          <w:fldChar w:fldCharType="begin"/>
        </w:r>
        <w:r>
          <w:instrText xml:space="preserve"> PAGEREF _Toc11063 \h </w:instrText>
        </w:r>
        <w:r>
          <w:fldChar w:fldCharType="separate"/>
        </w:r>
        <w:r>
          <w:t>66</w:t>
        </w:r>
        <w:r>
          <w:fldChar w:fldCharType="end"/>
        </w:r>
      </w:hyperlink>
    </w:p>
    <w:p>
      <w:pPr>
        <w:pStyle w:val="TOC1"/>
        <w:tabs>
          <w:tab w:val="right" w:leader="dot" w:pos="8306"/>
        </w:tabs>
      </w:pPr>
      <w:hyperlink w:anchor="_Toc23389" w:history="1">
        <w:r>
          <w:rPr>
            <w:rFonts w:ascii="仿宋" w:eastAsia="仿宋" w:hAnsi="仿宋" w:cs="仿宋" w:hint="eastAsia"/>
            <w:lang w:eastAsia="zh-CN"/>
          </w:rPr>
          <w:t>十五、质量管理与控制</w:t>
        </w:r>
        <w:r>
          <w:tab/>
        </w:r>
        <w:r>
          <w:fldChar w:fldCharType="begin"/>
        </w:r>
        <w:r>
          <w:instrText xml:space="preserve"> PAGEREF _Toc23389 \h </w:instrText>
        </w:r>
        <w:r>
          <w:fldChar w:fldCharType="separate"/>
        </w:r>
        <w:r>
          <w:t>70</w:t>
        </w:r>
        <w:r>
          <w:fldChar w:fldCharType="end"/>
        </w:r>
      </w:hyperlink>
    </w:p>
    <w:p>
      <w:pPr>
        <w:pStyle w:val="TOC2"/>
        <w:tabs>
          <w:tab w:val="right" w:leader="dot" w:pos="8306"/>
        </w:tabs>
      </w:pPr>
      <w:hyperlink w:anchor="_Toc15432" w:history="1">
        <w:r>
          <w:rPr>
            <w:rFonts w:ascii="仿宋" w:eastAsia="仿宋" w:hAnsi="仿宋" w:cs="仿宋" w:hint="eastAsia"/>
            <w:lang w:eastAsia="zh-CN"/>
          </w:rPr>
          <w:t>(一)、质量管理体系建设</w:t>
        </w:r>
        <w:r>
          <w:tab/>
        </w:r>
        <w:r>
          <w:fldChar w:fldCharType="begin"/>
        </w:r>
        <w:r>
          <w:instrText xml:space="preserve"> PAGEREF _Toc15432 \h </w:instrText>
        </w:r>
        <w:r>
          <w:fldChar w:fldCharType="separate"/>
        </w:r>
        <w:r>
          <w:t>70</w:t>
        </w:r>
        <w:r>
          <w:fldChar w:fldCharType="end"/>
        </w:r>
      </w:hyperlink>
    </w:p>
    <w:p>
      <w:pPr>
        <w:pStyle w:val="TOC2"/>
        <w:tabs>
          <w:tab w:val="right" w:leader="dot" w:pos="8306"/>
        </w:tabs>
      </w:pPr>
      <w:hyperlink w:anchor="_Toc5667" w:history="1">
        <w:r>
          <w:rPr>
            <w:rFonts w:ascii="仿宋" w:eastAsia="仿宋" w:hAnsi="仿宋" w:cs="仿宋" w:hint="eastAsia"/>
            <w:lang w:eastAsia="zh-CN"/>
          </w:rPr>
          <w:t>(二)、质量控制措施</w:t>
        </w:r>
        <w:r>
          <w:tab/>
        </w:r>
        <w:r>
          <w:fldChar w:fldCharType="begin"/>
        </w:r>
        <w:r>
          <w:instrText xml:space="preserve"> PAGEREF _Toc5667 \h </w:instrText>
        </w:r>
        <w:r>
          <w:fldChar w:fldCharType="separate"/>
        </w:r>
        <w:r>
          <w:t>72</w:t>
        </w:r>
        <w:r>
          <w:fldChar w:fldCharType="end"/>
        </w:r>
      </w:hyperlink>
    </w:p>
    <w:p>
      <w:pPr>
        <w:pStyle w:val="TOC1"/>
        <w:tabs>
          <w:tab w:val="right" w:leader="dot" w:pos="8306"/>
        </w:tabs>
      </w:pPr>
      <w:hyperlink w:anchor="_Toc24753" w:history="1">
        <w:r>
          <w:rPr>
            <w:rFonts w:ascii="仿宋" w:eastAsia="仿宋" w:hAnsi="仿宋" w:cs="仿宋" w:hint="eastAsia"/>
            <w:lang w:eastAsia="zh-CN"/>
          </w:rPr>
          <w:t>十六、法律法规与政策遵循</w:t>
        </w:r>
        <w:r>
          <w:tab/>
        </w:r>
        <w:r>
          <w:fldChar w:fldCharType="begin"/>
        </w:r>
        <w:r>
          <w:instrText xml:space="preserve"> PAGEREF _Toc24753 \h </w:instrText>
        </w:r>
        <w:r>
          <w:fldChar w:fldCharType="separate"/>
        </w:r>
        <w:r>
          <w:t>73</w:t>
        </w:r>
        <w:r>
          <w:fldChar w:fldCharType="end"/>
        </w:r>
      </w:hyperlink>
    </w:p>
    <w:p>
      <w:pPr>
        <w:pStyle w:val="TOC2"/>
        <w:tabs>
          <w:tab w:val="right" w:leader="dot" w:pos="8306"/>
        </w:tabs>
      </w:pPr>
      <w:hyperlink w:anchor="_Toc20182" w:history="1">
        <w:r>
          <w:rPr>
            <w:rFonts w:ascii="仿宋" w:eastAsia="仿宋" w:hAnsi="仿宋" w:cs="仿宋" w:hint="eastAsia"/>
            <w:lang w:eastAsia="zh-CN"/>
          </w:rPr>
          <w:t>(一)、法律法规遵守</w:t>
        </w:r>
        <w:r>
          <w:tab/>
        </w:r>
        <w:r>
          <w:fldChar w:fldCharType="begin"/>
        </w:r>
        <w:r>
          <w:instrText xml:space="preserve"> PAGEREF _Toc20182 \h </w:instrText>
        </w:r>
        <w:r>
          <w:fldChar w:fldCharType="separate"/>
        </w:r>
        <w:r>
          <w:t>73</w:t>
        </w:r>
        <w:r>
          <w:fldChar w:fldCharType="end"/>
        </w:r>
      </w:hyperlink>
    </w:p>
    <w:p>
      <w:pPr>
        <w:pStyle w:val="TOC2"/>
        <w:tabs>
          <w:tab w:val="right" w:leader="dot" w:pos="8306"/>
        </w:tabs>
      </w:pPr>
      <w:hyperlink w:anchor="_Toc22630" w:history="1">
        <w:r>
          <w:rPr>
            <w:rFonts w:ascii="仿宋" w:eastAsia="仿宋" w:hAnsi="仿宋" w:cs="仿宋" w:hint="eastAsia"/>
            <w:lang w:eastAsia="zh-CN"/>
          </w:rPr>
          <w:t>(二)、政策导向与利用</w:t>
        </w:r>
        <w:r>
          <w:tab/>
        </w:r>
        <w:r>
          <w:fldChar w:fldCharType="begin"/>
        </w:r>
        <w:r>
          <w:instrText xml:space="preserve"> PAGEREF _Toc22630 \h </w:instrText>
        </w:r>
        <w:r>
          <w:fldChar w:fldCharType="separate"/>
        </w:r>
        <w:r>
          <w:t>74</w:t>
        </w:r>
        <w:r>
          <w:fldChar w:fldCharType="end"/>
        </w:r>
      </w:hyperlink>
    </w:p>
    <w:p>
      <w:pPr>
        <w:pStyle w:val="TOC1"/>
        <w:tabs>
          <w:tab w:val="right" w:leader="dot" w:pos="8306"/>
        </w:tabs>
      </w:pPr>
      <w:hyperlink w:anchor="_Toc18283" w:history="1">
        <w:r>
          <w:rPr>
            <w:rFonts w:ascii="仿宋" w:eastAsia="仿宋" w:hAnsi="仿宋" w:cs="仿宋" w:hint="eastAsia"/>
            <w:lang w:eastAsia="zh-CN"/>
          </w:rPr>
          <w:t>十七、人力资源管理与开发</w:t>
        </w:r>
        <w:r>
          <w:tab/>
        </w:r>
        <w:r>
          <w:fldChar w:fldCharType="begin"/>
        </w:r>
        <w:r>
          <w:instrText xml:space="preserve"> PAGEREF _Toc18283 \h </w:instrText>
        </w:r>
        <w:r>
          <w:fldChar w:fldCharType="separate"/>
        </w:r>
        <w:r>
          <w:t>75</w:t>
        </w:r>
        <w:r>
          <w:fldChar w:fldCharType="end"/>
        </w:r>
      </w:hyperlink>
    </w:p>
    <w:p>
      <w:pPr>
        <w:pStyle w:val="TOC2"/>
        <w:tabs>
          <w:tab w:val="right" w:leader="dot" w:pos="8306"/>
        </w:tabs>
      </w:pPr>
      <w:hyperlink w:anchor="_Toc43" w:history="1">
        <w:r>
          <w:rPr>
            <w:rFonts w:ascii="仿宋" w:eastAsia="仿宋" w:hAnsi="仿宋" w:cs="仿宋" w:hint="eastAsia"/>
            <w:lang w:eastAsia="zh-CN"/>
          </w:rPr>
          <w:t>(一)、人力资源规划</w:t>
        </w:r>
        <w:r>
          <w:tab/>
        </w:r>
        <w:r>
          <w:fldChar w:fldCharType="begin"/>
        </w:r>
        <w:r>
          <w:instrText xml:space="preserve"> PAGEREF _Toc43 \h </w:instrText>
        </w:r>
        <w:r>
          <w:fldChar w:fldCharType="separate"/>
        </w:r>
        <w:r>
          <w:t>75</w:t>
        </w:r>
        <w:r>
          <w:fldChar w:fldCharType="end"/>
        </w:r>
      </w:hyperlink>
    </w:p>
    <w:p>
      <w:pPr>
        <w:pStyle w:val="TOC2"/>
        <w:tabs>
          <w:tab w:val="right" w:leader="dot" w:pos="8306"/>
        </w:tabs>
      </w:pPr>
      <w:hyperlink w:anchor="_Toc2477" w:history="1">
        <w:r>
          <w:rPr>
            <w:rFonts w:ascii="仿宋" w:eastAsia="仿宋" w:hAnsi="仿宋" w:cs="仿宋" w:hint="eastAsia"/>
            <w:lang w:eastAsia="zh-CN"/>
          </w:rPr>
          <w:t>(二)、人力资源开发与培训</w:t>
        </w:r>
        <w:r>
          <w:tab/>
        </w:r>
        <w:r>
          <w:fldChar w:fldCharType="begin"/>
        </w:r>
        <w:r>
          <w:instrText xml:space="preserve"> PAGEREF _Toc2477 \h </w:instrText>
        </w:r>
        <w:r>
          <w:fldChar w:fldCharType="separate"/>
        </w:r>
        <w:r>
          <w:t>77</w:t>
        </w:r>
        <w:r>
          <w:fldChar w:fldCharType="end"/>
        </w:r>
      </w:hyperlink>
    </w:p>
    <w:p>
      <w:pPr>
        <w:pStyle w:val="TOC1"/>
        <w:tabs>
          <w:tab w:val="right" w:leader="dot" w:pos="8306"/>
        </w:tabs>
      </w:pPr>
      <w:hyperlink w:anchor="_Toc16980" w:history="1">
        <w:r>
          <w:rPr>
            <w:rFonts w:ascii="仿宋" w:eastAsia="仿宋" w:hAnsi="仿宋" w:cs="仿宋" w:hint="eastAsia"/>
            <w:lang w:eastAsia="zh-CN"/>
          </w:rPr>
          <w:t>十八、合作与交流机制建立</w:t>
        </w:r>
        <w:r>
          <w:tab/>
        </w:r>
        <w:r>
          <w:fldChar w:fldCharType="begin"/>
        </w:r>
        <w:r>
          <w:instrText xml:space="preserve"> PAGEREF _Toc16980 \h </w:instrText>
        </w:r>
        <w:r>
          <w:fldChar w:fldCharType="separate"/>
        </w:r>
        <w:r>
          <w:t>79</w:t>
        </w:r>
        <w:r>
          <w:fldChar w:fldCharType="end"/>
        </w:r>
      </w:hyperlink>
    </w:p>
    <w:p>
      <w:pPr>
        <w:pStyle w:val="TOC2"/>
        <w:tabs>
          <w:tab w:val="right" w:leader="dot" w:pos="8306"/>
        </w:tabs>
      </w:pPr>
      <w:hyperlink w:anchor="_Toc1931" w:history="1">
        <w:r>
          <w:rPr>
            <w:rFonts w:ascii="仿宋" w:eastAsia="仿宋" w:hAnsi="仿宋" w:cs="仿宋" w:hint="eastAsia"/>
            <w:lang w:eastAsia="zh-CN"/>
          </w:rPr>
          <w:t>(一)、合作伙伴选择与合作方式</w:t>
        </w:r>
        <w:r>
          <w:tab/>
        </w:r>
        <w:r>
          <w:fldChar w:fldCharType="begin"/>
        </w:r>
        <w:r>
          <w:instrText xml:space="preserve"> PAGEREF _Toc1931 \h </w:instrText>
        </w:r>
        <w:r>
          <w:fldChar w:fldCharType="separate"/>
        </w:r>
        <w:r>
          <w:t>79</w:t>
        </w:r>
        <w:r>
          <w:fldChar w:fldCharType="end"/>
        </w:r>
      </w:hyperlink>
    </w:p>
    <w:p>
      <w:pPr>
        <w:pStyle w:val="TOC2"/>
        <w:tabs>
          <w:tab w:val="right" w:leader="dot" w:pos="8306"/>
        </w:tabs>
      </w:pPr>
      <w:hyperlink w:anchor="_Toc24145" w:history="1">
        <w:r>
          <w:rPr>
            <w:rFonts w:ascii="仿宋" w:eastAsia="仿宋" w:hAnsi="仿宋" w:cs="仿宋" w:hint="eastAsia"/>
            <w:lang w:eastAsia="zh-CN"/>
          </w:rPr>
          <w:t>(二)、交流与合作平台搭建</w:t>
        </w:r>
        <w:r>
          <w:tab/>
        </w:r>
        <w:r>
          <w:fldChar w:fldCharType="begin"/>
        </w:r>
        <w:r>
          <w:instrText xml:space="preserve"> PAGEREF _Toc24145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257"/>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1080"/>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31540"/>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664"/>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32735"/>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8929"/>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0700"/>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7386"/>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https://d.book118.com/727002116046006053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760E4A"/>
    <w:rsid w:val="54760E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2700211604600605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2024-03-03T02:36:00Z</dcterms:created>
  <dcterms:modified xsi:type="dcterms:W3CDTF">2024-03-03T02:36:48Z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42575D6BA4184482B8D02CB17806E792_11</vt:lpwstr>
  </property>
  <property fmtid="{D5CDD505-2E9C-101B-9397-08002B2CF9AE}" pid="3" name="KSOProductBuildVer">
    <vt:lpwstr>2052-12.1.0.16250</vt:lpwstr>
  </property>
</Properties>
</file>