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聚氨酯橡胶项目计划设计方案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56" w:history="1">
        <w:r>
          <w:rPr>
            <w:rFonts w:ascii="仿宋" w:eastAsia="仿宋" w:hAnsi="仿宋" w:cs="仿宋" w:hint="eastAsia"/>
            <w:lang w:eastAsia="zh-CN"/>
          </w:rPr>
          <w:t>前言</w:t>
        </w:r>
        <w:r>
          <w:tab/>
        </w:r>
        <w:r>
          <w:fldChar w:fldCharType="begin"/>
        </w:r>
        <w:r>
          <w:instrText xml:space="preserve"> PAGEREF _Toc31656 \h </w:instrText>
        </w:r>
        <w:r>
          <w:fldChar w:fldCharType="separate"/>
        </w:r>
        <w:r>
          <w:t>3</w:t>
        </w:r>
        <w:r>
          <w:fldChar w:fldCharType="end"/>
        </w:r>
      </w:hyperlink>
    </w:p>
    <w:p>
      <w:pPr>
        <w:pStyle w:val="TOC1"/>
        <w:tabs>
          <w:tab w:val="right" w:leader="dot" w:pos="8306"/>
        </w:tabs>
      </w:pPr>
      <w:hyperlink w:anchor="_Toc24919" w:history="1">
        <w:r>
          <w:rPr>
            <w:rFonts w:ascii="仿宋" w:eastAsia="仿宋" w:hAnsi="仿宋" w:cs="仿宋" w:hint="eastAsia"/>
            <w:lang w:eastAsia="zh-CN"/>
          </w:rPr>
          <w:t>一、聚氨酯橡胶项目选址可行性分析</w:t>
        </w:r>
        <w:r>
          <w:tab/>
        </w:r>
        <w:r>
          <w:fldChar w:fldCharType="begin"/>
        </w:r>
        <w:r>
          <w:instrText xml:space="preserve"> PAGEREF _Toc24919 \h </w:instrText>
        </w:r>
        <w:r>
          <w:fldChar w:fldCharType="separate"/>
        </w:r>
        <w:r>
          <w:t>3</w:t>
        </w:r>
        <w:r>
          <w:fldChar w:fldCharType="end"/>
        </w:r>
      </w:hyperlink>
    </w:p>
    <w:p>
      <w:pPr>
        <w:pStyle w:val="TOC2"/>
        <w:tabs>
          <w:tab w:val="right" w:leader="dot" w:pos="8306"/>
        </w:tabs>
      </w:pPr>
      <w:hyperlink w:anchor="_Toc30486" w:history="1">
        <w:r>
          <w:rPr>
            <w:rFonts w:ascii="仿宋" w:eastAsia="仿宋" w:hAnsi="仿宋" w:cs="仿宋" w:hint="eastAsia"/>
            <w:lang w:eastAsia="zh-CN"/>
          </w:rPr>
          <w:t>(一)、聚氨酯橡胶项目选址</w:t>
        </w:r>
        <w:r>
          <w:tab/>
        </w:r>
        <w:r>
          <w:fldChar w:fldCharType="begin"/>
        </w:r>
        <w:r>
          <w:instrText xml:space="preserve"> PAGEREF _Toc30486 \h </w:instrText>
        </w:r>
        <w:r>
          <w:fldChar w:fldCharType="separate"/>
        </w:r>
        <w:r>
          <w:t>3</w:t>
        </w:r>
        <w:r>
          <w:fldChar w:fldCharType="end"/>
        </w:r>
      </w:hyperlink>
    </w:p>
    <w:p>
      <w:pPr>
        <w:pStyle w:val="TOC2"/>
        <w:tabs>
          <w:tab w:val="right" w:leader="dot" w:pos="8306"/>
        </w:tabs>
      </w:pPr>
      <w:hyperlink w:anchor="_Toc26533" w:history="1">
        <w:r>
          <w:rPr>
            <w:rFonts w:ascii="仿宋" w:eastAsia="仿宋" w:hAnsi="仿宋" w:cs="仿宋" w:hint="eastAsia"/>
            <w:lang w:eastAsia="zh-CN"/>
          </w:rPr>
          <w:t>(二)、用地控制指标</w:t>
        </w:r>
        <w:r>
          <w:tab/>
        </w:r>
        <w:r>
          <w:fldChar w:fldCharType="begin"/>
        </w:r>
        <w:r>
          <w:instrText xml:space="preserve"> PAGEREF _Toc26533 \h </w:instrText>
        </w:r>
        <w:r>
          <w:fldChar w:fldCharType="separate"/>
        </w:r>
        <w:r>
          <w:t>3</w:t>
        </w:r>
        <w:r>
          <w:fldChar w:fldCharType="end"/>
        </w:r>
      </w:hyperlink>
    </w:p>
    <w:p>
      <w:pPr>
        <w:pStyle w:val="TOC2"/>
        <w:tabs>
          <w:tab w:val="right" w:leader="dot" w:pos="8306"/>
        </w:tabs>
      </w:pPr>
      <w:hyperlink w:anchor="_Toc11780" w:history="1">
        <w:r>
          <w:rPr>
            <w:rFonts w:ascii="仿宋" w:eastAsia="仿宋" w:hAnsi="仿宋" w:cs="仿宋" w:hint="eastAsia"/>
            <w:lang w:eastAsia="zh-CN"/>
          </w:rPr>
          <w:t>(三)、节约用地措施</w:t>
        </w:r>
        <w:r>
          <w:tab/>
        </w:r>
        <w:r>
          <w:fldChar w:fldCharType="begin"/>
        </w:r>
        <w:r>
          <w:instrText xml:space="preserve"> PAGEREF _Toc11780 \h </w:instrText>
        </w:r>
        <w:r>
          <w:fldChar w:fldCharType="separate"/>
        </w:r>
        <w:r>
          <w:t>5</w:t>
        </w:r>
        <w:r>
          <w:fldChar w:fldCharType="end"/>
        </w:r>
      </w:hyperlink>
    </w:p>
    <w:p>
      <w:pPr>
        <w:pStyle w:val="TOC2"/>
        <w:tabs>
          <w:tab w:val="right" w:leader="dot" w:pos="8306"/>
        </w:tabs>
      </w:pPr>
      <w:hyperlink w:anchor="_Toc19063" w:history="1">
        <w:r>
          <w:rPr>
            <w:rFonts w:ascii="仿宋" w:eastAsia="仿宋" w:hAnsi="仿宋" w:cs="仿宋" w:hint="eastAsia"/>
            <w:lang w:eastAsia="zh-CN"/>
          </w:rPr>
          <w:t>(四)、总图布置方案</w:t>
        </w:r>
        <w:r>
          <w:tab/>
        </w:r>
        <w:r>
          <w:fldChar w:fldCharType="begin"/>
        </w:r>
        <w:r>
          <w:instrText xml:space="preserve"> PAGEREF _Toc19063 \h </w:instrText>
        </w:r>
        <w:r>
          <w:fldChar w:fldCharType="separate"/>
        </w:r>
        <w:r>
          <w:t>6</w:t>
        </w:r>
        <w:r>
          <w:fldChar w:fldCharType="end"/>
        </w:r>
      </w:hyperlink>
    </w:p>
    <w:p>
      <w:pPr>
        <w:pStyle w:val="TOC2"/>
        <w:tabs>
          <w:tab w:val="right" w:leader="dot" w:pos="8306"/>
        </w:tabs>
      </w:pPr>
      <w:hyperlink w:anchor="_Toc16217" w:history="1">
        <w:r>
          <w:rPr>
            <w:rFonts w:ascii="仿宋" w:eastAsia="仿宋" w:hAnsi="仿宋" w:cs="仿宋" w:hint="eastAsia"/>
            <w:lang w:eastAsia="zh-CN"/>
          </w:rPr>
          <w:t>(五)、选址综合评价</w:t>
        </w:r>
        <w:r>
          <w:tab/>
        </w:r>
        <w:r>
          <w:fldChar w:fldCharType="begin"/>
        </w:r>
        <w:r>
          <w:instrText xml:space="preserve"> PAGEREF _Toc16217 \h </w:instrText>
        </w:r>
        <w:r>
          <w:fldChar w:fldCharType="separate"/>
        </w:r>
        <w:r>
          <w:t>7</w:t>
        </w:r>
        <w:r>
          <w:fldChar w:fldCharType="end"/>
        </w:r>
      </w:hyperlink>
    </w:p>
    <w:p>
      <w:pPr>
        <w:pStyle w:val="TOC1"/>
        <w:tabs>
          <w:tab w:val="right" w:leader="dot" w:pos="8306"/>
        </w:tabs>
      </w:pPr>
      <w:hyperlink w:anchor="_Toc30514" w:history="1">
        <w:r>
          <w:rPr>
            <w:rFonts w:ascii="仿宋" w:eastAsia="仿宋" w:hAnsi="仿宋" w:cs="仿宋" w:hint="eastAsia"/>
            <w:lang w:eastAsia="zh-CN"/>
          </w:rPr>
          <w:t>二、聚氨酯橡胶项目可持续发展</w:t>
        </w:r>
        <w:r>
          <w:tab/>
        </w:r>
        <w:r>
          <w:fldChar w:fldCharType="begin"/>
        </w:r>
        <w:r>
          <w:instrText xml:space="preserve"> PAGEREF _Toc30514 \h </w:instrText>
        </w:r>
        <w:r>
          <w:fldChar w:fldCharType="separate"/>
        </w:r>
        <w:r>
          <w:t>8</w:t>
        </w:r>
        <w:r>
          <w:fldChar w:fldCharType="end"/>
        </w:r>
      </w:hyperlink>
    </w:p>
    <w:p>
      <w:pPr>
        <w:pStyle w:val="TOC2"/>
        <w:tabs>
          <w:tab w:val="right" w:leader="dot" w:pos="8306"/>
        </w:tabs>
      </w:pPr>
      <w:hyperlink w:anchor="_Toc27806" w:history="1">
        <w:r>
          <w:rPr>
            <w:rFonts w:ascii="仿宋" w:eastAsia="仿宋" w:hAnsi="仿宋" w:cs="仿宋" w:hint="eastAsia"/>
            <w:lang w:eastAsia="zh-CN"/>
          </w:rPr>
          <w:t>(一)、可持续战略与实践</w:t>
        </w:r>
        <w:r>
          <w:tab/>
        </w:r>
        <w:r>
          <w:fldChar w:fldCharType="begin"/>
        </w:r>
        <w:r>
          <w:instrText xml:space="preserve"> PAGEREF _Toc27806 \h </w:instrText>
        </w:r>
        <w:r>
          <w:fldChar w:fldCharType="separate"/>
        </w:r>
        <w:r>
          <w:t>8</w:t>
        </w:r>
        <w:r>
          <w:fldChar w:fldCharType="end"/>
        </w:r>
      </w:hyperlink>
    </w:p>
    <w:p>
      <w:pPr>
        <w:pStyle w:val="TOC2"/>
        <w:tabs>
          <w:tab w:val="right" w:leader="dot" w:pos="8306"/>
        </w:tabs>
      </w:pPr>
      <w:hyperlink w:anchor="_Toc21537" w:history="1">
        <w:r>
          <w:rPr>
            <w:rFonts w:ascii="仿宋" w:eastAsia="仿宋" w:hAnsi="仿宋" w:cs="仿宋" w:hint="eastAsia"/>
            <w:lang w:eastAsia="zh-CN"/>
          </w:rPr>
          <w:t>(二)、环保与社会责任</w:t>
        </w:r>
        <w:r>
          <w:tab/>
        </w:r>
        <w:r>
          <w:fldChar w:fldCharType="begin"/>
        </w:r>
        <w:r>
          <w:instrText xml:space="preserve"> PAGEREF _Toc21537 \h </w:instrText>
        </w:r>
        <w:r>
          <w:fldChar w:fldCharType="separate"/>
        </w:r>
        <w:r>
          <w:t>9</w:t>
        </w:r>
        <w:r>
          <w:fldChar w:fldCharType="end"/>
        </w:r>
      </w:hyperlink>
    </w:p>
    <w:p>
      <w:pPr>
        <w:pStyle w:val="TOC1"/>
        <w:tabs>
          <w:tab w:val="right" w:leader="dot" w:pos="8306"/>
        </w:tabs>
      </w:pPr>
      <w:hyperlink w:anchor="_Toc10800" w:history="1">
        <w:r>
          <w:rPr>
            <w:rFonts w:ascii="仿宋" w:eastAsia="仿宋" w:hAnsi="仿宋" w:cs="仿宋" w:hint="eastAsia"/>
            <w:lang w:eastAsia="zh-CN"/>
          </w:rPr>
          <w:t>三、市场分析、调研</w:t>
        </w:r>
        <w:r>
          <w:tab/>
        </w:r>
        <w:r>
          <w:fldChar w:fldCharType="begin"/>
        </w:r>
        <w:r>
          <w:instrText xml:space="preserve"> PAGEREF _Toc10800 \h </w:instrText>
        </w:r>
        <w:r>
          <w:fldChar w:fldCharType="separate"/>
        </w:r>
        <w:r>
          <w:t>10</w:t>
        </w:r>
        <w:r>
          <w:fldChar w:fldCharType="end"/>
        </w:r>
      </w:hyperlink>
    </w:p>
    <w:p>
      <w:pPr>
        <w:pStyle w:val="TOC2"/>
        <w:tabs>
          <w:tab w:val="right" w:leader="dot" w:pos="8306"/>
        </w:tabs>
      </w:pPr>
      <w:hyperlink w:anchor="_Toc5741" w:history="1">
        <w:r>
          <w:rPr>
            <w:rFonts w:ascii="仿宋" w:eastAsia="仿宋" w:hAnsi="仿宋" w:cs="仿宋" w:hint="eastAsia"/>
            <w:lang w:eastAsia="zh-CN"/>
          </w:rPr>
          <w:t>(一)、聚氨酯橡胶行业分析</w:t>
        </w:r>
        <w:r>
          <w:tab/>
        </w:r>
        <w:r>
          <w:fldChar w:fldCharType="begin"/>
        </w:r>
        <w:r>
          <w:instrText xml:space="preserve"> PAGEREF _Toc5741 \h </w:instrText>
        </w:r>
        <w:r>
          <w:fldChar w:fldCharType="separate"/>
        </w:r>
        <w:r>
          <w:t>10</w:t>
        </w:r>
        <w:r>
          <w:fldChar w:fldCharType="end"/>
        </w:r>
      </w:hyperlink>
    </w:p>
    <w:p>
      <w:pPr>
        <w:pStyle w:val="TOC2"/>
        <w:tabs>
          <w:tab w:val="right" w:leader="dot" w:pos="8306"/>
        </w:tabs>
      </w:pPr>
      <w:hyperlink w:anchor="_Toc2535" w:history="1">
        <w:r>
          <w:rPr>
            <w:rFonts w:ascii="仿宋" w:eastAsia="仿宋" w:hAnsi="仿宋" w:cs="仿宋" w:hint="eastAsia"/>
            <w:lang w:eastAsia="zh-CN"/>
          </w:rPr>
          <w:t>(二)、聚氨酯橡胶市场分析预测</w:t>
        </w:r>
        <w:r>
          <w:tab/>
        </w:r>
        <w:r>
          <w:fldChar w:fldCharType="begin"/>
        </w:r>
        <w:r>
          <w:instrText xml:space="preserve"> PAGEREF _Toc2535 \h </w:instrText>
        </w:r>
        <w:r>
          <w:fldChar w:fldCharType="separate"/>
        </w:r>
        <w:r>
          <w:t>11</w:t>
        </w:r>
        <w:r>
          <w:fldChar w:fldCharType="end"/>
        </w:r>
      </w:hyperlink>
    </w:p>
    <w:p>
      <w:pPr>
        <w:pStyle w:val="TOC1"/>
        <w:tabs>
          <w:tab w:val="right" w:leader="dot" w:pos="8306"/>
        </w:tabs>
      </w:pPr>
      <w:hyperlink w:anchor="_Toc15508" w:history="1">
        <w:r>
          <w:rPr>
            <w:rFonts w:ascii="仿宋" w:eastAsia="仿宋" w:hAnsi="仿宋" w:cs="仿宋" w:hint="eastAsia"/>
            <w:lang w:eastAsia="zh-CN"/>
          </w:rPr>
          <w:t>四、产品规划分析</w:t>
        </w:r>
        <w:r>
          <w:tab/>
        </w:r>
        <w:r>
          <w:fldChar w:fldCharType="begin"/>
        </w:r>
        <w:r>
          <w:instrText xml:space="preserve"> PAGEREF _Toc15508 \h </w:instrText>
        </w:r>
        <w:r>
          <w:fldChar w:fldCharType="separate"/>
        </w:r>
        <w:r>
          <w:t>11</w:t>
        </w:r>
        <w:r>
          <w:fldChar w:fldCharType="end"/>
        </w:r>
      </w:hyperlink>
    </w:p>
    <w:p>
      <w:pPr>
        <w:pStyle w:val="TOC2"/>
        <w:tabs>
          <w:tab w:val="right" w:leader="dot" w:pos="8306"/>
        </w:tabs>
      </w:pPr>
      <w:hyperlink w:anchor="_Toc7214" w:history="1">
        <w:r>
          <w:rPr>
            <w:rFonts w:ascii="仿宋" w:eastAsia="仿宋" w:hAnsi="仿宋" w:cs="仿宋" w:hint="eastAsia"/>
            <w:lang w:eastAsia="zh-CN"/>
          </w:rPr>
          <w:t>(一)、产品规划</w:t>
        </w:r>
        <w:r>
          <w:tab/>
        </w:r>
        <w:r>
          <w:fldChar w:fldCharType="begin"/>
        </w:r>
        <w:r>
          <w:instrText xml:space="preserve"> PAGEREF _Toc7214 \h </w:instrText>
        </w:r>
        <w:r>
          <w:fldChar w:fldCharType="separate"/>
        </w:r>
        <w:r>
          <w:t>11</w:t>
        </w:r>
        <w:r>
          <w:fldChar w:fldCharType="end"/>
        </w:r>
      </w:hyperlink>
    </w:p>
    <w:p>
      <w:pPr>
        <w:pStyle w:val="TOC2"/>
        <w:tabs>
          <w:tab w:val="right" w:leader="dot" w:pos="8306"/>
        </w:tabs>
      </w:pPr>
      <w:hyperlink w:anchor="_Toc31155" w:history="1">
        <w:r>
          <w:rPr>
            <w:rFonts w:ascii="仿宋" w:eastAsia="仿宋" w:hAnsi="仿宋" w:cs="仿宋" w:hint="eastAsia"/>
            <w:lang w:eastAsia="zh-CN"/>
          </w:rPr>
          <w:t>(二)、建设规模</w:t>
        </w:r>
        <w:r>
          <w:tab/>
        </w:r>
        <w:r>
          <w:fldChar w:fldCharType="begin"/>
        </w:r>
        <w:r>
          <w:instrText xml:space="preserve"> PAGEREF _Toc31155 \h </w:instrText>
        </w:r>
        <w:r>
          <w:fldChar w:fldCharType="separate"/>
        </w:r>
        <w:r>
          <w:t>12</w:t>
        </w:r>
        <w:r>
          <w:fldChar w:fldCharType="end"/>
        </w:r>
      </w:hyperlink>
    </w:p>
    <w:p>
      <w:pPr>
        <w:pStyle w:val="TOC1"/>
        <w:tabs>
          <w:tab w:val="right" w:leader="dot" w:pos="8306"/>
        </w:tabs>
      </w:pPr>
      <w:hyperlink w:anchor="_Toc667" w:history="1">
        <w:r>
          <w:rPr>
            <w:rFonts w:ascii="仿宋" w:eastAsia="仿宋" w:hAnsi="仿宋" w:cs="仿宋" w:hint="eastAsia"/>
            <w:lang w:eastAsia="zh-CN"/>
          </w:rPr>
          <w:t>五、聚氨酯橡胶项目建设背景及必要性分析</w:t>
        </w:r>
        <w:r>
          <w:tab/>
        </w:r>
        <w:r>
          <w:fldChar w:fldCharType="begin"/>
        </w:r>
        <w:r>
          <w:instrText xml:space="preserve"> PAGEREF _Toc667 \h </w:instrText>
        </w:r>
        <w:r>
          <w:fldChar w:fldCharType="separate"/>
        </w:r>
        <w:r>
          <w:t>13</w:t>
        </w:r>
        <w:r>
          <w:fldChar w:fldCharType="end"/>
        </w:r>
      </w:hyperlink>
    </w:p>
    <w:p>
      <w:pPr>
        <w:pStyle w:val="TOC2"/>
        <w:tabs>
          <w:tab w:val="right" w:leader="dot" w:pos="8306"/>
        </w:tabs>
      </w:pPr>
      <w:hyperlink w:anchor="_Toc45" w:history="1">
        <w:r>
          <w:rPr>
            <w:rFonts w:ascii="仿宋" w:eastAsia="仿宋" w:hAnsi="仿宋" w:cs="仿宋" w:hint="eastAsia"/>
            <w:lang w:eastAsia="zh-CN"/>
          </w:rPr>
          <w:t>(一)、聚氨酯橡胶项目背景分析</w:t>
        </w:r>
        <w:r>
          <w:tab/>
        </w:r>
        <w:r>
          <w:fldChar w:fldCharType="begin"/>
        </w:r>
        <w:r>
          <w:instrText xml:space="preserve"> PAGEREF _Toc45 \h </w:instrText>
        </w:r>
        <w:r>
          <w:fldChar w:fldCharType="separate"/>
        </w:r>
        <w:r>
          <w:t>13</w:t>
        </w:r>
        <w:r>
          <w:fldChar w:fldCharType="end"/>
        </w:r>
      </w:hyperlink>
    </w:p>
    <w:p>
      <w:pPr>
        <w:pStyle w:val="TOC2"/>
        <w:tabs>
          <w:tab w:val="right" w:leader="dot" w:pos="8306"/>
        </w:tabs>
      </w:pPr>
      <w:hyperlink w:anchor="_Toc2184" w:history="1">
        <w:r>
          <w:rPr>
            <w:rFonts w:ascii="仿宋" w:eastAsia="仿宋" w:hAnsi="仿宋" w:cs="仿宋" w:hint="eastAsia"/>
            <w:lang w:eastAsia="zh-CN"/>
          </w:rPr>
          <w:t>(二)、聚氨酯橡胶项目建设必要性分析</w:t>
        </w:r>
        <w:r>
          <w:tab/>
        </w:r>
        <w:r>
          <w:fldChar w:fldCharType="begin"/>
        </w:r>
        <w:r>
          <w:instrText xml:space="preserve"> PAGEREF _Toc2184 \h </w:instrText>
        </w:r>
        <w:r>
          <w:fldChar w:fldCharType="separate"/>
        </w:r>
        <w:r>
          <w:t>15</w:t>
        </w:r>
        <w:r>
          <w:fldChar w:fldCharType="end"/>
        </w:r>
      </w:hyperlink>
    </w:p>
    <w:p>
      <w:pPr>
        <w:pStyle w:val="TOC1"/>
        <w:tabs>
          <w:tab w:val="right" w:leader="dot" w:pos="8306"/>
        </w:tabs>
      </w:pPr>
      <w:hyperlink w:anchor="_Toc20079" w:history="1">
        <w:r>
          <w:rPr>
            <w:rFonts w:ascii="仿宋" w:eastAsia="仿宋" w:hAnsi="仿宋" w:cs="仿宋" w:hint="eastAsia"/>
            <w:lang w:eastAsia="zh-CN"/>
          </w:rPr>
          <w:t>六、聚氨酯橡胶项目绩效评估</w:t>
        </w:r>
        <w:r>
          <w:tab/>
        </w:r>
        <w:r>
          <w:fldChar w:fldCharType="begin"/>
        </w:r>
        <w:r>
          <w:instrText xml:space="preserve"> PAGEREF _Toc20079 \h </w:instrText>
        </w:r>
        <w:r>
          <w:fldChar w:fldCharType="separate"/>
        </w:r>
        <w:r>
          <w:t>16</w:t>
        </w:r>
        <w:r>
          <w:fldChar w:fldCharType="end"/>
        </w:r>
      </w:hyperlink>
    </w:p>
    <w:p>
      <w:pPr>
        <w:pStyle w:val="TOC2"/>
        <w:tabs>
          <w:tab w:val="right" w:leader="dot" w:pos="8306"/>
        </w:tabs>
      </w:pPr>
      <w:hyperlink w:anchor="_Toc31043" w:history="1">
        <w:r>
          <w:rPr>
            <w:rFonts w:ascii="仿宋" w:eastAsia="仿宋" w:hAnsi="仿宋" w:cs="仿宋" w:hint="eastAsia"/>
            <w:lang w:eastAsia="zh-CN"/>
          </w:rPr>
          <w:t>(一)、绩效评估指标</w:t>
        </w:r>
        <w:r>
          <w:tab/>
        </w:r>
        <w:r>
          <w:fldChar w:fldCharType="begin"/>
        </w:r>
        <w:r>
          <w:instrText xml:space="preserve"> PAGEREF _Toc31043 \h </w:instrText>
        </w:r>
        <w:r>
          <w:fldChar w:fldCharType="separate"/>
        </w:r>
        <w:r>
          <w:t>16</w:t>
        </w:r>
        <w:r>
          <w:fldChar w:fldCharType="end"/>
        </w:r>
      </w:hyperlink>
    </w:p>
    <w:p>
      <w:pPr>
        <w:pStyle w:val="TOC2"/>
        <w:tabs>
          <w:tab w:val="right" w:leader="dot" w:pos="8306"/>
        </w:tabs>
      </w:pPr>
      <w:hyperlink w:anchor="_Toc30430" w:history="1">
        <w:r>
          <w:rPr>
            <w:rFonts w:ascii="仿宋" w:eastAsia="仿宋" w:hAnsi="仿宋" w:cs="仿宋" w:hint="eastAsia"/>
            <w:lang w:eastAsia="zh-CN"/>
          </w:rPr>
          <w:t>(二)、绩效评估方法</w:t>
        </w:r>
        <w:r>
          <w:tab/>
        </w:r>
        <w:r>
          <w:fldChar w:fldCharType="begin"/>
        </w:r>
        <w:r>
          <w:instrText xml:space="preserve"> PAGEREF _Toc30430 \h </w:instrText>
        </w:r>
        <w:r>
          <w:fldChar w:fldCharType="separate"/>
        </w:r>
        <w:r>
          <w:t>18</w:t>
        </w:r>
        <w:r>
          <w:fldChar w:fldCharType="end"/>
        </w:r>
      </w:hyperlink>
    </w:p>
    <w:p>
      <w:pPr>
        <w:pStyle w:val="TOC2"/>
        <w:tabs>
          <w:tab w:val="right" w:leader="dot" w:pos="8306"/>
        </w:tabs>
      </w:pPr>
      <w:hyperlink w:anchor="_Toc26815" w:history="1">
        <w:r>
          <w:rPr>
            <w:rFonts w:ascii="仿宋" w:eastAsia="仿宋" w:hAnsi="仿宋" w:cs="仿宋" w:hint="eastAsia"/>
            <w:lang w:eastAsia="zh-CN"/>
          </w:rPr>
          <w:t>(三)、绩效评估周期</w:t>
        </w:r>
        <w:r>
          <w:tab/>
        </w:r>
        <w:r>
          <w:fldChar w:fldCharType="begin"/>
        </w:r>
        <w:r>
          <w:instrText xml:space="preserve"> PAGEREF _Toc26815 \h </w:instrText>
        </w:r>
        <w:r>
          <w:fldChar w:fldCharType="separate"/>
        </w:r>
        <w:r>
          <w:t>19</w:t>
        </w:r>
        <w:r>
          <w:fldChar w:fldCharType="end"/>
        </w:r>
      </w:hyperlink>
    </w:p>
    <w:p>
      <w:pPr>
        <w:pStyle w:val="TOC1"/>
        <w:tabs>
          <w:tab w:val="right" w:leader="dot" w:pos="8306"/>
        </w:tabs>
      </w:pPr>
      <w:hyperlink w:anchor="_Toc25651" w:history="1">
        <w:r>
          <w:rPr>
            <w:rFonts w:ascii="仿宋" w:eastAsia="仿宋" w:hAnsi="仿宋" w:cs="仿宋" w:hint="eastAsia"/>
            <w:lang w:eastAsia="zh-CN"/>
          </w:rPr>
          <w:t>七、生产安全保护</w:t>
        </w:r>
        <w:r>
          <w:tab/>
        </w:r>
        <w:r>
          <w:fldChar w:fldCharType="begin"/>
        </w:r>
        <w:r>
          <w:instrText xml:space="preserve"> PAGEREF _Toc25651 \h </w:instrText>
        </w:r>
        <w:r>
          <w:fldChar w:fldCharType="separate"/>
        </w:r>
        <w:r>
          <w:t>20</w:t>
        </w:r>
        <w:r>
          <w:fldChar w:fldCharType="end"/>
        </w:r>
      </w:hyperlink>
    </w:p>
    <w:p>
      <w:pPr>
        <w:pStyle w:val="TOC2"/>
        <w:tabs>
          <w:tab w:val="right" w:leader="dot" w:pos="8306"/>
        </w:tabs>
      </w:pPr>
      <w:hyperlink w:anchor="_Toc2813" w:history="1">
        <w:r>
          <w:rPr>
            <w:rFonts w:ascii="仿宋" w:eastAsia="仿宋" w:hAnsi="仿宋" w:cs="仿宋" w:hint="eastAsia"/>
            <w:lang w:eastAsia="zh-CN"/>
          </w:rPr>
          <w:t>(一)、消防安全</w:t>
        </w:r>
        <w:r>
          <w:tab/>
        </w:r>
        <w:r>
          <w:fldChar w:fldCharType="begin"/>
        </w:r>
        <w:r>
          <w:instrText xml:space="preserve"> PAGEREF _Toc2813 \h </w:instrText>
        </w:r>
        <w:r>
          <w:fldChar w:fldCharType="separate"/>
        </w:r>
        <w:r>
          <w:t>20</w:t>
        </w:r>
        <w:r>
          <w:fldChar w:fldCharType="end"/>
        </w:r>
      </w:hyperlink>
    </w:p>
    <w:p>
      <w:pPr>
        <w:pStyle w:val="TOC2"/>
        <w:tabs>
          <w:tab w:val="right" w:leader="dot" w:pos="8306"/>
        </w:tabs>
      </w:pPr>
      <w:hyperlink w:anchor="_Toc26075" w:history="1">
        <w:r>
          <w:rPr>
            <w:rFonts w:ascii="仿宋" w:eastAsia="仿宋" w:hAnsi="仿宋" w:cs="仿宋" w:hint="eastAsia"/>
            <w:lang w:eastAsia="zh-CN"/>
          </w:rPr>
          <w:t>(二)、防火防爆总图布置措施</w:t>
        </w:r>
        <w:r>
          <w:tab/>
        </w:r>
        <w:r>
          <w:fldChar w:fldCharType="begin"/>
        </w:r>
        <w:r>
          <w:instrText xml:space="preserve"> PAGEREF _Toc26075 \h </w:instrText>
        </w:r>
        <w:r>
          <w:fldChar w:fldCharType="separate"/>
        </w:r>
        <w:r>
          <w:t>21</w:t>
        </w:r>
        <w:r>
          <w:fldChar w:fldCharType="end"/>
        </w:r>
      </w:hyperlink>
    </w:p>
    <w:p>
      <w:pPr>
        <w:pStyle w:val="TOC2"/>
        <w:tabs>
          <w:tab w:val="right" w:leader="dot" w:pos="8306"/>
        </w:tabs>
      </w:pPr>
      <w:hyperlink w:anchor="_Toc22399" w:history="1">
        <w:r>
          <w:rPr>
            <w:rFonts w:ascii="仿宋" w:eastAsia="仿宋" w:hAnsi="仿宋" w:cs="仿宋" w:hint="eastAsia"/>
            <w:lang w:eastAsia="zh-CN"/>
          </w:rPr>
          <w:t>(三)、自然灾害防范措施</w:t>
        </w:r>
        <w:r>
          <w:tab/>
        </w:r>
        <w:r>
          <w:fldChar w:fldCharType="begin"/>
        </w:r>
        <w:r>
          <w:instrText xml:space="preserve"> PAGEREF _Toc22399 \h </w:instrText>
        </w:r>
        <w:r>
          <w:fldChar w:fldCharType="separate"/>
        </w:r>
        <w:r>
          <w:t>22</w:t>
        </w:r>
        <w:r>
          <w:fldChar w:fldCharType="end"/>
        </w:r>
      </w:hyperlink>
    </w:p>
    <w:p>
      <w:pPr>
        <w:pStyle w:val="TOC2"/>
        <w:tabs>
          <w:tab w:val="right" w:leader="dot" w:pos="8306"/>
        </w:tabs>
      </w:pPr>
      <w:hyperlink w:anchor="_Toc27656" w:history="1">
        <w:r>
          <w:rPr>
            <w:rFonts w:ascii="仿宋" w:eastAsia="仿宋" w:hAnsi="仿宋" w:cs="仿宋" w:hint="eastAsia"/>
            <w:lang w:eastAsia="zh-CN"/>
          </w:rPr>
          <w:t>(四)、安全色及安全标志使用要求</w:t>
        </w:r>
        <w:r>
          <w:tab/>
        </w:r>
        <w:r>
          <w:fldChar w:fldCharType="begin"/>
        </w:r>
        <w:r>
          <w:instrText xml:space="preserve"> PAGEREF _Toc27656 \h </w:instrText>
        </w:r>
        <w:r>
          <w:fldChar w:fldCharType="separate"/>
        </w:r>
        <w:r>
          <w:t>23</w:t>
        </w:r>
        <w:r>
          <w:fldChar w:fldCharType="end"/>
        </w:r>
      </w:hyperlink>
    </w:p>
    <w:p>
      <w:pPr>
        <w:pStyle w:val="TOC2"/>
        <w:tabs>
          <w:tab w:val="right" w:leader="dot" w:pos="8306"/>
        </w:tabs>
      </w:pPr>
      <w:hyperlink w:anchor="_Toc24959" w:history="1">
        <w:r>
          <w:rPr>
            <w:rFonts w:ascii="仿宋" w:eastAsia="仿宋" w:hAnsi="仿宋" w:cs="仿宋" w:hint="eastAsia"/>
            <w:lang w:eastAsia="zh-CN"/>
          </w:rPr>
          <w:t>(五)、防尘防毒措施</w:t>
        </w:r>
        <w:r>
          <w:tab/>
        </w:r>
        <w:r>
          <w:fldChar w:fldCharType="begin"/>
        </w:r>
        <w:r>
          <w:instrText xml:space="preserve"> PAGEREF _Toc24959 \h </w:instrText>
        </w:r>
        <w:r>
          <w:fldChar w:fldCharType="separate"/>
        </w:r>
        <w:r>
          <w:t>24</w:t>
        </w:r>
        <w:r>
          <w:fldChar w:fldCharType="end"/>
        </w:r>
      </w:hyperlink>
    </w:p>
    <w:p>
      <w:pPr>
        <w:pStyle w:val="TOC2"/>
        <w:tabs>
          <w:tab w:val="right" w:leader="dot" w:pos="8306"/>
        </w:tabs>
      </w:pPr>
      <w:hyperlink w:anchor="_Toc22934" w:history="1">
        <w:r>
          <w:rPr>
            <w:rFonts w:ascii="仿宋" w:eastAsia="仿宋" w:hAnsi="仿宋" w:cs="仿宋" w:hint="eastAsia"/>
            <w:lang w:eastAsia="zh-CN"/>
          </w:rPr>
          <w:t>(六)、防静电、触电防护及防雷措施</w:t>
        </w:r>
        <w:r>
          <w:tab/>
        </w:r>
        <w:r>
          <w:fldChar w:fldCharType="begin"/>
        </w:r>
        <w:r>
          <w:instrText xml:space="preserve"> PAGEREF _Toc22934 \h </w:instrText>
        </w:r>
        <w:r>
          <w:fldChar w:fldCharType="separate"/>
        </w:r>
        <w:r>
          <w:t>25</w:t>
        </w:r>
        <w:r>
          <w:fldChar w:fldCharType="end"/>
        </w:r>
      </w:hyperlink>
    </w:p>
    <w:p>
      <w:pPr>
        <w:pStyle w:val="TOC2"/>
        <w:tabs>
          <w:tab w:val="right" w:leader="dot" w:pos="8306"/>
        </w:tabs>
      </w:pPr>
      <w:hyperlink w:anchor="_Toc21192" w:history="1">
        <w:r>
          <w:rPr>
            <w:rFonts w:ascii="仿宋" w:eastAsia="仿宋" w:hAnsi="仿宋" w:cs="仿宋" w:hint="eastAsia"/>
            <w:lang w:eastAsia="zh-CN"/>
          </w:rPr>
          <w:t>(七)、机械设备安全保障措施</w:t>
        </w:r>
        <w:r>
          <w:tab/>
        </w:r>
        <w:r>
          <w:fldChar w:fldCharType="begin"/>
        </w:r>
        <w:r>
          <w:instrText xml:space="preserve"> PAGEREF _Toc21192 \h </w:instrText>
        </w:r>
        <w:r>
          <w:fldChar w:fldCharType="separate"/>
        </w:r>
        <w:r>
          <w:t>26</w:t>
        </w:r>
        <w:r>
          <w:fldChar w:fldCharType="end"/>
        </w:r>
      </w:hyperlink>
    </w:p>
    <w:p>
      <w:pPr>
        <w:pStyle w:val="TOC1"/>
        <w:tabs>
          <w:tab w:val="right" w:leader="dot" w:pos="8306"/>
        </w:tabs>
      </w:pPr>
      <w:hyperlink w:anchor="_Toc16898" w:history="1">
        <w:r>
          <w:rPr>
            <w:rFonts w:ascii="仿宋" w:eastAsia="仿宋" w:hAnsi="仿宋" w:cs="仿宋" w:hint="eastAsia"/>
            <w:lang w:eastAsia="zh-CN"/>
          </w:rPr>
          <w:t>八、聚氨酯橡胶项目风险管理</w:t>
        </w:r>
        <w:r>
          <w:tab/>
        </w:r>
        <w:r>
          <w:fldChar w:fldCharType="begin"/>
        </w:r>
        <w:r>
          <w:instrText xml:space="preserve"> PAGEREF _Toc16898 \h </w:instrText>
        </w:r>
        <w:r>
          <w:fldChar w:fldCharType="separate"/>
        </w:r>
        <w:r>
          <w:t>28</w:t>
        </w:r>
        <w:r>
          <w:fldChar w:fldCharType="end"/>
        </w:r>
      </w:hyperlink>
    </w:p>
    <w:p>
      <w:pPr>
        <w:pStyle w:val="TOC2"/>
        <w:tabs>
          <w:tab w:val="right" w:leader="dot" w:pos="8306"/>
        </w:tabs>
      </w:pPr>
      <w:hyperlink w:anchor="_Toc9818" w:history="1">
        <w:r>
          <w:rPr>
            <w:rFonts w:ascii="仿宋" w:eastAsia="仿宋" w:hAnsi="仿宋" w:cs="仿宋" w:hint="eastAsia"/>
            <w:lang w:eastAsia="zh-CN"/>
          </w:rPr>
          <w:t>(一)、风险识别与评估</w:t>
        </w:r>
        <w:r>
          <w:tab/>
        </w:r>
        <w:r>
          <w:fldChar w:fldCharType="begin"/>
        </w:r>
        <w:r>
          <w:instrText xml:space="preserve"> PAGEREF _Toc9818 \h </w:instrText>
        </w:r>
        <w:r>
          <w:fldChar w:fldCharType="separate"/>
        </w:r>
        <w:r>
          <w:t>28</w:t>
        </w:r>
        <w:r>
          <w:fldChar w:fldCharType="end"/>
        </w:r>
      </w:hyperlink>
    </w:p>
    <w:p>
      <w:pPr>
        <w:pStyle w:val="TOC2"/>
        <w:tabs>
          <w:tab w:val="right" w:leader="dot" w:pos="8306"/>
        </w:tabs>
      </w:pPr>
      <w:hyperlink w:anchor="_Toc23534" w:history="1">
        <w:r>
          <w:rPr>
            <w:rFonts w:ascii="仿宋" w:eastAsia="仿宋" w:hAnsi="仿宋" w:cs="仿宋" w:hint="eastAsia"/>
            <w:lang w:eastAsia="zh-CN"/>
          </w:rPr>
          <w:t>(二)、风险应对策略</w:t>
        </w:r>
        <w:r>
          <w:tab/>
        </w:r>
        <w:r>
          <w:fldChar w:fldCharType="begin"/>
        </w:r>
        <w:r>
          <w:instrText xml:space="preserve"> PAGEREF _Toc23534 \h </w:instrText>
        </w:r>
        <w:r>
          <w:fldChar w:fldCharType="separate"/>
        </w:r>
        <w:r>
          <w:t>29</w:t>
        </w:r>
        <w:r>
          <w:fldChar w:fldCharType="end"/>
        </w:r>
      </w:hyperlink>
    </w:p>
    <w:p>
      <w:pPr>
        <w:pStyle w:val="TOC2"/>
        <w:tabs>
          <w:tab w:val="right" w:leader="dot" w:pos="8306"/>
        </w:tabs>
      </w:pPr>
      <w:hyperlink w:anchor="_Toc26955" w:history="1">
        <w:r>
          <w:rPr>
            <w:rFonts w:ascii="仿宋" w:eastAsia="仿宋" w:hAnsi="仿宋" w:cs="仿宋" w:hint="eastAsia"/>
            <w:lang w:eastAsia="zh-CN"/>
          </w:rPr>
          <w:t>(三)、风险监控与控制</w:t>
        </w:r>
        <w:r>
          <w:tab/>
        </w:r>
        <w:r>
          <w:fldChar w:fldCharType="begin"/>
        </w:r>
        <w:r>
          <w:instrText xml:space="preserve"> PAGEREF _Toc26955 \h </w:instrText>
        </w:r>
        <w:r>
          <w:fldChar w:fldCharType="separate"/>
        </w:r>
        <w:r>
          <w:t>31</w:t>
        </w:r>
        <w:r>
          <w:fldChar w:fldCharType="end"/>
        </w:r>
      </w:hyperlink>
    </w:p>
    <w:p>
      <w:pPr>
        <w:pStyle w:val="TOC1"/>
        <w:tabs>
          <w:tab w:val="right" w:leader="dot" w:pos="8306"/>
        </w:tabs>
      </w:pPr>
      <w:hyperlink w:anchor="_Toc29975" w:history="1">
        <w:r>
          <w:rPr>
            <w:rFonts w:ascii="仿宋" w:eastAsia="仿宋" w:hAnsi="仿宋" w:cs="仿宋" w:hint="eastAsia"/>
            <w:lang w:eastAsia="zh-CN"/>
          </w:rPr>
          <w:t>九、聚氨酯橡胶项目人力资源管理</w:t>
        </w:r>
        <w:r>
          <w:tab/>
        </w:r>
        <w:r>
          <w:fldChar w:fldCharType="begin"/>
        </w:r>
        <w:r>
          <w:instrText xml:space="preserve"> PAGEREF _Toc29975 \h </w:instrText>
        </w:r>
        <w:r>
          <w:fldChar w:fldCharType="separate"/>
        </w:r>
        <w:r>
          <w:t>32</w:t>
        </w:r>
        <w:r>
          <w:fldChar w:fldCharType="end"/>
        </w:r>
      </w:hyperlink>
    </w:p>
    <w:p>
      <w:pPr>
        <w:pStyle w:val="TOC2"/>
        <w:tabs>
          <w:tab w:val="right" w:leader="dot" w:pos="8306"/>
        </w:tabs>
      </w:pPr>
      <w:hyperlink w:anchor="_Toc15228" w:history="1">
        <w:r>
          <w:rPr>
            <w:rFonts w:ascii="仿宋" w:eastAsia="仿宋" w:hAnsi="仿宋" w:cs="仿宋" w:hint="eastAsia"/>
            <w:lang w:eastAsia="zh-CN"/>
          </w:rPr>
          <w:t>(一)、建立健全的预算管理制度</w:t>
        </w:r>
        <w:r>
          <w:tab/>
        </w:r>
        <w:r>
          <w:fldChar w:fldCharType="begin"/>
        </w:r>
        <w:r>
          <w:instrText xml:space="preserve"> PAGEREF _Toc15228 \h </w:instrText>
        </w:r>
        <w:r>
          <w:fldChar w:fldCharType="separate"/>
        </w:r>
        <w:r>
          <w:t>32</w:t>
        </w:r>
        <w:r>
          <w:fldChar w:fldCharType="end"/>
        </w:r>
      </w:hyperlink>
    </w:p>
    <w:p>
      <w:pPr>
        <w:pStyle w:val="TOC2"/>
        <w:tabs>
          <w:tab w:val="right" w:leader="dot" w:pos="8306"/>
        </w:tabs>
      </w:pPr>
      <w:hyperlink w:anchor="_Toc23203" w:history="1">
        <w:r>
          <w:rPr>
            <w:rFonts w:ascii="仿宋" w:eastAsia="仿宋" w:hAnsi="仿宋" w:cs="仿宋" w:hint="eastAsia"/>
            <w:lang w:eastAsia="zh-CN"/>
          </w:rPr>
          <w:t>(二)、加强资金流动监控</w:t>
        </w:r>
        <w:r>
          <w:tab/>
        </w:r>
        <w:r>
          <w:fldChar w:fldCharType="begin"/>
        </w:r>
        <w:r>
          <w:instrText xml:space="preserve"> PAGEREF _Toc23203 \h </w:instrText>
        </w:r>
        <w:r>
          <w:fldChar w:fldCharType="separate"/>
        </w:r>
        <w:r>
          <w:t>33</w:t>
        </w:r>
        <w:r>
          <w:fldChar w:fldCharType="end"/>
        </w:r>
      </w:hyperlink>
    </w:p>
    <w:p>
      <w:pPr>
        <w:pStyle w:val="TOC2"/>
        <w:tabs>
          <w:tab w:val="right" w:leader="dot" w:pos="8306"/>
        </w:tabs>
      </w:pPr>
      <w:hyperlink w:anchor="_Toc22295" w:history="1">
        <w:r>
          <w:rPr>
            <w:rFonts w:ascii="仿宋" w:eastAsia="仿宋" w:hAnsi="仿宋" w:cs="仿宋" w:hint="eastAsia"/>
            <w:lang w:eastAsia="zh-CN"/>
          </w:rPr>
          <w:t>(三)、制定完善的风险控制机制</w:t>
        </w:r>
        <w:r>
          <w:tab/>
        </w:r>
        <w:r>
          <w:fldChar w:fldCharType="begin"/>
        </w:r>
        <w:r>
          <w:instrText xml:space="preserve"> PAGEREF _Toc22295 \h </w:instrText>
        </w:r>
        <w:r>
          <w:fldChar w:fldCharType="separate"/>
        </w:r>
        <w:r>
          <w:t>34</w:t>
        </w:r>
        <w:r>
          <w:fldChar w:fldCharType="end"/>
        </w:r>
      </w:hyperlink>
    </w:p>
    <w:p>
      <w:pPr>
        <w:pStyle w:val="TOC2"/>
        <w:tabs>
          <w:tab w:val="right" w:leader="dot" w:pos="8306"/>
        </w:tabs>
      </w:pPr>
      <w:hyperlink w:anchor="_Toc304" w:history="1">
        <w:r>
          <w:rPr>
            <w:rFonts w:ascii="仿宋" w:eastAsia="仿宋" w:hAnsi="仿宋" w:cs="仿宋" w:hint="eastAsia"/>
            <w:lang w:eastAsia="zh-CN"/>
          </w:rPr>
          <w:t>(四)、优化成本管理</w:t>
        </w:r>
        <w:r>
          <w:tab/>
        </w:r>
        <w:r>
          <w:fldChar w:fldCharType="begin"/>
        </w:r>
        <w:r>
          <w:instrText xml:space="preserve"> PAGEREF _Toc304 \h </w:instrText>
        </w:r>
        <w:r>
          <w:fldChar w:fldCharType="separate"/>
        </w:r>
        <w:r>
          <w:t>36</w:t>
        </w:r>
        <w:r>
          <w:fldChar w:fldCharType="end"/>
        </w:r>
      </w:hyperlink>
    </w:p>
    <w:p>
      <w:pPr>
        <w:pStyle w:val="TOC1"/>
        <w:tabs>
          <w:tab w:val="right" w:leader="dot" w:pos="8306"/>
        </w:tabs>
      </w:pPr>
      <w:hyperlink w:anchor="_Toc23801" w:history="1">
        <w:r>
          <w:rPr>
            <w:rFonts w:ascii="仿宋" w:eastAsia="仿宋" w:hAnsi="仿宋" w:cs="仿宋" w:hint="eastAsia"/>
            <w:lang w:eastAsia="zh-CN"/>
          </w:rPr>
          <w:t>十、聚氨酯橡胶项目计划安排</w:t>
        </w:r>
        <w:r>
          <w:tab/>
        </w:r>
        <w:r>
          <w:fldChar w:fldCharType="begin"/>
        </w:r>
        <w:r>
          <w:instrText xml:space="preserve"> PAGEREF _Toc23801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06" w:history="1">
        <w:r>
          <w:rPr>
            <w:rFonts w:ascii="仿宋" w:eastAsia="仿宋" w:hAnsi="仿宋" w:cs="仿宋" w:hint="eastAsia"/>
            <w:lang w:eastAsia="zh-CN"/>
          </w:rPr>
          <w:t>(一)、建设周期</w:t>
        </w:r>
        <w:r>
          <w:tab/>
        </w:r>
        <w:r>
          <w:fldChar w:fldCharType="begin"/>
        </w:r>
        <w:r>
          <w:instrText xml:space="preserve"> PAGEREF _Toc21006 \h </w:instrText>
        </w:r>
        <w:r>
          <w:fldChar w:fldCharType="separate"/>
        </w:r>
        <w:r>
          <w:t>37</w:t>
        </w:r>
        <w:r>
          <w:fldChar w:fldCharType="end"/>
        </w:r>
      </w:hyperlink>
    </w:p>
    <w:p>
      <w:pPr>
        <w:pStyle w:val="TOC2"/>
        <w:tabs>
          <w:tab w:val="right" w:leader="dot" w:pos="8306"/>
        </w:tabs>
      </w:pPr>
      <w:hyperlink w:anchor="_Toc21876" w:history="1">
        <w:r>
          <w:rPr>
            <w:rFonts w:ascii="仿宋" w:eastAsia="仿宋" w:hAnsi="仿宋" w:cs="仿宋" w:hint="eastAsia"/>
            <w:lang w:eastAsia="zh-CN"/>
          </w:rPr>
          <w:t>(二)、建设进度</w:t>
        </w:r>
        <w:r>
          <w:tab/>
        </w:r>
        <w:r>
          <w:fldChar w:fldCharType="begin"/>
        </w:r>
        <w:r>
          <w:instrText xml:space="preserve"> PAGEREF _Toc21876 \h </w:instrText>
        </w:r>
        <w:r>
          <w:fldChar w:fldCharType="separate"/>
        </w:r>
        <w:r>
          <w:t>38</w:t>
        </w:r>
        <w:r>
          <w:fldChar w:fldCharType="end"/>
        </w:r>
      </w:hyperlink>
    </w:p>
    <w:p>
      <w:pPr>
        <w:pStyle w:val="TOC2"/>
        <w:tabs>
          <w:tab w:val="right" w:leader="dot" w:pos="8306"/>
        </w:tabs>
      </w:pPr>
      <w:hyperlink w:anchor="_Toc28545" w:history="1">
        <w:r>
          <w:rPr>
            <w:rFonts w:ascii="仿宋" w:eastAsia="仿宋" w:hAnsi="仿宋" w:cs="仿宋" w:hint="eastAsia"/>
            <w:lang w:eastAsia="zh-CN"/>
          </w:rPr>
          <w:t>(三)、进度安排注意事项</w:t>
        </w:r>
        <w:r>
          <w:tab/>
        </w:r>
        <w:r>
          <w:fldChar w:fldCharType="begin"/>
        </w:r>
        <w:r>
          <w:instrText xml:space="preserve"> PAGEREF _Toc28545 \h </w:instrText>
        </w:r>
        <w:r>
          <w:fldChar w:fldCharType="separate"/>
        </w:r>
        <w:r>
          <w:t>39</w:t>
        </w:r>
        <w:r>
          <w:fldChar w:fldCharType="end"/>
        </w:r>
      </w:hyperlink>
    </w:p>
    <w:p>
      <w:pPr>
        <w:pStyle w:val="TOC2"/>
        <w:tabs>
          <w:tab w:val="right" w:leader="dot" w:pos="8306"/>
        </w:tabs>
      </w:pPr>
      <w:hyperlink w:anchor="_Toc4107" w:history="1">
        <w:r>
          <w:rPr>
            <w:rFonts w:ascii="仿宋" w:eastAsia="仿宋" w:hAnsi="仿宋" w:cs="仿宋" w:hint="eastAsia"/>
            <w:lang w:eastAsia="zh-CN"/>
          </w:rPr>
          <w:t>(四)、人力资源配置</w:t>
        </w:r>
        <w:r>
          <w:tab/>
        </w:r>
        <w:r>
          <w:fldChar w:fldCharType="begin"/>
        </w:r>
        <w:r>
          <w:instrText xml:space="preserve"> PAGEREF _Toc4107 \h </w:instrText>
        </w:r>
        <w:r>
          <w:fldChar w:fldCharType="separate"/>
        </w:r>
        <w:r>
          <w:t>40</w:t>
        </w:r>
        <w:r>
          <w:fldChar w:fldCharType="end"/>
        </w:r>
      </w:hyperlink>
    </w:p>
    <w:p>
      <w:pPr>
        <w:pStyle w:val="TOC1"/>
        <w:tabs>
          <w:tab w:val="right" w:leader="dot" w:pos="8306"/>
        </w:tabs>
      </w:pPr>
      <w:hyperlink w:anchor="_Toc4111" w:history="1">
        <w:r>
          <w:rPr>
            <w:rFonts w:ascii="仿宋" w:eastAsia="仿宋" w:hAnsi="仿宋" w:cs="仿宋" w:hint="eastAsia"/>
            <w:lang w:eastAsia="zh-CN"/>
          </w:rPr>
          <w:t>十一、聚氨酯橡胶项目投资规划</w:t>
        </w:r>
        <w:r>
          <w:tab/>
        </w:r>
        <w:r>
          <w:fldChar w:fldCharType="begin"/>
        </w:r>
        <w:r>
          <w:instrText xml:space="preserve"> PAGEREF _Toc4111 \h </w:instrText>
        </w:r>
        <w:r>
          <w:fldChar w:fldCharType="separate"/>
        </w:r>
        <w:r>
          <w:t>41</w:t>
        </w:r>
        <w:r>
          <w:fldChar w:fldCharType="end"/>
        </w:r>
      </w:hyperlink>
    </w:p>
    <w:p>
      <w:pPr>
        <w:pStyle w:val="TOC2"/>
        <w:tabs>
          <w:tab w:val="right" w:leader="dot" w:pos="8306"/>
        </w:tabs>
      </w:pPr>
      <w:hyperlink w:anchor="_Toc8719" w:history="1">
        <w:r>
          <w:rPr>
            <w:rFonts w:ascii="仿宋" w:eastAsia="仿宋" w:hAnsi="仿宋" w:cs="仿宋" w:hint="eastAsia"/>
            <w:lang w:eastAsia="zh-CN"/>
          </w:rPr>
          <w:t>(一)、聚氨酯橡胶项目总投资估算</w:t>
        </w:r>
        <w:r>
          <w:tab/>
        </w:r>
        <w:r>
          <w:fldChar w:fldCharType="begin"/>
        </w:r>
        <w:r>
          <w:instrText xml:space="preserve"> PAGEREF _Toc8719 \h </w:instrText>
        </w:r>
        <w:r>
          <w:fldChar w:fldCharType="separate"/>
        </w:r>
        <w:r>
          <w:t>41</w:t>
        </w:r>
        <w:r>
          <w:fldChar w:fldCharType="end"/>
        </w:r>
      </w:hyperlink>
    </w:p>
    <w:p>
      <w:pPr>
        <w:pStyle w:val="TOC2"/>
        <w:tabs>
          <w:tab w:val="right" w:leader="dot" w:pos="8306"/>
        </w:tabs>
      </w:pPr>
      <w:hyperlink w:anchor="_Toc20758" w:history="1">
        <w:r>
          <w:rPr>
            <w:rFonts w:ascii="仿宋" w:eastAsia="仿宋" w:hAnsi="仿宋" w:cs="仿宋" w:hint="eastAsia"/>
            <w:lang w:eastAsia="zh-CN"/>
          </w:rPr>
          <w:t>(二)、资金筹措</w:t>
        </w:r>
        <w:r>
          <w:tab/>
        </w:r>
        <w:r>
          <w:fldChar w:fldCharType="begin"/>
        </w:r>
        <w:r>
          <w:instrText xml:space="preserve"> PAGEREF _Toc20758 \h </w:instrText>
        </w:r>
        <w:r>
          <w:fldChar w:fldCharType="separate"/>
        </w:r>
        <w:r>
          <w:t>43</w:t>
        </w:r>
        <w:r>
          <w:fldChar w:fldCharType="end"/>
        </w:r>
      </w:hyperlink>
    </w:p>
    <w:p>
      <w:pPr>
        <w:pStyle w:val="TOC1"/>
        <w:tabs>
          <w:tab w:val="right" w:leader="dot" w:pos="8306"/>
        </w:tabs>
      </w:pPr>
      <w:hyperlink w:anchor="_Toc855" w:history="1">
        <w:r>
          <w:rPr>
            <w:rFonts w:ascii="仿宋" w:eastAsia="仿宋" w:hAnsi="仿宋" w:cs="仿宋" w:hint="eastAsia"/>
            <w:lang w:eastAsia="zh-CN"/>
          </w:rPr>
          <w:t>十二、聚氨酯橡胶项目社会影响</w:t>
        </w:r>
        <w:r>
          <w:tab/>
        </w:r>
        <w:r>
          <w:fldChar w:fldCharType="begin"/>
        </w:r>
        <w:r>
          <w:instrText xml:space="preserve"> PAGEREF _Toc855 \h </w:instrText>
        </w:r>
        <w:r>
          <w:fldChar w:fldCharType="separate"/>
        </w:r>
        <w:r>
          <w:t>43</w:t>
        </w:r>
        <w:r>
          <w:fldChar w:fldCharType="end"/>
        </w:r>
      </w:hyperlink>
    </w:p>
    <w:p>
      <w:pPr>
        <w:pStyle w:val="TOC2"/>
        <w:tabs>
          <w:tab w:val="right" w:leader="dot" w:pos="8306"/>
        </w:tabs>
      </w:pPr>
      <w:hyperlink w:anchor="_Toc9030" w:history="1">
        <w:r>
          <w:rPr>
            <w:rFonts w:ascii="仿宋" w:eastAsia="仿宋" w:hAnsi="仿宋" w:cs="仿宋" w:hint="eastAsia"/>
            <w:lang w:eastAsia="zh-CN"/>
          </w:rPr>
          <w:t>(一)、社会责任与义务</w:t>
        </w:r>
        <w:r>
          <w:tab/>
        </w:r>
        <w:r>
          <w:fldChar w:fldCharType="begin"/>
        </w:r>
        <w:r>
          <w:instrText xml:space="preserve"> PAGEREF _Toc9030 \h </w:instrText>
        </w:r>
        <w:r>
          <w:fldChar w:fldCharType="separate"/>
        </w:r>
        <w:r>
          <w:t>43</w:t>
        </w:r>
        <w:r>
          <w:fldChar w:fldCharType="end"/>
        </w:r>
      </w:hyperlink>
    </w:p>
    <w:p>
      <w:pPr>
        <w:pStyle w:val="TOC2"/>
        <w:tabs>
          <w:tab w:val="right" w:leader="dot" w:pos="8306"/>
        </w:tabs>
      </w:pPr>
      <w:hyperlink w:anchor="_Toc344" w:history="1">
        <w:r>
          <w:rPr>
            <w:rFonts w:ascii="仿宋" w:eastAsia="仿宋" w:hAnsi="仿宋" w:cs="仿宋" w:hint="eastAsia"/>
            <w:lang w:eastAsia="zh-CN"/>
          </w:rPr>
          <w:t>(二)、社会参与与沟通</w:t>
        </w:r>
        <w:r>
          <w:tab/>
        </w:r>
        <w:r>
          <w:fldChar w:fldCharType="begin"/>
        </w:r>
        <w:r>
          <w:instrText xml:space="preserve"> PAGEREF _Toc344 \h </w:instrText>
        </w:r>
        <w:r>
          <w:fldChar w:fldCharType="separate"/>
        </w:r>
        <w:r>
          <w:t>44</w:t>
        </w:r>
        <w:r>
          <w:fldChar w:fldCharType="end"/>
        </w:r>
      </w:hyperlink>
    </w:p>
    <w:p>
      <w:pPr>
        <w:pStyle w:val="TOC1"/>
        <w:tabs>
          <w:tab w:val="right" w:leader="dot" w:pos="8306"/>
        </w:tabs>
      </w:pPr>
      <w:hyperlink w:anchor="_Toc18351" w:history="1">
        <w:r>
          <w:rPr>
            <w:rFonts w:ascii="仿宋" w:eastAsia="仿宋" w:hAnsi="仿宋" w:cs="仿宋" w:hint="eastAsia"/>
            <w:lang w:eastAsia="zh-CN"/>
          </w:rPr>
          <w:t>十三、营销与推广策略</w:t>
        </w:r>
        <w:r>
          <w:tab/>
        </w:r>
        <w:r>
          <w:fldChar w:fldCharType="begin"/>
        </w:r>
        <w:r>
          <w:instrText xml:space="preserve"> PAGEREF _Toc18351 \h </w:instrText>
        </w:r>
        <w:r>
          <w:fldChar w:fldCharType="separate"/>
        </w:r>
        <w:r>
          <w:t>45</w:t>
        </w:r>
        <w:r>
          <w:fldChar w:fldCharType="end"/>
        </w:r>
      </w:hyperlink>
    </w:p>
    <w:p>
      <w:pPr>
        <w:pStyle w:val="TOC2"/>
        <w:tabs>
          <w:tab w:val="right" w:leader="dot" w:pos="8306"/>
        </w:tabs>
      </w:pPr>
      <w:hyperlink w:anchor="_Toc17521" w:history="1">
        <w:r>
          <w:rPr>
            <w:rFonts w:ascii="仿宋" w:eastAsia="仿宋" w:hAnsi="仿宋" w:cs="仿宋" w:hint="eastAsia"/>
            <w:lang w:eastAsia="zh-CN"/>
          </w:rPr>
          <w:t>(一)、产品/服务定位与特点</w:t>
        </w:r>
        <w:r>
          <w:tab/>
        </w:r>
        <w:r>
          <w:fldChar w:fldCharType="begin"/>
        </w:r>
        <w:r>
          <w:instrText xml:space="preserve"> PAGEREF _Toc17521 \h </w:instrText>
        </w:r>
        <w:r>
          <w:fldChar w:fldCharType="separate"/>
        </w:r>
        <w:r>
          <w:t>45</w:t>
        </w:r>
        <w:r>
          <w:fldChar w:fldCharType="end"/>
        </w:r>
      </w:hyperlink>
    </w:p>
    <w:p>
      <w:pPr>
        <w:pStyle w:val="TOC2"/>
        <w:tabs>
          <w:tab w:val="right" w:leader="dot" w:pos="8306"/>
        </w:tabs>
      </w:pPr>
      <w:hyperlink w:anchor="_Toc19078" w:history="1">
        <w:r>
          <w:rPr>
            <w:rFonts w:ascii="仿宋" w:eastAsia="仿宋" w:hAnsi="仿宋" w:cs="仿宋" w:hint="eastAsia"/>
            <w:lang w:eastAsia="zh-CN"/>
          </w:rPr>
          <w:t>(二)、市场定位与竞争分析</w:t>
        </w:r>
        <w:r>
          <w:tab/>
        </w:r>
        <w:r>
          <w:fldChar w:fldCharType="begin"/>
        </w:r>
        <w:r>
          <w:instrText xml:space="preserve"> PAGEREF _Toc19078 \h </w:instrText>
        </w:r>
        <w:r>
          <w:fldChar w:fldCharType="separate"/>
        </w:r>
        <w:r>
          <w:t>46</w:t>
        </w:r>
        <w:r>
          <w:fldChar w:fldCharType="end"/>
        </w:r>
      </w:hyperlink>
    </w:p>
    <w:p>
      <w:pPr>
        <w:pStyle w:val="TOC2"/>
        <w:tabs>
          <w:tab w:val="right" w:leader="dot" w:pos="8306"/>
        </w:tabs>
      </w:pPr>
      <w:hyperlink w:anchor="_Toc16425" w:history="1">
        <w:r>
          <w:rPr>
            <w:rFonts w:ascii="仿宋" w:eastAsia="仿宋" w:hAnsi="仿宋" w:cs="仿宋" w:hint="eastAsia"/>
            <w:lang w:eastAsia="zh-CN"/>
          </w:rPr>
          <w:t>(三)、营销渠道与策略</w:t>
        </w:r>
        <w:r>
          <w:tab/>
        </w:r>
        <w:r>
          <w:fldChar w:fldCharType="begin"/>
        </w:r>
        <w:r>
          <w:instrText xml:space="preserve"> PAGEREF _Toc16425 \h </w:instrText>
        </w:r>
        <w:r>
          <w:fldChar w:fldCharType="separate"/>
        </w:r>
        <w:r>
          <w:t>48</w:t>
        </w:r>
        <w:r>
          <w:fldChar w:fldCharType="end"/>
        </w:r>
      </w:hyperlink>
    </w:p>
    <w:p>
      <w:pPr>
        <w:pStyle w:val="TOC2"/>
        <w:tabs>
          <w:tab w:val="right" w:leader="dot" w:pos="8306"/>
        </w:tabs>
      </w:pPr>
      <w:hyperlink w:anchor="_Toc4302" w:history="1">
        <w:r>
          <w:rPr>
            <w:rFonts w:ascii="仿宋" w:eastAsia="仿宋" w:hAnsi="仿宋" w:cs="仿宋" w:hint="eastAsia"/>
            <w:lang w:eastAsia="zh-CN"/>
          </w:rPr>
          <w:t>(四)、推广与宣传活动</w:t>
        </w:r>
        <w:r>
          <w:tab/>
        </w:r>
        <w:r>
          <w:fldChar w:fldCharType="begin"/>
        </w:r>
        <w:r>
          <w:instrText xml:space="preserve"> PAGEREF _Toc4302 \h </w:instrText>
        </w:r>
        <w:r>
          <w:fldChar w:fldCharType="separate"/>
        </w:r>
        <w:r>
          <w:t>49</w:t>
        </w:r>
        <w:r>
          <w:fldChar w:fldCharType="end"/>
        </w:r>
      </w:hyperlink>
    </w:p>
    <w:p>
      <w:pPr>
        <w:pStyle w:val="TOC1"/>
        <w:tabs>
          <w:tab w:val="right" w:leader="dot" w:pos="8306"/>
        </w:tabs>
      </w:pPr>
      <w:hyperlink w:anchor="_Toc28323" w:history="1">
        <w:r>
          <w:rPr>
            <w:rFonts w:ascii="仿宋" w:eastAsia="仿宋" w:hAnsi="仿宋" w:cs="仿宋" w:hint="eastAsia"/>
            <w:lang w:eastAsia="zh-CN"/>
          </w:rPr>
          <w:t>十四、风险识别与分类</w:t>
        </w:r>
        <w:r>
          <w:tab/>
        </w:r>
        <w:r>
          <w:fldChar w:fldCharType="begin"/>
        </w:r>
        <w:r>
          <w:instrText xml:space="preserve"> PAGEREF _Toc28323 \h </w:instrText>
        </w:r>
        <w:r>
          <w:fldChar w:fldCharType="separate"/>
        </w:r>
        <w:r>
          <w:t>54</w:t>
        </w:r>
        <w:r>
          <w:fldChar w:fldCharType="end"/>
        </w:r>
      </w:hyperlink>
    </w:p>
    <w:p>
      <w:pPr>
        <w:pStyle w:val="TOC2"/>
        <w:tabs>
          <w:tab w:val="right" w:leader="dot" w:pos="8306"/>
        </w:tabs>
      </w:pPr>
      <w:hyperlink w:anchor="_Toc30854" w:history="1">
        <w:r>
          <w:rPr>
            <w:rFonts w:ascii="仿宋" w:eastAsia="仿宋" w:hAnsi="仿宋" w:cs="仿宋" w:hint="eastAsia"/>
            <w:lang w:eastAsia="zh-CN"/>
          </w:rPr>
          <w:t>(一)、风险识别</w:t>
        </w:r>
        <w:r>
          <w:tab/>
        </w:r>
        <w:r>
          <w:fldChar w:fldCharType="begin"/>
        </w:r>
        <w:r>
          <w:instrText xml:space="preserve"> PAGEREF _Toc30854 \h </w:instrText>
        </w:r>
        <w:r>
          <w:fldChar w:fldCharType="separate"/>
        </w:r>
        <w:r>
          <w:t>54</w:t>
        </w:r>
        <w:r>
          <w:fldChar w:fldCharType="end"/>
        </w:r>
      </w:hyperlink>
    </w:p>
    <w:p>
      <w:pPr>
        <w:pStyle w:val="TOC2"/>
        <w:tabs>
          <w:tab w:val="right" w:leader="dot" w:pos="8306"/>
        </w:tabs>
      </w:pPr>
      <w:hyperlink w:anchor="_Toc30888" w:history="1">
        <w:r>
          <w:rPr>
            <w:rFonts w:ascii="仿宋" w:eastAsia="仿宋" w:hAnsi="仿宋" w:cs="仿宋" w:hint="eastAsia"/>
            <w:lang w:eastAsia="zh-CN"/>
          </w:rPr>
          <w:t>(二)、风险分类</w:t>
        </w:r>
        <w:r>
          <w:tab/>
        </w:r>
        <w:r>
          <w:fldChar w:fldCharType="begin"/>
        </w:r>
        <w:r>
          <w:instrText xml:space="preserve"> PAGEREF _Toc30888 \h </w:instrText>
        </w:r>
        <w:r>
          <w:fldChar w:fldCharType="separate"/>
        </w:r>
        <w:r>
          <w:t>55</w:t>
        </w:r>
        <w:r>
          <w:fldChar w:fldCharType="end"/>
        </w:r>
      </w:hyperlink>
    </w:p>
    <w:p>
      <w:pPr>
        <w:pStyle w:val="TOC1"/>
        <w:tabs>
          <w:tab w:val="right" w:leader="dot" w:pos="8306"/>
        </w:tabs>
      </w:pPr>
      <w:hyperlink w:anchor="_Toc18190" w:history="1">
        <w:r>
          <w:rPr>
            <w:rFonts w:ascii="仿宋" w:eastAsia="仿宋" w:hAnsi="仿宋" w:cs="仿宋" w:hint="eastAsia"/>
            <w:lang w:eastAsia="zh-CN"/>
          </w:rPr>
          <w:t>十五、聚氨酯橡胶项目实施保障措施</w:t>
        </w:r>
        <w:r>
          <w:tab/>
        </w:r>
        <w:r>
          <w:fldChar w:fldCharType="begin"/>
        </w:r>
        <w:r>
          <w:instrText xml:space="preserve"> PAGEREF _Toc18190 \h </w:instrText>
        </w:r>
        <w:r>
          <w:fldChar w:fldCharType="separate"/>
        </w:r>
        <w:r>
          <w:t>57</w:t>
        </w:r>
        <w:r>
          <w:fldChar w:fldCharType="end"/>
        </w:r>
      </w:hyperlink>
    </w:p>
    <w:p>
      <w:pPr>
        <w:pStyle w:val="TOC2"/>
        <w:tabs>
          <w:tab w:val="right" w:leader="dot" w:pos="8306"/>
        </w:tabs>
      </w:pPr>
      <w:hyperlink w:anchor="_Toc14058" w:history="1">
        <w:r>
          <w:rPr>
            <w:rFonts w:ascii="仿宋" w:eastAsia="仿宋" w:hAnsi="仿宋" w:cs="仿宋" w:hint="eastAsia"/>
            <w:lang w:eastAsia="zh-CN"/>
          </w:rPr>
          <w:t>(一)、聚氨酯橡胶项目实施保障机制</w:t>
        </w:r>
        <w:r>
          <w:tab/>
        </w:r>
        <w:r>
          <w:fldChar w:fldCharType="begin"/>
        </w:r>
        <w:r>
          <w:instrText xml:space="preserve"> PAGEREF _Toc14058 \h </w:instrText>
        </w:r>
        <w:r>
          <w:fldChar w:fldCharType="separate"/>
        </w:r>
        <w:r>
          <w:t>57</w:t>
        </w:r>
        <w:r>
          <w:fldChar w:fldCharType="end"/>
        </w:r>
      </w:hyperlink>
    </w:p>
    <w:p>
      <w:pPr>
        <w:pStyle w:val="TOC2"/>
        <w:tabs>
          <w:tab w:val="right" w:leader="dot" w:pos="8306"/>
        </w:tabs>
      </w:pPr>
      <w:hyperlink w:anchor="_Toc16346" w:history="1">
        <w:r>
          <w:rPr>
            <w:rFonts w:ascii="仿宋" w:eastAsia="仿宋" w:hAnsi="仿宋" w:cs="仿宋" w:hint="eastAsia"/>
            <w:lang w:eastAsia="zh-CN"/>
          </w:rPr>
          <w:t>(二)、聚氨酯橡胶项目法律合规要求</w:t>
        </w:r>
        <w:r>
          <w:tab/>
        </w:r>
        <w:r>
          <w:fldChar w:fldCharType="begin"/>
        </w:r>
        <w:r>
          <w:instrText xml:space="preserve"> PAGEREF _Toc16346 \h </w:instrText>
        </w:r>
        <w:r>
          <w:fldChar w:fldCharType="separate"/>
        </w:r>
        <w:r>
          <w:t>61</w:t>
        </w:r>
        <w:r>
          <w:fldChar w:fldCharType="end"/>
        </w:r>
      </w:hyperlink>
    </w:p>
    <w:p>
      <w:pPr>
        <w:pStyle w:val="TOC2"/>
        <w:tabs>
          <w:tab w:val="right" w:leader="dot" w:pos="8306"/>
        </w:tabs>
      </w:pPr>
      <w:hyperlink w:anchor="_Toc7790" w:history="1">
        <w:r>
          <w:rPr>
            <w:rFonts w:ascii="仿宋" w:eastAsia="仿宋" w:hAnsi="仿宋" w:cs="仿宋" w:hint="eastAsia"/>
            <w:lang w:eastAsia="zh-CN"/>
          </w:rPr>
          <w:t>(三)、聚氨酯橡胶项目合同管理与法律事务</w:t>
        </w:r>
        <w:r>
          <w:tab/>
        </w:r>
        <w:r>
          <w:fldChar w:fldCharType="begin"/>
        </w:r>
        <w:r>
          <w:instrText xml:space="preserve"> PAGEREF _Toc7790 \h </w:instrText>
        </w:r>
        <w:r>
          <w:fldChar w:fldCharType="separate"/>
        </w:r>
        <w:r>
          <w:t>65</w:t>
        </w:r>
        <w:r>
          <w:fldChar w:fldCharType="end"/>
        </w:r>
      </w:hyperlink>
    </w:p>
    <w:p>
      <w:pPr>
        <w:pStyle w:val="TOC2"/>
        <w:tabs>
          <w:tab w:val="right" w:leader="dot" w:pos="8306"/>
        </w:tabs>
      </w:pPr>
      <w:hyperlink w:anchor="_Toc19894" w:history="1">
        <w:r>
          <w:rPr>
            <w:rFonts w:ascii="仿宋" w:eastAsia="仿宋" w:hAnsi="仿宋" w:cs="仿宋" w:hint="eastAsia"/>
            <w:lang w:eastAsia="zh-CN"/>
          </w:rPr>
          <w:t>(四)、聚氨酯橡胶项目知识产权保护策略</w:t>
        </w:r>
        <w:r>
          <w:tab/>
        </w:r>
        <w:r>
          <w:fldChar w:fldCharType="begin"/>
        </w:r>
        <w:r>
          <w:instrText xml:space="preserve"> PAGEREF _Toc19894 \h </w:instrText>
        </w:r>
        <w:r>
          <w:fldChar w:fldCharType="separate"/>
        </w:r>
        <w:r>
          <w:t>71</w:t>
        </w:r>
        <w:r>
          <w:fldChar w:fldCharType="end"/>
        </w:r>
      </w:hyperlink>
    </w:p>
    <w:p>
      <w:pPr>
        <w:pStyle w:val="TOC1"/>
        <w:tabs>
          <w:tab w:val="right" w:leader="dot" w:pos="8306"/>
        </w:tabs>
      </w:pPr>
      <w:hyperlink w:anchor="_Toc31042" w:history="1">
        <w:r>
          <w:rPr>
            <w:rFonts w:ascii="仿宋" w:eastAsia="仿宋" w:hAnsi="仿宋" w:cs="仿宋" w:hint="eastAsia"/>
            <w:lang w:eastAsia="zh-CN"/>
          </w:rPr>
          <w:t>十六、聚氨酯橡胶项目治理与监督</w:t>
        </w:r>
        <w:r>
          <w:tab/>
        </w:r>
        <w:r>
          <w:fldChar w:fldCharType="begin"/>
        </w:r>
        <w:r>
          <w:instrText xml:space="preserve"> PAGEREF _Toc31042 \h </w:instrText>
        </w:r>
        <w:r>
          <w:fldChar w:fldCharType="separate"/>
        </w:r>
        <w:r>
          <w:t>74</w:t>
        </w:r>
        <w:r>
          <w:fldChar w:fldCharType="end"/>
        </w:r>
      </w:hyperlink>
    </w:p>
    <w:p>
      <w:pPr>
        <w:pStyle w:val="TOC2"/>
        <w:tabs>
          <w:tab w:val="right" w:leader="dot" w:pos="8306"/>
        </w:tabs>
      </w:pPr>
      <w:hyperlink w:anchor="_Toc15138" w:history="1">
        <w:r>
          <w:rPr>
            <w:rFonts w:ascii="仿宋" w:eastAsia="仿宋" w:hAnsi="仿宋" w:cs="仿宋" w:hint="eastAsia"/>
            <w:lang w:eastAsia="zh-CN"/>
          </w:rPr>
          <w:t>(一)、聚氨酯橡胶项目治理结构</w:t>
        </w:r>
        <w:r>
          <w:tab/>
        </w:r>
        <w:r>
          <w:fldChar w:fldCharType="begin"/>
        </w:r>
        <w:r>
          <w:instrText xml:space="preserve"> PAGEREF _Toc15138 \h </w:instrText>
        </w:r>
        <w:r>
          <w:fldChar w:fldCharType="separate"/>
        </w:r>
        <w:r>
          <w:t>74</w:t>
        </w:r>
        <w:r>
          <w:fldChar w:fldCharType="end"/>
        </w:r>
      </w:hyperlink>
    </w:p>
    <w:p>
      <w:pPr>
        <w:pStyle w:val="TOC2"/>
        <w:tabs>
          <w:tab w:val="right" w:leader="dot" w:pos="8306"/>
        </w:tabs>
      </w:pPr>
      <w:hyperlink w:anchor="_Toc5609" w:history="1">
        <w:r>
          <w:rPr>
            <w:rFonts w:ascii="仿宋" w:eastAsia="仿宋" w:hAnsi="仿宋" w:cs="仿宋" w:hint="eastAsia"/>
            <w:lang w:eastAsia="zh-CN"/>
          </w:rPr>
          <w:t>(二)、监督与审计</w:t>
        </w:r>
        <w:r>
          <w:tab/>
        </w:r>
        <w:r>
          <w:fldChar w:fldCharType="begin"/>
        </w:r>
        <w:r>
          <w:instrText xml:space="preserve"> PAGEREF _Toc5609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919"/>
      <w:r>
        <w:rPr>
          <w:rFonts w:ascii="仿宋" w:eastAsia="仿宋" w:hAnsi="仿宋" w:cs="仿宋" w:hint="eastAsia"/>
          <w:sz w:val="28"/>
          <w:lang w:eastAsia="zh-CN"/>
        </w:rPr>
        <w:t>一、聚氨酯橡胶项目选址可行性分析</w:t>
      </w:r>
      <w:bookmarkEnd w:id="2"/>
    </w:p>
    <w:p>
      <w:pPr>
        <w:pStyle w:val="Heading2"/>
        <w:rPr>
          <w:rFonts w:ascii="仿宋" w:eastAsia="仿宋" w:hAnsi="仿宋" w:cs="仿宋" w:hint="eastAsia"/>
          <w:lang w:eastAsia="zh-CN"/>
        </w:rPr>
      </w:pPr>
      <w:bookmarkStart w:id="3" w:name="_Toc30486"/>
      <w:r>
        <w:rPr>
          <w:rFonts w:ascii="仿宋" w:eastAsia="仿宋" w:hAnsi="仿宋" w:cs="仿宋" w:hint="eastAsia"/>
          <w:lang w:eastAsia="zh-CN"/>
        </w:rPr>
        <w:t>(一)、聚氨酯橡胶项目选址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该聚氨酯橡胶项目选址位于XX省XX市XX区XXX街道</w:t>
      </w:r>
    </w:p>
    <w:p>
      <w:pPr>
        <w:pStyle w:val="Heading2"/>
        <w:ind w:firstLine="560" w:firstLineChars="200"/>
        <w:rPr>
          <w:rFonts w:ascii="仿宋" w:eastAsia="仿宋" w:hAnsi="仿宋" w:cs="仿宋" w:hint="eastAsia"/>
          <w:sz w:val="28"/>
          <w:lang w:eastAsia="zh-CN"/>
        </w:rPr>
      </w:pPr>
      <w:bookmarkStart w:id="4" w:name="_Toc265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聚氨酯橡胶项目的征地面积将根据聚氨酯橡胶项目的实际规模和需求进行精确规划。具体面积XXX平方米，旨在确保聚氨酯橡胶项目不仅能够满足当前的发展需求，还能够预留空间以适应未来的扩展。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净用地面积是在征地面积基础上去除不可利用面积后的实际可开发用地。具体面积XXX平方米，考虑到环保、交通、安全等多方面因素，以确保聚氨酯橡胶项目在整体利用效率上达到最优。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聚氨酯橡胶项目计划建设的建筑总规模具体面积XXX平方米。这一规模的确定综合考虑了聚氨酯橡胶项目的性质、规模，以及城市规划的相关要求，确保建筑布局与周边环境协调一致。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绿地率是聚氨酯橡胶项目用地中被规划为绿地的比例。具体面积XXX平方米，旨在通过合理规划绿地，改善聚氨酯橡胶项目周边环境，提升居民生活质量，并符合城市整体绿化规划。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容积率是用地上可以建设的建筑总体积与用地面积之比。具体面积XXX，通过合理的容积率规划，确保聚氨酯橡胶项目建筑规模与周边环境和谐共生。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氨酯橡胶项目选址与当地城市规划相一致，具体面积XXX平方米。通过与城市规划部门深入沟通，确保聚氨酯橡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氨酯橡胶项目选址符合当地产业政策，具体面积XXX平方米。这包括聚氨酯橡胶项目对当地经济的促进作用，以及对相关产业的带动效应，确保聚氨酯橡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用地总体要求必须符合环保和可持续发展的原则，具体面积XXX平方米。通过采用绿色建筑设计、节能减排等措施，确保聚氨酯橡胶项目在建设和运营过程中对环境的影响最小化，达到可持续发展的要求。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确保聚氨酯橡胶项目选址具备必要的公共设施配套，具体面积XXX平方米。这包括交通便利性、教育、医疗等基础设施，以提高居民生活品质，使得聚氨酯橡胶项目选址更具吸引力。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考虑用地总体要求对当地社会稳定性的影响，具体面积XXX平方米。通过深入了解当地社区反馈，确保聚氨酯橡胶项目的选址和建设过程对当地社会和谐稳定产生积极作用。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氨酯橡胶项目选址不仅符合法规和规划，还在实际操作中具有可行性。这一全面规划将为聚氨酯橡胶项目的成功实施提供坚实的基础，确保聚氨酯橡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78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橡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氨酯橡胶项目的设备规划和空间设计中，我们将采取灵活设备布局的措施。设备布局将根据实际需求进行灵活设计，避免不必要的浪费。通过合理规划设备摆放位置，我们将提高设备的利用率，减少设备间距，以确保聚氨酯橡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氨酯橡胶项目内部引入共享设施的概念，例如共享会议室、办公区等。通过这种方式，我们可以减少对资源的重复建设，提高资源共享效率，从而减小聚氨酯橡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06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氨酯橡胶项目的总图布置中，我们将不同功能区域进行明确的规划，以最大程度满足聚氨酯橡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21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氨酯橡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聚氨酯橡胶项目对环境的影响是综合评价的重要因素之一。我们将详细考虑选址周边的自然环境、生态保护区、水源地等情况，确保聚氨酯橡胶项目的建设和运营对环境影响最小化，并符合当地的环保法规标准。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对选址的评价还需充分考虑当地政府的产业政策和法规。我们将详细了解聚氨酯橡胶项目所在地的相关政策，确保聚氨酯橡胶项目的规划和运营与当地法规相符，降低不必要的法律风险。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考虑到社会稳定性对企业运营的重要性，我们将评估选址地区的社会安全情况、劳工关系、社区反馈等方面，以确保聚氨酯橡胶项目的建设和运营不会受到社会稳定性的负面影响。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最后，我们将综合考虑用地成本，包括土地购置费用、土地开发成本等。通过对用地成本的详细评估，我们能够做出更为精确的经济效益分析，为聚氨酯橡胶项目的投资决策提供有力支持。</w:t>
      </w:r>
    </w:p>
    <w:p>
      <w:pPr>
        <w:pStyle w:val="Heading1"/>
        <w:ind w:firstLine="560" w:firstLineChars="200"/>
        <w:rPr>
          <w:rFonts w:ascii="仿宋" w:eastAsia="仿宋" w:hAnsi="仿宋" w:cs="仿宋" w:hint="eastAsia"/>
          <w:sz w:val="28"/>
          <w:lang w:eastAsia="zh-CN"/>
        </w:rPr>
      </w:pPr>
      <w:bookmarkStart w:id="8" w:name="_Toc30514"/>
      <w:r>
        <w:rPr>
          <w:rFonts w:ascii="仿宋" w:eastAsia="仿宋" w:hAnsi="仿宋" w:cs="仿宋" w:hint="eastAsia"/>
          <w:sz w:val="28"/>
          <w:lang w:eastAsia="zh-CN"/>
        </w:rPr>
        <w:t>二、聚氨酯橡胶项目可持续发展</w:t>
      </w:r>
      <w:bookmarkEnd w:id="8"/>
    </w:p>
    <w:p>
      <w:pPr>
        <w:pStyle w:val="Heading2"/>
        <w:rPr>
          <w:rFonts w:ascii="仿宋" w:eastAsia="仿宋" w:hAnsi="仿宋" w:cs="仿宋" w:hint="eastAsia"/>
          <w:lang w:eastAsia="zh-CN"/>
        </w:rPr>
      </w:pPr>
      <w:bookmarkStart w:id="9" w:name="_Toc2780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聚氨酯橡胶项目中，聚氨酯橡胶项目团队着眼于未来，明确了可持续发展的战略方向。制定的具体可持续发展目标包括降低资源使用、采用环保技术、最大化社会效益等。这一步骤不仅有助于聚氨酯橡胶项目在环保和社会责任方面达到最高标准，也为未来提供了明确的指引，确保聚氨酯橡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可持续实践的融入聚氨酯橡胶项目管理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氨酯橡胶项目管理周期。从聚氨酯橡胶项目规划开始，聚氨酯橡胶项目团队就考虑了环境和社会的因素。在执行阶段，聚氨酯橡胶项目团队积极推动绿色技术的应用，优化资源利用。此外，关注员工的社会责任，通过培训和沟通活动提高员工对可持续发展的认知，使他们能够在日常工作中践行可持续实践。这些举措不仅为聚氨酯橡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153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扎根于聚氨酯橡胶项目的可持续发展理念，我们深信环保与社会责任是聚氨酯橡胶项目成功的关键支柱。在聚氨酯橡胶项目的每一步，我们都致力于通过创新和实践，履行对环境和社会的坚定责任。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团队通过引入先进的环保技术、建立高效的废物处理系统以及推动能源节约措施，积极履行环保责任。定期的环保监测和评估确保聚氨酯橡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不仅致力于自身可持续发展，还注重对社会的回馈。通过支持社区聚氨酯橡胶项目、参与慈善事业、提供培训机会等方式，聚氨酯橡胶项目积极履行社会责任。与当地社区建立积极互动，关注员工的工作与生活平衡，以及员工的身心健康，是聚氨酯橡胶项目在社会责任层面的关键举措。这样的实践不仅增强了聚氨酯橡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080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5741"/>
      <w:r>
        <w:rPr>
          <w:rFonts w:ascii="仿宋" w:eastAsia="仿宋" w:hAnsi="仿宋" w:cs="仿宋" w:hint="eastAsia"/>
          <w:lang w:eastAsia="zh-CN"/>
        </w:rPr>
        <w:t>(一)、聚氨酯橡胶行业分析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行业一直以来都是市场的关注焦点。行业内的发展趋势、竞争态势以及潜在机会都对聚氨酯橡胶项目的推进产生深远的影响。通过深入研究行业的整体概貌，我们将更好地理解行业的核心特征，为聚氨酯橡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橡胶行业，技术一直是推动创新和发展的关键因素。我们将对当前技术趋势进行详尽分析，包括但不限于人工智能、大数据应用、先进制造技术等。这有助于聚氨酯橡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聚氨酯橡胶项目成功的基础。我们将对主要竞争对手进行深入研究，包括其市场份额、产品特点、市场定位等。通过全面了解竞争对手的优势和劣势，聚氨酯橡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535"/>
      <w:r>
        <w:rPr>
          <w:rFonts w:ascii="仿宋" w:eastAsia="仿宋" w:hAnsi="仿宋" w:cs="仿宋" w:hint="eastAsia"/>
          <w:sz w:val="28"/>
          <w:lang w:eastAsia="zh-CN"/>
        </w:rPr>
        <w:t>(二)、聚氨酯橡胶市场分析预测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氨酯橡胶市场未来的增长趋势。这包括市场的整体规模、各细分领域的发展趋势等。聚氨酯橡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氨酯橡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氨酯橡胶项目实施过程中需要充分考虑的因素。我们将对市场风险进行全面评估，包括但不限于政策法规风险、市场竞争风险、技术变革风险等。通过对潜在风险的深入分析，聚氨酯橡胶项目可以制定相应的风险缓解策略，降低不确定性对聚氨酯橡胶项目的影响。</w:t>
      </w:r>
    </w:p>
    <w:p>
      <w:pPr>
        <w:pStyle w:val="Heading1"/>
        <w:ind w:firstLine="560" w:firstLineChars="200"/>
        <w:rPr>
          <w:rFonts w:ascii="仿宋" w:eastAsia="仿宋" w:hAnsi="仿宋" w:cs="仿宋" w:hint="eastAsia"/>
          <w:sz w:val="28"/>
          <w:lang w:eastAsia="zh-CN"/>
        </w:rPr>
      </w:pPr>
      <w:bookmarkStart w:id="14" w:name="_Toc1550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7214"/>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聚氨酯橡胶项目的主要产品是XXXX，预计年产值为XXX万元。这一产品在市场中占据着重要的地位，其广泛的应用范围使得该聚氨酯橡胶项目的市场前景非常广阔。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氨酯橡胶项目的xxx产品作为重要的原材料之一，将在多个领域发挥关键作用。其在建筑、交通、能源等方面的广泛应用将为整个产业链提供强大的支持，形成产业协同效应。聚氨酯橡胶项目的年产值XXX万XXX万XXX万万元不仅反映了其在市场上的巨大潜力，更预示着它对国民经济的积极贡献。这种关联度高、涉及面广的产业关系，使得该聚氨酯橡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115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总征地面积为XXXX平方米，相当于约XX.XX亩，其中净用地面积为XXXX平方米，红线范围内相当于约XX.XX亩。这一用地规模充分考虑了聚氨酯橡胶项目的建设需求，保障了聚氨酯橡胶项目在合适的空间内得以充分发展。聚氨酯橡胶项目规划的总建筑面积为XXXX平方米，其中主体工程建设占XXXX平方米，计容建筑面积达XXXX平方米。预计建筑工程的投资将达到XXXX万元，为聚氨酯橡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计划购置的设备共计XXXX台（套），设备购置费用为XXXX万元。这一设备购置计划充分考虑到聚氨酯橡胶项目的生产需求和技术要求，确保了聚氨酯橡胶项目在生产运营中具备先进的技术装备和高效的生产能力。设备的合理配置将为聚氨酯橡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计划总投资为XXXX万元，预计年实现营业收入为XXXX万元。这一产能规模的设定旨在确保聚氨酯橡胶项目能够在投资与回报之间取得平衡，实现长期可持续的发展。聚氨酯橡胶项目的总投资充分考虑到各个方面的需求，包括用地建设、设备购置等多个环节，以确保聚氨酯橡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667"/>
      <w:r>
        <w:rPr>
          <w:rFonts w:ascii="仿宋" w:eastAsia="仿宋" w:hAnsi="仿宋" w:cs="仿宋" w:hint="eastAsia"/>
          <w:sz w:val="28"/>
          <w:lang w:eastAsia="zh-CN"/>
        </w:rPr>
        <w:t>五、聚氨酯橡胶项目建设背景及必要性分析</w:t>
      </w:r>
      <w:bookmarkEnd w:id="17"/>
    </w:p>
    <w:p>
      <w:pPr>
        <w:pStyle w:val="Heading2"/>
        <w:rPr>
          <w:rFonts w:ascii="仿宋" w:eastAsia="仿宋" w:hAnsi="仿宋" w:cs="仿宋" w:hint="eastAsia"/>
          <w:lang w:eastAsia="zh-CN"/>
        </w:rPr>
      </w:pPr>
      <w:bookmarkStart w:id="18" w:name="_Toc45"/>
      <w:r>
        <w:rPr>
          <w:rFonts w:ascii="仿宋" w:eastAsia="仿宋" w:hAnsi="仿宋" w:cs="仿宋" w:hint="eastAsia"/>
          <w:lang w:eastAsia="zh-CN"/>
        </w:rPr>
        <w:t>(一)、聚氨酯橡胶项目背景分析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氨酯橡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氨酯橡胶项目在这个潮流中的定位。同时，我们将关注行业内涌现的新兴机遇，以便聚氨酯橡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氨酯橡胶项目提供了强大的发展动力。我们将聚焦于行业内最新的技术发展趋势，包括但不限于人工智能、大数据分析、物联网等领域。通过深度的技术研究，我们将确保聚氨酯橡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氨酯橡胶项目发展的源泉。我们将投入更多的精力对市场需求进行深入剖析，超越表面的需求，深入挖掘潜在的市场痛点和机遇。通过对市场需求的细致了解，聚氨酯橡胶项目将更有针对性地设计解决方案，满足市场的多样化需求，从而更好地促进聚氨酯橡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氨酯橡胶项目战略至关重要。我们将对竞争态势进行更为深入的分析，包括但不限于市场份额、产品特点、客户满意度等多个维度。通过深度的竞争分析，聚氨酯橡胶项目将能够更准确地把握市场脉搏，制定具有竞争力的聚氨酯橡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氨酯橡胶项目的发展具有直接的影响。我们将进行更为全面的法规和政策分析，了解行业发展中的潜在法律风险和合规挑战。通过充分了解和遵守相关法规，聚氨酯橡胶项目将确保在法律框架内合法合规运营，为聚氨酯橡胶项目的稳健发展提供有力支持。</w:t>
      </w:r>
    </w:p>
    <w:p>
      <w:pPr>
        <w:pStyle w:val="Heading2"/>
        <w:ind w:firstLine="560" w:firstLineChars="200"/>
        <w:rPr>
          <w:rFonts w:ascii="仿宋" w:eastAsia="仿宋" w:hAnsi="仿宋" w:cs="仿宋" w:hint="eastAsia"/>
          <w:sz w:val="28"/>
          <w:lang w:eastAsia="zh-CN"/>
        </w:rPr>
      </w:pPr>
      <w:bookmarkStart w:id="19" w:name="_Toc2184"/>
      <w:r>
        <w:rPr>
          <w:rFonts w:ascii="仿宋" w:eastAsia="仿宋" w:hAnsi="仿宋" w:cs="仿宋" w:hint="eastAsia"/>
          <w:sz w:val="28"/>
          <w:lang w:eastAsia="zh-CN"/>
        </w:rPr>
        <w:t>(二)、聚氨酯橡胶项目建设必要性分析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建设的迫切性源于对行业发展趋势的深刻洞察。我们正处于一个行业变革的时代，科技创新、数字化转型成为企业发展的关键动力。聚氨酯橡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聚氨酯橡胶项目建设不仅仅是为了跟上潮流，更是为了通过技术创新推动企业的持续发展。通过引入先进的技术和解决方案，聚氨酯橡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氨酯橡胶项目的建设成为必然选择，通过提高产品质量、拓展服务领域，从而在竞争中获得更多的机会。聚氨酯橡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氨酯橡胶项目建设的必要性体现在对客户需求更精准的满足。通过聚氨酯橡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建设的背后是对企业持续创新的追求。只有通过不断创新，企业才能在竞争中立于不败之地。聚氨酯橡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20079"/>
      <w:r>
        <w:rPr>
          <w:rFonts w:ascii="仿宋" w:eastAsia="仿宋" w:hAnsi="仿宋" w:cs="仿宋" w:hint="eastAsia"/>
          <w:sz w:val="28"/>
          <w:lang w:eastAsia="zh-CN"/>
        </w:rPr>
        <w:t>六、聚氨酯橡胶项目绩效评估</w:t>
      </w:r>
      <w:bookmarkEnd w:id="20"/>
    </w:p>
    <w:p>
      <w:pPr>
        <w:pStyle w:val="Heading2"/>
        <w:rPr>
          <w:rFonts w:ascii="仿宋" w:eastAsia="仿宋" w:hAnsi="仿宋" w:cs="仿宋" w:hint="eastAsia"/>
          <w:lang w:eastAsia="zh-CN"/>
        </w:rPr>
      </w:pPr>
      <w:bookmarkStart w:id="21" w:name="_Toc31043"/>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https://d.book118.com/727011014046006034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86C48"/>
    <w:rsid w:val="50E86C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01101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2024-01-16T01:42:00Z</dcterms:created>
  <dcterms:modified xsi:type="dcterms:W3CDTF">2024-01-16T01:43:01Z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79C48A539EF640A4BDD027B0FE3474F6_11</vt:lpwstr>
  </property>
  <property fmtid="{D5CDD505-2E9C-101B-9397-08002B2CF9AE}" pid="3" name="KSOProductBuildVer">
    <vt:lpwstr>2052-12.1.0.16120</vt:lpwstr>
  </property>
</Properties>
</file>