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输液架项目规划设计蓝图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75" w:history="1">
        <w:r>
          <w:rPr>
            <w:rFonts w:ascii="仿宋" w:eastAsia="仿宋" w:hAnsi="仿宋" w:cs="仿宋" w:hint="eastAsia"/>
            <w:lang w:eastAsia="zh-CN"/>
          </w:rPr>
          <w:t>序言</w:t>
        </w:r>
        <w:r>
          <w:tab/>
        </w:r>
        <w:r>
          <w:fldChar w:fldCharType="begin"/>
        </w:r>
        <w:r>
          <w:instrText xml:space="preserve"> PAGEREF _Toc23675 \h </w:instrText>
        </w:r>
        <w:r>
          <w:fldChar w:fldCharType="separate"/>
        </w:r>
        <w:r>
          <w:t>3</w:t>
        </w:r>
        <w:r>
          <w:fldChar w:fldCharType="end"/>
        </w:r>
      </w:hyperlink>
    </w:p>
    <w:p>
      <w:pPr>
        <w:pStyle w:val="TOC1"/>
        <w:tabs>
          <w:tab w:val="right" w:leader="dot" w:pos="8306"/>
        </w:tabs>
      </w:pPr>
      <w:hyperlink w:anchor="_Toc31570" w:history="1">
        <w:r>
          <w:rPr>
            <w:rFonts w:ascii="仿宋" w:eastAsia="仿宋" w:hAnsi="仿宋" w:cs="仿宋" w:hint="eastAsia"/>
            <w:lang w:eastAsia="zh-CN"/>
          </w:rPr>
          <w:t>一、输液架项目可持续发展</w:t>
        </w:r>
        <w:r>
          <w:tab/>
        </w:r>
        <w:r>
          <w:fldChar w:fldCharType="begin"/>
        </w:r>
        <w:r>
          <w:instrText xml:space="preserve"> PAGEREF _Toc31570 \h </w:instrText>
        </w:r>
        <w:r>
          <w:fldChar w:fldCharType="separate"/>
        </w:r>
        <w:r>
          <w:t>3</w:t>
        </w:r>
        <w:r>
          <w:fldChar w:fldCharType="end"/>
        </w:r>
      </w:hyperlink>
    </w:p>
    <w:p>
      <w:pPr>
        <w:pStyle w:val="TOC2"/>
        <w:tabs>
          <w:tab w:val="right" w:leader="dot" w:pos="8306"/>
        </w:tabs>
      </w:pPr>
      <w:hyperlink w:anchor="_Toc22027" w:history="1">
        <w:r>
          <w:rPr>
            <w:rFonts w:ascii="仿宋" w:eastAsia="仿宋" w:hAnsi="仿宋" w:cs="仿宋" w:hint="eastAsia"/>
            <w:lang w:eastAsia="zh-CN"/>
          </w:rPr>
          <w:t>(一)、可持续战略与实践</w:t>
        </w:r>
        <w:r>
          <w:tab/>
        </w:r>
        <w:r>
          <w:fldChar w:fldCharType="begin"/>
        </w:r>
        <w:r>
          <w:instrText xml:space="preserve"> PAGEREF _Toc22027 \h </w:instrText>
        </w:r>
        <w:r>
          <w:fldChar w:fldCharType="separate"/>
        </w:r>
        <w:r>
          <w:t>3</w:t>
        </w:r>
        <w:r>
          <w:fldChar w:fldCharType="end"/>
        </w:r>
      </w:hyperlink>
    </w:p>
    <w:p>
      <w:pPr>
        <w:pStyle w:val="TOC2"/>
        <w:tabs>
          <w:tab w:val="right" w:leader="dot" w:pos="8306"/>
        </w:tabs>
      </w:pPr>
      <w:hyperlink w:anchor="_Toc7510" w:history="1">
        <w:r>
          <w:rPr>
            <w:rFonts w:ascii="仿宋" w:eastAsia="仿宋" w:hAnsi="仿宋" w:cs="仿宋" w:hint="eastAsia"/>
            <w:lang w:eastAsia="zh-CN"/>
          </w:rPr>
          <w:t>(二)、环保与社会责任</w:t>
        </w:r>
        <w:r>
          <w:tab/>
        </w:r>
        <w:r>
          <w:fldChar w:fldCharType="begin"/>
        </w:r>
        <w:r>
          <w:instrText xml:space="preserve"> PAGEREF _Toc7510 \h </w:instrText>
        </w:r>
        <w:r>
          <w:fldChar w:fldCharType="separate"/>
        </w:r>
        <w:r>
          <w:t>4</w:t>
        </w:r>
        <w:r>
          <w:fldChar w:fldCharType="end"/>
        </w:r>
      </w:hyperlink>
    </w:p>
    <w:p>
      <w:pPr>
        <w:pStyle w:val="TOC1"/>
        <w:tabs>
          <w:tab w:val="right" w:leader="dot" w:pos="8306"/>
        </w:tabs>
      </w:pPr>
      <w:hyperlink w:anchor="_Toc2430" w:history="1">
        <w:r>
          <w:rPr>
            <w:rFonts w:ascii="仿宋" w:eastAsia="仿宋" w:hAnsi="仿宋" w:cs="仿宋" w:hint="eastAsia"/>
            <w:lang w:eastAsia="zh-CN"/>
          </w:rPr>
          <w:t>二、输液架项目危机管理</w:t>
        </w:r>
        <w:r>
          <w:tab/>
        </w:r>
        <w:r>
          <w:fldChar w:fldCharType="begin"/>
        </w:r>
        <w:r>
          <w:instrText xml:space="preserve"> PAGEREF _Toc2430 \h </w:instrText>
        </w:r>
        <w:r>
          <w:fldChar w:fldCharType="separate"/>
        </w:r>
        <w:r>
          <w:t>4</w:t>
        </w:r>
        <w:r>
          <w:fldChar w:fldCharType="end"/>
        </w:r>
      </w:hyperlink>
    </w:p>
    <w:p>
      <w:pPr>
        <w:pStyle w:val="TOC2"/>
        <w:tabs>
          <w:tab w:val="right" w:leader="dot" w:pos="8306"/>
        </w:tabs>
      </w:pPr>
      <w:hyperlink w:anchor="_Toc26008" w:history="1">
        <w:r>
          <w:rPr>
            <w:rFonts w:ascii="仿宋" w:eastAsia="仿宋" w:hAnsi="仿宋" w:cs="仿宋" w:hint="eastAsia"/>
            <w:lang w:eastAsia="zh-CN"/>
          </w:rPr>
          <w:t>(一)、危机预警与识别</w:t>
        </w:r>
        <w:r>
          <w:tab/>
        </w:r>
        <w:r>
          <w:fldChar w:fldCharType="begin"/>
        </w:r>
        <w:r>
          <w:instrText xml:space="preserve"> PAGEREF _Toc26008 \h </w:instrText>
        </w:r>
        <w:r>
          <w:fldChar w:fldCharType="separate"/>
        </w:r>
        <w:r>
          <w:t>4</w:t>
        </w:r>
        <w:r>
          <w:fldChar w:fldCharType="end"/>
        </w:r>
      </w:hyperlink>
    </w:p>
    <w:p>
      <w:pPr>
        <w:pStyle w:val="TOC2"/>
        <w:tabs>
          <w:tab w:val="right" w:leader="dot" w:pos="8306"/>
        </w:tabs>
      </w:pPr>
      <w:hyperlink w:anchor="_Toc31620" w:history="1">
        <w:r>
          <w:rPr>
            <w:rFonts w:ascii="仿宋" w:eastAsia="仿宋" w:hAnsi="仿宋" w:cs="仿宋" w:hint="eastAsia"/>
            <w:lang w:eastAsia="zh-CN"/>
          </w:rPr>
          <w:t>(二)、危机应对与恢复</w:t>
        </w:r>
        <w:r>
          <w:tab/>
        </w:r>
        <w:r>
          <w:fldChar w:fldCharType="begin"/>
        </w:r>
        <w:r>
          <w:instrText xml:space="preserve"> PAGEREF _Toc31620 \h </w:instrText>
        </w:r>
        <w:r>
          <w:fldChar w:fldCharType="separate"/>
        </w:r>
        <w:r>
          <w:t>5</w:t>
        </w:r>
        <w:r>
          <w:fldChar w:fldCharType="end"/>
        </w:r>
      </w:hyperlink>
    </w:p>
    <w:p>
      <w:pPr>
        <w:pStyle w:val="TOC1"/>
        <w:tabs>
          <w:tab w:val="right" w:leader="dot" w:pos="8306"/>
        </w:tabs>
      </w:pPr>
      <w:hyperlink w:anchor="_Toc22340" w:history="1">
        <w:r>
          <w:rPr>
            <w:rFonts w:ascii="仿宋" w:eastAsia="仿宋" w:hAnsi="仿宋" w:cs="仿宋" w:hint="eastAsia"/>
            <w:lang w:eastAsia="zh-CN"/>
          </w:rPr>
          <w:t>三、产品规划分析</w:t>
        </w:r>
        <w:r>
          <w:tab/>
        </w:r>
        <w:r>
          <w:fldChar w:fldCharType="begin"/>
        </w:r>
        <w:r>
          <w:instrText xml:space="preserve"> PAGEREF _Toc22340 \h </w:instrText>
        </w:r>
        <w:r>
          <w:fldChar w:fldCharType="separate"/>
        </w:r>
        <w:r>
          <w:t>7</w:t>
        </w:r>
        <w:r>
          <w:fldChar w:fldCharType="end"/>
        </w:r>
      </w:hyperlink>
    </w:p>
    <w:p>
      <w:pPr>
        <w:pStyle w:val="TOC2"/>
        <w:tabs>
          <w:tab w:val="right" w:leader="dot" w:pos="8306"/>
        </w:tabs>
      </w:pPr>
      <w:hyperlink w:anchor="_Toc22248" w:history="1">
        <w:r>
          <w:rPr>
            <w:rFonts w:ascii="仿宋" w:eastAsia="仿宋" w:hAnsi="仿宋" w:cs="仿宋" w:hint="eastAsia"/>
            <w:lang w:eastAsia="zh-CN"/>
          </w:rPr>
          <w:t>(一)、产品规划</w:t>
        </w:r>
        <w:r>
          <w:tab/>
        </w:r>
        <w:r>
          <w:fldChar w:fldCharType="begin"/>
        </w:r>
        <w:r>
          <w:instrText xml:space="preserve"> PAGEREF _Toc22248 \h </w:instrText>
        </w:r>
        <w:r>
          <w:fldChar w:fldCharType="separate"/>
        </w:r>
        <w:r>
          <w:t>7</w:t>
        </w:r>
        <w:r>
          <w:fldChar w:fldCharType="end"/>
        </w:r>
      </w:hyperlink>
    </w:p>
    <w:p>
      <w:pPr>
        <w:pStyle w:val="TOC2"/>
        <w:tabs>
          <w:tab w:val="right" w:leader="dot" w:pos="8306"/>
        </w:tabs>
      </w:pPr>
      <w:hyperlink w:anchor="_Toc7427" w:history="1">
        <w:r>
          <w:rPr>
            <w:rFonts w:ascii="仿宋" w:eastAsia="仿宋" w:hAnsi="仿宋" w:cs="仿宋" w:hint="eastAsia"/>
            <w:lang w:eastAsia="zh-CN"/>
          </w:rPr>
          <w:t>(二)、建设规模</w:t>
        </w:r>
        <w:r>
          <w:tab/>
        </w:r>
        <w:r>
          <w:fldChar w:fldCharType="begin"/>
        </w:r>
        <w:r>
          <w:instrText xml:space="preserve"> PAGEREF _Toc7427 \h </w:instrText>
        </w:r>
        <w:r>
          <w:fldChar w:fldCharType="separate"/>
        </w:r>
        <w:r>
          <w:t>8</w:t>
        </w:r>
        <w:r>
          <w:fldChar w:fldCharType="end"/>
        </w:r>
      </w:hyperlink>
    </w:p>
    <w:p>
      <w:pPr>
        <w:pStyle w:val="TOC1"/>
        <w:tabs>
          <w:tab w:val="right" w:leader="dot" w:pos="8306"/>
        </w:tabs>
      </w:pPr>
      <w:hyperlink w:anchor="_Toc17041" w:history="1">
        <w:r>
          <w:rPr>
            <w:rFonts w:ascii="仿宋" w:eastAsia="仿宋" w:hAnsi="仿宋" w:cs="仿宋" w:hint="eastAsia"/>
            <w:lang w:eastAsia="zh-CN"/>
          </w:rPr>
          <w:t>四、输液架项目土建工程</w:t>
        </w:r>
        <w:r>
          <w:tab/>
        </w:r>
        <w:r>
          <w:fldChar w:fldCharType="begin"/>
        </w:r>
        <w:r>
          <w:instrText xml:space="preserve"> PAGEREF _Toc17041 \h </w:instrText>
        </w:r>
        <w:r>
          <w:fldChar w:fldCharType="separate"/>
        </w:r>
        <w:r>
          <w:t>9</w:t>
        </w:r>
        <w:r>
          <w:fldChar w:fldCharType="end"/>
        </w:r>
      </w:hyperlink>
    </w:p>
    <w:p>
      <w:pPr>
        <w:pStyle w:val="TOC2"/>
        <w:tabs>
          <w:tab w:val="right" w:leader="dot" w:pos="8306"/>
        </w:tabs>
      </w:pPr>
      <w:hyperlink w:anchor="_Toc21875" w:history="1">
        <w:r>
          <w:rPr>
            <w:rFonts w:ascii="仿宋" w:eastAsia="仿宋" w:hAnsi="仿宋" w:cs="仿宋" w:hint="eastAsia"/>
            <w:lang w:eastAsia="zh-CN"/>
          </w:rPr>
          <w:t>(一)、建筑工程设计原则</w:t>
        </w:r>
        <w:r>
          <w:tab/>
        </w:r>
        <w:r>
          <w:fldChar w:fldCharType="begin"/>
        </w:r>
        <w:r>
          <w:instrText xml:space="preserve"> PAGEREF _Toc21875 \h </w:instrText>
        </w:r>
        <w:r>
          <w:fldChar w:fldCharType="separate"/>
        </w:r>
        <w:r>
          <w:t>9</w:t>
        </w:r>
        <w:r>
          <w:fldChar w:fldCharType="end"/>
        </w:r>
      </w:hyperlink>
    </w:p>
    <w:p>
      <w:pPr>
        <w:pStyle w:val="TOC2"/>
        <w:tabs>
          <w:tab w:val="right" w:leader="dot" w:pos="8306"/>
        </w:tabs>
      </w:pPr>
      <w:hyperlink w:anchor="_Toc4248" w:history="1">
        <w:r>
          <w:rPr>
            <w:rFonts w:ascii="仿宋" w:eastAsia="仿宋" w:hAnsi="仿宋" w:cs="仿宋" w:hint="eastAsia"/>
            <w:lang w:eastAsia="zh-CN"/>
          </w:rPr>
          <w:t>(二)、土建工程设计年限及安全等级</w:t>
        </w:r>
        <w:r>
          <w:tab/>
        </w:r>
        <w:r>
          <w:fldChar w:fldCharType="begin"/>
        </w:r>
        <w:r>
          <w:instrText xml:space="preserve"> PAGEREF _Toc4248 \h </w:instrText>
        </w:r>
        <w:r>
          <w:fldChar w:fldCharType="separate"/>
        </w:r>
        <w:r>
          <w:t>10</w:t>
        </w:r>
        <w:r>
          <w:fldChar w:fldCharType="end"/>
        </w:r>
      </w:hyperlink>
    </w:p>
    <w:p>
      <w:pPr>
        <w:pStyle w:val="TOC2"/>
        <w:tabs>
          <w:tab w:val="right" w:leader="dot" w:pos="8306"/>
        </w:tabs>
      </w:pPr>
      <w:hyperlink w:anchor="_Toc18558" w:history="1">
        <w:r>
          <w:rPr>
            <w:rFonts w:ascii="仿宋" w:eastAsia="仿宋" w:hAnsi="仿宋" w:cs="仿宋" w:hint="eastAsia"/>
            <w:lang w:eastAsia="zh-CN"/>
          </w:rPr>
          <w:t>(三)、建筑工程设计总体要求</w:t>
        </w:r>
        <w:r>
          <w:tab/>
        </w:r>
        <w:r>
          <w:fldChar w:fldCharType="begin"/>
        </w:r>
        <w:r>
          <w:instrText xml:space="preserve"> PAGEREF _Toc18558 \h </w:instrText>
        </w:r>
        <w:r>
          <w:fldChar w:fldCharType="separate"/>
        </w:r>
        <w:r>
          <w:t>11</w:t>
        </w:r>
        <w:r>
          <w:fldChar w:fldCharType="end"/>
        </w:r>
      </w:hyperlink>
    </w:p>
    <w:p>
      <w:pPr>
        <w:pStyle w:val="TOC2"/>
        <w:tabs>
          <w:tab w:val="right" w:leader="dot" w:pos="8306"/>
        </w:tabs>
      </w:pPr>
      <w:hyperlink w:anchor="_Toc22207" w:history="1">
        <w:r>
          <w:rPr>
            <w:rFonts w:ascii="仿宋" w:eastAsia="仿宋" w:hAnsi="仿宋" w:cs="仿宋" w:hint="eastAsia"/>
            <w:lang w:eastAsia="zh-CN"/>
          </w:rPr>
          <w:t>(四)、土建工程建设指标</w:t>
        </w:r>
        <w:r>
          <w:tab/>
        </w:r>
        <w:r>
          <w:fldChar w:fldCharType="begin"/>
        </w:r>
        <w:r>
          <w:instrText xml:space="preserve"> PAGEREF _Toc22207 \h </w:instrText>
        </w:r>
        <w:r>
          <w:fldChar w:fldCharType="separate"/>
        </w:r>
        <w:r>
          <w:t>12</w:t>
        </w:r>
        <w:r>
          <w:fldChar w:fldCharType="end"/>
        </w:r>
      </w:hyperlink>
    </w:p>
    <w:p>
      <w:pPr>
        <w:pStyle w:val="TOC1"/>
        <w:tabs>
          <w:tab w:val="right" w:leader="dot" w:pos="8306"/>
        </w:tabs>
      </w:pPr>
      <w:hyperlink w:anchor="_Toc29773" w:history="1">
        <w:r>
          <w:rPr>
            <w:rFonts w:ascii="仿宋" w:eastAsia="仿宋" w:hAnsi="仿宋" w:cs="仿宋" w:hint="eastAsia"/>
            <w:lang w:eastAsia="zh-CN"/>
          </w:rPr>
          <w:t>五、输液架项目概论</w:t>
        </w:r>
        <w:r>
          <w:tab/>
        </w:r>
        <w:r>
          <w:fldChar w:fldCharType="begin"/>
        </w:r>
        <w:r>
          <w:instrText xml:space="preserve"> PAGEREF _Toc29773 \h </w:instrText>
        </w:r>
        <w:r>
          <w:fldChar w:fldCharType="separate"/>
        </w:r>
        <w:r>
          <w:t>12</w:t>
        </w:r>
        <w:r>
          <w:fldChar w:fldCharType="end"/>
        </w:r>
      </w:hyperlink>
    </w:p>
    <w:p>
      <w:pPr>
        <w:pStyle w:val="TOC2"/>
        <w:tabs>
          <w:tab w:val="right" w:leader="dot" w:pos="8306"/>
        </w:tabs>
      </w:pPr>
      <w:hyperlink w:anchor="_Toc17439" w:history="1">
        <w:r>
          <w:rPr>
            <w:rFonts w:ascii="仿宋" w:eastAsia="仿宋" w:hAnsi="仿宋" w:cs="仿宋" w:hint="eastAsia"/>
            <w:lang w:eastAsia="zh-CN"/>
          </w:rPr>
          <w:t>(一)、输液架项目概况</w:t>
        </w:r>
        <w:r>
          <w:tab/>
        </w:r>
        <w:r>
          <w:fldChar w:fldCharType="begin"/>
        </w:r>
        <w:r>
          <w:instrText xml:space="preserve"> PAGEREF _Toc17439 \h </w:instrText>
        </w:r>
        <w:r>
          <w:fldChar w:fldCharType="separate"/>
        </w:r>
        <w:r>
          <w:t>12</w:t>
        </w:r>
        <w:r>
          <w:fldChar w:fldCharType="end"/>
        </w:r>
      </w:hyperlink>
    </w:p>
    <w:p>
      <w:pPr>
        <w:pStyle w:val="TOC2"/>
        <w:tabs>
          <w:tab w:val="right" w:leader="dot" w:pos="8306"/>
        </w:tabs>
      </w:pPr>
      <w:hyperlink w:anchor="_Toc5863" w:history="1">
        <w:r>
          <w:rPr>
            <w:rFonts w:ascii="仿宋" w:eastAsia="仿宋" w:hAnsi="仿宋" w:cs="仿宋" w:hint="eastAsia"/>
            <w:lang w:eastAsia="zh-CN"/>
          </w:rPr>
          <w:t>(二)、输液架项目目标</w:t>
        </w:r>
        <w:r>
          <w:tab/>
        </w:r>
        <w:r>
          <w:fldChar w:fldCharType="begin"/>
        </w:r>
        <w:r>
          <w:instrText xml:space="preserve"> PAGEREF _Toc5863 \h </w:instrText>
        </w:r>
        <w:r>
          <w:fldChar w:fldCharType="separate"/>
        </w:r>
        <w:r>
          <w:t>14</w:t>
        </w:r>
        <w:r>
          <w:fldChar w:fldCharType="end"/>
        </w:r>
      </w:hyperlink>
    </w:p>
    <w:p>
      <w:pPr>
        <w:pStyle w:val="TOC2"/>
        <w:tabs>
          <w:tab w:val="right" w:leader="dot" w:pos="8306"/>
        </w:tabs>
      </w:pPr>
      <w:hyperlink w:anchor="_Toc25796" w:history="1">
        <w:r>
          <w:rPr>
            <w:rFonts w:ascii="仿宋" w:eastAsia="仿宋" w:hAnsi="仿宋" w:cs="仿宋" w:hint="eastAsia"/>
            <w:lang w:eastAsia="zh-CN"/>
          </w:rPr>
          <w:t>(三)、输液架项目提出的理由</w:t>
        </w:r>
        <w:r>
          <w:tab/>
        </w:r>
        <w:r>
          <w:fldChar w:fldCharType="begin"/>
        </w:r>
        <w:r>
          <w:instrText xml:space="preserve"> PAGEREF _Toc25796 \h </w:instrText>
        </w:r>
        <w:r>
          <w:fldChar w:fldCharType="separate"/>
        </w:r>
        <w:r>
          <w:t>15</w:t>
        </w:r>
        <w:r>
          <w:fldChar w:fldCharType="end"/>
        </w:r>
      </w:hyperlink>
    </w:p>
    <w:p>
      <w:pPr>
        <w:pStyle w:val="TOC2"/>
        <w:tabs>
          <w:tab w:val="right" w:leader="dot" w:pos="8306"/>
        </w:tabs>
      </w:pPr>
      <w:hyperlink w:anchor="_Toc16833" w:history="1">
        <w:r>
          <w:rPr>
            <w:rFonts w:ascii="仿宋" w:eastAsia="仿宋" w:hAnsi="仿宋" w:cs="仿宋" w:hint="eastAsia"/>
            <w:lang w:eastAsia="zh-CN"/>
          </w:rPr>
          <w:t>(四)、输液架项目意义</w:t>
        </w:r>
        <w:r>
          <w:tab/>
        </w:r>
        <w:r>
          <w:fldChar w:fldCharType="begin"/>
        </w:r>
        <w:r>
          <w:instrText xml:space="preserve"> PAGEREF _Toc16833 \h </w:instrText>
        </w:r>
        <w:r>
          <w:fldChar w:fldCharType="separate"/>
        </w:r>
        <w:r>
          <w:t>17</w:t>
        </w:r>
        <w:r>
          <w:fldChar w:fldCharType="end"/>
        </w:r>
      </w:hyperlink>
    </w:p>
    <w:p>
      <w:pPr>
        <w:pStyle w:val="TOC2"/>
        <w:tabs>
          <w:tab w:val="right" w:leader="dot" w:pos="8306"/>
        </w:tabs>
      </w:pPr>
      <w:hyperlink w:anchor="_Toc19330" w:history="1">
        <w:r>
          <w:rPr>
            <w:rFonts w:ascii="仿宋" w:eastAsia="仿宋" w:hAnsi="仿宋" w:cs="仿宋" w:hint="eastAsia"/>
            <w:lang w:eastAsia="zh-CN"/>
          </w:rPr>
          <w:t>(五)、输液架项目背景</w:t>
        </w:r>
        <w:r>
          <w:tab/>
        </w:r>
        <w:r>
          <w:fldChar w:fldCharType="begin"/>
        </w:r>
        <w:r>
          <w:instrText xml:space="preserve"> PAGEREF _Toc19330 \h </w:instrText>
        </w:r>
        <w:r>
          <w:fldChar w:fldCharType="separate"/>
        </w:r>
        <w:r>
          <w:t>17</w:t>
        </w:r>
        <w:r>
          <w:fldChar w:fldCharType="end"/>
        </w:r>
      </w:hyperlink>
    </w:p>
    <w:p>
      <w:pPr>
        <w:pStyle w:val="TOC1"/>
        <w:tabs>
          <w:tab w:val="right" w:leader="dot" w:pos="8306"/>
        </w:tabs>
      </w:pPr>
      <w:hyperlink w:anchor="_Toc11971" w:history="1">
        <w:r>
          <w:rPr>
            <w:rFonts w:ascii="仿宋" w:eastAsia="仿宋" w:hAnsi="仿宋" w:cs="仿宋" w:hint="eastAsia"/>
            <w:lang w:eastAsia="zh-CN"/>
          </w:rPr>
          <w:t>六、输液架项目选址可行性分析</w:t>
        </w:r>
        <w:r>
          <w:tab/>
        </w:r>
        <w:r>
          <w:fldChar w:fldCharType="begin"/>
        </w:r>
        <w:r>
          <w:instrText xml:space="preserve"> PAGEREF _Toc11971 \h </w:instrText>
        </w:r>
        <w:r>
          <w:fldChar w:fldCharType="separate"/>
        </w:r>
        <w:r>
          <w:t>18</w:t>
        </w:r>
        <w:r>
          <w:fldChar w:fldCharType="end"/>
        </w:r>
      </w:hyperlink>
    </w:p>
    <w:p>
      <w:pPr>
        <w:pStyle w:val="TOC2"/>
        <w:tabs>
          <w:tab w:val="right" w:leader="dot" w:pos="8306"/>
        </w:tabs>
      </w:pPr>
      <w:hyperlink w:anchor="_Toc7009" w:history="1">
        <w:r>
          <w:rPr>
            <w:rFonts w:ascii="仿宋" w:eastAsia="仿宋" w:hAnsi="仿宋" w:cs="仿宋" w:hint="eastAsia"/>
            <w:lang w:eastAsia="zh-CN"/>
          </w:rPr>
          <w:t>(一)、输液架项目选址</w:t>
        </w:r>
        <w:r>
          <w:tab/>
        </w:r>
        <w:r>
          <w:fldChar w:fldCharType="begin"/>
        </w:r>
        <w:r>
          <w:instrText xml:space="preserve"> PAGEREF _Toc7009 \h </w:instrText>
        </w:r>
        <w:r>
          <w:fldChar w:fldCharType="separate"/>
        </w:r>
        <w:r>
          <w:t>18</w:t>
        </w:r>
        <w:r>
          <w:fldChar w:fldCharType="end"/>
        </w:r>
      </w:hyperlink>
    </w:p>
    <w:p>
      <w:pPr>
        <w:pStyle w:val="TOC2"/>
        <w:tabs>
          <w:tab w:val="right" w:leader="dot" w:pos="8306"/>
        </w:tabs>
      </w:pPr>
      <w:hyperlink w:anchor="_Toc2709" w:history="1">
        <w:r>
          <w:rPr>
            <w:rFonts w:ascii="仿宋" w:eastAsia="仿宋" w:hAnsi="仿宋" w:cs="仿宋" w:hint="eastAsia"/>
            <w:lang w:eastAsia="zh-CN"/>
          </w:rPr>
          <w:t>(二)、用地控制指标</w:t>
        </w:r>
        <w:r>
          <w:tab/>
        </w:r>
        <w:r>
          <w:fldChar w:fldCharType="begin"/>
        </w:r>
        <w:r>
          <w:instrText xml:space="preserve"> PAGEREF _Toc2709 \h </w:instrText>
        </w:r>
        <w:r>
          <w:fldChar w:fldCharType="separate"/>
        </w:r>
        <w:r>
          <w:t>18</w:t>
        </w:r>
        <w:r>
          <w:fldChar w:fldCharType="end"/>
        </w:r>
      </w:hyperlink>
    </w:p>
    <w:p>
      <w:pPr>
        <w:pStyle w:val="TOC2"/>
        <w:tabs>
          <w:tab w:val="right" w:leader="dot" w:pos="8306"/>
        </w:tabs>
      </w:pPr>
      <w:hyperlink w:anchor="_Toc30012" w:history="1">
        <w:r>
          <w:rPr>
            <w:rFonts w:ascii="仿宋" w:eastAsia="仿宋" w:hAnsi="仿宋" w:cs="仿宋" w:hint="eastAsia"/>
            <w:lang w:eastAsia="zh-CN"/>
          </w:rPr>
          <w:t>(三)、节约用地措施</w:t>
        </w:r>
        <w:r>
          <w:tab/>
        </w:r>
        <w:r>
          <w:fldChar w:fldCharType="begin"/>
        </w:r>
        <w:r>
          <w:instrText xml:space="preserve"> PAGEREF _Toc30012 \h </w:instrText>
        </w:r>
        <w:r>
          <w:fldChar w:fldCharType="separate"/>
        </w:r>
        <w:r>
          <w:t>20</w:t>
        </w:r>
        <w:r>
          <w:fldChar w:fldCharType="end"/>
        </w:r>
      </w:hyperlink>
    </w:p>
    <w:p>
      <w:pPr>
        <w:pStyle w:val="TOC2"/>
        <w:tabs>
          <w:tab w:val="right" w:leader="dot" w:pos="8306"/>
        </w:tabs>
      </w:pPr>
      <w:hyperlink w:anchor="_Toc17968" w:history="1">
        <w:r>
          <w:rPr>
            <w:rFonts w:ascii="仿宋" w:eastAsia="仿宋" w:hAnsi="仿宋" w:cs="仿宋" w:hint="eastAsia"/>
            <w:lang w:eastAsia="zh-CN"/>
          </w:rPr>
          <w:t>(四)、总图布置方案</w:t>
        </w:r>
        <w:r>
          <w:tab/>
        </w:r>
        <w:r>
          <w:fldChar w:fldCharType="begin"/>
        </w:r>
        <w:r>
          <w:instrText xml:space="preserve"> PAGEREF _Toc17968 \h </w:instrText>
        </w:r>
        <w:r>
          <w:fldChar w:fldCharType="separate"/>
        </w:r>
        <w:r>
          <w:t>21</w:t>
        </w:r>
        <w:r>
          <w:fldChar w:fldCharType="end"/>
        </w:r>
      </w:hyperlink>
    </w:p>
    <w:p>
      <w:pPr>
        <w:pStyle w:val="TOC2"/>
        <w:tabs>
          <w:tab w:val="right" w:leader="dot" w:pos="8306"/>
        </w:tabs>
      </w:pPr>
      <w:hyperlink w:anchor="_Toc13197" w:history="1">
        <w:r>
          <w:rPr>
            <w:rFonts w:ascii="仿宋" w:eastAsia="仿宋" w:hAnsi="仿宋" w:cs="仿宋" w:hint="eastAsia"/>
            <w:lang w:eastAsia="zh-CN"/>
          </w:rPr>
          <w:t>(五)、选址综合评价</w:t>
        </w:r>
        <w:r>
          <w:tab/>
        </w:r>
        <w:r>
          <w:fldChar w:fldCharType="begin"/>
        </w:r>
        <w:r>
          <w:instrText xml:space="preserve"> PAGEREF _Toc13197 \h </w:instrText>
        </w:r>
        <w:r>
          <w:fldChar w:fldCharType="separate"/>
        </w:r>
        <w:r>
          <w:t>22</w:t>
        </w:r>
        <w:r>
          <w:fldChar w:fldCharType="end"/>
        </w:r>
      </w:hyperlink>
    </w:p>
    <w:p>
      <w:pPr>
        <w:pStyle w:val="TOC1"/>
        <w:tabs>
          <w:tab w:val="right" w:leader="dot" w:pos="8306"/>
        </w:tabs>
      </w:pPr>
      <w:hyperlink w:anchor="_Toc20990" w:history="1">
        <w:r>
          <w:rPr>
            <w:rFonts w:ascii="仿宋" w:eastAsia="仿宋" w:hAnsi="仿宋" w:cs="仿宋" w:hint="eastAsia"/>
            <w:lang w:eastAsia="zh-CN"/>
          </w:rPr>
          <w:t>七、输液架项目环境影响分析</w:t>
        </w:r>
        <w:r>
          <w:tab/>
        </w:r>
        <w:r>
          <w:fldChar w:fldCharType="begin"/>
        </w:r>
        <w:r>
          <w:instrText xml:space="preserve"> PAGEREF _Toc20990 \h </w:instrText>
        </w:r>
        <w:r>
          <w:fldChar w:fldCharType="separate"/>
        </w:r>
        <w:r>
          <w:t>23</w:t>
        </w:r>
        <w:r>
          <w:fldChar w:fldCharType="end"/>
        </w:r>
      </w:hyperlink>
    </w:p>
    <w:p>
      <w:pPr>
        <w:pStyle w:val="TOC2"/>
        <w:tabs>
          <w:tab w:val="right" w:leader="dot" w:pos="8306"/>
        </w:tabs>
      </w:pPr>
      <w:hyperlink w:anchor="_Toc28035" w:history="1">
        <w:r>
          <w:rPr>
            <w:rFonts w:ascii="仿宋" w:eastAsia="仿宋" w:hAnsi="仿宋" w:cs="仿宋" w:hint="eastAsia"/>
            <w:lang w:eastAsia="zh-CN"/>
          </w:rPr>
          <w:t>(一)、建设区域环境质量现状</w:t>
        </w:r>
        <w:r>
          <w:tab/>
        </w:r>
        <w:r>
          <w:fldChar w:fldCharType="begin"/>
        </w:r>
        <w:r>
          <w:instrText xml:space="preserve"> PAGEREF _Toc28035 \h </w:instrText>
        </w:r>
        <w:r>
          <w:fldChar w:fldCharType="separate"/>
        </w:r>
        <w:r>
          <w:t>23</w:t>
        </w:r>
        <w:r>
          <w:fldChar w:fldCharType="end"/>
        </w:r>
      </w:hyperlink>
    </w:p>
    <w:p>
      <w:pPr>
        <w:pStyle w:val="TOC2"/>
        <w:tabs>
          <w:tab w:val="right" w:leader="dot" w:pos="8306"/>
        </w:tabs>
      </w:pPr>
      <w:hyperlink w:anchor="_Toc30490" w:history="1">
        <w:r>
          <w:rPr>
            <w:rFonts w:ascii="仿宋" w:eastAsia="仿宋" w:hAnsi="仿宋" w:cs="仿宋" w:hint="eastAsia"/>
            <w:lang w:eastAsia="zh-CN"/>
          </w:rPr>
          <w:t>(二)、建设期环境保护</w:t>
        </w:r>
        <w:r>
          <w:tab/>
        </w:r>
        <w:r>
          <w:fldChar w:fldCharType="begin"/>
        </w:r>
        <w:r>
          <w:instrText xml:space="preserve"> PAGEREF _Toc30490 \h </w:instrText>
        </w:r>
        <w:r>
          <w:fldChar w:fldCharType="separate"/>
        </w:r>
        <w:r>
          <w:t>25</w:t>
        </w:r>
        <w:r>
          <w:fldChar w:fldCharType="end"/>
        </w:r>
      </w:hyperlink>
    </w:p>
    <w:p>
      <w:pPr>
        <w:pStyle w:val="TOC2"/>
        <w:tabs>
          <w:tab w:val="right" w:leader="dot" w:pos="8306"/>
        </w:tabs>
      </w:pPr>
      <w:hyperlink w:anchor="_Toc17359" w:history="1">
        <w:r>
          <w:rPr>
            <w:rFonts w:ascii="仿宋" w:eastAsia="仿宋" w:hAnsi="仿宋" w:cs="仿宋" w:hint="eastAsia"/>
            <w:lang w:eastAsia="zh-CN"/>
          </w:rPr>
          <w:t>(三)、运营期环境保护</w:t>
        </w:r>
        <w:r>
          <w:tab/>
        </w:r>
        <w:r>
          <w:fldChar w:fldCharType="begin"/>
        </w:r>
        <w:r>
          <w:instrText xml:space="preserve"> PAGEREF _Toc17359 \h </w:instrText>
        </w:r>
        <w:r>
          <w:fldChar w:fldCharType="separate"/>
        </w:r>
        <w:r>
          <w:t>26</w:t>
        </w:r>
        <w:r>
          <w:fldChar w:fldCharType="end"/>
        </w:r>
      </w:hyperlink>
    </w:p>
    <w:p>
      <w:pPr>
        <w:pStyle w:val="TOC2"/>
        <w:tabs>
          <w:tab w:val="right" w:leader="dot" w:pos="8306"/>
        </w:tabs>
      </w:pPr>
      <w:hyperlink w:anchor="_Toc26478" w:history="1">
        <w:r>
          <w:rPr>
            <w:rFonts w:ascii="仿宋" w:eastAsia="仿宋" w:hAnsi="仿宋" w:cs="仿宋" w:hint="eastAsia"/>
            <w:lang w:eastAsia="zh-CN"/>
          </w:rPr>
          <w:t>(四)、输液架项目建设对区域经济的影响</w:t>
        </w:r>
        <w:r>
          <w:tab/>
        </w:r>
        <w:r>
          <w:fldChar w:fldCharType="begin"/>
        </w:r>
        <w:r>
          <w:instrText xml:space="preserve"> PAGEREF _Toc26478 \h </w:instrText>
        </w:r>
        <w:r>
          <w:fldChar w:fldCharType="separate"/>
        </w:r>
        <w:r>
          <w:t>28</w:t>
        </w:r>
        <w:r>
          <w:fldChar w:fldCharType="end"/>
        </w:r>
      </w:hyperlink>
    </w:p>
    <w:p>
      <w:pPr>
        <w:pStyle w:val="TOC2"/>
        <w:tabs>
          <w:tab w:val="right" w:leader="dot" w:pos="8306"/>
        </w:tabs>
      </w:pPr>
      <w:hyperlink w:anchor="_Toc19660" w:history="1">
        <w:r>
          <w:rPr>
            <w:rFonts w:ascii="仿宋" w:eastAsia="仿宋" w:hAnsi="仿宋" w:cs="仿宋" w:hint="eastAsia"/>
            <w:lang w:eastAsia="zh-CN"/>
          </w:rPr>
          <w:t>(五)、废弃物处理</w:t>
        </w:r>
        <w:r>
          <w:tab/>
        </w:r>
        <w:r>
          <w:fldChar w:fldCharType="begin"/>
        </w:r>
        <w:r>
          <w:instrText xml:space="preserve"> PAGEREF _Toc19660 \h </w:instrText>
        </w:r>
        <w:r>
          <w:fldChar w:fldCharType="separate"/>
        </w:r>
        <w:r>
          <w:t>29</w:t>
        </w:r>
        <w:r>
          <w:fldChar w:fldCharType="end"/>
        </w:r>
      </w:hyperlink>
    </w:p>
    <w:p>
      <w:pPr>
        <w:pStyle w:val="TOC2"/>
        <w:tabs>
          <w:tab w:val="right" w:leader="dot" w:pos="8306"/>
        </w:tabs>
      </w:pPr>
      <w:hyperlink w:anchor="_Toc9138" w:history="1">
        <w:r>
          <w:rPr>
            <w:rFonts w:ascii="仿宋" w:eastAsia="仿宋" w:hAnsi="仿宋" w:cs="仿宋" w:hint="eastAsia"/>
            <w:lang w:eastAsia="zh-CN"/>
          </w:rPr>
          <w:t>(六)、特殊环境影响分析</w:t>
        </w:r>
        <w:r>
          <w:tab/>
        </w:r>
        <w:r>
          <w:fldChar w:fldCharType="begin"/>
        </w:r>
        <w:r>
          <w:instrText xml:space="preserve"> PAGEREF _Toc9138 \h </w:instrText>
        </w:r>
        <w:r>
          <w:fldChar w:fldCharType="separate"/>
        </w:r>
        <w:r>
          <w:t>31</w:t>
        </w:r>
        <w:r>
          <w:fldChar w:fldCharType="end"/>
        </w:r>
      </w:hyperlink>
    </w:p>
    <w:p>
      <w:pPr>
        <w:pStyle w:val="TOC2"/>
        <w:tabs>
          <w:tab w:val="right" w:leader="dot" w:pos="8306"/>
        </w:tabs>
      </w:pPr>
      <w:hyperlink w:anchor="_Toc25324" w:history="1">
        <w:r>
          <w:rPr>
            <w:rFonts w:ascii="仿宋" w:eastAsia="仿宋" w:hAnsi="仿宋" w:cs="仿宋" w:hint="eastAsia"/>
            <w:lang w:eastAsia="zh-CN"/>
          </w:rPr>
          <w:t>(七)、清洁生产</w:t>
        </w:r>
        <w:r>
          <w:tab/>
        </w:r>
        <w:r>
          <w:fldChar w:fldCharType="begin"/>
        </w:r>
        <w:r>
          <w:instrText xml:space="preserve"> PAGEREF _Toc25324 \h </w:instrText>
        </w:r>
        <w:r>
          <w:fldChar w:fldCharType="separate"/>
        </w:r>
        <w:r>
          <w:t>32</w:t>
        </w:r>
        <w:r>
          <w:fldChar w:fldCharType="end"/>
        </w:r>
      </w:hyperlink>
    </w:p>
    <w:p>
      <w:pPr>
        <w:pStyle w:val="TOC2"/>
        <w:tabs>
          <w:tab w:val="right" w:leader="dot" w:pos="8306"/>
        </w:tabs>
      </w:pPr>
      <w:hyperlink w:anchor="_Toc3757" w:history="1">
        <w:r>
          <w:rPr>
            <w:rFonts w:ascii="仿宋" w:eastAsia="仿宋" w:hAnsi="仿宋" w:cs="仿宋" w:hint="eastAsia"/>
            <w:lang w:eastAsia="zh-CN"/>
          </w:rPr>
          <w:t>(八)、环境保护综合评价</w:t>
        </w:r>
        <w:r>
          <w:tab/>
        </w:r>
        <w:r>
          <w:fldChar w:fldCharType="begin"/>
        </w:r>
        <w:r>
          <w:instrText xml:space="preserve"> PAGEREF _Toc3757 \h </w:instrText>
        </w:r>
        <w:r>
          <w:fldChar w:fldCharType="separate"/>
        </w:r>
        <w:r>
          <w:t>33</w:t>
        </w:r>
        <w:r>
          <w:fldChar w:fldCharType="end"/>
        </w:r>
      </w:hyperlink>
    </w:p>
    <w:p>
      <w:pPr>
        <w:pStyle w:val="TOC1"/>
        <w:tabs>
          <w:tab w:val="right" w:leader="dot" w:pos="8306"/>
        </w:tabs>
      </w:pPr>
      <w:hyperlink w:anchor="_Toc28561" w:history="1">
        <w:r>
          <w:rPr>
            <w:rFonts w:ascii="仿宋" w:eastAsia="仿宋" w:hAnsi="仿宋" w:cs="仿宋" w:hint="eastAsia"/>
            <w:lang w:eastAsia="zh-CN"/>
          </w:rPr>
          <w:t>八、输液架项目财务管理</w:t>
        </w:r>
        <w:r>
          <w:tab/>
        </w:r>
        <w:r>
          <w:fldChar w:fldCharType="begin"/>
        </w:r>
        <w:r>
          <w:instrText xml:space="preserve"> PAGEREF _Toc28561 \h </w:instrText>
        </w:r>
        <w:r>
          <w:fldChar w:fldCharType="separate"/>
        </w:r>
        <w:r>
          <w:t>34</w:t>
        </w:r>
        <w:r>
          <w:fldChar w:fldCharType="end"/>
        </w:r>
      </w:hyperlink>
    </w:p>
    <w:p>
      <w:pPr>
        <w:pStyle w:val="TOC2"/>
        <w:tabs>
          <w:tab w:val="right" w:leader="dot" w:pos="8306"/>
        </w:tabs>
      </w:pPr>
      <w:hyperlink w:anchor="_Toc32540" w:history="1">
        <w:r>
          <w:rPr>
            <w:rFonts w:ascii="仿宋" w:eastAsia="仿宋" w:hAnsi="仿宋" w:cs="仿宋" w:hint="eastAsia"/>
            <w:lang w:eastAsia="zh-CN"/>
          </w:rPr>
          <w:t>(一)、资金需求大</w:t>
        </w:r>
        <w:r>
          <w:tab/>
        </w:r>
        <w:r>
          <w:fldChar w:fldCharType="begin"/>
        </w:r>
        <w:r>
          <w:instrText xml:space="preserve"> PAGEREF _Toc32540 \h </w:instrText>
        </w:r>
        <w:r>
          <w:fldChar w:fldCharType="separate"/>
        </w:r>
        <w:r>
          <w:t>34</w:t>
        </w:r>
        <w:r>
          <w:fldChar w:fldCharType="end"/>
        </w:r>
      </w:hyperlink>
    </w:p>
    <w:p>
      <w:pPr>
        <w:pStyle w:val="TOC2"/>
        <w:tabs>
          <w:tab w:val="right" w:leader="dot" w:pos="8306"/>
        </w:tabs>
      </w:pPr>
      <w:hyperlink w:anchor="_Toc24002" w:history="1">
        <w:r>
          <w:rPr>
            <w:rFonts w:ascii="仿宋" w:eastAsia="仿宋" w:hAnsi="仿宋" w:cs="仿宋" w:hint="eastAsia"/>
            <w:lang w:eastAsia="zh-CN"/>
          </w:rPr>
          <w:t>(二)、研发周期长</w:t>
        </w:r>
        <w:r>
          <w:tab/>
        </w:r>
        <w:r>
          <w:fldChar w:fldCharType="begin"/>
        </w:r>
        <w:r>
          <w:instrText xml:space="preserve"> PAGEREF _Toc24002 \h </w:instrText>
        </w:r>
        <w:r>
          <w:fldChar w:fldCharType="separate"/>
        </w:r>
        <w:r>
          <w:t>35</w:t>
        </w:r>
        <w:r>
          <w:fldChar w:fldCharType="end"/>
        </w:r>
      </w:hyperlink>
    </w:p>
    <w:p>
      <w:pPr>
        <w:pStyle w:val="TOC2"/>
        <w:tabs>
          <w:tab w:val="right" w:leader="dot" w:pos="8306"/>
        </w:tabs>
      </w:pPr>
      <w:hyperlink w:anchor="_Toc28203" w:history="1">
        <w:r>
          <w:rPr>
            <w:rFonts w:ascii="仿宋" w:eastAsia="仿宋" w:hAnsi="仿宋" w:cs="仿宋" w:hint="eastAsia"/>
            <w:lang w:eastAsia="zh-CN"/>
          </w:rPr>
          <w:t>(三)、市场风险大</w:t>
        </w:r>
        <w:r>
          <w:tab/>
        </w:r>
        <w:r>
          <w:fldChar w:fldCharType="begin"/>
        </w:r>
        <w:r>
          <w:instrText xml:space="preserve"> PAGEREF _Toc28203 \h </w:instrText>
        </w:r>
        <w:r>
          <w:fldChar w:fldCharType="separate"/>
        </w:r>
        <w:r>
          <w:t>36</w:t>
        </w:r>
        <w:r>
          <w:fldChar w:fldCharType="end"/>
        </w:r>
      </w:hyperlink>
    </w:p>
    <w:p>
      <w:pPr>
        <w:pStyle w:val="TOC2"/>
        <w:tabs>
          <w:tab w:val="right" w:leader="dot" w:pos="8306"/>
        </w:tabs>
      </w:pPr>
      <w:hyperlink w:anchor="_Toc3688" w:history="1">
        <w:r>
          <w:rPr>
            <w:rFonts w:ascii="仿宋" w:eastAsia="仿宋" w:hAnsi="仿宋" w:cs="仿宋" w:hint="eastAsia"/>
            <w:lang w:eastAsia="zh-CN"/>
          </w:rPr>
          <w:t>(四)、利润率高</w:t>
        </w:r>
        <w:r>
          <w:tab/>
        </w:r>
        <w:r>
          <w:fldChar w:fldCharType="begin"/>
        </w:r>
        <w:r>
          <w:instrText xml:space="preserve"> PAGEREF _Toc3688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0" w:history="1">
        <w:r>
          <w:rPr>
            <w:rFonts w:ascii="仿宋" w:eastAsia="仿宋" w:hAnsi="仿宋" w:cs="仿宋" w:hint="eastAsia"/>
            <w:lang w:eastAsia="zh-CN"/>
          </w:rPr>
          <w:t>九、输液架项目计划安排</w:t>
        </w:r>
        <w:r>
          <w:tab/>
        </w:r>
        <w:r>
          <w:fldChar w:fldCharType="begin"/>
        </w:r>
        <w:r>
          <w:instrText xml:space="preserve"> PAGEREF _Toc1140 \h </w:instrText>
        </w:r>
        <w:r>
          <w:fldChar w:fldCharType="separate"/>
        </w:r>
        <w:r>
          <w:t>41</w:t>
        </w:r>
        <w:r>
          <w:fldChar w:fldCharType="end"/>
        </w:r>
      </w:hyperlink>
    </w:p>
    <w:p>
      <w:pPr>
        <w:pStyle w:val="TOC2"/>
        <w:tabs>
          <w:tab w:val="right" w:leader="dot" w:pos="8306"/>
        </w:tabs>
      </w:pPr>
      <w:hyperlink w:anchor="_Toc14229" w:history="1">
        <w:r>
          <w:rPr>
            <w:rFonts w:ascii="仿宋" w:eastAsia="仿宋" w:hAnsi="仿宋" w:cs="仿宋" w:hint="eastAsia"/>
            <w:lang w:eastAsia="zh-CN"/>
          </w:rPr>
          <w:t>(一)、建设周期</w:t>
        </w:r>
        <w:r>
          <w:tab/>
        </w:r>
        <w:r>
          <w:fldChar w:fldCharType="begin"/>
        </w:r>
        <w:r>
          <w:instrText xml:space="preserve"> PAGEREF _Toc14229 \h </w:instrText>
        </w:r>
        <w:r>
          <w:fldChar w:fldCharType="separate"/>
        </w:r>
        <w:r>
          <w:t>41</w:t>
        </w:r>
        <w:r>
          <w:fldChar w:fldCharType="end"/>
        </w:r>
      </w:hyperlink>
    </w:p>
    <w:p>
      <w:pPr>
        <w:pStyle w:val="TOC2"/>
        <w:tabs>
          <w:tab w:val="right" w:leader="dot" w:pos="8306"/>
        </w:tabs>
      </w:pPr>
      <w:hyperlink w:anchor="_Toc13530" w:history="1">
        <w:r>
          <w:rPr>
            <w:rFonts w:ascii="仿宋" w:eastAsia="仿宋" w:hAnsi="仿宋" w:cs="仿宋" w:hint="eastAsia"/>
            <w:lang w:eastAsia="zh-CN"/>
          </w:rPr>
          <w:t>(二)、建设进度</w:t>
        </w:r>
        <w:r>
          <w:tab/>
        </w:r>
        <w:r>
          <w:fldChar w:fldCharType="begin"/>
        </w:r>
        <w:r>
          <w:instrText xml:space="preserve"> PAGEREF _Toc13530 \h </w:instrText>
        </w:r>
        <w:r>
          <w:fldChar w:fldCharType="separate"/>
        </w:r>
        <w:r>
          <w:t>42</w:t>
        </w:r>
        <w:r>
          <w:fldChar w:fldCharType="end"/>
        </w:r>
      </w:hyperlink>
    </w:p>
    <w:p>
      <w:pPr>
        <w:pStyle w:val="TOC2"/>
        <w:tabs>
          <w:tab w:val="right" w:leader="dot" w:pos="8306"/>
        </w:tabs>
      </w:pPr>
      <w:hyperlink w:anchor="_Toc13764" w:history="1">
        <w:r>
          <w:rPr>
            <w:rFonts w:ascii="仿宋" w:eastAsia="仿宋" w:hAnsi="仿宋" w:cs="仿宋" w:hint="eastAsia"/>
            <w:lang w:eastAsia="zh-CN"/>
          </w:rPr>
          <w:t>(三)、进度安排注意事项</w:t>
        </w:r>
        <w:r>
          <w:tab/>
        </w:r>
        <w:r>
          <w:fldChar w:fldCharType="begin"/>
        </w:r>
        <w:r>
          <w:instrText xml:space="preserve"> PAGEREF _Toc13764 \h </w:instrText>
        </w:r>
        <w:r>
          <w:fldChar w:fldCharType="separate"/>
        </w:r>
        <w:r>
          <w:t>43</w:t>
        </w:r>
        <w:r>
          <w:fldChar w:fldCharType="end"/>
        </w:r>
      </w:hyperlink>
    </w:p>
    <w:p>
      <w:pPr>
        <w:pStyle w:val="TOC2"/>
        <w:tabs>
          <w:tab w:val="right" w:leader="dot" w:pos="8306"/>
        </w:tabs>
      </w:pPr>
      <w:hyperlink w:anchor="_Toc21191" w:history="1">
        <w:r>
          <w:rPr>
            <w:rFonts w:ascii="仿宋" w:eastAsia="仿宋" w:hAnsi="仿宋" w:cs="仿宋" w:hint="eastAsia"/>
            <w:lang w:eastAsia="zh-CN"/>
          </w:rPr>
          <w:t>(四)、人力资源配置</w:t>
        </w:r>
        <w:r>
          <w:tab/>
        </w:r>
        <w:r>
          <w:fldChar w:fldCharType="begin"/>
        </w:r>
        <w:r>
          <w:instrText xml:space="preserve"> PAGEREF _Toc21191 \h </w:instrText>
        </w:r>
        <w:r>
          <w:fldChar w:fldCharType="separate"/>
        </w:r>
        <w:r>
          <w:t>44</w:t>
        </w:r>
        <w:r>
          <w:fldChar w:fldCharType="end"/>
        </w:r>
      </w:hyperlink>
    </w:p>
    <w:p>
      <w:pPr>
        <w:pStyle w:val="TOC1"/>
        <w:tabs>
          <w:tab w:val="right" w:leader="dot" w:pos="8306"/>
        </w:tabs>
      </w:pPr>
      <w:hyperlink w:anchor="_Toc16038" w:history="1">
        <w:r>
          <w:rPr>
            <w:rFonts w:ascii="仿宋" w:eastAsia="仿宋" w:hAnsi="仿宋" w:cs="仿宋" w:hint="eastAsia"/>
            <w:lang w:eastAsia="zh-CN"/>
          </w:rPr>
          <w:t>十、输液架项目社会影响</w:t>
        </w:r>
        <w:r>
          <w:tab/>
        </w:r>
        <w:r>
          <w:fldChar w:fldCharType="begin"/>
        </w:r>
        <w:r>
          <w:instrText xml:space="preserve"> PAGEREF _Toc16038 \h </w:instrText>
        </w:r>
        <w:r>
          <w:fldChar w:fldCharType="separate"/>
        </w:r>
        <w:r>
          <w:t>45</w:t>
        </w:r>
        <w:r>
          <w:fldChar w:fldCharType="end"/>
        </w:r>
      </w:hyperlink>
    </w:p>
    <w:p>
      <w:pPr>
        <w:pStyle w:val="TOC2"/>
        <w:tabs>
          <w:tab w:val="right" w:leader="dot" w:pos="8306"/>
        </w:tabs>
      </w:pPr>
      <w:hyperlink w:anchor="_Toc3011" w:history="1">
        <w:r>
          <w:rPr>
            <w:rFonts w:ascii="仿宋" w:eastAsia="仿宋" w:hAnsi="仿宋" w:cs="仿宋" w:hint="eastAsia"/>
            <w:lang w:eastAsia="zh-CN"/>
          </w:rPr>
          <w:t>(一)、社会责任与义务</w:t>
        </w:r>
        <w:r>
          <w:tab/>
        </w:r>
        <w:r>
          <w:fldChar w:fldCharType="begin"/>
        </w:r>
        <w:r>
          <w:instrText xml:space="preserve"> PAGEREF _Toc3011 \h </w:instrText>
        </w:r>
        <w:r>
          <w:fldChar w:fldCharType="separate"/>
        </w:r>
        <w:r>
          <w:t>45</w:t>
        </w:r>
        <w:r>
          <w:fldChar w:fldCharType="end"/>
        </w:r>
      </w:hyperlink>
    </w:p>
    <w:p>
      <w:pPr>
        <w:pStyle w:val="TOC2"/>
        <w:tabs>
          <w:tab w:val="right" w:leader="dot" w:pos="8306"/>
        </w:tabs>
      </w:pPr>
      <w:hyperlink w:anchor="_Toc9712" w:history="1">
        <w:r>
          <w:rPr>
            <w:rFonts w:ascii="仿宋" w:eastAsia="仿宋" w:hAnsi="仿宋" w:cs="仿宋" w:hint="eastAsia"/>
            <w:lang w:eastAsia="zh-CN"/>
          </w:rPr>
          <w:t>(二)、社会参与与沟通</w:t>
        </w:r>
        <w:r>
          <w:tab/>
        </w:r>
        <w:r>
          <w:fldChar w:fldCharType="begin"/>
        </w:r>
        <w:r>
          <w:instrText xml:space="preserve"> PAGEREF _Toc9712 \h </w:instrText>
        </w:r>
        <w:r>
          <w:fldChar w:fldCharType="separate"/>
        </w:r>
        <w:r>
          <w:t>46</w:t>
        </w:r>
        <w:r>
          <w:fldChar w:fldCharType="end"/>
        </w:r>
      </w:hyperlink>
    </w:p>
    <w:p>
      <w:pPr>
        <w:pStyle w:val="TOC1"/>
        <w:tabs>
          <w:tab w:val="right" w:leader="dot" w:pos="8306"/>
        </w:tabs>
      </w:pPr>
      <w:hyperlink w:anchor="_Toc30668" w:history="1">
        <w:r>
          <w:rPr>
            <w:rFonts w:ascii="仿宋" w:eastAsia="仿宋" w:hAnsi="仿宋" w:cs="仿宋" w:hint="eastAsia"/>
            <w:lang w:eastAsia="zh-CN"/>
          </w:rPr>
          <w:t>十一、输液架项目风险管理</w:t>
        </w:r>
        <w:r>
          <w:tab/>
        </w:r>
        <w:r>
          <w:fldChar w:fldCharType="begin"/>
        </w:r>
        <w:r>
          <w:instrText xml:space="preserve"> PAGEREF _Toc30668 \h </w:instrText>
        </w:r>
        <w:r>
          <w:fldChar w:fldCharType="separate"/>
        </w:r>
        <w:r>
          <w:t>47</w:t>
        </w:r>
        <w:r>
          <w:fldChar w:fldCharType="end"/>
        </w:r>
      </w:hyperlink>
    </w:p>
    <w:p>
      <w:pPr>
        <w:pStyle w:val="TOC2"/>
        <w:tabs>
          <w:tab w:val="right" w:leader="dot" w:pos="8306"/>
        </w:tabs>
      </w:pPr>
      <w:hyperlink w:anchor="_Toc29248" w:history="1">
        <w:r>
          <w:rPr>
            <w:rFonts w:ascii="仿宋" w:eastAsia="仿宋" w:hAnsi="仿宋" w:cs="仿宋" w:hint="eastAsia"/>
            <w:lang w:eastAsia="zh-CN"/>
          </w:rPr>
          <w:t>(一)、风险识别与评估</w:t>
        </w:r>
        <w:r>
          <w:tab/>
        </w:r>
        <w:r>
          <w:fldChar w:fldCharType="begin"/>
        </w:r>
        <w:r>
          <w:instrText xml:space="preserve"> PAGEREF _Toc29248 \h </w:instrText>
        </w:r>
        <w:r>
          <w:fldChar w:fldCharType="separate"/>
        </w:r>
        <w:r>
          <w:t>47</w:t>
        </w:r>
        <w:r>
          <w:fldChar w:fldCharType="end"/>
        </w:r>
      </w:hyperlink>
    </w:p>
    <w:p>
      <w:pPr>
        <w:pStyle w:val="TOC2"/>
        <w:tabs>
          <w:tab w:val="right" w:leader="dot" w:pos="8306"/>
        </w:tabs>
      </w:pPr>
      <w:hyperlink w:anchor="_Toc32572" w:history="1">
        <w:r>
          <w:rPr>
            <w:rFonts w:ascii="仿宋" w:eastAsia="仿宋" w:hAnsi="仿宋" w:cs="仿宋" w:hint="eastAsia"/>
            <w:lang w:eastAsia="zh-CN"/>
          </w:rPr>
          <w:t>(二)、风险应对策略</w:t>
        </w:r>
        <w:r>
          <w:tab/>
        </w:r>
        <w:r>
          <w:fldChar w:fldCharType="begin"/>
        </w:r>
        <w:r>
          <w:instrText xml:space="preserve"> PAGEREF _Toc32572 \h </w:instrText>
        </w:r>
        <w:r>
          <w:fldChar w:fldCharType="separate"/>
        </w:r>
        <w:r>
          <w:t>48</w:t>
        </w:r>
        <w:r>
          <w:fldChar w:fldCharType="end"/>
        </w:r>
      </w:hyperlink>
    </w:p>
    <w:p>
      <w:pPr>
        <w:pStyle w:val="TOC2"/>
        <w:tabs>
          <w:tab w:val="right" w:leader="dot" w:pos="8306"/>
        </w:tabs>
      </w:pPr>
      <w:hyperlink w:anchor="_Toc15858" w:history="1">
        <w:r>
          <w:rPr>
            <w:rFonts w:ascii="仿宋" w:eastAsia="仿宋" w:hAnsi="仿宋" w:cs="仿宋" w:hint="eastAsia"/>
            <w:lang w:eastAsia="zh-CN"/>
          </w:rPr>
          <w:t>(三)、风险监控与控制</w:t>
        </w:r>
        <w:r>
          <w:tab/>
        </w:r>
        <w:r>
          <w:fldChar w:fldCharType="begin"/>
        </w:r>
        <w:r>
          <w:instrText xml:space="preserve"> PAGEREF _Toc15858 \h </w:instrText>
        </w:r>
        <w:r>
          <w:fldChar w:fldCharType="separate"/>
        </w:r>
        <w:r>
          <w:t>50</w:t>
        </w:r>
        <w:r>
          <w:fldChar w:fldCharType="end"/>
        </w:r>
      </w:hyperlink>
    </w:p>
    <w:p>
      <w:pPr>
        <w:pStyle w:val="TOC1"/>
        <w:tabs>
          <w:tab w:val="right" w:leader="dot" w:pos="8306"/>
        </w:tabs>
      </w:pPr>
      <w:hyperlink w:anchor="_Toc192" w:history="1">
        <w:r>
          <w:rPr>
            <w:rFonts w:ascii="仿宋" w:eastAsia="仿宋" w:hAnsi="仿宋" w:cs="仿宋" w:hint="eastAsia"/>
            <w:lang w:eastAsia="zh-CN"/>
          </w:rPr>
          <w:t>十二、输液架项目技术管理</w:t>
        </w:r>
        <w:r>
          <w:tab/>
        </w:r>
        <w:r>
          <w:fldChar w:fldCharType="begin"/>
        </w:r>
        <w:r>
          <w:instrText xml:space="preserve"> PAGEREF _Toc192 \h </w:instrText>
        </w:r>
        <w:r>
          <w:fldChar w:fldCharType="separate"/>
        </w:r>
        <w:r>
          <w:t>51</w:t>
        </w:r>
        <w:r>
          <w:fldChar w:fldCharType="end"/>
        </w:r>
      </w:hyperlink>
    </w:p>
    <w:p>
      <w:pPr>
        <w:pStyle w:val="TOC2"/>
        <w:tabs>
          <w:tab w:val="right" w:leader="dot" w:pos="8306"/>
        </w:tabs>
      </w:pPr>
      <w:hyperlink w:anchor="_Toc27579" w:history="1">
        <w:r>
          <w:rPr>
            <w:rFonts w:ascii="仿宋" w:eastAsia="仿宋" w:hAnsi="仿宋" w:cs="仿宋" w:hint="eastAsia"/>
            <w:lang w:eastAsia="zh-CN"/>
          </w:rPr>
          <w:t>(一)、技术方案选用方向</w:t>
        </w:r>
        <w:r>
          <w:tab/>
        </w:r>
        <w:r>
          <w:fldChar w:fldCharType="begin"/>
        </w:r>
        <w:r>
          <w:instrText xml:space="preserve"> PAGEREF _Toc27579 \h </w:instrText>
        </w:r>
        <w:r>
          <w:fldChar w:fldCharType="separate"/>
        </w:r>
        <w:r>
          <w:t>51</w:t>
        </w:r>
        <w:r>
          <w:fldChar w:fldCharType="end"/>
        </w:r>
      </w:hyperlink>
    </w:p>
    <w:p>
      <w:pPr>
        <w:pStyle w:val="TOC2"/>
        <w:tabs>
          <w:tab w:val="right" w:leader="dot" w:pos="8306"/>
        </w:tabs>
      </w:pPr>
      <w:hyperlink w:anchor="_Toc16394" w:history="1">
        <w:r>
          <w:rPr>
            <w:rFonts w:ascii="仿宋" w:eastAsia="仿宋" w:hAnsi="仿宋" w:cs="仿宋" w:hint="eastAsia"/>
            <w:lang w:eastAsia="zh-CN"/>
          </w:rPr>
          <w:t>(二)、工艺技术方案选用原则</w:t>
        </w:r>
        <w:r>
          <w:tab/>
        </w:r>
        <w:r>
          <w:fldChar w:fldCharType="begin"/>
        </w:r>
        <w:r>
          <w:instrText xml:space="preserve"> PAGEREF _Toc16394 \h </w:instrText>
        </w:r>
        <w:r>
          <w:fldChar w:fldCharType="separate"/>
        </w:r>
        <w:r>
          <w:t>52</w:t>
        </w:r>
        <w:r>
          <w:fldChar w:fldCharType="end"/>
        </w:r>
      </w:hyperlink>
    </w:p>
    <w:p>
      <w:pPr>
        <w:pStyle w:val="TOC2"/>
        <w:tabs>
          <w:tab w:val="right" w:leader="dot" w:pos="8306"/>
        </w:tabs>
      </w:pPr>
      <w:hyperlink w:anchor="_Toc13578" w:history="1">
        <w:r>
          <w:rPr>
            <w:rFonts w:ascii="仿宋" w:eastAsia="仿宋" w:hAnsi="仿宋" w:cs="仿宋" w:hint="eastAsia"/>
            <w:lang w:eastAsia="zh-CN"/>
          </w:rPr>
          <w:t>(三)、工艺技术方案要求</w:t>
        </w:r>
        <w:r>
          <w:tab/>
        </w:r>
        <w:r>
          <w:fldChar w:fldCharType="begin"/>
        </w:r>
        <w:r>
          <w:instrText xml:space="preserve"> PAGEREF _Toc13578 \h </w:instrText>
        </w:r>
        <w:r>
          <w:fldChar w:fldCharType="separate"/>
        </w:r>
        <w:r>
          <w:t>54</w:t>
        </w:r>
        <w:r>
          <w:fldChar w:fldCharType="end"/>
        </w:r>
      </w:hyperlink>
    </w:p>
    <w:p>
      <w:pPr>
        <w:pStyle w:val="TOC1"/>
        <w:tabs>
          <w:tab w:val="right" w:leader="dot" w:pos="8306"/>
        </w:tabs>
      </w:pPr>
      <w:hyperlink w:anchor="_Toc11056" w:history="1">
        <w:r>
          <w:rPr>
            <w:rFonts w:ascii="仿宋" w:eastAsia="仿宋" w:hAnsi="仿宋" w:cs="仿宋" w:hint="eastAsia"/>
            <w:lang w:eastAsia="zh-CN"/>
          </w:rPr>
          <w:t>十三、利益相关者分析与沟通计划</w:t>
        </w:r>
        <w:r>
          <w:tab/>
        </w:r>
        <w:r>
          <w:fldChar w:fldCharType="begin"/>
        </w:r>
        <w:r>
          <w:instrText xml:space="preserve"> PAGEREF _Toc11056 \h </w:instrText>
        </w:r>
        <w:r>
          <w:fldChar w:fldCharType="separate"/>
        </w:r>
        <w:r>
          <w:t>57</w:t>
        </w:r>
        <w:r>
          <w:fldChar w:fldCharType="end"/>
        </w:r>
      </w:hyperlink>
    </w:p>
    <w:p>
      <w:pPr>
        <w:pStyle w:val="TOC2"/>
        <w:tabs>
          <w:tab w:val="right" w:leader="dot" w:pos="8306"/>
        </w:tabs>
      </w:pPr>
      <w:hyperlink w:anchor="_Toc2173" w:history="1">
        <w:r>
          <w:rPr>
            <w:rFonts w:ascii="仿宋" w:eastAsia="仿宋" w:hAnsi="仿宋" w:cs="仿宋" w:hint="eastAsia"/>
            <w:lang w:eastAsia="zh-CN"/>
          </w:rPr>
          <w:t>(一)、利益相关者分析</w:t>
        </w:r>
        <w:r>
          <w:tab/>
        </w:r>
        <w:r>
          <w:fldChar w:fldCharType="begin"/>
        </w:r>
        <w:r>
          <w:instrText xml:space="preserve"> PAGEREF _Toc2173 \h </w:instrText>
        </w:r>
        <w:r>
          <w:fldChar w:fldCharType="separate"/>
        </w:r>
        <w:r>
          <w:t>57</w:t>
        </w:r>
        <w:r>
          <w:fldChar w:fldCharType="end"/>
        </w:r>
      </w:hyperlink>
    </w:p>
    <w:p>
      <w:pPr>
        <w:pStyle w:val="TOC2"/>
        <w:tabs>
          <w:tab w:val="right" w:leader="dot" w:pos="8306"/>
        </w:tabs>
      </w:pPr>
      <w:hyperlink w:anchor="_Toc13261" w:history="1">
        <w:r>
          <w:rPr>
            <w:rFonts w:ascii="仿宋" w:eastAsia="仿宋" w:hAnsi="仿宋" w:cs="仿宋" w:hint="eastAsia"/>
            <w:lang w:eastAsia="zh-CN"/>
          </w:rPr>
          <w:t>(二)、沟通计划</w:t>
        </w:r>
        <w:r>
          <w:tab/>
        </w:r>
        <w:r>
          <w:fldChar w:fldCharType="begin"/>
        </w:r>
        <w:r>
          <w:instrText xml:space="preserve"> PAGEREF _Toc13261 \h </w:instrText>
        </w:r>
        <w:r>
          <w:fldChar w:fldCharType="separate"/>
        </w:r>
        <w:r>
          <w:t>58</w:t>
        </w:r>
        <w:r>
          <w:fldChar w:fldCharType="end"/>
        </w:r>
      </w:hyperlink>
    </w:p>
    <w:p>
      <w:pPr>
        <w:pStyle w:val="TOC1"/>
        <w:tabs>
          <w:tab w:val="right" w:leader="dot" w:pos="8306"/>
        </w:tabs>
      </w:pPr>
      <w:hyperlink w:anchor="_Toc8424" w:history="1">
        <w:r>
          <w:rPr>
            <w:rFonts w:ascii="仿宋" w:eastAsia="仿宋" w:hAnsi="仿宋" w:cs="仿宋" w:hint="eastAsia"/>
            <w:lang w:eastAsia="zh-CN"/>
          </w:rPr>
          <w:t>十四、输液架项目变更管理</w:t>
        </w:r>
        <w:r>
          <w:tab/>
        </w:r>
        <w:r>
          <w:fldChar w:fldCharType="begin"/>
        </w:r>
        <w:r>
          <w:instrText xml:space="preserve"> PAGEREF _Toc8424 \h </w:instrText>
        </w:r>
        <w:r>
          <w:fldChar w:fldCharType="separate"/>
        </w:r>
        <w:r>
          <w:t>59</w:t>
        </w:r>
        <w:r>
          <w:fldChar w:fldCharType="end"/>
        </w:r>
      </w:hyperlink>
    </w:p>
    <w:p>
      <w:pPr>
        <w:pStyle w:val="TOC2"/>
        <w:tabs>
          <w:tab w:val="right" w:leader="dot" w:pos="8306"/>
        </w:tabs>
      </w:pPr>
      <w:hyperlink w:anchor="_Toc8800" w:history="1">
        <w:r>
          <w:rPr>
            <w:rFonts w:ascii="仿宋" w:eastAsia="仿宋" w:hAnsi="仿宋" w:cs="仿宋" w:hint="eastAsia"/>
            <w:lang w:eastAsia="zh-CN"/>
          </w:rPr>
          <w:t>(一)、变更申请与评估</w:t>
        </w:r>
        <w:r>
          <w:tab/>
        </w:r>
        <w:r>
          <w:fldChar w:fldCharType="begin"/>
        </w:r>
        <w:r>
          <w:instrText xml:space="preserve"> PAGEREF _Toc8800 \h </w:instrText>
        </w:r>
        <w:r>
          <w:fldChar w:fldCharType="separate"/>
        </w:r>
        <w:r>
          <w:t>59</w:t>
        </w:r>
        <w:r>
          <w:fldChar w:fldCharType="end"/>
        </w:r>
      </w:hyperlink>
    </w:p>
    <w:p>
      <w:pPr>
        <w:pStyle w:val="TOC2"/>
        <w:tabs>
          <w:tab w:val="right" w:leader="dot" w:pos="8306"/>
        </w:tabs>
      </w:pPr>
      <w:hyperlink w:anchor="_Toc16842" w:history="1">
        <w:r>
          <w:rPr>
            <w:rFonts w:ascii="仿宋" w:eastAsia="仿宋" w:hAnsi="仿宋" w:cs="仿宋" w:hint="eastAsia"/>
            <w:lang w:eastAsia="zh-CN"/>
          </w:rPr>
          <w:t>(二)、变更实施与控制</w:t>
        </w:r>
        <w:r>
          <w:tab/>
        </w:r>
        <w:r>
          <w:fldChar w:fldCharType="begin"/>
        </w:r>
        <w:r>
          <w:instrText xml:space="preserve"> PAGEREF _Toc16842 \h </w:instrText>
        </w:r>
        <w:r>
          <w:fldChar w:fldCharType="separate"/>
        </w:r>
        <w:r>
          <w:t>59</w:t>
        </w:r>
        <w:r>
          <w:fldChar w:fldCharType="end"/>
        </w:r>
      </w:hyperlink>
    </w:p>
    <w:p>
      <w:pPr>
        <w:pStyle w:val="TOC1"/>
        <w:tabs>
          <w:tab w:val="right" w:leader="dot" w:pos="8306"/>
        </w:tabs>
      </w:pPr>
      <w:hyperlink w:anchor="_Toc15749" w:history="1">
        <w:r>
          <w:rPr>
            <w:rFonts w:ascii="仿宋" w:eastAsia="仿宋" w:hAnsi="仿宋" w:cs="仿宋" w:hint="eastAsia"/>
            <w:lang w:eastAsia="zh-CN"/>
          </w:rPr>
          <w:t>十五、输液架项目治理与监督</w:t>
        </w:r>
        <w:r>
          <w:tab/>
        </w:r>
        <w:r>
          <w:fldChar w:fldCharType="begin"/>
        </w:r>
        <w:r>
          <w:instrText xml:space="preserve"> PAGEREF _Toc15749 \h </w:instrText>
        </w:r>
        <w:r>
          <w:fldChar w:fldCharType="separate"/>
        </w:r>
        <w:r>
          <w:t>60</w:t>
        </w:r>
        <w:r>
          <w:fldChar w:fldCharType="end"/>
        </w:r>
      </w:hyperlink>
    </w:p>
    <w:p>
      <w:pPr>
        <w:pStyle w:val="TOC2"/>
        <w:tabs>
          <w:tab w:val="right" w:leader="dot" w:pos="8306"/>
        </w:tabs>
      </w:pPr>
      <w:hyperlink w:anchor="_Toc11293" w:history="1">
        <w:r>
          <w:rPr>
            <w:rFonts w:ascii="仿宋" w:eastAsia="仿宋" w:hAnsi="仿宋" w:cs="仿宋" w:hint="eastAsia"/>
            <w:lang w:eastAsia="zh-CN"/>
          </w:rPr>
          <w:t>(一)、输液架项目治理结构</w:t>
        </w:r>
        <w:r>
          <w:tab/>
        </w:r>
        <w:r>
          <w:fldChar w:fldCharType="begin"/>
        </w:r>
        <w:r>
          <w:instrText xml:space="preserve"> PAGEREF _Toc11293 \h </w:instrText>
        </w:r>
        <w:r>
          <w:fldChar w:fldCharType="separate"/>
        </w:r>
        <w:r>
          <w:t>60</w:t>
        </w:r>
        <w:r>
          <w:fldChar w:fldCharType="end"/>
        </w:r>
      </w:hyperlink>
    </w:p>
    <w:p>
      <w:pPr>
        <w:pStyle w:val="TOC2"/>
        <w:tabs>
          <w:tab w:val="right" w:leader="dot" w:pos="8306"/>
        </w:tabs>
      </w:pPr>
      <w:hyperlink w:anchor="_Toc11246" w:history="1">
        <w:r>
          <w:rPr>
            <w:rFonts w:ascii="仿宋" w:eastAsia="仿宋" w:hAnsi="仿宋" w:cs="仿宋" w:hint="eastAsia"/>
            <w:lang w:eastAsia="zh-CN"/>
          </w:rPr>
          <w:t>(二)、监督与审计</w:t>
        </w:r>
        <w:r>
          <w:tab/>
        </w:r>
        <w:r>
          <w:fldChar w:fldCharType="begin"/>
        </w:r>
        <w:r>
          <w:instrText xml:space="preserve"> PAGEREF _Toc11246 \h </w:instrText>
        </w:r>
        <w:r>
          <w:fldChar w:fldCharType="separate"/>
        </w:r>
        <w:r>
          <w:t>61</w:t>
        </w:r>
        <w:r>
          <w:fldChar w:fldCharType="end"/>
        </w:r>
      </w:hyperlink>
    </w:p>
    <w:p>
      <w:pPr>
        <w:pStyle w:val="TOC1"/>
        <w:tabs>
          <w:tab w:val="right" w:leader="dot" w:pos="8306"/>
        </w:tabs>
      </w:pPr>
      <w:hyperlink w:anchor="_Toc14046" w:history="1">
        <w:r>
          <w:rPr>
            <w:rFonts w:ascii="仿宋" w:eastAsia="仿宋" w:hAnsi="仿宋" w:cs="仿宋" w:hint="eastAsia"/>
            <w:lang w:eastAsia="zh-CN"/>
          </w:rPr>
          <w:t>十六、供应链管理</w:t>
        </w:r>
        <w:r>
          <w:tab/>
        </w:r>
        <w:r>
          <w:fldChar w:fldCharType="begin"/>
        </w:r>
        <w:r>
          <w:instrText xml:space="preserve"> PAGEREF _Toc14046 \h </w:instrText>
        </w:r>
        <w:r>
          <w:fldChar w:fldCharType="separate"/>
        </w:r>
        <w:r>
          <w:t>63</w:t>
        </w:r>
        <w:r>
          <w:fldChar w:fldCharType="end"/>
        </w:r>
      </w:hyperlink>
    </w:p>
    <w:p>
      <w:pPr>
        <w:pStyle w:val="TOC2"/>
        <w:tabs>
          <w:tab w:val="right" w:leader="dot" w:pos="8306"/>
        </w:tabs>
      </w:pPr>
      <w:hyperlink w:anchor="_Toc28500" w:history="1">
        <w:r>
          <w:rPr>
            <w:rFonts w:ascii="仿宋" w:eastAsia="仿宋" w:hAnsi="仿宋" w:cs="仿宋" w:hint="eastAsia"/>
            <w:lang w:eastAsia="zh-CN"/>
          </w:rPr>
          <w:t>(一)、供应链战略规划</w:t>
        </w:r>
        <w:r>
          <w:tab/>
        </w:r>
        <w:r>
          <w:fldChar w:fldCharType="begin"/>
        </w:r>
        <w:r>
          <w:instrText xml:space="preserve"> PAGEREF _Toc28500 \h </w:instrText>
        </w:r>
        <w:r>
          <w:fldChar w:fldCharType="separate"/>
        </w:r>
        <w:r>
          <w:t>63</w:t>
        </w:r>
        <w:r>
          <w:fldChar w:fldCharType="end"/>
        </w:r>
      </w:hyperlink>
    </w:p>
    <w:p>
      <w:pPr>
        <w:pStyle w:val="TOC2"/>
        <w:tabs>
          <w:tab w:val="right" w:leader="dot" w:pos="8306"/>
        </w:tabs>
      </w:pPr>
      <w:hyperlink w:anchor="_Toc4304" w:history="1">
        <w:r>
          <w:rPr>
            <w:rFonts w:ascii="仿宋" w:eastAsia="仿宋" w:hAnsi="仿宋" w:cs="仿宋" w:hint="eastAsia"/>
            <w:lang w:eastAsia="zh-CN"/>
          </w:rPr>
          <w:t>(二)、供应商选择与合作</w:t>
        </w:r>
        <w:r>
          <w:tab/>
        </w:r>
        <w:r>
          <w:fldChar w:fldCharType="begin"/>
        </w:r>
        <w:r>
          <w:instrText xml:space="preserve"> PAGEREF _Toc4304 \h </w:instrText>
        </w:r>
        <w:r>
          <w:fldChar w:fldCharType="separate"/>
        </w:r>
        <w:r>
          <w:t>64</w:t>
        </w:r>
        <w:r>
          <w:fldChar w:fldCharType="end"/>
        </w:r>
      </w:hyperlink>
    </w:p>
    <w:p>
      <w:pPr>
        <w:pStyle w:val="TOC2"/>
        <w:tabs>
          <w:tab w:val="right" w:leader="dot" w:pos="8306"/>
        </w:tabs>
      </w:pPr>
      <w:hyperlink w:anchor="_Toc1971" w:history="1">
        <w:r>
          <w:rPr>
            <w:rFonts w:ascii="仿宋" w:eastAsia="仿宋" w:hAnsi="仿宋" w:cs="仿宋" w:hint="eastAsia"/>
            <w:lang w:eastAsia="zh-CN"/>
          </w:rPr>
          <w:t>(三)、物流与库存管理</w:t>
        </w:r>
        <w:r>
          <w:tab/>
        </w:r>
        <w:r>
          <w:fldChar w:fldCharType="begin"/>
        </w:r>
        <w:r>
          <w:instrText xml:space="preserve"> PAGEREF _Toc1971 \h </w:instrText>
        </w:r>
        <w:r>
          <w:fldChar w:fldCharType="separate"/>
        </w:r>
        <w:r>
          <w:t>65</w:t>
        </w:r>
        <w:r>
          <w:fldChar w:fldCharType="end"/>
        </w:r>
      </w:hyperlink>
    </w:p>
    <w:p>
      <w:pPr>
        <w:pStyle w:val="TOC1"/>
        <w:tabs>
          <w:tab w:val="right" w:leader="dot" w:pos="8306"/>
        </w:tabs>
      </w:pPr>
      <w:hyperlink w:anchor="_Toc7481" w:history="1">
        <w:r>
          <w:rPr>
            <w:rFonts w:ascii="仿宋" w:eastAsia="仿宋" w:hAnsi="仿宋" w:cs="仿宋" w:hint="eastAsia"/>
            <w:lang w:eastAsia="zh-CN"/>
          </w:rPr>
          <w:t>十七、质量管理体系</w:t>
        </w:r>
        <w:r>
          <w:tab/>
        </w:r>
        <w:r>
          <w:fldChar w:fldCharType="begin"/>
        </w:r>
        <w:r>
          <w:instrText xml:space="preserve"> PAGEREF _Toc7481 \h </w:instrText>
        </w:r>
        <w:r>
          <w:fldChar w:fldCharType="separate"/>
        </w:r>
        <w:r>
          <w:t>67</w:t>
        </w:r>
        <w:r>
          <w:fldChar w:fldCharType="end"/>
        </w:r>
      </w:hyperlink>
    </w:p>
    <w:p>
      <w:pPr>
        <w:pStyle w:val="TOC2"/>
        <w:tabs>
          <w:tab w:val="right" w:leader="dot" w:pos="8306"/>
        </w:tabs>
      </w:pPr>
      <w:hyperlink w:anchor="_Toc2438" w:history="1">
        <w:r>
          <w:rPr>
            <w:rFonts w:ascii="仿宋" w:eastAsia="仿宋" w:hAnsi="仿宋" w:cs="仿宋" w:hint="eastAsia"/>
            <w:lang w:eastAsia="zh-CN"/>
          </w:rPr>
          <w:t>(一)、质量目标与方针</w:t>
        </w:r>
        <w:r>
          <w:tab/>
        </w:r>
        <w:r>
          <w:fldChar w:fldCharType="begin"/>
        </w:r>
        <w:r>
          <w:instrText xml:space="preserve"> PAGEREF _Toc2438 \h </w:instrText>
        </w:r>
        <w:r>
          <w:fldChar w:fldCharType="separate"/>
        </w:r>
        <w:r>
          <w:t>67</w:t>
        </w:r>
        <w:r>
          <w:fldChar w:fldCharType="end"/>
        </w:r>
      </w:hyperlink>
    </w:p>
    <w:p>
      <w:pPr>
        <w:pStyle w:val="TOC2"/>
        <w:tabs>
          <w:tab w:val="right" w:leader="dot" w:pos="8306"/>
        </w:tabs>
      </w:pPr>
      <w:hyperlink w:anchor="_Toc11186" w:history="1">
        <w:r>
          <w:rPr>
            <w:rFonts w:ascii="仿宋" w:eastAsia="仿宋" w:hAnsi="仿宋" w:cs="仿宋" w:hint="eastAsia"/>
            <w:lang w:eastAsia="zh-CN"/>
          </w:rPr>
          <w:t>(二)、质量管理责任</w:t>
        </w:r>
        <w:r>
          <w:tab/>
        </w:r>
        <w:r>
          <w:fldChar w:fldCharType="begin"/>
        </w:r>
        <w:r>
          <w:instrText xml:space="preserve"> PAGEREF _Toc11186 \h </w:instrText>
        </w:r>
        <w:r>
          <w:fldChar w:fldCharType="separate"/>
        </w:r>
        <w:r>
          <w:t>68</w:t>
        </w:r>
        <w:r>
          <w:fldChar w:fldCharType="end"/>
        </w:r>
      </w:hyperlink>
    </w:p>
    <w:p>
      <w:pPr>
        <w:pStyle w:val="TOC2"/>
        <w:tabs>
          <w:tab w:val="right" w:leader="dot" w:pos="8306"/>
        </w:tabs>
      </w:pPr>
      <w:hyperlink w:anchor="_Toc1770" w:history="1">
        <w:r>
          <w:rPr>
            <w:rFonts w:ascii="仿宋" w:eastAsia="仿宋" w:hAnsi="仿宋" w:cs="仿宋" w:hint="eastAsia"/>
            <w:lang w:eastAsia="zh-CN"/>
          </w:rPr>
          <w:t>(三)、质量管理体系文件</w:t>
        </w:r>
        <w:r>
          <w:tab/>
        </w:r>
        <w:r>
          <w:fldChar w:fldCharType="begin"/>
        </w:r>
        <w:r>
          <w:instrText xml:space="preserve"> PAGEREF _Toc1770 \h </w:instrText>
        </w:r>
        <w:r>
          <w:fldChar w:fldCharType="separate"/>
        </w:r>
        <w:r>
          <w:t>69</w:t>
        </w:r>
        <w:r>
          <w:fldChar w:fldCharType="end"/>
        </w:r>
      </w:hyperlink>
    </w:p>
    <w:p>
      <w:pPr>
        <w:pStyle w:val="TOC2"/>
        <w:tabs>
          <w:tab w:val="right" w:leader="dot" w:pos="8306"/>
        </w:tabs>
      </w:pPr>
      <w:hyperlink w:anchor="_Toc2875" w:history="1">
        <w:r>
          <w:rPr>
            <w:rFonts w:ascii="仿宋" w:eastAsia="仿宋" w:hAnsi="仿宋" w:cs="仿宋" w:hint="eastAsia"/>
            <w:lang w:eastAsia="zh-CN"/>
          </w:rPr>
          <w:t>(四)、质量培训与教育</w:t>
        </w:r>
        <w:r>
          <w:tab/>
        </w:r>
        <w:r>
          <w:fldChar w:fldCharType="begin"/>
        </w:r>
        <w:r>
          <w:instrText xml:space="preserve"> PAGEREF _Toc2875 \h </w:instrText>
        </w:r>
        <w:r>
          <w:fldChar w:fldCharType="separate"/>
        </w:r>
        <w:r>
          <w:t>71</w:t>
        </w:r>
        <w:r>
          <w:fldChar w:fldCharType="end"/>
        </w:r>
      </w:hyperlink>
    </w:p>
    <w:p>
      <w:pPr>
        <w:pStyle w:val="TOC2"/>
        <w:tabs>
          <w:tab w:val="right" w:leader="dot" w:pos="8306"/>
        </w:tabs>
      </w:pPr>
      <w:hyperlink w:anchor="_Toc27342" w:history="1">
        <w:r>
          <w:rPr>
            <w:rFonts w:ascii="仿宋" w:eastAsia="仿宋" w:hAnsi="仿宋" w:cs="仿宋" w:hint="eastAsia"/>
            <w:lang w:eastAsia="zh-CN"/>
          </w:rPr>
          <w:t>(五)、质量审核与评价</w:t>
        </w:r>
        <w:r>
          <w:tab/>
        </w:r>
        <w:r>
          <w:fldChar w:fldCharType="begin"/>
        </w:r>
        <w:r>
          <w:instrText xml:space="preserve"> PAGEREF _Toc27342 \h </w:instrText>
        </w:r>
        <w:r>
          <w:fldChar w:fldCharType="separate"/>
        </w:r>
        <w:r>
          <w:t>72</w:t>
        </w:r>
        <w:r>
          <w:fldChar w:fldCharType="end"/>
        </w:r>
      </w:hyperlink>
    </w:p>
    <w:p>
      <w:pPr>
        <w:pStyle w:val="TOC2"/>
        <w:tabs>
          <w:tab w:val="right" w:leader="dot" w:pos="8306"/>
        </w:tabs>
      </w:pPr>
      <w:hyperlink w:anchor="_Toc15156" w:history="1">
        <w:r>
          <w:rPr>
            <w:rFonts w:ascii="仿宋" w:eastAsia="仿宋" w:hAnsi="仿宋" w:cs="仿宋" w:hint="eastAsia"/>
            <w:lang w:eastAsia="zh-CN"/>
          </w:rPr>
          <w:t>(六)、不符合与纠正措施</w:t>
        </w:r>
        <w:r>
          <w:tab/>
        </w:r>
        <w:r>
          <w:fldChar w:fldCharType="begin"/>
        </w:r>
        <w:r>
          <w:instrText xml:space="preserve"> PAGEREF _Toc15156 \h </w:instrText>
        </w:r>
        <w:r>
          <w:fldChar w:fldCharType="separate"/>
        </w:r>
        <w:r>
          <w:t>74</w:t>
        </w:r>
        <w:r>
          <w:fldChar w:fldCharType="end"/>
        </w:r>
      </w:hyperlink>
    </w:p>
    <w:p>
      <w:pPr>
        <w:pStyle w:val="TOC1"/>
        <w:tabs>
          <w:tab w:val="right" w:leader="dot" w:pos="8306"/>
        </w:tabs>
      </w:pPr>
      <w:hyperlink w:anchor="_Toc7828" w:history="1">
        <w:r>
          <w:rPr>
            <w:rFonts w:ascii="仿宋" w:eastAsia="仿宋" w:hAnsi="仿宋" w:cs="仿宋" w:hint="eastAsia"/>
            <w:lang w:eastAsia="zh-CN"/>
          </w:rPr>
          <w:t>十八、营销与推广策略</w:t>
        </w:r>
        <w:r>
          <w:tab/>
        </w:r>
        <w:r>
          <w:fldChar w:fldCharType="begin"/>
        </w:r>
        <w:r>
          <w:instrText xml:space="preserve"> PAGEREF _Toc7828 \h </w:instrText>
        </w:r>
        <w:r>
          <w:fldChar w:fldCharType="separate"/>
        </w:r>
        <w:r>
          <w:t>75</w:t>
        </w:r>
        <w:r>
          <w:fldChar w:fldCharType="end"/>
        </w:r>
      </w:hyperlink>
    </w:p>
    <w:p>
      <w:pPr>
        <w:pStyle w:val="TOC2"/>
        <w:tabs>
          <w:tab w:val="right" w:leader="dot" w:pos="8306"/>
        </w:tabs>
      </w:pPr>
      <w:hyperlink w:anchor="_Toc20720" w:history="1">
        <w:r>
          <w:rPr>
            <w:rFonts w:ascii="仿宋" w:eastAsia="仿宋" w:hAnsi="仿宋" w:cs="仿宋" w:hint="eastAsia"/>
            <w:lang w:eastAsia="zh-CN"/>
          </w:rPr>
          <w:t>(一)、产品/服务定位与特点</w:t>
        </w:r>
        <w:r>
          <w:tab/>
        </w:r>
        <w:r>
          <w:fldChar w:fldCharType="begin"/>
        </w:r>
        <w:r>
          <w:instrText xml:space="preserve"> PAGEREF _Toc20720 \h </w:instrText>
        </w:r>
        <w:r>
          <w:fldChar w:fldCharType="separate"/>
        </w:r>
        <w:r>
          <w:t>75</w:t>
        </w:r>
        <w:r>
          <w:fldChar w:fldCharType="end"/>
        </w:r>
      </w:hyperlink>
    </w:p>
    <w:p>
      <w:pPr>
        <w:pStyle w:val="TOC2"/>
        <w:tabs>
          <w:tab w:val="right" w:leader="dot" w:pos="8306"/>
        </w:tabs>
      </w:pPr>
      <w:hyperlink w:anchor="_Toc21970" w:history="1">
        <w:r>
          <w:rPr>
            <w:rFonts w:ascii="仿宋" w:eastAsia="仿宋" w:hAnsi="仿宋" w:cs="仿宋" w:hint="eastAsia"/>
            <w:lang w:eastAsia="zh-CN"/>
          </w:rPr>
          <w:t>(二)、市场定位与竞争分析</w:t>
        </w:r>
        <w:r>
          <w:tab/>
        </w:r>
        <w:r>
          <w:fldChar w:fldCharType="begin"/>
        </w:r>
        <w:r>
          <w:instrText xml:space="preserve"> PAGEREF _Toc21970 \h </w:instrText>
        </w:r>
        <w:r>
          <w:fldChar w:fldCharType="separate"/>
        </w:r>
        <w:r>
          <w:t>76</w:t>
        </w:r>
        <w:r>
          <w:fldChar w:fldCharType="end"/>
        </w:r>
      </w:hyperlink>
    </w:p>
    <w:p>
      <w:pPr>
        <w:pStyle w:val="TOC2"/>
        <w:tabs>
          <w:tab w:val="right" w:leader="dot" w:pos="8306"/>
        </w:tabs>
      </w:pPr>
      <w:hyperlink w:anchor="_Toc7927" w:history="1">
        <w:r>
          <w:rPr>
            <w:rFonts w:ascii="仿宋" w:eastAsia="仿宋" w:hAnsi="仿宋" w:cs="仿宋" w:hint="eastAsia"/>
            <w:lang w:eastAsia="zh-CN"/>
          </w:rPr>
          <w:t>(三)、营销渠道与策略</w:t>
        </w:r>
        <w:r>
          <w:tab/>
        </w:r>
        <w:r>
          <w:fldChar w:fldCharType="begin"/>
        </w:r>
        <w:r>
          <w:instrText xml:space="preserve"> PAGEREF _Toc7927 \h </w:instrText>
        </w:r>
        <w:r>
          <w:fldChar w:fldCharType="separate"/>
        </w:r>
        <w:r>
          <w:t>77</w:t>
        </w:r>
        <w:r>
          <w:fldChar w:fldCharType="end"/>
        </w:r>
      </w:hyperlink>
    </w:p>
    <w:p>
      <w:pPr>
        <w:pStyle w:val="TOC2"/>
        <w:tabs>
          <w:tab w:val="right" w:leader="dot" w:pos="8306"/>
        </w:tabs>
      </w:pPr>
      <w:hyperlink w:anchor="_Toc31003" w:history="1">
        <w:r>
          <w:rPr>
            <w:rFonts w:ascii="仿宋" w:eastAsia="仿宋" w:hAnsi="仿宋" w:cs="仿宋" w:hint="eastAsia"/>
            <w:lang w:eastAsia="zh-CN"/>
          </w:rPr>
          <w:t>(四)、推广与宣传活动</w:t>
        </w:r>
        <w:r>
          <w:tab/>
        </w:r>
        <w:r>
          <w:fldChar w:fldCharType="begin"/>
        </w:r>
        <w:r>
          <w:instrText xml:space="preserve"> PAGEREF _Toc31003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570"/>
      <w:r>
        <w:rPr>
          <w:rFonts w:ascii="仿宋" w:eastAsia="仿宋" w:hAnsi="仿宋" w:cs="仿宋" w:hint="eastAsia"/>
          <w:sz w:val="28"/>
          <w:lang w:eastAsia="zh-CN"/>
        </w:rPr>
        <w:t>一、输液架项目可持续发展</w:t>
      </w:r>
      <w:bookmarkEnd w:id="2"/>
    </w:p>
    <w:p>
      <w:pPr>
        <w:pStyle w:val="Heading2"/>
        <w:rPr>
          <w:rFonts w:ascii="仿宋" w:eastAsia="仿宋" w:hAnsi="仿宋" w:cs="仿宋" w:hint="eastAsia"/>
          <w:lang w:eastAsia="zh-CN"/>
        </w:rPr>
      </w:pPr>
      <w:bookmarkStart w:id="3" w:name="_Toc2202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液架项目中，输液架项目团队着眼于未来，明确了可持续发展的战略方向。制定的具体可持续发展目标包括降低资源使用、采用环保技术、最大化社会效益等。这一步骤不仅有助于输液架项目在环保和社会责任方面达到最高标准，也为未来提供了明确的指引，确保输液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可持续实践的融入输液架项目管理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输液架项目管理周期。从输液架项目规划开始，输液架项目团队就考虑了环境和社会的因素。在执行阶段，输液架项目团队积极推动绿色技术的应用，优化资源利用。此外，关注员工的社会责任，通过培训和沟通活动提高员工对可持续发展的认知，使他们能够在日常工作中践行可持续实践。这些举措不仅为输液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5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扎根于输液架项目的可持续发展理念，我们深信环保与社会责任是输液架项目成功的关键支柱。在输液架项目的每一步，我们都致力于通过创新和实践，履行对环境和社会的坚定责任。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团队通过引入先进的环保技术、建立高效的废物处理系统以及推动能源节约措施，积极履行环保责任。定期的环保监测和评估确保输液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不仅致力于自身可持续发展，还注重对社会的回馈。通过支持社区输液架项目、参与慈善事业、提供培训机会等方式，输液架项目积极履行社会责任。与当地社区建立积极互动，关注员工的工作与生活平衡，以及员工的身心健康，是输液架项目在社会责任层面的关键举措。这样的实践不仅增强了输液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30"/>
      <w:r>
        <w:rPr>
          <w:rFonts w:ascii="仿宋" w:eastAsia="仿宋" w:hAnsi="仿宋" w:cs="仿宋" w:hint="eastAsia"/>
          <w:sz w:val="28"/>
          <w:lang w:eastAsia="zh-CN"/>
        </w:rPr>
        <w:t>二、输液架项目危机管理</w:t>
      </w:r>
      <w:bookmarkEnd w:id="5"/>
    </w:p>
    <w:p>
      <w:pPr>
        <w:pStyle w:val="Heading2"/>
        <w:rPr>
          <w:rFonts w:ascii="仿宋" w:eastAsia="仿宋" w:hAnsi="仿宋" w:cs="仿宋" w:hint="eastAsia"/>
          <w:lang w:eastAsia="zh-CN"/>
        </w:rPr>
      </w:pPr>
      <w:bookmarkStart w:id="6" w:name="_Toc2600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输液架项目危机管理中，危机预警与识别是确保输液架项目稳健运行的核心步骤。通过建立全面的监测机制，输液架项目团队旨在及时发现和理解潜在的风险和危机因素，以便采取及时的预防和应对措施，确保输液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首先，通过深入的风险评估，输液架项目团队全面分析了整个输液架项目和各个阶段可能存在的威胁。这包括准确评估每个潜在风险的发生概率和可能影响的程度，为后续危机预警提供了有力支持。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输液架项目团队着重于明确定义输液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输液架项目进展的持续监控，团队能够及时发现潜在问题并作出迅速反应。输液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在这一阶段，团队的专业素养和反应速度将发挥至关重要的作用，以确保潜在危机能够在初期得到有效的处理，最大程度地减轻负面影响。通过危机预警与识别，输液架项目得以更有序、可控地推进。</w:t>
      </w:r>
    </w:p>
    <w:p>
      <w:pPr>
        <w:pStyle w:val="Heading2"/>
        <w:ind w:firstLine="560" w:firstLineChars="200"/>
        <w:rPr>
          <w:rFonts w:ascii="仿宋" w:eastAsia="仿宋" w:hAnsi="仿宋" w:cs="仿宋" w:hint="eastAsia"/>
          <w:sz w:val="28"/>
          <w:lang w:eastAsia="zh-CN"/>
        </w:rPr>
      </w:pPr>
      <w:bookmarkStart w:id="7" w:name="_Toc3162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在危机发生时，输液架项目团队立即行动，成立了应急小组。该小组的任务是迅速制定并实施紧急应对措施，以最小化潜在损失。以下是采取的主要措施：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暂停输液架项目进度：为遏制危机蔓延，输液架项目暂时停止进行，以便全面评估当前状况。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资源重新分配：重新评估输液架项目资源的分配，确保最大限度地减小损失。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实时沟通：与关键利益相关者建立实时沟通机制，向他们传递输液架项目危机的实际状况，保障输液架项目核心利益。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在紧急应对的同时，输液架项目团队强调了团队协作和有效沟通的重要性。以下是团队协作的关键举措：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信息共享机制：建立了信息共享平台，确保团队成员能够及时获取输液架项目危机的实时信息。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领导者沟通：输液架项目领导者通过定期会议和即时沟通工具，指导团队应对危机，保持团队稳定运行。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随着危机得到初步控制，输液架项目团队转向制定恢复计划，以确保输液架项目能够从中迅速恢复。主要恢复计划包括：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修复受损的进度计划：重新评估输液架项目进度，制定修复计划，确保输液架项目尽快回归正常进程。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重新调整资源分配：优化资源分配，确保输液架项目在有限资源下高效运转。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风险管理机制加强：对输液架项目风险进行全面评估，制定更强化的风险管理策略，以预防未来可能的危机。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34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224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输液架项目的主要产品是XXXX，预计年产值为XXX万元。这一产品在市场中占据着重要的地位，其广泛的应用范围使得该输液架项目的市场前景非常广阔。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输液架项目的xxx产品作为重要的原材料之一，将在多个领域发挥关键作用。其在建筑、交通、能源等方面的广泛应用将为整个产业链提供强大的支持，形成产业协同效应。输液架项目的年产值XXX万XXX万XXX万万元不仅反映了其在市场上的巨大潜力，更预示着它对国民经济的积极贡献。这种关联度高、涉及面广的产业关系，使得该输液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742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总征地面积为XXXX平方米，相当于约XX.XX亩，其中净用地面积为XXXX平方米，红线范围内相当于约XX.XX亩。这一用地规模充分考虑了输液架项目的建设需求，保障了输液架项目在合适的空间内得以充分发展。输液架项目规划的总建筑面积为XXXX平方米，其中主体工程建设占XXXX平方米，计容建筑面积达XXXX平方米。预计建筑工程的投资将达到XXXX万元，为输液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计划购置的设备共计XXXX台（套），设备购置费用为XXXX万元。这一设备购置计划充分考虑到输液架项目的生产需求和技术要求，确保了输液架项目在生产运营中具备先进的技术装备和高效的生产能力。设备的合理配置将为输液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输液架项目计划总投资为XXXX万元，预计年实现营业收入为XXXX万元。这一产能规模的设定旨在确保输液架项目能够在投资与回报之间取得平衡，实现长期可持续的发展。输液架项目的总投资充分考虑到各个方面的需求，包括用地建设、设备购置等多个环节，以确保输液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041"/>
      <w:r>
        <w:rPr>
          <w:rFonts w:ascii="仿宋" w:eastAsia="仿宋" w:hAnsi="仿宋" w:cs="仿宋" w:hint="eastAsia"/>
          <w:sz w:val="28"/>
          <w:lang w:eastAsia="zh-CN"/>
        </w:rPr>
        <w:t>四、输液架项目土建工程</w:t>
      </w:r>
      <w:bookmarkEnd w:id="11"/>
    </w:p>
    <w:p>
      <w:pPr>
        <w:pStyle w:val="Heading2"/>
        <w:rPr>
          <w:rFonts w:ascii="仿宋" w:eastAsia="仿宋" w:hAnsi="仿宋" w:cs="仿宋" w:hint="eastAsia"/>
          <w:lang w:eastAsia="zh-CN"/>
        </w:rPr>
      </w:pPr>
      <w:bookmarkStart w:id="12" w:name="_Toc2187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在输液架项目的建筑工程设计中，我们将秉承一系列重要的设计原则，以确保输液架项目建筑在功能、美观、可持续性等方面达到最佳效果。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首要原则是确保建筑的功能性得到最大化的发挥。我们将充分理解输液架项目的实际需求，合理布局各个功能区域，保证建筑在满足业务需求的同时，提供高效的工作环境。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在建筑设计中，我们将综合考虑建设和运营成本。通过精细的经济效益分析，确保设计方案在高效利用资源的同时，对输液架项目的长期盈利能力有积极的贡献。</w:t>
      </w:r>
    </w:p>
    <w:p>
      <w:pPr>
        <w:pStyle w:val="Heading2"/>
        <w:ind w:firstLine="560" w:firstLineChars="200"/>
        <w:rPr>
          <w:rFonts w:ascii="仿宋" w:eastAsia="仿宋" w:hAnsi="仿宋" w:cs="仿宋" w:hint="eastAsia"/>
          <w:sz w:val="28"/>
          <w:lang w:eastAsia="zh-CN"/>
        </w:rPr>
      </w:pPr>
      <w:bookmarkStart w:id="13" w:name="_Toc424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液架项目的土建工程设计中，我们将精准设定设计年限，结合输液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输液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855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输液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输液架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输液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220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本期工程输液架项目预计总建筑面积XXX平方米，其中：计容建筑面积XXX平方米，计划建筑工程投资XX万元，占输液架项目总投资的XX%。</w:t>
      </w:r>
    </w:p>
    <w:p>
      <w:pPr>
        <w:pStyle w:val="Heading1"/>
        <w:ind w:firstLine="560" w:firstLineChars="200"/>
        <w:rPr>
          <w:rFonts w:ascii="仿宋" w:eastAsia="仿宋" w:hAnsi="仿宋" w:cs="仿宋" w:hint="eastAsia"/>
          <w:sz w:val="28"/>
          <w:lang w:eastAsia="zh-CN"/>
        </w:rPr>
      </w:pPr>
      <w:bookmarkStart w:id="16" w:name="_Toc29773"/>
      <w:r>
        <w:rPr>
          <w:rFonts w:ascii="仿宋" w:eastAsia="仿宋" w:hAnsi="仿宋" w:cs="仿宋" w:hint="eastAsia"/>
          <w:sz w:val="28"/>
          <w:lang w:eastAsia="zh-CN"/>
        </w:rPr>
        <w:t>五、输液架项目概论</w:t>
      </w:r>
      <w:bookmarkEnd w:id="16"/>
    </w:p>
    <w:p>
      <w:pPr>
        <w:pStyle w:val="Heading2"/>
        <w:rPr>
          <w:rFonts w:ascii="仿宋" w:eastAsia="仿宋" w:hAnsi="仿宋" w:cs="仿宋" w:hint="eastAsia"/>
          <w:lang w:eastAsia="zh-CN"/>
        </w:rPr>
      </w:pPr>
      <w:bookmarkStart w:id="17" w:name="_Toc17439"/>
      <w:r>
        <w:rPr>
          <w:rFonts w:ascii="仿宋" w:eastAsia="仿宋" w:hAnsi="仿宋" w:cs="仿宋" w:hint="eastAsia"/>
          <w:lang w:eastAsia="zh-CN"/>
        </w:rPr>
        <w:t>(一)、输液架项目概况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的起源追溯至对市场的深入洞察。市场的不断演变与变革为输液架项目提供了难得的机遇。当前市场存在的需求缺口和变革的大环境共同构成了输液架项目的背景。这个输液架项目旨在充分利用市场机遇，填补行业中尚未满足的需求，为客户提供全新的解决方案。市场的变革和需求的增长使得这个输液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输液架项目名称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正式命名为输液架。这个名称不仅仅是一个标识，更代表了输液架项目的核心理念和愿景。它蕴含着输液架项目所要解决问题的关键字，具有强烈的表达和辨识度，为输液架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输液架项目目标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的核心目标是提供一种全新、高效的解决方案，满足客户日益增长的需求。输液架项目追求的不仅仅是满足市场需求，更是在市场中获得卓越的竞争优势。通过不断提升产品或服务的质量和创新水平，输液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输液架项目范围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全面涵盖了产品研发、制造、市场推广和售后服务，确保从产品设计到最终用户体验的全方位关注。这一全面的输液架项目范围是为了确保输液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输液架项目时间表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输液架项目计划在未来18个月内完成，包括研发、测试、市场试点和正式推出等不同阶段。这个时间表的合理设计是为了确保输液架项目各个阶段的顺利推进，以便按时交付高质量的成果。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输液架项目预算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输液架项目总预算估算为XX百万美元，主要分配在研发、市场推广、人员培训和运营等方面。这一充足的预算为输液架项目提供了充足的资源，确保输液架项目在各个方面都能取得优异的表现。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输液架项目风险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输液架项目可能面临的风险包括市场接受度低、技术难题、竞争激烈等。输液架项目团队已经制定了相应的风险应对计划，通过前瞻性的风险管理，确保输液架项目在面对不确定性时能够迅速做出应对。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输液架项目团队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输液架项目汇聚了一支经验丰富、多领域专业素养的核心团队，确保输液架项目在各个方面都能拥有高水平的执行力。团队的协同作战是输液架项目成功的关键因素之一。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输液架项目背景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输液架项目的背景根植于市场对更高效、创新产品的渴望，同时也受到科技发展对行业格局的深刻改变的影响。这为输液架项目提供了广阔的发展空间和市场需求。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输液架项目现状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截至目前，输液架项目已完成市场调研和技术验证，取得了初步的成功。这为输液架项目在未来的发展奠定了坚实的基础，为更远大的目标打下了坚实的基石。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5863"/>
      <w:r>
        <w:rPr>
          <w:rFonts w:ascii="仿宋" w:eastAsia="仿宋" w:hAnsi="仿宋" w:cs="仿宋" w:hint="eastAsia"/>
          <w:sz w:val="28"/>
          <w:lang w:eastAsia="zh-CN"/>
        </w:rPr>
        <w:t>(二)、输液架项目目标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keyword》输液架项目首要业务目标是在市场中占据有利地位，实现产品/服务的成功推广和销售。通过不断提升产品质量、创新性，输液架项目追求成为行业中的领导者，赢得更多客户的青睐。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在科技迅速发展的时代，输液架项目着眼于技术创新。通过持续的研发和技术升级，输液架项目旨在推出更具创新性的产品或服务，以满足市场对新鲜、先进解决方案的需求。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为了建立可持续的客户关系，输液架项目设定了客户满意度目标。通过提供卓越的产品质量和优质的客户服务，输液架项目追求赢得客户的信任和忠诚度，确保他们的满意度达到行业领先水平。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输液架项目注重社会责任和可持续发展。通过实施环保、社会责任输液架项目，输液架项目致力于在经济发展的同时保护环境，促进社会公平，实现可持续经营。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输液架项目的团队是实现目标的核心驱动力。因此，输液架项目设定了团队发展目标，包括提升团队成员的专业技能、培养领导力，以及搭建协同高效的团队工作氛围。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5796"/>
      <w:r>
        <w:rPr>
          <w:rFonts w:ascii="仿宋" w:eastAsia="仿宋" w:hAnsi="仿宋" w:cs="仿宋" w:hint="eastAsia"/>
          <w:sz w:val="28"/>
          <w:lang w:eastAsia="zh-CN"/>
        </w:rPr>
        <w:t>(三)、输液架项目提出的理由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输液架项目提出的理由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的提出源于对市场机遇的深刻洞察。当前市场中存在的需求缺口和行业发展趋势表明，有巨大的商业机会等待被开发。通过准确捕捉市场机遇，输液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的理念基于对技术创新的信仰。通过持续的研发和技术投入，输液架项目有望推出更具创新性的产品或服务。在科技飞速发展的当下，输液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的提出是为了增强企业的行业竞争力。通过提升产品或服务的质量和独特性，输液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响应了消费者需求的变化。随着社会和科技的不断发展，消费者对产品和服务的需求也在发生变化。通过深入了解并及时回应消费者的新需求，输液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输液架项目的提出是企业战略发展规划的一部分。在面对日益激烈的市场竞争和不断变化的商业环境中，输液架项目作为企业战略的一环，旨在为企业开辟新的增长领域，巩固企业在行业中的地位。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输液架项目的提出不仅仅是基于商业考量，还注重社会责任。通过推出环保、社会责任等方面的输液架项目，输液架企业可以在社会中树立积极形象，为社会做出积极贡献，实现经济效益和社会效益的双赢。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输液架项目的提出反映了对利益相关者期望的关注。包括客户、员工、投资者等利益相关者在企业发展中都有着各自的期望，输液架项目力求在满足这些期望的同时，取得更大的共赢。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https://d.book118.com/727011162146006033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FC490C"/>
    <w:rsid w:val="21FC49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1116214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2024-01-23T03:03:00Z</dcterms:created>
  <dcterms:modified xsi:type="dcterms:W3CDTF">2024-01-23T03:03:51Z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A2174EF435AB43AEA968556724F64F87_11</vt:lpwstr>
  </property>
  <property fmtid="{D5CDD505-2E9C-101B-9397-08002B2CF9AE}" pid="3" name="KSOProductBuildVer">
    <vt:lpwstr>2052-12.1.0.16120</vt:lpwstr>
  </property>
</Properties>
</file>