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2495" w14:paraId="3A9D93A9" w14:textId="7D71FCE7">
      <w:pPr>
        <w:spacing w:before="375" w:line="1028" w:lineRule="exact"/>
        <w:ind w:firstLine="2894"/>
        <w:rPr>
          <w:rFonts w:ascii="黑体" w:eastAsia="黑体" w:hAnsi="黑体" w:cs="黑体"/>
          <w:sz w:val="78"/>
          <w:szCs w:val="78"/>
        </w:rPr>
      </w:pPr>
      <w:r>
        <w:rPr>
          <w:rFonts w:eastAsia="Arial"/>
        </w:rPr>
        <mc:AlternateContent>
          <mc:Choice Requires="wps">
            <w:drawing>
              <wp:anchor distT="0" distB="0" distL="114300" distR="114300" simplePos="0" relativeHeight="251667456" behindDoc="0" locked="0" layoutInCell="1" allowOverlap="1">
                <wp:simplePos x="0" y="0"/>
                <wp:positionH relativeFrom="column">
                  <wp:posOffset>5156835</wp:posOffset>
                </wp:positionH>
                <wp:positionV relativeFrom="paragraph">
                  <wp:posOffset>6256655</wp:posOffset>
                </wp:positionV>
                <wp:extent cx="127000" cy="127000"/>
                <wp:effectExtent l="0" t="0" r="6350" b="6350"/>
                <wp:wrapNone/>
                <wp:docPr id="967627443"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90BFA68">
                            <w:pPr>
                              <w:rPr>
                                <w:color w:val="FFFFFF"/>
                              </w:rPr>
                            </w:pPr>
                            <w:r w:rsidRPr="00FE4A48">
                              <w:rPr>
                                <w:rFonts w:hint="eastAsia"/>
                                <w:color w:val="FFFFFF"/>
                              </w:rPr>
                              <w:t>踪审核。在纠正措施规定完成期内，由管理者代表组织检查员对纠正措施实施情况进行跟踪验证其有效性，在不符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65pt;margin-left:406.05pt;mso-wrap-distance-bottom:0;mso-wrap-distance-left:9pt;mso-wrap-distance-right:9pt;mso-wrap-distance-top:0;position:absolute;v-text-anchor:top;z-index:251666432" filled="f" fillcolor="this" stroked="f" strokeweight="0.5pt">
                <v:textbox>
                  <w:txbxContent>
                    <w:p w:rsidR="00FE4A48" w:rsidRPr="00FE4A48" w14:paraId="11D63836" w14:textId="590BFA68">
                      <w:pPr>
                        <w:rPr>
                          <w:color w:val="FFFFFF"/>
                        </w:rPr>
                      </w:pPr>
                      <w:r w:rsidRPr="00FE4A48">
                        <w:rPr>
                          <w:rFonts w:hint="eastAsia"/>
                          <w:color w:val="FFFFFF"/>
                        </w:rPr>
                        <w:t>踪审核。在纠正措施规定完成期内，由管理者代表组织检查员对纠正措施实施情况进行跟踪验证其有效性，在不符</w:t>
                      </w:r>
                    </w:p>
                  </w:txbxContent>
                </v:textbox>
              </v:shape>
            </w:pict>
          </mc:Fallback>
        </mc:AlternateContent>
      </w:r>
      <w:r>
        <w:rPr>
          <w:rFonts w:eastAsia="Arial"/>
        </w:rPr>
        <mc:AlternateContent>
          <mc:Choice Requires="wps">
            <w:drawing>
              <wp:anchor distT="0" distB="0" distL="114300" distR="114300" simplePos="0" relativeHeight="251665408" behindDoc="0" locked="0" layoutInCell="1" allowOverlap="1">
                <wp:simplePos x="0" y="0"/>
                <wp:positionH relativeFrom="column">
                  <wp:posOffset>5156835</wp:posOffset>
                </wp:positionH>
                <wp:positionV relativeFrom="paragraph">
                  <wp:posOffset>4351655</wp:posOffset>
                </wp:positionV>
                <wp:extent cx="127000" cy="127000"/>
                <wp:effectExtent l="0" t="0" r="6350" b="6350"/>
                <wp:wrapNone/>
                <wp:docPr id="82338351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2431A8B">
                            <w:pPr>
                              <w:rPr>
                                <w:color w:val="FFFFFF"/>
                              </w:rPr>
                            </w:pPr>
                            <w:r w:rsidRPr="00FE4A48">
                              <w:rPr>
                                <w:rFonts w:hint="eastAsia"/>
                                <w:color w:val="FFFFFF"/>
                              </w:rPr>
                              <w:t>记录管理程序》</w:t>
                            </w:r>
                            <w:r w:rsidRPr="00FE4A48">
                              <w:rPr>
                                <w:rFonts w:hint="eastAsia"/>
                                <w:color w:val="FFFFFF"/>
                              </w:rPr>
                              <w:t>SP/CX-GAP-025.3</w:t>
                            </w:r>
                            <w:r w:rsidRPr="00FE4A48">
                              <w:rPr>
                                <w:rFonts w:hint="eastAsia"/>
                                <w:color w:val="FFFFFF"/>
                              </w:rPr>
                              <w:t>《管理评审控制程序》</w:t>
                            </w:r>
                            <w:r w:rsidRPr="00FE4A48">
                              <w:rPr>
                                <w:rFonts w:hint="eastAsia"/>
                                <w:color w:val="FFFFFF"/>
                              </w:rPr>
                              <w:t>SP/CX-GAP-035.4</w:t>
                            </w:r>
                            <w:r w:rsidRPr="00FE4A48">
                              <w:rPr>
                                <w:rFonts w:hint="eastAsia"/>
                                <w:color w:val="FFFFFF"/>
                              </w:rPr>
                              <w:t>《顾客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65pt;margin-left:406.05pt;mso-wrap-distance-bottom:0;mso-wrap-distance-left:9pt;mso-wrap-distance-right:9pt;mso-wrap-distance-top:0;position:absolute;v-text-anchor:top;z-index:251664384" filled="f" fillcolor="this" stroked="f" strokeweight="0.5pt">
                <v:textbox>
                  <w:txbxContent>
                    <w:p w:rsidR="00FE4A48" w:rsidRPr="00FE4A48" w14:paraId="5FBBC7D4" w14:textId="32431A8B">
                      <w:pPr>
                        <w:rPr>
                          <w:color w:val="FFFFFF"/>
                        </w:rPr>
                      </w:pPr>
                      <w:r w:rsidRPr="00FE4A48">
                        <w:rPr>
                          <w:rFonts w:hint="eastAsia"/>
                          <w:color w:val="FFFFFF"/>
                        </w:rPr>
                        <w:t>记录管理程序》</w:t>
                      </w:r>
                      <w:r w:rsidRPr="00FE4A48">
                        <w:rPr>
                          <w:rFonts w:hint="eastAsia"/>
                          <w:color w:val="FFFFFF"/>
                        </w:rPr>
                        <w:t>SP/CX-GAP-025.3</w:t>
                      </w:r>
                      <w:r w:rsidRPr="00FE4A48">
                        <w:rPr>
                          <w:rFonts w:hint="eastAsia"/>
                          <w:color w:val="FFFFFF"/>
                        </w:rPr>
                        <w:t>《管理评审控制程序》</w:t>
                      </w:r>
                      <w:r w:rsidRPr="00FE4A48">
                        <w:rPr>
                          <w:rFonts w:hint="eastAsia"/>
                          <w:color w:val="FFFFFF"/>
                        </w:rPr>
                        <w:t>SP/CX-GAP-035.4</w:t>
                      </w:r>
                      <w:r w:rsidRPr="00FE4A48">
                        <w:rPr>
                          <w:rFonts w:hint="eastAsia"/>
                          <w:color w:val="FFFFFF"/>
                        </w:rPr>
                        <w:t>《顾客</w:t>
                      </w:r>
                    </w:p>
                  </w:txbxContent>
                </v:textbox>
              </v:shape>
            </w:pict>
          </mc:Fallback>
        </mc:AlternateContent>
      </w:r>
      <w:r>
        <w:rPr>
          <w:rFonts w:eastAsia="Arial"/>
        </w:rPr>
        <mc:AlternateContent>
          <mc:Choice Requires="wps">
            <w:drawing>
              <wp:anchor distT="0" distB="0" distL="114300" distR="114300" simplePos="0" relativeHeight="251663360" behindDoc="0" locked="0" layoutInCell="1" allowOverlap="1">
                <wp:simplePos x="0" y="0"/>
                <wp:positionH relativeFrom="column">
                  <wp:posOffset>5156835</wp:posOffset>
                </wp:positionH>
                <wp:positionV relativeFrom="paragraph">
                  <wp:posOffset>2446655</wp:posOffset>
                </wp:positionV>
                <wp:extent cx="127000" cy="127000"/>
                <wp:effectExtent l="0" t="0" r="6350" b="6350"/>
                <wp:wrapNone/>
                <wp:docPr id="86496811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FCB5BF5">
                            <w:pPr>
                              <w:rPr>
                                <w:color w:val="FFFFFF"/>
                              </w:rPr>
                            </w:pPr>
                            <w:r w:rsidRPr="00FE4A48">
                              <w:rPr>
                                <w:rFonts w:hint="eastAsia"/>
                                <w:color w:val="FFFFFF"/>
                              </w:rPr>
                              <w:t>记录《纠正和预防措施处理单》</w:t>
                            </w:r>
                            <w:r w:rsidRPr="00FE4A48">
                              <w:rPr>
                                <w:rFonts w:hint="eastAsia"/>
                                <w:color w:val="FFFFFF"/>
                              </w:rPr>
                              <w:t>SP/CX-GAP-13SP/CX-GAP-14SP/JL-GAP-11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65pt;margin-left:406.05pt;mso-wrap-distance-bottom:0;mso-wrap-distance-left:9pt;mso-wrap-distance-right:9pt;mso-wrap-distance-top:0;position:absolute;v-text-anchor:top;z-index:251662336" filled="f" fillcolor="this" stroked="f" strokeweight="0.5pt">
                <v:textbox>
                  <w:txbxContent>
                    <w:p w:rsidR="00FE4A48" w:rsidRPr="00FE4A48" w14:paraId="2C5B8734" w14:textId="6FCB5BF5">
                      <w:pPr>
                        <w:rPr>
                          <w:color w:val="FFFFFF"/>
                        </w:rPr>
                      </w:pPr>
                      <w:r w:rsidRPr="00FE4A48">
                        <w:rPr>
                          <w:rFonts w:hint="eastAsia"/>
                          <w:color w:val="FFFFFF"/>
                        </w:rPr>
                        <w:t>记录《纠正和预防措施处理单》</w:t>
                      </w:r>
                      <w:r w:rsidRPr="00FE4A48">
                        <w:rPr>
                          <w:rFonts w:hint="eastAsia"/>
                          <w:color w:val="FFFFFF"/>
                        </w:rPr>
                        <w:t>SP/CX-GAP-13SP/CX-GAP-14SP/JL-GAP-11</w:t>
                      </w:r>
                    </w:p>
                  </w:txbxContent>
                </v:textbox>
              </v:shape>
            </w:pict>
          </mc:Fallback>
        </mc:AlternateContent>
      </w:r>
      <w:r>
        <w:rPr>
          <w:rFonts w:eastAsia="Arial"/>
        </w:rPr>
        <mc:AlternateContent>
          <mc:Choice Requires="wps">
            <w:drawing>
              <wp:anchor distT="0" distB="0" distL="114300" distR="114300" simplePos="0" relativeHeight="251661312" behindDoc="0" locked="0" layoutInCell="1" allowOverlap="1">
                <wp:simplePos x="0" y="0"/>
                <wp:positionH relativeFrom="column">
                  <wp:posOffset>5156835</wp:posOffset>
                </wp:positionH>
                <wp:positionV relativeFrom="paragraph">
                  <wp:posOffset>541655</wp:posOffset>
                </wp:positionV>
                <wp:extent cx="127000" cy="127000"/>
                <wp:effectExtent l="0" t="0" r="6350" b="6350"/>
                <wp:wrapNone/>
                <wp:docPr id="14271758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F74BE73">
                            <w:pPr>
                              <w:rPr>
                                <w:color w:val="FFFFFF"/>
                              </w:rPr>
                            </w:pPr>
                            <w:r w:rsidRPr="00FE4A48">
                              <w:rPr>
                                <w:rFonts w:hint="eastAsia"/>
                                <w:color w:val="FFFFFF"/>
                              </w:rPr>
                              <w:t>地老虎是主要虫害和病害，应重点防治。防治措施：①选育抗病、耐病品种。②选择地势高、干燥、不易积水的沙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65pt;margin-left:406.05pt;mso-wrap-distance-bottom:0;mso-wrap-distance-left:9pt;mso-wrap-distance-right:9pt;mso-wrap-distance-top:0;position:absolute;v-text-anchor:top;z-index:251660288" filled="f" fillcolor="this" stroked="f" strokeweight="0.5pt">
                <v:textbox>
                  <w:txbxContent>
                    <w:p w:rsidR="00FE4A48" w:rsidRPr="00FE4A48" w14:paraId="5525AB24" w14:textId="6F74BE73">
                      <w:pPr>
                        <w:rPr>
                          <w:color w:val="FFFFFF"/>
                        </w:rPr>
                      </w:pPr>
                      <w:r w:rsidRPr="00FE4A48">
                        <w:rPr>
                          <w:rFonts w:hint="eastAsia"/>
                          <w:color w:val="FFFFFF"/>
                        </w:rPr>
                        <w:t>地老虎是主要虫害和病害，应重点防治。防治措施：①选育抗病、耐病品种。②选择地势高、干燥、不易积水的沙</w:t>
                      </w:r>
                    </w:p>
                  </w:txbxContent>
                </v:textbox>
              </v:shape>
            </w:pict>
          </mc:Fallback>
        </mc:AlternateContent>
      </w:r>
      <w:r>
        <w:rPr>
          <w:rFonts w:eastAsia="Arial"/>
        </w:rPr>
        <w:pict>
          <v:shape id="_x0000_s1029" type="#_x0000_t202" style="width:148pt;height:14.1pt;margin-top:694.65pt;margin-left:279pt;mso-position-horizontal-relative:page;mso-position-vertical-relative:page;position:absolute;z-index:251658240" o:allowincell="f" filled="f" stroked="f">
            <v:textbox inset="0,0,0,0">
              <w:txbxContent>
                <w:p w:rsidR="008A2495" w14:paraId="42026DB1" w14:textId="77777777">
                  <w:pPr>
                    <w:tabs>
                      <w:tab w:val="left" w:pos="2940"/>
                    </w:tabs>
                    <w:spacing w:before="20" w:line="241" w:lineRule="exact"/>
                    <w:ind w:firstLine="20"/>
                  </w:pPr>
                  <w:r>
                    <w:rPr>
                      <w:rFonts w:eastAsia="Arial"/>
                      <w:u w:val="single"/>
                    </w:rPr>
                    <w:tab/>
                  </w:r>
                </w:p>
              </w:txbxContent>
            </v:textbox>
          </v:shape>
        </w:pict>
      </w:r>
      <w:r>
        <w:rPr>
          <w:rFonts w:eastAsia="Arial"/>
        </w:rPr>
        <w:pict>
          <v:shape id="_x0000_s1030" type="#_x0000_t202" style="width:148pt;height:14.1pt;margin-top:881.65pt;margin-left:279pt;mso-position-horizontal-relative:page;mso-position-vertical-relative:page;position:absolute;z-index:251659264" o:allowincell="f" filled="f" stroked="f">
            <v:textbox inset="0,0,0,0">
              <w:txbxContent>
                <w:p w:rsidR="008A2495" w14:paraId="40DB78F1" w14:textId="77777777">
                  <w:pPr>
                    <w:tabs>
                      <w:tab w:val="left" w:pos="2940"/>
                    </w:tabs>
                    <w:spacing w:before="20" w:line="241" w:lineRule="exact"/>
                    <w:ind w:firstLine="20"/>
                  </w:pPr>
                  <w:r>
                    <w:rPr>
                      <w:rFonts w:eastAsia="Arial"/>
                      <w:u w:val="single"/>
                    </w:rPr>
                    <w:tab/>
                  </w:r>
                </w:p>
              </w:txbxContent>
            </v:textbox>
          </v:shape>
        </w:pict>
      </w:r>
      <w:r>
        <w:rPr>
          <w:rFonts w:ascii="黑体" w:eastAsia="黑体" w:hAnsi="黑体" w:cs="黑体"/>
          <w:spacing w:val="-1"/>
          <w:position w:val="3"/>
          <w:sz w:val="78"/>
          <w:szCs w:val="78"/>
        </w:rPr>
        <w:t>xxxxxx</w:t>
      </w:r>
      <w:r>
        <w:rPr>
          <w:rFonts w:ascii="黑体" w:eastAsia="黑体" w:hAnsi="黑体" w:cs="黑体"/>
          <w:spacing w:val="-141"/>
          <w:position w:val="3"/>
          <w:sz w:val="78"/>
          <w:szCs w:val="78"/>
        </w:rPr>
        <w:t xml:space="preserve"> </w:t>
      </w:r>
      <w:r>
        <w:rPr>
          <w:rFonts w:ascii="黑体" w:eastAsia="黑体" w:hAnsi="黑体" w:cs="黑体"/>
          <w:spacing w:val="-1"/>
          <w:position w:val="3"/>
          <w:sz w:val="78"/>
          <w:szCs w:val="78"/>
        </w:rPr>
        <w:t>商贸有限公司</w:t>
      </w:r>
    </w:p>
    <w:p w:rsidR="008A2495" w14:paraId="4A368480" w14:textId="77777777">
      <w:pPr>
        <w:spacing w:line="426" w:lineRule="auto"/>
      </w:pPr>
    </w:p>
    <w:p w:rsidR="008A2495" w14:paraId="2885EEA1" w14:textId="77777777">
      <w:pPr>
        <w:spacing w:line="100" w:lineRule="exact"/>
        <w:ind w:firstLine="1080"/>
        <w:textAlignment w:val="center"/>
      </w:pPr>
      <w:r>
        <w:drawing>
          <wp:inline distT="0" distB="0" distL="0" distR="0">
            <wp:extent cx="7747000" cy="635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7747000" cy="63500"/>
                    </a:xfrm>
                    <a:prstGeom prst="rect">
                      <a:avLst/>
                    </a:prstGeom>
                  </pic:spPr>
                </pic:pic>
              </a:graphicData>
            </a:graphic>
          </wp:inline>
        </w:drawing>
      </w:r>
    </w:p>
    <w:p w:rsidR="008A2495" w14:paraId="35205EF2" w14:textId="77777777">
      <w:pPr>
        <w:spacing w:line="258" w:lineRule="auto"/>
      </w:pPr>
    </w:p>
    <w:p w:rsidR="008A2495" w14:paraId="35E73631" w14:textId="77777777">
      <w:pPr>
        <w:spacing w:line="259" w:lineRule="auto"/>
      </w:pPr>
    </w:p>
    <w:p w:rsidR="008A2495" w14:paraId="0216CC32" w14:textId="77777777">
      <w:pPr>
        <w:spacing w:line="259" w:lineRule="auto"/>
      </w:pPr>
    </w:p>
    <w:p w:rsidR="008A2495" w14:paraId="3FA45E33" w14:textId="77777777">
      <w:pPr>
        <w:spacing w:line="259" w:lineRule="auto"/>
      </w:pPr>
    </w:p>
    <w:p w:rsidR="008A2495" w14:paraId="1FBEA1AC" w14:textId="77777777">
      <w:pPr>
        <w:spacing w:line="259" w:lineRule="auto"/>
      </w:pPr>
    </w:p>
    <w:p w:rsidR="008A2495" w14:paraId="6F4D177A" w14:textId="77777777">
      <w:pPr>
        <w:spacing w:line="259" w:lineRule="auto"/>
      </w:pPr>
    </w:p>
    <w:p w:rsidR="008A2495" w14:paraId="7B8A94E9" w14:textId="77777777">
      <w:pPr>
        <w:spacing w:line="259" w:lineRule="auto"/>
      </w:pPr>
    </w:p>
    <w:p w:rsidR="008A2495" w14:paraId="0E7F9693" w14:textId="77777777">
      <w:pPr>
        <w:spacing w:before="409" w:line="241" w:lineRule="auto"/>
        <w:ind w:firstLine="1918"/>
        <w:rPr>
          <w:rFonts w:ascii="黑体" w:eastAsia="黑体" w:hAnsi="黑体" w:cs="黑体"/>
          <w:sz w:val="126"/>
          <w:szCs w:val="126"/>
        </w:rPr>
      </w:pPr>
      <w:r>
        <w:rPr>
          <w:rFonts w:ascii="黑体" w:eastAsia="黑体" w:hAnsi="黑体" w:cs="黑体"/>
          <w:spacing w:val="67"/>
          <w:w w:val="125"/>
          <w:sz w:val="126"/>
          <w:szCs w:val="126"/>
        </w:rPr>
        <w:t>GAP</w:t>
      </w:r>
      <w:r>
        <w:rPr>
          <w:rFonts w:ascii="黑体" w:eastAsia="黑体" w:hAnsi="黑体" w:cs="黑体"/>
          <w:spacing w:val="-216"/>
          <w:sz w:val="126"/>
          <w:szCs w:val="126"/>
        </w:rPr>
        <w:t xml:space="preserve"> </w:t>
      </w:r>
      <w:r>
        <w:rPr>
          <w:rFonts w:ascii="黑体" w:eastAsia="黑体" w:hAnsi="黑体" w:cs="黑体"/>
          <w:spacing w:val="-4"/>
          <w:sz w:val="126"/>
          <w:szCs w:val="126"/>
        </w:rPr>
        <w:t>手册及程序</w:t>
      </w:r>
    </w:p>
    <w:p w:rsidR="008A2495" w14:paraId="4FC0367B" w14:textId="77777777">
      <w:pPr>
        <w:spacing w:line="249" w:lineRule="auto"/>
      </w:pPr>
    </w:p>
    <w:p w:rsidR="008A2495" w14:paraId="1BF6E58D" w14:textId="77777777">
      <w:pPr>
        <w:spacing w:line="249" w:lineRule="auto"/>
      </w:pPr>
    </w:p>
    <w:p w:rsidR="008A2495" w14:paraId="69D11608" w14:textId="77777777">
      <w:pPr>
        <w:spacing w:before="211" w:line="194" w:lineRule="auto"/>
        <w:ind w:firstLine="4239"/>
        <w:rPr>
          <w:rFonts w:ascii="黑体" w:eastAsia="黑体" w:hAnsi="黑体" w:cs="黑体"/>
          <w:sz w:val="65"/>
          <w:szCs w:val="65"/>
        </w:rPr>
      </w:pPr>
      <w:r>
        <w:rPr>
          <w:rFonts w:ascii="黑体" w:eastAsia="黑体" w:hAnsi="黑体" w:cs="黑体"/>
          <w:spacing w:val="34"/>
          <w:w w:val="110"/>
          <w:sz w:val="65"/>
          <w:szCs w:val="65"/>
        </w:rPr>
        <w:t>SP/GAP-A-2009</w:t>
      </w:r>
    </w:p>
    <w:p w:rsidR="008A2495" w14:paraId="15471982" w14:textId="77777777">
      <w:pPr>
        <w:spacing w:line="248" w:lineRule="auto"/>
      </w:pPr>
    </w:p>
    <w:p w:rsidR="008A2495" w14:paraId="63AA5994" w14:textId="77777777">
      <w:pPr>
        <w:spacing w:line="248" w:lineRule="auto"/>
      </w:pPr>
    </w:p>
    <w:p w:rsidR="008A2495" w14:paraId="193B7C4D" w14:textId="77777777">
      <w:pPr>
        <w:spacing w:line="248" w:lineRule="auto"/>
      </w:pPr>
    </w:p>
    <w:p w:rsidR="008A2495" w14:paraId="1A1C6147" w14:textId="77777777">
      <w:pPr>
        <w:spacing w:line="248" w:lineRule="auto"/>
      </w:pPr>
    </w:p>
    <w:p w:rsidR="008A2495" w14:paraId="4DCCA953" w14:textId="77777777">
      <w:pPr>
        <w:spacing w:line="248" w:lineRule="auto"/>
      </w:pPr>
    </w:p>
    <w:p w:rsidR="008A2495" w14:paraId="3F88A866" w14:textId="77777777">
      <w:pPr>
        <w:spacing w:line="248" w:lineRule="auto"/>
      </w:pPr>
    </w:p>
    <w:p w:rsidR="008A2495" w14:paraId="78B12353" w14:textId="77777777">
      <w:pPr>
        <w:spacing w:line="248" w:lineRule="auto"/>
      </w:pPr>
    </w:p>
    <w:p w:rsidR="008A2495" w14:paraId="3EA511ED" w14:textId="77777777">
      <w:pPr>
        <w:spacing w:line="248" w:lineRule="auto"/>
      </w:pPr>
    </w:p>
    <w:p w:rsidR="008A2495" w14:paraId="5DAD84CB" w14:textId="77777777">
      <w:pPr>
        <w:spacing w:line="248" w:lineRule="auto"/>
      </w:pPr>
    </w:p>
    <w:p w:rsidR="008A2495" w14:paraId="64CC3576" w14:textId="77777777">
      <w:pPr>
        <w:spacing w:line="248" w:lineRule="auto"/>
      </w:pPr>
    </w:p>
    <w:p w:rsidR="008A2495" w14:paraId="092BE848" w14:textId="77777777">
      <w:pPr>
        <w:spacing w:line="248" w:lineRule="auto"/>
      </w:pPr>
    </w:p>
    <w:p w:rsidR="008A2495" w14:paraId="747AC1A8" w14:textId="77777777">
      <w:pPr>
        <w:spacing w:line="248" w:lineRule="auto"/>
      </w:pPr>
    </w:p>
    <w:p w:rsidR="008A2495" w14:paraId="24645061" w14:textId="77777777">
      <w:pPr>
        <w:spacing w:line="248" w:lineRule="auto"/>
      </w:pPr>
    </w:p>
    <w:p w:rsidR="008A2495" w14:paraId="376C66F1" w14:textId="77777777">
      <w:pPr>
        <w:spacing w:line="249" w:lineRule="auto"/>
      </w:pPr>
    </w:p>
    <w:p w:rsidR="008A2495" w14:paraId="54B5ECE3" w14:textId="77777777">
      <w:pPr>
        <w:spacing w:line="249" w:lineRule="auto"/>
      </w:pPr>
    </w:p>
    <w:p w:rsidR="008A2495" w14:paraId="624DA94A" w14:textId="77777777">
      <w:pPr>
        <w:spacing w:line="249" w:lineRule="auto"/>
      </w:pPr>
    </w:p>
    <w:p w:rsidR="008A2495" w14:paraId="58645A24" w14:textId="77777777">
      <w:pPr>
        <w:spacing w:before="153" w:line="242" w:lineRule="auto"/>
        <w:ind w:firstLine="1484"/>
        <w:rPr>
          <w:rFonts w:ascii="黑体" w:eastAsia="黑体" w:hAnsi="黑体" w:cs="黑体"/>
          <w:sz w:val="47"/>
          <w:szCs w:val="47"/>
        </w:rPr>
      </w:pPr>
      <w:r>
        <w:rPr>
          <w:rFonts w:ascii="黑体" w:eastAsia="黑体" w:hAnsi="黑体" w:cs="黑体"/>
          <w:spacing w:val="-17"/>
          <w:sz w:val="47"/>
          <w:szCs w:val="47"/>
        </w:rPr>
        <w:t>编制：</w:t>
      </w:r>
    </w:p>
    <w:p w:rsidR="008A2495" w14:paraId="1CE30440" w14:textId="77777777">
      <w:pPr>
        <w:spacing w:line="273" w:lineRule="auto"/>
      </w:pPr>
    </w:p>
    <w:p w:rsidR="008A2495" w14:paraId="4C26D7AD" w14:textId="77777777">
      <w:pPr>
        <w:spacing w:line="273" w:lineRule="auto"/>
      </w:pPr>
    </w:p>
    <w:p w:rsidR="008A2495" w14:paraId="092CEC2E" w14:textId="77777777">
      <w:pPr>
        <w:spacing w:line="273" w:lineRule="auto"/>
      </w:pPr>
    </w:p>
    <w:p w:rsidR="008A2495" w14:paraId="1B6D5C82" w14:textId="77777777">
      <w:pPr>
        <w:spacing w:line="274" w:lineRule="auto"/>
      </w:pPr>
    </w:p>
    <w:p w:rsidR="008A2495" w14:paraId="4D8298C1" w14:textId="77777777">
      <w:pPr>
        <w:spacing w:before="153" w:line="222" w:lineRule="auto"/>
        <w:ind w:firstLine="1485"/>
        <w:rPr>
          <w:sz w:val="47"/>
          <w:szCs w:val="47"/>
        </w:rPr>
      </w:pPr>
      <w:r>
        <w:rPr>
          <w:rFonts w:ascii="黑体" w:eastAsia="黑体" w:hAnsi="黑体" w:cs="黑体"/>
          <w:spacing w:val="-41"/>
          <w:w w:val="89"/>
          <w:sz w:val="47"/>
          <w:szCs w:val="47"/>
        </w:rPr>
        <w:t>审核：</w:t>
      </w:r>
      <w:r>
        <w:rPr>
          <w:rFonts w:ascii="黑体" w:eastAsia="黑体" w:hAnsi="黑体" w:cs="黑体"/>
          <w:spacing w:val="67"/>
          <w:sz w:val="47"/>
          <w:szCs w:val="47"/>
        </w:rPr>
        <w:t xml:space="preserve"> </w:t>
      </w:r>
      <w:r>
        <w:rPr>
          <w:position w:val="-22"/>
          <w:sz w:val="47"/>
          <w:szCs w:val="47"/>
        </w:rPr>
        <w:drawing>
          <wp:inline distT="0" distB="0" distL="0" distR="0">
            <wp:extent cx="18542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854200" cy="38100"/>
                    </a:xfrm>
                    <a:prstGeom prst="rect">
                      <a:avLst/>
                    </a:prstGeom>
                  </pic:spPr>
                </pic:pic>
              </a:graphicData>
            </a:graphic>
          </wp:inline>
        </w:drawing>
      </w:r>
    </w:p>
    <w:p w:rsidR="008A2495" w14:paraId="262B006D" w14:textId="77777777">
      <w:pPr>
        <w:spacing w:line="265" w:lineRule="auto"/>
      </w:pPr>
    </w:p>
    <w:p w:rsidR="008A2495" w14:paraId="5ABC270B" w14:textId="77777777">
      <w:pPr>
        <w:spacing w:line="265" w:lineRule="auto"/>
      </w:pPr>
    </w:p>
    <w:p w:rsidR="008A2495" w14:paraId="7F32BBD7" w14:textId="77777777">
      <w:pPr>
        <w:spacing w:line="265" w:lineRule="auto"/>
      </w:pPr>
    </w:p>
    <w:p w:rsidR="008A2495" w14:paraId="585D280E" w14:textId="77777777">
      <w:pPr>
        <w:spacing w:line="266" w:lineRule="auto"/>
      </w:pPr>
    </w:p>
    <w:p w:rsidR="008A2495" w14:paraId="08D69228" w14:textId="77777777">
      <w:pPr>
        <w:spacing w:before="154" w:line="619" w:lineRule="exact"/>
        <w:ind w:firstLine="1482"/>
        <w:rPr>
          <w:rFonts w:ascii="黑体" w:eastAsia="黑体" w:hAnsi="黑体" w:cs="黑体"/>
          <w:sz w:val="47"/>
          <w:szCs w:val="47"/>
        </w:rPr>
      </w:pPr>
      <w:r>
        <w:rPr>
          <w:rFonts w:ascii="黑体" w:eastAsia="黑体" w:hAnsi="黑体" w:cs="黑体"/>
          <w:spacing w:val="-17"/>
          <w:position w:val="2"/>
          <w:sz w:val="47"/>
          <w:szCs w:val="47"/>
        </w:rPr>
        <w:t>批准：</w:t>
      </w:r>
    </w:p>
    <w:p w:rsidR="008A2495" w14:paraId="2AB1BFAE" w14:textId="77777777">
      <w:pPr>
        <w:spacing w:line="259" w:lineRule="auto"/>
      </w:pPr>
    </w:p>
    <w:p w:rsidR="008A2495" w14:paraId="00134411" w14:textId="77777777">
      <w:pPr>
        <w:spacing w:line="259" w:lineRule="auto"/>
      </w:pPr>
    </w:p>
    <w:p w:rsidR="008A2495" w14:paraId="7E26E915" w14:textId="77777777">
      <w:pPr>
        <w:spacing w:line="259" w:lineRule="auto"/>
      </w:pPr>
    </w:p>
    <w:p w:rsidR="008A2495" w14:paraId="35C8D194" w14:textId="77777777">
      <w:pPr>
        <w:spacing w:line="259" w:lineRule="auto"/>
      </w:pPr>
    </w:p>
    <w:p w:rsidR="008A2495" w14:paraId="741CE11F" w14:textId="77777777">
      <w:pPr>
        <w:spacing w:line="259" w:lineRule="auto"/>
      </w:pPr>
    </w:p>
    <w:p w:rsidR="008A2495" w14:paraId="12F5519C" w14:textId="77777777">
      <w:pPr>
        <w:spacing w:line="259" w:lineRule="auto"/>
      </w:pPr>
    </w:p>
    <w:p w:rsidR="008A2495" w14:paraId="68487E26" w14:textId="77777777">
      <w:pPr>
        <w:spacing w:line="259" w:lineRule="auto"/>
      </w:pPr>
    </w:p>
    <w:p w:rsidR="008A2495" w14:paraId="401C65A6" w14:textId="77777777">
      <w:pPr>
        <w:spacing w:line="260" w:lineRule="auto"/>
      </w:pPr>
    </w:p>
    <w:p w:rsidR="008A2495" w14:paraId="1C747616" w14:textId="77777777">
      <w:pPr>
        <w:spacing w:line="260" w:lineRule="auto"/>
      </w:pPr>
    </w:p>
    <w:p w:rsidR="008A2495" w14:paraId="3AE2E93B" w14:textId="77777777">
      <w:pPr>
        <w:spacing w:line="260" w:lineRule="auto"/>
      </w:pPr>
    </w:p>
    <w:p w:rsidR="008A2495" w14:paraId="2E1A61F6" w14:textId="77777777">
      <w:pPr>
        <w:spacing w:line="260" w:lineRule="auto"/>
      </w:pPr>
    </w:p>
    <w:p w:rsidR="008A2495" w14:paraId="452CF8ED" w14:textId="77777777">
      <w:pPr>
        <w:spacing w:before="175" w:line="242" w:lineRule="auto"/>
        <w:ind w:firstLine="1136"/>
        <w:rPr>
          <w:rFonts w:ascii="黑体" w:eastAsia="黑体" w:hAnsi="黑体" w:cs="黑体"/>
          <w:sz w:val="47"/>
          <w:szCs w:val="47"/>
        </w:rPr>
      </w:pPr>
      <w:r>
        <w:rPr>
          <w:rFonts w:ascii="黑体" w:eastAsia="黑体" w:hAnsi="黑体" w:cs="黑体"/>
          <w:spacing w:val="-28"/>
          <w:sz w:val="54"/>
          <w:szCs w:val="54"/>
        </w:rPr>
        <w:t>受控</w:t>
      </w:r>
      <w:r>
        <w:rPr>
          <w:rFonts w:ascii="黑体" w:eastAsia="黑体" w:hAnsi="黑体" w:cs="黑体"/>
          <w:spacing w:val="-28"/>
          <w:sz w:val="47"/>
          <w:szCs w:val="47"/>
        </w:rPr>
        <w:t>状态</w:t>
      </w:r>
      <w:r>
        <w:rPr>
          <w:rFonts w:ascii="黑体" w:eastAsia="黑体" w:hAnsi="黑体" w:cs="黑体"/>
          <w:spacing w:val="-28"/>
          <w:position w:val="2"/>
          <w:sz w:val="54"/>
          <w:szCs w:val="54"/>
        </w:rPr>
        <w:t>：</w:t>
      </w:r>
      <w:r>
        <w:rPr>
          <w:rFonts w:ascii="黑体" w:eastAsia="黑体" w:hAnsi="黑体" w:cs="黑体"/>
          <w:spacing w:val="7"/>
          <w:position w:val="2"/>
          <w:sz w:val="54"/>
          <w:szCs w:val="54"/>
        </w:rPr>
        <w:t xml:space="preserve">       </w:t>
      </w:r>
      <w:r>
        <w:rPr>
          <w:rFonts w:ascii="黑体" w:eastAsia="黑体" w:hAnsi="黑体" w:cs="黑体"/>
          <w:spacing w:val="-28"/>
          <w:position w:val="2"/>
          <w:sz w:val="54"/>
          <w:szCs w:val="54"/>
        </w:rPr>
        <w:t>分发号：</w:t>
      </w:r>
      <w:r>
        <w:rPr>
          <w:rFonts w:ascii="黑体" w:eastAsia="黑体" w:hAnsi="黑体" w:cs="黑体"/>
          <w:spacing w:val="19"/>
          <w:position w:val="2"/>
          <w:sz w:val="54"/>
          <w:szCs w:val="54"/>
        </w:rPr>
        <w:t xml:space="preserve">       </w:t>
      </w:r>
      <w:r>
        <w:rPr>
          <w:rFonts w:ascii="黑体" w:eastAsia="黑体" w:hAnsi="黑体" w:cs="黑体"/>
          <w:spacing w:val="-28"/>
          <w:position w:val="-3"/>
          <w:sz w:val="47"/>
          <w:szCs w:val="47"/>
        </w:rPr>
        <w:t>持有人：</w:t>
      </w:r>
    </w:p>
    <w:p w:rsidR="008A2495" w14:paraId="69567EC7" w14:textId="77777777">
      <w:pPr>
        <w:spacing w:before="137" w:line="100" w:lineRule="exact"/>
        <w:ind w:firstLine="120"/>
        <w:textAlignment w:val="center"/>
      </w:pPr>
      <w:r>
        <w:drawing>
          <wp:inline distT="0" distB="0" distL="0" distR="0">
            <wp:extent cx="8255000" cy="635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8255000" cy="63500"/>
                    </a:xfrm>
                    <a:prstGeom prst="rect">
                      <a:avLst/>
                    </a:prstGeom>
                  </pic:spPr>
                </pic:pic>
              </a:graphicData>
            </a:graphic>
          </wp:inline>
        </w:drawing>
      </w:r>
    </w:p>
    <w:p w:rsidR="008A2495" w14:paraId="364A7A9A" w14:textId="77777777">
      <w:pPr>
        <w:spacing w:before="84" w:line="241" w:lineRule="auto"/>
        <w:ind w:firstLine="240"/>
        <w:rPr>
          <w:rFonts w:ascii="黑体" w:eastAsia="黑体" w:hAnsi="黑体" w:cs="黑体"/>
          <w:sz w:val="45"/>
          <w:szCs w:val="45"/>
        </w:rPr>
      </w:pPr>
      <w:r>
        <w:rPr>
          <w:rFonts w:ascii="黑体" w:eastAsia="黑体" w:hAnsi="黑体" w:cs="黑体"/>
          <w:spacing w:val="1"/>
          <w:sz w:val="45"/>
          <w:szCs w:val="45"/>
        </w:rPr>
        <w:t>2009</w:t>
      </w:r>
      <w:r>
        <w:rPr>
          <w:rFonts w:ascii="黑体" w:eastAsia="黑体" w:hAnsi="黑体" w:cs="黑体"/>
          <w:spacing w:val="1"/>
          <w:sz w:val="45"/>
          <w:szCs w:val="45"/>
        </w:rPr>
        <w:t>年</w:t>
      </w:r>
      <w:r>
        <w:rPr>
          <w:rFonts w:ascii="黑体" w:eastAsia="黑体" w:hAnsi="黑体" w:cs="黑体"/>
          <w:spacing w:val="-58"/>
          <w:sz w:val="45"/>
          <w:szCs w:val="45"/>
        </w:rPr>
        <w:t xml:space="preserve"> </w:t>
      </w:r>
      <w:r>
        <w:rPr>
          <w:rFonts w:ascii="黑体" w:eastAsia="黑体" w:hAnsi="黑体" w:cs="黑体"/>
          <w:spacing w:val="1"/>
          <w:sz w:val="45"/>
          <w:szCs w:val="45"/>
        </w:rPr>
        <w:t>2</w:t>
      </w:r>
      <w:r>
        <w:rPr>
          <w:rFonts w:ascii="黑体" w:eastAsia="黑体" w:hAnsi="黑体" w:cs="黑体"/>
          <w:spacing w:val="-133"/>
          <w:sz w:val="45"/>
          <w:szCs w:val="45"/>
        </w:rPr>
        <w:t xml:space="preserve"> </w:t>
      </w:r>
      <w:r>
        <w:rPr>
          <w:rFonts w:ascii="黑体" w:eastAsia="黑体" w:hAnsi="黑体" w:cs="黑体"/>
          <w:spacing w:val="1"/>
          <w:sz w:val="45"/>
          <w:szCs w:val="45"/>
        </w:rPr>
        <w:t>月</w:t>
      </w:r>
      <w:r>
        <w:rPr>
          <w:rFonts w:ascii="黑体" w:eastAsia="黑体" w:hAnsi="黑体" w:cs="黑体"/>
          <w:spacing w:val="-76"/>
          <w:sz w:val="45"/>
          <w:szCs w:val="45"/>
        </w:rPr>
        <w:t xml:space="preserve"> </w:t>
      </w:r>
      <w:r>
        <w:rPr>
          <w:rFonts w:ascii="黑体" w:eastAsia="黑体" w:hAnsi="黑体" w:cs="黑体"/>
          <w:spacing w:val="1"/>
          <w:sz w:val="45"/>
          <w:szCs w:val="45"/>
        </w:rPr>
        <w:t>28</w:t>
      </w:r>
      <w:r>
        <w:rPr>
          <w:rFonts w:ascii="黑体" w:eastAsia="黑体" w:hAnsi="黑体" w:cs="黑体"/>
          <w:spacing w:val="-94"/>
          <w:sz w:val="45"/>
          <w:szCs w:val="45"/>
        </w:rPr>
        <w:t xml:space="preserve"> </w:t>
      </w:r>
      <w:r>
        <w:rPr>
          <w:rFonts w:ascii="黑体" w:eastAsia="黑体" w:hAnsi="黑体" w:cs="黑体"/>
          <w:spacing w:val="1"/>
          <w:sz w:val="45"/>
          <w:szCs w:val="45"/>
        </w:rPr>
        <w:t>日发布</w:t>
      </w:r>
      <w:r>
        <w:rPr>
          <w:rFonts w:ascii="黑体" w:eastAsia="黑体" w:hAnsi="黑体" w:cs="黑体"/>
          <w:spacing w:val="2"/>
          <w:sz w:val="45"/>
          <w:szCs w:val="45"/>
        </w:rPr>
        <w:t xml:space="preserve">                 </w:t>
      </w:r>
      <w:r>
        <w:rPr>
          <w:rFonts w:ascii="黑体" w:eastAsia="黑体" w:hAnsi="黑体" w:cs="黑体"/>
          <w:spacing w:val="1"/>
          <w:sz w:val="45"/>
          <w:szCs w:val="45"/>
        </w:rPr>
        <w:t>2009</w:t>
      </w:r>
      <w:r>
        <w:rPr>
          <w:rFonts w:ascii="黑体" w:eastAsia="黑体" w:hAnsi="黑体" w:cs="黑体"/>
          <w:spacing w:val="1"/>
          <w:sz w:val="45"/>
          <w:szCs w:val="45"/>
        </w:rPr>
        <w:t>年</w:t>
      </w:r>
      <w:r>
        <w:rPr>
          <w:rFonts w:ascii="黑体" w:eastAsia="黑体" w:hAnsi="黑体" w:cs="黑体"/>
          <w:spacing w:val="-72"/>
          <w:sz w:val="45"/>
          <w:szCs w:val="45"/>
        </w:rPr>
        <w:t xml:space="preserve"> </w:t>
      </w:r>
      <w:r>
        <w:rPr>
          <w:rFonts w:ascii="黑体" w:eastAsia="黑体" w:hAnsi="黑体" w:cs="黑体"/>
          <w:spacing w:val="1"/>
          <w:sz w:val="45"/>
          <w:szCs w:val="45"/>
        </w:rPr>
        <w:t>3</w:t>
      </w:r>
      <w:r>
        <w:rPr>
          <w:rFonts w:ascii="黑体" w:eastAsia="黑体" w:hAnsi="黑体" w:cs="黑体"/>
          <w:spacing w:val="-110"/>
          <w:sz w:val="45"/>
          <w:szCs w:val="45"/>
        </w:rPr>
        <w:t xml:space="preserve"> </w:t>
      </w:r>
      <w:r>
        <w:rPr>
          <w:rFonts w:ascii="黑体" w:eastAsia="黑体" w:hAnsi="黑体" w:cs="黑体"/>
          <w:spacing w:val="1"/>
          <w:sz w:val="45"/>
          <w:szCs w:val="45"/>
        </w:rPr>
        <w:t>月</w:t>
      </w:r>
      <w:r>
        <w:rPr>
          <w:rFonts w:ascii="黑体" w:eastAsia="黑体" w:hAnsi="黑体" w:cs="黑体"/>
          <w:spacing w:val="-44"/>
          <w:sz w:val="45"/>
          <w:szCs w:val="45"/>
        </w:rPr>
        <w:t xml:space="preserve"> </w:t>
      </w:r>
      <w:r>
        <w:rPr>
          <w:rFonts w:ascii="黑体" w:eastAsia="黑体" w:hAnsi="黑体" w:cs="黑体"/>
          <w:spacing w:val="1"/>
          <w:sz w:val="45"/>
          <w:szCs w:val="45"/>
        </w:rPr>
        <w:t>1</w:t>
      </w:r>
      <w:r>
        <w:rPr>
          <w:rFonts w:ascii="黑体" w:eastAsia="黑体" w:hAnsi="黑体" w:cs="黑体"/>
          <w:spacing w:val="43"/>
          <w:sz w:val="45"/>
          <w:szCs w:val="45"/>
        </w:rPr>
        <w:t xml:space="preserve"> </w:t>
      </w:r>
      <w:r>
        <w:rPr>
          <w:rFonts w:ascii="黑体" w:eastAsia="黑体" w:hAnsi="黑体" w:cs="黑体"/>
          <w:spacing w:val="1"/>
          <w:sz w:val="45"/>
          <w:szCs w:val="45"/>
        </w:rPr>
        <w:t>日实施</w:t>
      </w:r>
    </w:p>
    <w:p w:rsidR="008A2495" w14:paraId="624E2568" w14:textId="77777777">
      <w:pPr>
        <w:sectPr>
          <w:pgSz w:w="17865" w:h="25268"/>
          <w:pgMar w:top="2147" w:right="1905" w:bottom="0" w:left="2679" w:header="0" w:footer="0" w:gutter="0"/>
          <w:cols w:space="720"/>
        </w:sectPr>
      </w:pPr>
    </w:p>
    <w:p w:rsidR="008A2495" w14:paraId="6AFE0136" w14:textId="52C653BE">
      <w:pPr>
        <w:spacing w:before="162" w:line="241" w:lineRule="auto"/>
        <w:ind w:firstLine="4994"/>
        <w:rPr>
          <w:rFonts w:ascii="黑体" w:eastAsia="黑体" w:hAnsi="黑体" w:cs="黑体"/>
          <w:sz w:val="72"/>
          <w:szCs w:val="72"/>
        </w:rPr>
      </w:pPr>
      <w:r>
        <w:rPr>
          <w:rFonts w:ascii="黑体" w:eastAsia="黑体" w:hAnsi="黑体" w:cs="黑体"/>
          <w:spacing w:val="-64"/>
          <w:sz w:val="72"/>
          <w:szCs w:val="72"/>
          <w:lang w:val="zh-CN"/>
        </w:rPr>
        <mc:AlternateContent>
          <mc:Choice Requires="wps">
            <w:drawing>
              <wp:anchor distT="0" distB="0" distL="114300" distR="114300" simplePos="0" relativeHeight="251675648" behindDoc="0" locked="0" layoutInCell="1" allowOverlap="1">
                <wp:simplePos x="0" y="0"/>
                <wp:positionH relativeFrom="column">
                  <wp:posOffset>5156835</wp:posOffset>
                </wp:positionH>
                <wp:positionV relativeFrom="paragraph">
                  <wp:posOffset>6802755</wp:posOffset>
                </wp:positionV>
                <wp:extent cx="127000" cy="127000"/>
                <wp:effectExtent l="0" t="0" r="6350" b="6350"/>
                <wp:wrapNone/>
                <wp:docPr id="116082605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88B5168">
                            <w:pPr>
                              <w:rPr>
                                <w:color w:val="FFFFFF"/>
                              </w:rPr>
                            </w:pPr>
                            <w:r w:rsidRPr="00FE4A48">
                              <w:rPr>
                                <w:rFonts w:hint="eastAsia"/>
                                <w:color w:val="FFFFFF"/>
                              </w:rPr>
                              <w:t>果符合国家灌溉水质标准。</w:t>
                            </w:r>
                            <w:r w:rsidRPr="00FE4A48">
                              <w:rPr>
                                <w:rFonts w:hint="eastAsia"/>
                                <w:color w:val="FFFFFF"/>
                              </w:rPr>
                              <w:t>d)</w:t>
                            </w:r>
                            <w:r w:rsidRPr="00FE4A48">
                              <w:rPr>
                                <w:rFonts w:hint="eastAsia"/>
                                <w:color w:val="FFFFFF"/>
                              </w:rPr>
                              <w:t>基地交通运输要求：运输便利，靠近公路，距离公路</w:t>
                            </w:r>
                            <w:r w:rsidRPr="00FE4A48">
                              <w:rPr>
                                <w:rFonts w:hint="eastAsia"/>
                                <w:color w:val="FFFFFF"/>
                              </w:rPr>
                              <w:t>30m</w:t>
                            </w:r>
                            <w:r w:rsidRPr="00FE4A48">
                              <w:rPr>
                                <w:rFonts w:hint="eastAsia"/>
                                <w:color w:val="FFFFFF"/>
                              </w:rPr>
                              <w:t>以内；运输途中使用适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1" type="#_x0000_t202" style="width:10pt;height:10pt;margin-top:535.65pt;margin-left:406.05pt;mso-wrap-distance-bottom:0;mso-wrap-distance-left:9pt;mso-wrap-distance-right:9pt;mso-wrap-distance-top:0;position:absolute;v-text-anchor:top;z-index:251674624" filled="f" fillcolor="this" stroked="f" strokeweight="0.5pt">
                <v:textbox>
                  <w:txbxContent>
                    <w:p w:rsidR="00FE4A48" w:rsidRPr="00FE4A48" w14:paraId="0C2264AF" w14:textId="688B5168">
                      <w:pPr>
                        <w:rPr>
                          <w:color w:val="FFFFFF"/>
                        </w:rPr>
                      </w:pPr>
                      <w:r w:rsidRPr="00FE4A48">
                        <w:rPr>
                          <w:rFonts w:hint="eastAsia"/>
                          <w:color w:val="FFFFFF"/>
                        </w:rPr>
                        <w:t>果符合国家灌溉水质标准。</w:t>
                      </w:r>
                      <w:r w:rsidRPr="00FE4A48">
                        <w:rPr>
                          <w:rFonts w:hint="eastAsia"/>
                          <w:color w:val="FFFFFF"/>
                        </w:rPr>
                        <w:t>d)</w:t>
                      </w:r>
                      <w:r w:rsidRPr="00FE4A48">
                        <w:rPr>
                          <w:rFonts w:hint="eastAsia"/>
                          <w:color w:val="FFFFFF"/>
                        </w:rPr>
                        <w:t>基地交通运输要求：运输便利，靠近公路，距离公路</w:t>
                      </w:r>
                      <w:r w:rsidRPr="00FE4A48">
                        <w:rPr>
                          <w:rFonts w:hint="eastAsia"/>
                          <w:color w:val="FFFFFF"/>
                        </w:rPr>
                        <w:t>30m</w:t>
                      </w:r>
                      <w:r w:rsidRPr="00FE4A48">
                        <w:rPr>
                          <w:rFonts w:hint="eastAsia"/>
                          <w:color w:val="FFFFFF"/>
                        </w:rPr>
                        <w:t>以内；运输途中使用适</w:t>
                      </w:r>
                    </w:p>
                  </w:txbxContent>
                </v:textbox>
              </v:shape>
            </w:pict>
          </mc:Fallback>
        </mc:AlternateContent>
      </w:r>
      <w:r>
        <w:rPr>
          <w:rFonts w:ascii="黑体" w:eastAsia="黑体" w:hAnsi="黑体" w:cs="黑体"/>
          <w:spacing w:val="-64"/>
          <w:sz w:val="72"/>
          <w:szCs w:val="72"/>
          <w:lang w:val="zh-CN"/>
        </w:rPr>
        <mc:AlternateContent>
          <mc:Choice Requires="wps">
            <w:drawing>
              <wp:anchor distT="0" distB="0" distL="114300" distR="114300" simplePos="0" relativeHeight="251673600" behindDoc="0" locked="0" layoutInCell="1" allowOverlap="1">
                <wp:simplePos x="0" y="0"/>
                <wp:positionH relativeFrom="column">
                  <wp:posOffset>5156835</wp:posOffset>
                </wp:positionH>
                <wp:positionV relativeFrom="paragraph">
                  <wp:posOffset>4897755</wp:posOffset>
                </wp:positionV>
                <wp:extent cx="127000" cy="127000"/>
                <wp:effectExtent l="0" t="0" r="6350" b="6350"/>
                <wp:wrapNone/>
                <wp:docPr id="127288404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FBAEC8A">
                            <w:pPr>
                              <w:rPr>
                                <w:color w:val="FFFFFF"/>
                              </w:rPr>
                            </w:pPr>
                            <w:r w:rsidRPr="00FE4A48">
                              <w:rPr>
                                <w:rFonts w:hint="eastAsia"/>
                                <w:color w:val="FFFFFF"/>
                              </w:rPr>
                              <w:t>信誉，质量第一的原则，不断实现管理创新、技术创新、产品创新，为顾客提供优质的产品和服务。未来我们将继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2" type="#_x0000_t202" style="width:10pt;height:10pt;margin-top:385.65pt;margin-left:406.05pt;mso-wrap-distance-bottom:0;mso-wrap-distance-left:9pt;mso-wrap-distance-right:9pt;mso-wrap-distance-top:0;position:absolute;v-text-anchor:top;z-index:251672576" filled="f" fillcolor="this" stroked="f" strokeweight="0.5pt">
                <v:textbox>
                  <w:txbxContent>
                    <w:p w:rsidR="00FE4A48" w:rsidRPr="00FE4A48" w14:paraId="1361EF06" w14:textId="1FBAEC8A">
                      <w:pPr>
                        <w:rPr>
                          <w:color w:val="FFFFFF"/>
                        </w:rPr>
                      </w:pPr>
                      <w:r w:rsidRPr="00FE4A48">
                        <w:rPr>
                          <w:rFonts w:hint="eastAsia"/>
                          <w:color w:val="FFFFFF"/>
                        </w:rPr>
                        <w:t>信誉，质量第一的原则，不断实现管理创新、技术创新、产品创新，为顾客提供优质的产品和服务。未来我们将继</w:t>
                      </w:r>
                    </w:p>
                  </w:txbxContent>
                </v:textbox>
              </v:shape>
            </w:pict>
          </mc:Fallback>
        </mc:AlternateContent>
      </w:r>
      <w:r>
        <w:rPr>
          <w:rFonts w:ascii="黑体" w:eastAsia="黑体" w:hAnsi="黑体" w:cs="黑体"/>
          <w:spacing w:val="-64"/>
          <w:sz w:val="72"/>
          <w:szCs w:val="72"/>
          <w:lang w:val="zh-CN"/>
        </w:rPr>
        <mc:AlternateContent>
          <mc:Choice Requires="wps">
            <w:drawing>
              <wp:anchor distT="0" distB="0" distL="114300" distR="114300" simplePos="0" relativeHeight="251671552" behindDoc="0" locked="0" layoutInCell="1" allowOverlap="1">
                <wp:simplePos x="0" y="0"/>
                <wp:positionH relativeFrom="column">
                  <wp:posOffset>5156835</wp:posOffset>
                </wp:positionH>
                <wp:positionV relativeFrom="paragraph">
                  <wp:posOffset>2992755</wp:posOffset>
                </wp:positionV>
                <wp:extent cx="127000" cy="127000"/>
                <wp:effectExtent l="0" t="0" r="6350" b="6350"/>
                <wp:wrapNone/>
                <wp:docPr id="166029510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BE7FF80">
                            <w:pPr>
                              <w:rPr>
                                <w:color w:val="FFFFFF"/>
                              </w:rPr>
                            </w:pPr>
                            <w:r w:rsidRPr="00FE4A48">
                              <w:rPr>
                                <w:rFonts w:hint="eastAsia"/>
                                <w:color w:val="FFFFFF"/>
                              </w:rPr>
                              <w:t>地收到种子后直接将种子分发至各农户，由各农户自行存储种子，在种子储存时要求储存场所通风、透气，干燥洁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3" type="#_x0000_t202" style="width:10pt;height:10pt;margin-top:235.65pt;margin-left:406.05pt;mso-wrap-distance-bottom:0;mso-wrap-distance-left:9pt;mso-wrap-distance-right:9pt;mso-wrap-distance-top:0;position:absolute;v-text-anchor:top;z-index:251670528" filled="f" fillcolor="this" stroked="f" strokeweight="0.5pt">
                <v:textbox>
                  <w:txbxContent>
                    <w:p w:rsidR="00FE4A48" w:rsidRPr="00FE4A48" w14:paraId="7D06DB97" w14:textId="2BE7FF80">
                      <w:pPr>
                        <w:rPr>
                          <w:color w:val="FFFFFF"/>
                        </w:rPr>
                      </w:pPr>
                      <w:r w:rsidRPr="00FE4A48">
                        <w:rPr>
                          <w:rFonts w:hint="eastAsia"/>
                          <w:color w:val="FFFFFF"/>
                        </w:rPr>
                        <w:t>地收到种子后直接将种子分发至各农户，由各农户自行存储种子，在种子储存时要求储存场所通风、透气，干燥洁</w:t>
                      </w:r>
                    </w:p>
                  </w:txbxContent>
                </v:textbox>
              </v:shape>
            </w:pict>
          </mc:Fallback>
        </mc:AlternateContent>
      </w:r>
      <w:r>
        <w:rPr>
          <w:rFonts w:ascii="黑体" w:eastAsia="黑体" w:hAnsi="黑体" w:cs="黑体"/>
          <w:spacing w:val="-64"/>
          <w:sz w:val="72"/>
          <w:szCs w:val="72"/>
          <w:lang w:val="zh-CN"/>
        </w:rPr>
        <mc:AlternateContent>
          <mc:Choice Requires="wps">
            <w:drawing>
              <wp:anchor distT="0" distB="0" distL="114300" distR="114300" simplePos="0" relativeHeight="251669504" behindDoc="0" locked="0" layoutInCell="1" allowOverlap="1">
                <wp:simplePos x="0" y="0"/>
                <wp:positionH relativeFrom="column">
                  <wp:posOffset>5156835</wp:posOffset>
                </wp:positionH>
                <wp:positionV relativeFrom="paragraph">
                  <wp:posOffset>1087755</wp:posOffset>
                </wp:positionV>
                <wp:extent cx="127000" cy="127000"/>
                <wp:effectExtent l="0" t="0" r="6350" b="6350"/>
                <wp:wrapNone/>
                <wp:docPr id="195915400"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64227F5">
                            <w:pPr>
                              <w:rPr>
                                <w:color w:val="FFFFFF"/>
                              </w:rPr>
                            </w:pPr>
                            <w:r w:rsidRPr="00FE4A48">
                              <w:rPr>
                                <w:rFonts w:hint="eastAsia"/>
                                <w:color w:val="FFFFFF"/>
                              </w:rPr>
                              <w:t>操作者定置</w:t>
                            </w:r>
                            <w:r w:rsidRPr="00FE4A48">
                              <w:rPr>
                                <w:rFonts w:hint="eastAsia"/>
                                <w:color w:val="FFFFFF"/>
                              </w:rPr>
                              <w:t>a)</w:t>
                            </w:r>
                            <w:r w:rsidRPr="00FE4A48">
                              <w:rPr>
                                <w:rFonts w:hint="eastAsia"/>
                                <w:color w:val="FFFFFF"/>
                              </w:rPr>
                              <w:t>规定具体操作人员名单或人数。特定的工作和设备只能由规定的操作人员进行操作，如农药的配比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4" type="#_x0000_t202" style="width:10pt;height:10pt;margin-top:85.65pt;margin-left:406.05pt;mso-wrap-distance-bottom:0;mso-wrap-distance-left:9pt;mso-wrap-distance-right:9pt;mso-wrap-distance-top:0;position:absolute;v-text-anchor:top;z-index:251668480" filled="f" fillcolor="this" stroked="f" strokeweight="0.5pt">
                <v:textbox>
                  <w:txbxContent>
                    <w:p w:rsidR="00FE4A48" w:rsidRPr="00FE4A48" w14:paraId="37DD0688" w14:textId="064227F5">
                      <w:pPr>
                        <w:rPr>
                          <w:color w:val="FFFFFF"/>
                        </w:rPr>
                      </w:pPr>
                      <w:r w:rsidRPr="00FE4A48">
                        <w:rPr>
                          <w:rFonts w:hint="eastAsia"/>
                          <w:color w:val="FFFFFF"/>
                        </w:rPr>
                        <w:t>操作者定置</w:t>
                      </w:r>
                      <w:r w:rsidRPr="00FE4A48">
                        <w:rPr>
                          <w:rFonts w:hint="eastAsia"/>
                          <w:color w:val="FFFFFF"/>
                        </w:rPr>
                        <w:t>a)</w:t>
                      </w:r>
                      <w:r w:rsidRPr="00FE4A48">
                        <w:rPr>
                          <w:rFonts w:hint="eastAsia"/>
                          <w:color w:val="FFFFFF"/>
                        </w:rPr>
                        <w:t>规定具体操作人员名单或人数。特定的工作和设备只能由规定的操作人员进行操作，如农药的配比</w:t>
                      </w:r>
                    </w:p>
                  </w:txbxContent>
                </v:textbox>
              </v:shape>
            </w:pict>
          </mc:Fallback>
        </mc:AlternateContent>
      </w:r>
      <w:r>
        <w:rPr>
          <w:rFonts w:ascii="黑体" w:eastAsia="黑体" w:hAnsi="黑体" w:cs="黑体"/>
          <w:spacing w:val="-64"/>
          <w:sz w:val="72"/>
          <w:szCs w:val="72"/>
        </w:rPr>
        <w:t>目</w:t>
      </w:r>
      <w:r>
        <w:rPr>
          <w:rFonts w:ascii="黑体" w:eastAsia="黑体" w:hAnsi="黑体" w:cs="黑体"/>
          <w:spacing w:val="15"/>
          <w:sz w:val="72"/>
          <w:szCs w:val="72"/>
        </w:rPr>
        <w:t xml:space="preserve">     </w:t>
      </w:r>
      <w:r>
        <w:rPr>
          <w:rFonts w:ascii="黑体" w:eastAsia="黑体" w:hAnsi="黑体" w:cs="黑体"/>
          <w:spacing w:val="-64"/>
          <w:sz w:val="72"/>
          <w:szCs w:val="72"/>
        </w:rPr>
        <w:t>录</w:t>
      </w:r>
    </w:p>
    <w:p w:rsidR="008A2495" w14:paraId="2D816D2E" w14:textId="77777777">
      <w:pPr>
        <w:spacing w:line="271" w:lineRule="auto"/>
      </w:pPr>
    </w:p>
    <w:p w:rsidR="008A2495" w14:paraId="59463B3A" w14:textId="77777777">
      <w:pPr>
        <w:spacing w:before="117" w:line="238" w:lineRule="auto"/>
        <w:ind w:firstLine="60"/>
        <w:rPr>
          <w:rFonts w:ascii="黑体" w:eastAsia="黑体" w:hAnsi="黑体" w:cs="黑体"/>
          <w:sz w:val="36"/>
          <w:szCs w:val="36"/>
        </w:rPr>
      </w:pPr>
      <w:r>
        <w:rPr>
          <w:rFonts w:ascii="黑体" w:eastAsia="黑体" w:hAnsi="黑体" w:cs="黑体"/>
          <w:spacing w:val="-17"/>
          <w:w w:val="98"/>
          <w:sz w:val="36"/>
          <w:szCs w:val="36"/>
        </w:rPr>
        <w:t>1.</w:t>
      </w:r>
      <w:r>
        <w:rPr>
          <w:rFonts w:ascii="黑体" w:eastAsia="黑体" w:hAnsi="黑体" w:cs="黑体"/>
          <w:spacing w:val="171"/>
          <w:sz w:val="36"/>
          <w:szCs w:val="36"/>
        </w:rPr>
        <w:t xml:space="preserve"> </w:t>
      </w:r>
      <w:r>
        <w:rPr>
          <w:rFonts w:ascii="黑体" w:eastAsia="黑体" w:hAnsi="黑体" w:cs="黑体"/>
          <w:spacing w:val="-17"/>
          <w:w w:val="98"/>
          <w:sz w:val="36"/>
          <w:szCs w:val="36"/>
        </w:rPr>
        <w:t>颁布令</w:t>
      </w:r>
    </w:p>
    <w:p w:rsidR="008A2495" w14:paraId="765AFEC7" w14:textId="77777777">
      <w:pPr>
        <w:spacing w:before="233" w:line="242" w:lineRule="auto"/>
        <w:ind w:firstLine="35"/>
        <w:rPr>
          <w:rFonts w:ascii="黑体" w:eastAsia="黑体" w:hAnsi="黑体" w:cs="黑体"/>
          <w:sz w:val="36"/>
          <w:szCs w:val="36"/>
        </w:rPr>
      </w:pPr>
      <w:r>
        <w:rPr>
          <w:rFonts w:ascii="黑体" w:eastAsia="黑体" w:hAnsi="黑体" w:cs="黑体"/>
          <w:spacing w:val="-16"/>
          <w:sz w:val="36"/>
          <w:szCs w:val="36"/>
        </w:rPr>
        <w:t>2.</w:t>
      </w:r>
      <w:r>
        <w:rPr>
          <w:rFonts w:ascii="黑体" w:eastAsia="黑体" w:hAnsi="黑体" w:cs="黑体"/>
          <w:spacing w:val="165"/>
          <w:sz w:val="36"/>
          <w:szCs w:val="36"/>
        </w:rPr>
        <w:t xml:space="preserve"> </w:t>
      </w:r>
      <w:r>
        <w:rPr>
          <w:rFonts w:ascii="黑体" w:eastAsia="黑体" w:hAnsi="黑体" w:cs="黑体"/>
          <w:spacing w:val="-16"/>
          <w:sz w:val="36"/>
          <w:szCs w:val="36"/>
        </w:rPr>
        <w:t>任命书</w:t>
      </w:r>
    </w:p>
    <w:p w:rsidR="008A2495" w14:paraId="1BED08EA" w14:textId="77777777">
      <w:pPr>
        <w:spacing w:before="248" w:line="241" w:lineRule="auto"/>
        <w:ind w:firstLine="32"/>
        <w:rPr>
          <w:rFonts w:ascii="黑体" w:eastAsia="黑体" w:hAnsi="黑体" w:cs="黑体"/>
          <w:sz w:val="36"/>
          <w:szCs w:val="36"/>
        </w:rPr>
      </w:pPr>
      <w:r>
        <w:rPr>
          <w:rFonts w:ascii="黑体" w:eastAsia="黑体" w:hAnsi="黑体" w:cs="黑体"/>
          <w:spacing w:val="-12"/>
          <w:sz w:val="36"/>
          <w:szCs w:val="36"/>
        </w:rPr>
        <w:t>3.</w:t>
      </w:r>
      <w:r>
        <w:rPr>
          <w:rFonts w:ascii="黑体" w:eastAsia="黑体" w:hAnsi="黑体" w:cs="黑体"/>
          <w:spacing w:val="157"/>
          <w:sz w:val="36"/>
          <w:szCs w:val="36"/>
        </w:rPr>
        <w:t xml:space="preserve"> </w:t>
      </w:r>
      <w:r>
        <w:rPr>
          <w:rFonts w:ascii="黑体" w:eastAsia="黑体" w:hAnsi="黑体" w:cs="黑体"/>
          <w:spacing w:val="-12"/>
          <w:sz w:val="36"/>
          <w:szCs w:val="36"/>
        </w:rPr>
        <w:t>公司简介</w:t>
      </w:r>
    </w:p>
    <w:p w:rsidR="008A2495" w14:paraId="6F7BACC8" w14:textId="77777777">
      <w:pPr>
        <w:spacing w:before="229" w:line="242" w:lineRule="auto"/>
        <w:ind w:firstLine="35"/>
        <w:rPr>
          <w:rFonts w:ascii="黑体" w:eastAsia="黑体" w:hAnsi="黑体" w:cs="黑体"/>
          <w:sz w:val="36"/>
          <w:szCs w:val="36"/>
        </w:rPr>
      </w:pPr>
      <w:r>
        <w:rPr>
          <w:rFonts w:ascii="黑体" w:eastAsia="黑体" w:hAnsi="黑体" w:cs="黑体"/>
          <w:spacing w:val="-16"/>
          <w:sz w:val="36"/>
          <w:szCs w:val="36"/>
        </w:rPr>
        <w:t>4.</w:t>
      </w:r>
      <w:r>
        <w:rPr>
          <w:rFonts w:ascii="黑体" w:eastAsia="黑体" w:hAnsi="黑体" w:cs="黑体"/>
          <w:spacing w:val="2"/>
          <w:sz w:val="36"/>
          <w:szCs w:val="36"/>
        </w:rPr>
        <w:t xml:space="preserve">  </w:t>
      </w:r>
      <w:r>
        <w:rPr>
          <w:rFonts w:ascii="黑体" w:eastAsia="黑体" w:hAnsi="黑体" w:cs="黑体"/>
          <w:spacing w:val="-16"/>
          <w:sz w:val="36"/>
          <w:szCs w:val="36"/>
        </w:rPr>
        <w:t>引用标准</w:t>
      </w:r>
    </w:p>
    <w:p w:rsidR="008A2495" w14:paraId="76A06233" w14:textId="77777777">
      <w:pPr>
        <w:spacing w:before="225"/>
        <w:ind w:firstLine="36"/>
        <w:rPr>
          <w:rFonts w:ascii="黑体" w:eastAsia="黑体" w:hAnsi="黑体" w:cs="黑体"/>
          <w:sz w:val="36"/>
          <w:szCs w:val="36"/>
        </w:rPr>
      </w:pPr>
      <w:r>
        <w:rPr>
          <w:rFonts w:ascii="黑体" w:eastAsia="黑体" w:hAnsi="黑体" w:cs="黑体"/>
          <w:spacing w:val="-6"/>
          <w:sz w:val="36"/>
          <w:szCs w:val="36"/>
        </w:rPr>
        <w:t>5.</w:t>
      </w:r>
      <w:r>
        <w:rPr>
          <w:rFonts w:ascii="黑体" w:eastAsia="黑体" w:hAnsi="黑体" w:cs="黑体"/>
          <w:spacing w:val="170"/>
          <w:sz w:val="36"/>
          <w:szCs w:val="36"/>
        </w:rPr>
        <w:t xml:space="preserve"> </w:t>
      </w:r>
      <w:r>
        <w:rPr>
          <w:rFonts w:ascii="黑体" w:eastAsia="黑体" w:hAnsi="黑体" w:cs="黑体"/>
          <w:spacing w:val="-6"/>
          <w:sz w:val="36"/>
          <w:szCs w:val="36"/>
        </w:rPr>
        <w:t>质量方针与质量目标</w:t>
      </w:r>
    </w:p>
    <w:p w:rsidR="008A2495" w14:paraId="01E42DF3" w14:textId="77777777">
      <w:pPr>
        <w:spacing w:before="229" w:line="242" w:lineRule="auto"/>
        <w:ind w:firstLine="38"/>
        <w:rPr>
          <w:rFonts w:ascii="黑体" w:eastAsia="黑体" w:hAnsi="黑体" w:cs="黑体"/>
          <w:sz w:val="36"/>
          <w:szCs w:val="36"/>
        </w:rPr>
      </w:pPr>
      <w:r>
        <w:rPr>
          <w:rFonts w:ascii="黑体" w:eastAsia="黑体" w:hAnsi="黑体" w:cs="黑体"/>
          <w:spacing w:val="-15"/>
          <w:sz w:val="36"/>
          <w:szCs w:val="36"/>
        </w:rPr>
        <w:t>6.</w:t>
      </w:r>
      <w:r>
        <w:rPr>
          <w:rFonts w:ascii="黑体" w:eastAsia="黑体" w:hAnsi="黑体" w:cs="黑体"/>
          <w:spacing w:val="173"/>
          <w:sz w:val="36"/>
          <w:szCs w:val="36"/>
        </w:rPr>
        <w:t xml:space="preserve"> </w:t>
      </w:r>
      <w:r>
        <w:rPr>
          <w:rFonts w:ascii="黑体" w:eastAsia="黑体" w:hAnsi="黑体" w:cs="黑体"/>
          <w:spacing w:val="-15"/>
          <w:sz w:val="36"/>
          <w:szCs w:val="36"/>
        </w:rPr>
        <w:t>组织结构</w:t>
      </w:r>
    </w:p>
    <w:p w:rsidR="008A2495" w14:paraId="29C37AA7" w14:textId="77777777">
      <w:pPr>
        <w:spacing w:before="228"/>
        <w:ind w:firstLine="40"/>
        <w:rPr>
          <w:rFonts w:ascii="黑体" w:eastAsia="黑体" w:hAnsi="黑体" w:cs="黑体"/>
          <w:sz w:val="36"/>
          <w:szCs w:val="36"/>
        </w:rPr>
      </w:pPr>
      <w:r>
        <w:rPr>
          <w:rFonts w:ascii="黑体" w:eastAsia="黑体" w:hAnsi="黑体" w:cs="黑体"/>
          <w:spacing w:val="-12"/>
          <w:sz w:val="36"/>
          <w:szCs w:val="36"/>
        </w:rPr>
        <w:t>7.</w:t>
      </w:r>
      <w:r>
        <w:rPr>
          <w:rFonts w:ascii="黑体" w:eastAsia="黑体" w:hAnsi="黑体" w:cs="黑体"/>
          <w:spacing w:val="162"/>
          <w:sz w:val="36"/>
          <w:szCs w:val="36"/>
        </w:rPr>
        <w:t xml:space="preserve"> </w:t>
      </w:r>
      <w:r>
        <w:rPr>
          <w:rFonts w:ascii="黑体" w:eastAsia="黑体" w:hAnsi="黑体" w:cs="黑体"/>
          <w:spacing w:val="-12"/>
          <w:sz w:val="36"/>
          <w:szCs w:val="36"/>
        </w:rPr>
        <w:t>职责与权限</w:t>
      </w:r>
    </w:p>
    <w:p w:rsidR="008A2495" w14:paraId="4B451510" w14:textId="77777777">
      <w:pPr>
        <w:spacing w:before="252" w:line="241" w:lineRule="auto"/>
        <w:ind w:firstLine="38"/>
        <w:rPr>
          <w:rFonts w:ascii="黑体" w:eastAsia="黑体" w:hAnsi="黑体" w:cs="黑体"/>
          <w:sz w:val="36"/>
          <w:szCs w:val="36"/>
        </w:rPr>
      </w:pPr>
      <w:r>
        <w:rPr>
          <w:rFonts w:ascii="黑体" w:eastAsia="黑体" w:hAnsi="黑体" w:cs="黑体"/>
          <w:spacing w:val="-12"/>
          <w:sz w:val="36"/>
          <w:szCs w:val="36"/>
        </w:rPr>
        <w:t>8.</w:t>
      </w:r>
      <w:r>
        <w:rPr>
          <w:rFonts w:ascii="黑体" w:eastAsia="黑体" w:hAnsi="黑体" w:cs="黑体"/>
          <w:spacing w:val="179"/>
          <w:sz w:val="36"/>
          <w:szCs w:val="36"/>
        </w:rPr>
        <w:t xml:space="preserve"> </w:t>
      </w:r>
      <w:r>
        <w:rPr>
          <w:rFonts w:ascii="黑体" w:eastAsia="黑体" w:hAnsi="黑体" w:cs="黑体"/>
          <w:spacing w:val="-12"/>
          <w:sz w:val="36"/>
          <w:szCs w:val="36"/>
        </w:rPr>
        <w:t>文件管理程序</w:t>
      </w:r>
    </w:p>
    <w:p w:rsidR="008A2495" w14:paraId="3445E0BA" w14:textId="77777777">
      <w:pPr>
        <w:spacing w:before="228" w:line="241" w:lineRule="auto"/>
        <w:ind w:firstLine="38"/>
        <w:rPr>
          <w:rFonts w:ascii="黑体" w:eastAsia="黑体" w:hAnsi="黑体" w:cs="黑体"/>
          <w:sz w:val="36"/>
          <w:szCs w:val="36"/>
        </w:rPr>
      </w:pPr>
      <w:r>
        <w:rPr>
          <w:rFonts w:ascii="黑体" w:eastAsia="黑体" w:hAnsi="黑体" w:cs="黑体"/>
          <w:spacing w:val="-11"/>
          <w:sz w:val="36"/>
          <w:szCs w:val="36"/>
        </w:rPr>
        <w:t>9.</w:t>
      </w:r>
      <w:r>
        <w:rPr>
          <w:rFonts w:ascii="黑体" w:eastAsia="黑体" w:hAnsi="黑体" w:cs="黑体"/>
          <w:spacing w:val="170"/>
          <w:sz w:val="36"/>
          <w:szCs w:val="36"/>
        </w:rPr>
        <w:t xml:space="preserve"> </w:t>
      </w:r>
      <w:r>
        <w:rPr>
          <w:rFonts w:ascii="黑体" w:eastAsia="黑体" w:hAnsi="黑体" w:cs="黑体"/>
          <w:spacing w:val="-11"/>
          <w:sz w:val="36"/>
          <w:szCs w:val="36"/>
        </w:rPr>
        <w:t>记录管理程序</w:t>
      </w:r>
    </w:p>
    <w:p w:rsidR="008A2495" w14:paraId="77CB1835" w14:textId="77777777">
      <w:pPr>
        <w:spacing w:before="228" w:line="241" w:lineRule="auto"/>
        <w:ind w:firstLine="60"/>
        <w:rPr>
          <w:rFonts w:ascii="黑体" w:eastAsia="黑体" w:hAnsi="黑体" w:cs="黑体"/>
          <w:sz w:val="36"/>
          <w:szCs w:val="36"/>
        </w:rPr>
      </w:pPr>
      <w:r>
        <w:rPr>
          <w:rFonts w:ascii="黑体" w:eastAsia="黑体" w:hAnsi="黑体" w:cs="黑体"/>
          <w:spacing w:val="-7"/>
          <w:sz w:val="36"/>
          <w:szCs w:val="36"/>
        </w:rPr>
        <w:t>10.</w:t>
      </w:r>
      <w:r>
        <w:rPr>
          <w:rFonts w:ascii="黑体" w:eastAsia="黑体" w:hAnsi="黑体" w:cs="黑体"/>
          <w:spacing w:val="-23"/>
          <w:sz w:val="36"/>
          <w:szCs w:val="36"/>
        </w:rPr>
        <w:t xml:space="preserve"> </w:t>
      </w:r>
      <w:r>
        <w:rPr>
          <w:rFonts w:ascii="黑体" w:eastAsia="黑体" w:hAnsi="黑体" w:cs="黑体"/>
          <w:spacing w:val="-7"/>
          <w:sz w:val="36"/>
          <w:szCs w:val="36"/>
        </w:rPr>
        <w:t>管理评审控制程序</w:t>
      </w:r>
    </w:p>
    <w:p w:rsidR="008A2495" w14:paraId="456CA4E3" w14:textId="77777777">
      <w:pPr>
        <w:spacing w:before="228" w:line="241" w:lineRule="auto"/>
        <w:ind w:firstLine="60"/>
        <w:rPr>
          <w:rFonts w:ascii="黑体" w:eastAsia="黑体" w:hAnsi="黑体" w:cs="黑体"/>
          <w:sz w:val="36"/>
          <w:szCs w:val="36"/>
        </w:rPr>
      </w:pPr>
      <w:r>
        <w:rPr>
          <w:rFonts w:ascii="黑体" w:eastAsia="黑体" w:hAnsi="黑体" w:cs="黑体"/>
          <w:spacing w:val="-9"/>
          <w:sz w:val="36"/>
          <w:szCs w:val="36"/>
        </w:rPr>
        <w:t>11.</w:t>
      </w:r>
      <w:r>
        <w:rPr>
          <w:rFonts w:ascii="黑体" w:eastAsia="黑体" w:hAnsi="黑体" w:cs="黑体"/>
          <w:spacing w:val="-41"/>
          <w:sz w:val="36"/>
          <w:szCs w:val="36"/>
        </w:rPr>
        <w:t xml:space="preserve"> </w:t>
      </w:r>
      <w:r>
        <w:rPr>
          <w:rFonts w:ascii="黑体" w:eastAsia="黑体" w:hAnsi="黑体" w:cs="黑体"/>
          <w:spacing w:val="-9"/>
          <w:sz w:val="36"/>
          <w:szCs w:val="36"/>
        </w:rPr>
        <w:t>培训管理程序</w:t>
      </w:r>
    </w:p>
    <w:p w:rsidR="008A2495" w14:paraId="73FE6736" w14:textId="77777777">
      <w:pPr>
        <w:spacing w:before="229" w:line="241" w:lineRule="auto"/>
        <w:ind w:firstLine="60"/>
        <w:rPr>
          <w:rFonts w:ascii="黑体" w:eastAsia="黑体" w:hAnsi="黑体" w:cs="黑体"/>
          <w:sz w:val="36"/>
          <w:szCs w:val="36"/>
        </w:rPr>
      </w:pPr>
      <w:r>
        <w:rPr>
          <w:rFonts w:ascii="黑体" w:eastAsia="黑体" w:hAnsi="黑体" w:cs="黑体"/>
          <w:spacing w:val="-5"/>
          <w:sz w:val="36"/>
          <w:szCs w:val="36"/>
        </w:rPr>
        <w:t>12.</w:t>
      </w:r>
      <w:r>
        <w:rPr>
          <w:rFonts w:ascii="黑体" w:eastAsia="黑体" w:hAnsi="黑体" w:cs="黑体"/>
          <w:spacing w:val="-29"/>
          <w:sz w:val="36"/>
          <w:szCs w:val="36"/>
        </w:rPr>
        <w:t xml:space="preserve"> </w:t>
      </w:r>
      <w:r>
        <w:rPr>
          <w:rFonts w:ascii="黑体" w:eastAsia="黑体" w:hAnsi="黑体" w:cs="黑体"/>
          <w:spacing w:val="-5"/>
          <w:sz w:val="36"/>
          <w:szCs w:val="36"/>
        </w:rPr>
        <w:t>设施与工作环境管理程序</w:t>
      </w:r>
    </w:p>
    <w:p w:rsidR="008A2495" w14:paraId="01CA7F27" w14:textId="77777777">
      <w:pPr>
        <w:spacing w:before="249"/>
        <w:ind w:firstLine="60"/>
        <w:rPr>
          <w:rFonts w:ascii="黑体" w:eastAsia="黑体" w:hAnsi="黑体" w:cs="黑体"/>
          <w:sz w:val="36"/>
          <w:szCs w:val="36"/>
        </w:rPr>
      </w:pPr>
      <w:r>
        <w:rPr>
          <w:rFonts w:ascii="黑体" w:eastAsia="黑体" w:hAnsi="黑体" w:cs="黑体"/>
          <w:spacing w:val="-5"/>
          <w:sz w:val="36"/>
          <w:szCs w:val="36"/>
        </w:rPr>
        <w:t>13.</w:t>
      </w:r>
      <w:r>
        <w:rPr>
          <w:rFonts w:ascii="黑体" w:eastAsia="黑体" w:hAnsi="黑体" w:cs="黑体"/>
          <w:spacing w:val="-34"/>
          <w:sz w:val="36"/>
          <w:szCs w:val="36"/>
        </w:rPr>
        <w:t xml:space="preserve"> </w:t>
      </w:r>
      <w:r>
        <w:rPr>
          <w:rFonts w:ascii="黑体" w:eastAsia="黑体" w:hAnsi="黑体" w:cs="黑体"/>
          <w:spacing w:val="-5"/>
          <w:sz w:val="36"/>
          <w:szCs w:val="36"/>
        </w:rPr>
        <w:t>客户投诉处理管理程序</w:t>
      </w:r>
    </w:p>
    <w:p w:rsidR="008A2495" w14:paraId="507CAA72" w14:textId="77777777">
      <w:pPr>
        <w:spacing w:before="231" w:line="241" w:lineRule="auto"/>
        <w:ind w:firstLine="60"/>
        <w:rPr>
          <w:rFonts w:ascii="黑体" w:eastAsia="黑体" w:hAnsi="黑体" w:cs="黑体"/>
          <w:sz w:val="36"/>
          <w:szCs w:val="36"/>
        </w:rPr>
      </w:pPr>
      <w:r>
        <w:rPr>
          <w:rFonts w:ascii="黑体" w:eastAsia="黑体" w:hAnsi="黑体" w:cs="黑体"/>
          <w:spacing w:val="-10"/>
          <w:sz w:val="36"/>
          <w:szCs w:val="36"/>
        </w:rPr>
        <w:t>14.</w:t>
      </w:r>
      <w:r>
        <w:rPr>
          <w:rFonts w:ascii="黑体" w:eastAsia="黑体" w:hAnsi="黑体" w:cs="黑体"/>
          <w:spacing w:val="-30"/>
          <w:sz w:val="36"/>
          <w:szCs w:val="36"/>
        </w:rPr>
        <w:t xml:space="preserve"> </w:t>
      </w:r>
      <w:r>
        <w:rPr>
          <w:rFonts w:ascii="黑体" w:eastAsia="黑体" w:hAnsi="黑体" w:cs="黑体"/>
          <w:spacing w:val="-10"/>
          <w:sz w:val="36"/>
          <w:szCs w:val="36"/>
        </w:rPr>
        <w:t>采购管理程序</w:t>
      </w:r>
    </w:p>
    <w:p w:rsidR="008A2495" w14:paraId="59A3C8DB" w14:textId="77777777">
      <w:pPr>
        <w:spacing w:before="228"/>
        <w:ind w:firstLine="60"/>
        <w:rPr>
          <w:rFonts w:ascii="黑体" w:eastAsia="黑体" w:hAnsi="黑体" w:cs="黑体"/>
          <w:sz w:val="36"/>
          <w:szCs w:val="36"/>
        </w:rPr>
      </w:pPr>
      <w:r>
        <w:rPr>
          <w:rFonts w:ascii="黑体" w:eastAsia="黑体" w:hAnsi="黑体" w:cs="黑体"/>
          <w:spacing w:val="-6"/>
          <w:sz w:val="36"/>
          <w:szCs w:val="36"/>
        </w:rPr>
        <w:t>15.</w:t>
      </w:r>
      <w:r>
        <w:rPr>
          <w:rFonts w:ascii="黑体" w:eastAsia="黑体" w:hAnsi="黑体" w:cs="黑体"/>
          <w:spacing w:val="-34"/>
          <w:sz w:val="36"/>
          <w:szCs w:val="36"/>
        </w:rPr>
        <w:t xml:space="preserve"> </w:t>
      </w:r>
      <w:r>
        <w:rPr>
          <w:rFonts w:ascii="黑体" w:eastAsia="黑体" w:hAnsi="黑体" w:cs="黑体"/>
          <w:spacing w:val="-6"/>
          <w:sz w:val="36"/>
          <w:szCs w:val="36"/>
        </w:rPr>
        <w:t>种植基地管理程序</w:t>
      </w:r>
    </w:p>
    <w:p w:rsidR="008A2495" w14:paraId="7B5D6A8C" w14:textId="77777777">
      <w:pPr>
        <w:spacing w:before="231"/>
        <w:ind w:firstLine="60"/>
        <w:rPr>
          <w:rFonts w:ascii="黑体" w:eastAsia="黑体" w:hAnsi="黑体" w:cs="黑体"/>
          <w:sz w:val="36"/>
          <w:szCs w:val="36"/>
        </w:rPr>
      </w:pPr>
      <w:r>
        <w:rPr>
          <w:rFonts w:ascii="黑体" w:eastAsia="黑体" w:hAnsi="黑体" w:cs="黑体"/>
          <w:spacing w:val="-9"/>
          <w:sz w:val="36"/>
          <w:szCs w:val="36"/>
        </w:rPr>
        <w:t>16.</w:t>
      </w:r>
      <w:r>
        <w:rPr>
          <w:rFonts w:ascii="黑体" w:eastAsia="黑体" w:hAnsi="黑体" w:cs="黑体"/>
          <w:spacing w:val="-40"/>
          <w:sz w:val="36"/>
          <w:szCs w:val="36"/>
        </w:rPr>
        <w:t xml:space="preserve"> </w:t>
      </w:r>
      <w:r>
        <w:rPr>
          <w:rFonts w:ascii="黑体" w:eastAsia="黑体" w:hAnsi="黑体" w:cs="黑体"/>
          <w:spacing w:val="-9"/>
          <w:sz w:val="36"/>
          <w:szCs w:val="36"/>
        </w:rPr>
        <w:t>种子管理程序</w:t>
      </w:r>
    </w:p>
    <w:p w:rsidR="008A2495" w14:paraId="49CD79C4" w14:textId="77777777">
      <w:pPr>
        <w:spacing w:before="229" w:line="241" w:lineRule="auto"/>
        <w:ind w:firstLine="60"/>
        <w:rPr>
          <w:rFonts w:ascii="黑体" w:eastAsia="黑体" w:hAnsi="黑体" w:cs="黑体"/>
          <w:sz w:val="36"/>
          <w:szCs w:val="36"/>
        </w:rPr>
      </w:pPr>
      <w:r>
        <w:rPr>
          <w:rFonts w:ascii="黑体" w:eastAsia="黑体" w:hAnsi="黑体" w:cs="黑体"/>
          <w:spacing w:val="-6"/>
          <w:sz w:val="36"/>
          <w:szCs w:val="36"/>
        </w:rPr>
        <w:t>17.</w:t>
      </w:r>
      <w:r>
        <w:rPr>
          <w:rFonts w:ascii="黑体" w:eastAsia="黑体" w:hAnsi="黑体" w:cs="黑体"/>
          <w:spacing w:val="-35"/>
          <w:sz w:val="36"/>
          <w:szCs w:val="36"/>
        </w:rPr>
        <w:t xml:space="preserve"> </w:t>
      </w:r>
      <w:r>
        <w:rPr>
          <w:rFonts w:ascii="黑体" w:eastAsia="黑体" w:hAnsi="黑体" w:cs="黑体"/>
          <w:spacing w:val="-6"/>
          <w:sz w:val="36"/>
          <w:szCs w:val="36"/>
        </w:rPr>
        <w:t>有机肥的管理程序</w:t>
      </w:r>
    </w:p>
    <w:p w:rsidR="008A2495" w14:paraId="6AC5263F" w14:textId="77777777">
      <w:pPr>
        <w:spacing w:before="251" w:line="241" w:lineRule="auto"/>
        <w:ind w:firstLine="60"/>
        <w:rPr>
          <w:rFonts w:ascii="黑体" w:eastAsia="黑体" w:hAnsi="黑体" w:cs="黑体"/>
          <w:sz w:val="36"/>
          <w:szCs w:val="36"/>
        </w:rPr>
      </w:pPr>
      <w:r>
        <w:rPr>
          <w:rFonts w:ascii="黑体" w:eastAsia="黑体" w:hAnsi="黑体" w:cs="黑体"/>
          <w:spacing w:val="-13"/>
          <w:sz w:val="36"/>
          <w:szCs w:val="36"/>
        </w:rPr>
        <w:t>18.</w:t>
      </w:r>
      <w:r>
        <w:rPr>
          <w:rFonts w:ascii="黑体" w:eastAsia="黑体" w:hAnsi="黑体" w:cs="黑体"/>
          <w:spacing w:val="2"/>
          <w:sz w:val="36"/>
          <w:szCs w:val="36"/>
        </w:rPr>
        <w:t xml:space="preserve"> </w:t>
      </w:r>
      <w:r>
        <w:rPr>
          <w:rFonts w:ascii="黑体" w:eastAsia="黑体" w:hAnsi="黑体" w:cs="黑体"/>
          <w:spacing w:val="-13"/>
          <w:sz w:val="36"/>
          <w:szCs w:val="36"/>
        </w:rPr>
        <w:t>田间管理程序</w:t>
      </w:r>
    </w:p>
    <w:p w:rsidR="008A2495" w14:paraId="28593B1F" w14:textId="77777777">
      <w:pPr>
        <w:spacing w:before="229" w:line="241" w:lineRule="auto"/>
        <w:ind w:firstLine="60"/>
        <w:rPr>
          <w:rFonts w:ascii="黑体" w:eastAsia="黑体" w:hAnsi="黑体" w:cs="黑体"/>
          <w:sz w:val="36"/>
          <w:szCs w:val="36"/>
        </w:rPr>
      </w:pPr>
      <w:r>
        <w:rPr>
          <w:rFonts w:ascii="黑体" w:eastAsia="黑体" w:hAnsi="黑体" w:cs="黑体"/>
          <w:spacing w:val="-5"/>
          <w:sz w:val="36"/>
          <w:szCs w:val="36"/>
        </w:rPr>
        <w:t>19.</w:t>
      </w:r>
      <w:r>
        <w:rPr>
          <w:rFonts w:ascii="黑体" w:eastAsia="黑体" w:hAnsi="黑体" w:cs="黑体"/>
          <w:spacing w:val="-29"/>
          <w:sz w:val="36"/>
          <w:szCs w:val="36"/>
        </w:rPr>
        <w:t xml:space="preserve"> </w:t>
      </w:r>
      <w:r>
        <w:rPr>
          <w:rFonts w:ascii="黑体" w:eastAsia="黑体" w:hAnsi="黑体" w:cs="黑体"/>
          <w:spacing w:val="-5"/>
          <w:sz w:val="36"/>
          <w:szCs w:val="36"/>
        </w:rPr>
        <w:t>标识和可追溯性管理程序</w:t>
      </w:r>
    </w:p>
    <w:p w:rsidR="008A2495" w14:paraId="023DCE09" w14:textId="77777777">
      <w:pPr>
        <w:spacing w:before="228" w:line="241" w:lineRule="auto"/>
        <w:ind w:firstLine="35"/>
        <w:rPr>
          <w:rFonts w:ascii="黑体" w:eastAsia="黑体" w:hAnsi="黑体" w:cs="黑体"/>
          <w:sz w:val="36"/>
          <w:szCs w:val="36"/>
        </w:rPr>
      </w:pPr>
      <w:r>
        <w:rPr>
          <w:rFonts w:ascii="黑体" w:eastAsia="黑体" w:hAnsi="黑体" w:cs="黑体"/>
          <w:spacing w:val="-7"/>
          <w:sz w:val="36"/>
          <w:szCs w:val="36"/>
        </w:rPr>
        <w:t>20.</w:t>
      </w:r>
      <w:r>
        <w:rPr>
          <w:rFonts w:ascii="黑体" w:eastAsia="黑体" w:hAnsi="黑体" w:cs="黑体"/>
          <w:spacing w:val="5"/>
          <w:sz w:val="36"/>
          <w:szCs w:val="36"/>
        </w:rPr>
        <w:t xml:space="preserve"> </w:t>
      </w:r>
      <w:r>
        <w:rPr>
          <w:rFonts w:ascii="黑体" w:eastAsia="黑体" w:hAnsi="黑体" w:cs="黑体"/>
          <w:spacing w:val="-7"/>
          <w:sz w:val="36"/>
          <w:szCs w:val="36"/>
        </w:rPr>
        <w:t>内部检查控制程序</w:t>
      </w:r>
    </w:p>
    <w:p w:rsidR="008A2495" w14:paraId="1815E479" w14:textId="77777777">
      <w:pPr>
        <w:spacing w:before="228" w:line="241" w:lineRule="auto"/>
        <w:ind w:firstLine="35"/>
        <w:rPr>
          <w:rFonts w:ascii="黑体" w:eastAsia="黑体" w:hAnsi="黑体" w:cs="黑体"/>
          <w:sz w:val="36"/>
          <w:szCs w:val="36"/>
        </w:rPr>
      </w:pPr>
      <w:r>
        <w:rPr>
          <w:rFonts w:ascii="黑体" w:eastAsia="黑体" w:hAnsi="黑体" w:cs="黑体"/>
          <w:spacing w:val="-3"/>
          <w:sz w:val="36"/>
          <w:szCs w:val="36"/>
        </w:rPr>
        <w:t>21.</w:t>
      </w:r>
      <w:r>
        <w:rPr>
          <w:rFonts w:ascii="黑体" w:eastAsia="黑体" w:hAnsi="黑体" w:cs="黑体"/>
          <w:spacing w:val="-42"/>
          <w:sz w:val="36"/>
          <w:szCs w:val="36"/>
        </w:rPr>
        <w:t xml:space="preserve"> </w:t>
      </w:r>
      <w:r>
        <w:rPr>
          <w:rFonts w:ascii="黑体" w:eastAsia="黑体" w:hAnsi="黑体" w:cs="黑体"/>
          <w:spacing w:val="-3"/>
          <w:sz w:val="36"/>
          <w:szCs w:val="36"/>
        </w:rPr>
        <w:t>不合格品管理程序</w:t>
      </w:r>
    </w:p>
    <w:p w:rsidR="008A2495" w14:paraId="1AEAA817" w14:textId="77777777">
      <w:pPr>
        <w:spacing w:before="228" w:line="241" w:lineRule="auto"/>
        <w:ind w:firstLine="35"/>
        <w:rPr>
          <w:rFonts w:ascii="黑体" w:eastAsia="黑体" w:hAnsi="黑体" w:cs="黑体"/>
          <w:sz w:val="36"/>
          <w:szCs w:val="36"/>
        </w:rPr>
      </w:pPr>
      <w:r>
        <w:rPr>
          <w:rFonts w:ascii="黑体" w:eastAsia="黑体" w:hAnsi="黑体" w:cs="黑体"/>
          <w:spacing w:val="-3"/>
          <w:sz w:val="36"/>
          <w:szCs w:val="36"/>
        </w:rPr>
        <w:t>22.</w:t>
      </w:r>
      <w:r>
        <w:rPr>
          <w:rFonts w:ascii="黑体" w:eastAsia="黑体" w:hAnsi="黑体" w:cs="黑体"/>
          <w:spacing w:val="-42"/>
          <w:sz w:val="36"/>
          <w:szCs w:val="36"/>
        </w:rPr>
        <w:t xml:space="preserve"> </w:t>
      </w:r>
      <w:r>
        <w:rPr>
          <w:rFonts w:ascii="黑体" w:eastAsia="黑体" w:hAnsi="黑体" w:cs="黑体"/>
          <w:spacing w:val="-3"/>
          <w:sz w:val="36"/>
          <w:szCs w:val="36"/>
        </w:rPr>
        <w:t>产品召回管理程序</w:t>
      </w:r>
    </w:p>
    <w:p w:rsidR="008A2495" w14:paraId="373F3254" w14:textId="77777777">
      <w:pPr>
        <w:spacing w:before="251"/>
        <w:ind w:firstLine="35"/>
        <w:rPr>
          <w:rFonts w:ascii="黑体" w:eastAsia="黑体" w:hAnsi="黑体" w:cs="黑体"/>
          <w:sz w:val="36"/>
          <w:szCs w:val="36"/>
        </w:rPr>
      </w:pPr>
      <w:r>
        <w:rPr>
          <w:rFonts w:ascii="黑体" w:eastAsia="黑体" w:hAnsi="黑体" w:cs="黑体"/>
          <w:spacing w:val="-4"/>
          <w:sz w:val="36"/>
          <w:szCs w:val="36"/>
        </w:rPr>
        <w:t>23.</w:t>
      </w:r>
      <w:r>
        <w:rPr>
          <w:rFonts w:ascii="黑体" w:eastAsia="黑体" w:hAnsi="黑体" w:cs="黑体"/>
          <w:spacing w:val="-17"/>
          <w:sz w:val="36"/>
          <w:szCs w:val="36"/>
        </w:rPr>
        <w:t xml:space="preserve"> </w:t>
      </w:r>
      <w:r>
        <w:rPr>
          <w:rFonts w:ascii="黑体" w:eastAsia="黑体" w:hAnsi="黑体" w:cs="黑体"/>
          <w:spacing w:val="-4"/>
          <w:sz w:val="36"/>
          <w:szCs w:val="36"/>
        </w:rPr>
        <w:t>纠正和预防措施管理程序</w:t>
      </w:r>
    </w:p>
    <w:p w:rsidR="008A2495" w14:paraId="0E7A8E4B" w14:textId="77777777">
      <w:pPr>
        <w:spacing w:before="230" w:line="241" w:lineRule="auto"/>
        <w:ind w:firstLine="35"/>
        <w:rPr>
          <w:rFonts w:ascii="黑体" w:eastAsia="黑体" w:hAnsi="黑体" w:cs="黑体"/>
          <w:sz w:val="36"/>
          <w:szCs w:val="36"/>
        </w:rPr>
      </w:pPr>
      <w:r>
        <w:rPr>
          <w:rFonts w:ascii="黑体" w:eastAsia="黑体" w:hAnsi="黑体" w:cs="黑体"/>
          <w:spacing w:val="-4"/>
          <w:sz w:val="36"/>
          <w:szCs w:val="36"/>
        </w:rPr>
        <w:t>24.</w:t>
      </w:r>
      <w:r>
        <w:rPr>
          <w:rFonts w:ascii="黑体" w:eastAsia="黑体" w:hAnsi="黑体" w:cs="黑体"/>
          <w:spacing w:val="-31"/>
          <w:sz w:val="36"/>
          <w:szCs w:val="36"/>
        </w:rPr>
        <w:t xml:space="preserve"> </w:t>
      </w:r>
      <w:r>
        <w:rPr>
          <w:rFonts w:ascii="黑体" w:eastAsia="黑体" w:hAnsi="黑体" w:cs="黑体"/>
          <w:spacing w:val="-4"/>
          <w:sz w:val="36"/>
          <w:szCs w:val="36"/>
        </w:rPr>
        <w:t>认证标志管理程序</w:t>
      </w:r>
    </w:p>
    <w:p w:rsidR="008A2495" w14:paraId="0EB19B8E" w14:textId="77777777">
      <w:pPr>
        <w:spacing w:line="252" w:lineRule="auto"/>
      </w:pPr>
    </w:p>
    <w:p w:rsidR="008A2495" w14:paraId="4EA954ED" w14:textId="77777777">
      <w:pPr>
        <w:spacing w:line="252" w:lineRule="auto"/>
      </w:pPr>
    </w:p>
    <w:p w:rsidR="008A2495" w14:paraId="512BE6BB" w14:textId="77777777">
      <w:pPr>
        <w:spacing w:line="252" w:lineRule="auto"/>
      </w:pPr>
    </w:p>
    <w:p w:rsidR="008A2495" w14:paraId="1C3F7D96" w14:textId="77777777">
      <w:pPr>
        <w:spacing w:line="252" w:lineRule="auto"/>
      </w:pPr>
    </w:p>
    <w:p w:rsidR="008A2495" w14:paraId="4AC19B50" w14:textId="77777777">
      <w:pPr>
        <w:spacing w:line="252" w:lineRule="auto"/>
      </w:pPr>
    </w:p>
    <w:p w:rsidR="008A2495" w14:paraId="00703245" w14:textId="77777777">
      <w:pPr>
        <w:spacing w:line="252" w:lineRule="auto"/>
      </w:pPr>
    </w:p>
    <w:p w:rsidR="008A2495" w14:paraId="6B452B40" w14:textId="77777777">
      <w:pPr>
        <w:spacing w:line="252" w:lineRule="auto"/>
      </w:pPr>
    </w:p>
    <w:p w:rsidR="008A2495" w14:paraId="57991A34" w14:textId="77777777">
      <w:pPr>
        <w:spacing w:line="252" w:lineRule="auto"/>
      </w:pPr>
    </w:p>
    <w:p w:rsidR="008A2495" w14:paraId="278F2E1C" w14:textId="77777777">
      <w:pPr>
        <w:spacing w:line="252" w:lineRule="auto"/>
      </w:pPr>
    </w:p>
    <w:p w:rsidR="008A2495" w14:paraId="3AE8AD42" w14:textId="77777777">
      <w:pPr>
        <w:spacing w:line="252" w:lineRule="auto"/>
      </w:pPr>
    </w:p>
    <w:p w:rsidR="008A2495" w14:paraId="0B4B8297" w14:textId="77777777">
      <w:pPr>
        <w:spacing w:line="252" w:lineRule="auto"/>
      </w:pPr>
    </w:p>
    <w:p w:rsidR="008A2495" w14:paraId="6ADD8483" w14:textId="77777777">
      <w:pPr>
        <w:spacing w:line="252" w:lineRule="auto"/>
      </w:pPr>
    </w:p>
    <w:p w:rsidR="008A2495" w14:paraId="4F31957E" w14:textId="77777777">
      <w:pPr>
        <w:spacing w:line="253" w:lineRule="auto"/>
      </w:pPr>
    </w:p>
    <w:p w:rsidR="008A2495" w14:paraId="3C40DF03" w14:textId="77777777">
      <w:pPr>
        <w:spacing w:line="253" w:lineRule="auto"/>
      </w:pPr>
    </w:p>
    <w:p w:rsidR="008A2495" w14:paraId="1FB84092" w14:textId="77777777">
      <w:pPr>
        <w:spacing w:line="253" w:lineRule="auto"/>
      </w:pPr>
    </w:p>
    <w:p w:rsidR="008A2495" w14:paraId="7A91E9A4" w14:textId="77777777">
      <w:pPr>
        <w:spacing w:line="253" w:lineRule="auto"/>
      </w:pPr>
    </w:p>
    <w:p w:rsidR="008A2495" w14:paraId="4ABD3928" w14:textId="77777777">
      <w:pPr>
        <w:spacing w:before="88" w:line="189" w:lineRule="auto"/>
        <w:ind w:firstLine="6453"/>
        <w:rPr>
          <w:rFonts w:ascii="宋体" w:eastAsia="宋体" w:hAnsi="宋体" w:cs="宋体"/>
          <w:sz w:val="27"/>
          <w:szCs w:val="27"/>
        </w:rPr>
      </w:pPr>
      <w:r>
        <w:rPr>
          <w:rFonts w:ascii="宋体" w:eastAsia="宋体" w:hAnsi="宋体" w:cs="宋体"/>
          <w:sz w:val="27"/>
          <w:szCs w:val="27"/>
        </w:rPr>
        <w:t>2</w:t>
      </w:r>
    </w:p>
    <w:p w:rsidR="008A2495" w14:paraId="584681AE" w14:textId="77777777">
      <w:pPr>
        <w:sectPr>
          <w:pgSz w:w="17865" w:h="25268"/>
          <w:pgMar w:top="1287" w:right="2679" w:bottom="0" w:left="2679" w:header="0" w:footer="0" w:gutter="0"/>
          <w:pgNumType w:start="2"/>
          <w:cols w:space="720"/>
        </w:sectPr>
      </w:pPr>
    </w:p>
    <w:p w:rsidR="008A2495" w14:paraId="23E9DB5C" w14:textId="087C80C3">
      <w:pPr>
        <w:spacing w:before="122" w:line="238" w:lineRule="auto"/>
        <w:ind w:firstLine="4990"/>
        <w:rPr>
          <w:rFonts w:ascii="黑体" w:eastAsia="黑体" w:hAnsi="黑体" w:cs="黑体"/>
          <w:sz w:val="54"/>
          <w:szCs w:val="54"/>
        </w:rPr>
      </w:pPr>
      <w:r>
        <w:rPr>
          <w:rFonts w:ascii="黑体" w:eastAsia="黑体" w:hAnsi="黑体" w:cs="黑体"/>
          <w:spacing w:val="-5"/>
          <w:sz w:val="54"/>
          <w:szCs w:val="54"/>
        </w:rPr>
        <mc:AlternateContent>
          <mc:Choice Requires="wps">
            <w:drawing>
              <wp:anchor distT="0" distB="0" distL="114300" distR="114300" simplePos="0" relativeHeight="251683840"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1733938846"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27F04C6">
                            <w:pPr>
                              <w:rPr>
                                <w:color w:val="FFFFFF"/>
                              </w:rPr>
                            </w:pPr>
                            <w:r w:rsidRPr="00FE4A48">
                              <w:rPr>
                                <w:rFonts w:hint="eastAsia"/>
                                <w:color w:val="FFFFFF"/>
                              </w:rPr>
                              <w:t>自行清扫，保持清洁卫生无异味，排入自家房后的粪池。</w:t>
                            </w:r>
                            <w:r w:rsidRPr="00FE4A48">
                              <w:rPr>
                                <w:rFonts w:hint="eastAsia"/>
                                <w:color w:val="FFFFFF"/>
                              </w:rPr>
                              <w:t>i)</w:t>
                            </w:r>
                            <w:r w:rsidRPr="00FE4A48">
                              <w:rPr>
                                <w:rFonts w:hint="eastAsia"/>
                                <w:color w:val="FFFFFF"/>
                              </w:rPr>
                              <w:t>种植基地内垃圾每日由专人进行打扫，禁止垃圾堆积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5" type="#_x0000_t202" style="width:10pt;height:10pt;margin-top:520.1pt;margin-left:406.05pt;mso-wrap-distance-bottom:0;mso-wrap-distance-left:9pt;mso-wrap-distance-right:9pt;mso-wrap-distance-top:0;position:absolute;v-text-anchor:top;z-index:251682816" filled="f" fillcolor="this" stroked="f" strokeweight="0.5pt">
                <v:textbox>
                  <w:txbxContent>
                    <w:p w:rsidR="00FE4A48" w:rsidRPr="00FE4A48" w14:paraId="3FF5928C" w14:textId="227F04C6">
                      <w:pPr>
                        <w:rPr>
                          <w:color w:val="FFFFFF"/>
                        </w:rPr>
                      </w:pPr>
                      <w:r w:rsidRPr="00FE4A48">
                        <w:rPr>
                          <w:rFonts w:hint="eastAsia"/>
                          <w:color w:val="FFFFFF"/>
                        </w:rPr>
                        <w:t>自行清扫，保持清洁卫生无异味，排入自家房后的粪池。</w:t>
                      </w:r>
                      <w:r w:rsidRPr="00FE4A48">
                        <w:rPr>
                          <w:rFonts w:hint="eastAsia"/>
                          <w:color w:val="FFFFFF"/>
                        </w:rPr>
                        <w:t>i)</w:t>
                      </w:r>
                      <w:r w:rsidRPr="00FE4A48">
                        <w:rPr>
                          <w:rFonts w:hint="eastAsia"/>
                          <w:color w:val="FFFFFF"/>
                        </w:rPr>
                        <w:t>种植基地内垃圾每日由专人进行打扫，禁止垃圾堆积</w:t>
                      </w:r>
                    </w:p>
                  </w:txbxContent>
                </v:textbox>
              </v:shape>
            </w:pict>
          </mc:Fallback>
        </mc:AlternateContent>
      </w:r>
      <w:r>
        <w:rPr>
          <w:rFonts w:ascii="黑体" w:eastAsia="黑体" w:hAnsi="黑体" w:cs="黑体"/>
          <w:spacing w:val="-5"/>
          <w:sz w:val="54"/>
          <w:szCs w:val="54"/>
        </w:rPr>
        <mc:AlternateContent>
          <mc:Choice Requires="wps">
            <w:drawing>
              <wp:anchor distT="0" distB="0" distL="114300" distR="114300" simplePos="0" relativeHeight="251681792"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341338683"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477F750">
                            <w:pPr>
                              <w:rPr>
                                <w:color w:val="FFFFFF"/>
                              </w:rPr>
                            </w:pPr>
                            <w:r w:rsidRPr="00FE4A48">
                              <w:rPr>
                                <w:rFonts w:hint="eastAsia"/>
                                <w:color w:val="FFFFFF"/>
                              </w:rPr>
                              <w:t>结果分析，找出投诉内容与调查结果之间的关系，同时制定预防措施。</w:t>
                            </w:r>
                            <w:r w:rsidRPr="00FE4A48">
                              <w:rPr>
                                <w:rFonts w:hint="eastAsia"/>
                                <w:color w:val="FFFFFF"/>
                              </w:rPr>
                              <w:t>4.4</w:t>
                            </w:r>
                            <w:r w:rsidRPr="00FE4A48">
                              <w:rPr>
                                <w:rFonts w:hint="eastAsia"/>
                                <w:color w:val="FFFFFF"/>
                              </w:rPr>
                              <w:t>根据分析结果及制定的纠正、预防措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6" type="#_x0000_t202" style="width:10pt;height:10pt;margin-top:370.1pt;margin-left:406.05pt;mso-wrap-distance-bottom:0;mso-wrap-distance-left:9pt;mso-wrap-distance-right:9pt;mso-wrap-distance-top:0;position:absolute;v-text-anchor:top;z-index:251680768" filled="f" fillcolor="this" stroked="f" strokeweight="0.5pt">
                <v:textbox>
                  <w:txbxContent>
                    <w:p w:rsidR="00FE4A48" w:rsidRPr="00FE4A48" w14:paraId="2FFC14A0" w14:textId="0477F750">
                      <w:pPr>
                        <w:rPr>
                          <w:color w:val="FFFFFF"/>
                        </w:rPr>
                      </w:pPr>
                      <w:r w:rsidRPr="00FE4A48">
                        <w:rPr>
                          <w:rFonts w:hint="eastAsia"/>
                          <w:color w:val="FFFFFF"/>
                        </w:rPr>
                        <w:t>结果分析，找出投诉内容与调查结果之间的关系，同时制定预防措施。</w:t>
                      </w:r>
                      <w:r w:rsidRPr="00FE4A48">
                        <w:rPr>
                          <w:rFonts w:hint="eastAsia"/>
                          <w:color w:val="FFFFFF"/>
                        </w:rPr>
                        <w:t>4.4</w:t>
                      </w:r>
                      <w:r w:rsidRPr="00FE4A48">
                        <w:rPr>
                          <w:rFonts w:hint="eastAsia"/>
                          <w:color w:val="FFFFFF"/>
                        </w:rPr>
                        <w:t>根据分析结果及制定的纠正、预防措</w:t>
                      </w:r>
                    </w:p>
                  </w:txbxContent>
                </v:textbox>
              </v:shape>
            </w:pict>
          </mc:Fallback>
        </mc:AlternateContent>
      </w:r>
      <w:r>
        <w:rPr>
          <w:rFonts w:ascii="黑体" w:eastAsia="黑体" w:hAnsi="黑体" w:cs="黑体"/>
          <w:spacing w:val="-5"/>
          <w:sz w:val="54"/>
          <w:szCs w:val="54"/>
        </w:rPr>
        <mc:AlternateContent>
          <mc:Choice Requires="wps">
            <w:drawing>
              <wp:anchor distT="0" distB="0" distL="114300" distR="114300" simplePos="0" relativeHeight="251679744"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884689952"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DAF5EDC">
                            <w:pPr>
                              <w:rPr>
                                <w:color w:val="FFFFFF"/>
                              </w:rPr>
                            </w:pPr>
                            <w:r w:rsidRPr="00FE4A48">
                              <w:rPr>
                                <w:rFonts w:hint="eastAsia"/>
                                <w:color w:val="FFFFFF"/>
                              </w:rPr>
                              <w:t>产品质量状况或来自有关方面的信息；</w:t>
                            </w:r>
                            <w:r w:rsidRPr="00FE4A48">
                              <w:rPr>
                                <w:rFonts w:hint="eastAsia"/>
                                <w:color w:val="FFFFFF"/>
                              </w:rPr>
                              <w:t>b)</w:t>
                            </w:r>
                            <w:r w:rsidRPr="00FE4A48">
                              <w:rPr>
                                <w:rFonts w:hint="eastAsia"/>
                                <w:color w:val="FFFFFF"/>
                              </w:rPr>
                              <w:t>适当时，优先选择通过质量管理体系或有机产品认证的供方；</w:t>
                            </w:r>
                            <w:r w:rsidRPr="00FE4A48">
                              <w:rPr>
                                <w:rFonts w:hint="eastAsia"/>
                                <w:color w:val="FFFFFF"/>
                              </w:rPr>
                              <w:t>c)</w:t>
                            </w:r>
                            <w:r w:rsidRPr="00FE4A48">
                              <w:rPr>
                                <w:rFonts w:hint="eastAsia"/>
                                <w:color w:val="FFFFFF"/>
                              </w:rPr>
                              <w:t>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7" type="#_x0000_t202" style="width:10pt;height:10pt;margin-top:220.1pt;margin-left:406.05pt;mso-wrap-distance-bottom:0;mso-wrap-distance-left:9pt;mso-wrap-distance-right:9pt;mso-wrap-distance-top:0;position:absolute;v-text-anchor:top;z-index:251678720" filled="f" fillcolor="this" stroked="f" strokeweight="0.5pt">
                <v:textbox>
                  <w:txbxContent>
                    <w:p w:rsidR="00FE4A48" w:rsidRPr="00FE4A48" w14:paraId="6240BCC2" w14:textId="5DAF5EDC">
                      <w:pPr>
                        <w:rPr>
                          <w:color w:val="FFFFFF"/>
                        </w:rPr>
                      </w:pPr>
                      <w:r w:rsidRPr="00FE4A48">
                        <w:rPr>
                          <w:rFonts w:hint="eastAsia"/>
                          <w:color w:val="FFFFFF"/>
                        </w:rPr>
                        <w:t>产品质量状况或来自有关方面的信息；</w:t>
                      </w:r>
                      <w:r w:rsidRPr="00FE4A48">
                        <w:rPr>
                          <w:rFonts w:hint="eastAsia"/>
                          <w:color w:val="FFFFFF"/>
                        </w:rPr>
                        <w:t>b)</w:t>
                      </w:r>
                      <w:r w:rsidRPr="00FE4A48">
                        <w:rPr>
                          <w:rFonts w:hint="eastAsia"/>
                          <w:color w:val="FFFFFF"/>
                        </w:rPr>
                        <w:t>适当时，优先选择通过质量管理体系或有机产品认证的供方；</w:t>
                      </w:r>
                      <w:r w:rsidRPr="00FE4A48">
                        <w:rPr>
                          <w:rFonts w:hint="eastAsia"/>
                          <w:color w:val="FFFFFF"/>
                        </w:rPr>
                        <w:t>c)</w:t>
                      </w:r>
                      <w:r w:rsidRPr="00FE4A48">
                        <w:rPr>
                          <w:rFonts w:hint="eastAsia"/>
                          <w:color w:val="FFFFFF"/>
                        </w:rPr>
                        <w:t>产品</w:t>
                      </w:r>
                    </w:p>
                  </w:txbxContent>
                </v:textbox>
              </v:shape>
            </w:pict>
          </mc:Fallback>
        </mc:AlternateContent>
      </w:r>
      <w:r>
        <w:rPr>
          <w:rFonts w:ascii="黑体" w:eastAsia="黑体" w:hAnsi="黑体" w:cs="黑体"/>
          <w:spacing w:val="-5"/>
          <w:sz w:val="54"/>
          <w:szCs w:val="54"/>
        </w:rPr>
        <mc:AlternateContent>
          <mc:Choice Requires="wps">
            <w:drawing>
              <wp:anchor distT="0" distB="0" distL="114300" distR="114300" simplePos="0" relativeHeight="251677696"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50653762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6C1A971">
                            <w:pPr>
                              <w:rPr>
                                <w:color w:val="FFFFFF"/>
                              </w:rPr>
                            </w:pPr>
                            <w:r w:rsidRPr="00FE4A48">
                              <w:rPr>
                                <w:rFonts w:hint="eastAsia"/>
                                <w:color w:val="FFFFFF"/>
                              </w:rPr>
                              <w:t>品种。总的原则是，早播早出苗、产量高，早播可避免和减轻病虫害的危害，迟播皮壳率增高，油分降低，花盘小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8" type="#_x0000_t202" style="width:10pt;height:10pt;margin-top:70.1pt;margin-left:406.05pt;mso-wrap-distance-bottom:0;mso-wrap-distance-left:9pt;mso-wrap-distance-right:9pt;mso-wrap-distance-top:0;position:absolute;v-text-anchor:top;z-index:251676672" filled="f" fillcolor="this" stroked="f" strokeweight="0.5pt">
                <v:textbox>
                  <w:txbxContent>
                    <w:p w:rsidR="00FE4A48" w:rsidRPr="00FE4A48" w14:paraId="37055FA3" w14:textId="16C1A971">
                      <w:pPr>
                        <w:rPr>
                          <w:color w:val="FFFFFF"/>
                        </w:rPr>
                      </w:pPr>
                      <w:r w:rsidRPr="00FE4A48">
                        <w:rPr>
                          <w:rFonts w:hint="eastAsia"/>
                          <w:color w:val="FFFFFF"/>
                        </w:rPr>
                        <w:t>品种。总的原则是，早播早出苗、产量高，早播可避免和减轻病虫害的危害，迟播皮壳率增高，油分降低，花盘小</w:t>
                      </w:r>
                    </w:p>
                  </w:txbxContent>
                </v:textbox>
              </v:shape>
            </w:pict>
          </mc:Fallback>
        </mc:AlternateContent>
      </w:r>
      <w:r>
        <w:rPr>
          <w:rFonts w:ascii="黑体" w:eastAsia="黑体" w:hAnsi="黑体" w:cs="黑体"/>
          <w:spacing w:val="-5"/>
          <w:sz w:val="54"/>
          <w:szCs w:val="54"/>
        </w:rPr>
        <w:t>1</w:t>
      </w:r>
      <w:r>
        <w:rPr>
          <w:rFonts w:ascii="黑体" w:eastAsia="黑体" w:hAnsi="黑体" w:cs="黑体"/>
          <w:spacing w:val="-134"/>
          <w:sz w:val="54"/>
          <w:szCs w:val="54"/>
        </w:rPr>
        <w:t xml:space="preserve"> </w:t>
      </w:r>
      <w:r>
        <w:rPr>
          <w:rFonts w:ascii="黑体" w:eastAsia="黑体" w:hAnsi="黑体" w:cs="黑体"/>
          <w:spacing w:val="-5"/>
          <w:sz w:val="54"/>
          <w:szCs w:val="54"/>
        </w:rPr>
        <w:t>手册颁布令</w:t>
      </w:r>
    </w:p>
    <w:p w:rsidR="008A2495" w14:paraId="5D912885" w14:textId="77777777">
      <w:pPr>
        <w:spacing w:line="293" w:lineRule="auto"/>
      </w:pPr>
    </w:p>
    <w:p w:rsidR="008A2495" w14:paraId="24CC56D3" w14:textId="77777777">
      <w:pPr>
        <w:spacing w:line="293" w:lineRule="auto"/>
      </w:pPr>
    </w:p>
    <w:p w:rsidR="008A2495" w14:paraId="4E2BB4B1" w14:textId="77777777">
      <w:pPr>
        <w:spacing w:line="293" w:lineRule="auto"/>
      </w:pPr>
    </w:p>
    <w:p w:rsidR="008A2495" w14:paraId="7DBFD48C" w14:textId="77777777">
      <w:pPr>
        <w:spacing w:line="294" w:lineRule="auto"/>
      </w:pPr>
    </w:p>
    <w:p w:rsidR="008A2495" w14:paraId="4349EE6D" w14:textId="77777777">
      <w:pPr>
        <w:spacing w:before="137" w:line="412" w:lineRule="auto"/>
        <w:ind w:left="29" w:right="126" w:firstLine="834"/>
        <w:rPr>
          <w:rFonts w:ascii="宋体" w:eastAsia="宋体" w:hAnsi="宋体" w:cs="宋体"/>
          <w:sz w:val="42"/>
          <w:szCs w:val="42"/>
        </w:rPr>
      </w:pPr>
      <w:r>
        <w:rPr>
          <w:rFonts w:ascii="宋体" w:eastAsia="宋体" w:hAnsi="宋体" w:cs="宋体"/>
          <w:spacing w:val="-12"/>
          <w:sz w:val="42"/>
          <w:szCs w:val="42"/>
        </w:rPr>
        <w:t>本手册是根据《</w:t>
      </w:r>
      <w:r>
        <w:rPr>
          <w:rFonts w:ascii="宋体" w:eastAsia="宋体" w:hAnsi="宋体" w:cs="宋体"/>
          <w:spacing w:val="-96"/>
          <w:sz w:val="42"/>
          <w:szCs w:val="42"/>
        </w:rPr>
        <w:t xml:space="preserve"> </w:t>
      </w:r>
      <w:r>
        <w:rPr>
          <w:rFonts w:ascii="宋体" w:eastAsia="宋体" w:hAnsi="宋体" w:cs="宋体"/>
          <w:spacing w:val="-12"/>
          <w:sz w:val="42"/>
          <w:szCs w:val="42"/>
        </w:rPr>
        <w:t>GB/T20014.1</w:t>
      </w:r>
      <w:r>
        <w:rPr>
          <w:rFonts w:ascii="宋体" w:eastAsia="宋体" w:hAnsi="宋体" w:cs="宋体"/>
          <w:spacing w:val="-36"/>
          <w:sz w:val="42"/>
          <w:szCs w:val="42"/>
        </w:rPr>
        <w:t xml:space="preserve"> </w:t>
      </w:r>
      <w:r>
        <w:rPr>
          <w:rFonts w:ascii="宋体" w:eastAsia="宋体" w:hAnsi="宋体" w:cs="宋体"/>
          <w:spacing w:val="-12"/>
          <w:sz w:val="42"/>
          <w:szCs w:val="42"/>
        </w:rPr>
        <w:t>～</w:t>
      </w:r>
      <w:r>
        <w:rPr>
          <w:rFonts w:ascii="宋体" w:eastAsia="宋体" w:hAnsi="宋体" w:cs="宋体"/>
          <w:spacing w:val="-12"/>
          <w:sz w:val="42"/>
          <w:szCs w:val="42"/>
        </w:rPr>
        <w:t>GB/20014.5</w:t>
      </w:r>
      <w:r>
        <w:rPr>
          <w:rFonts w:ascii="宋体" w:eastAsia="宋体" w:hAnsi="宋体" w:cs="宋体"/>
          <w:spacing w:val="158"/>
          <w:sz w:val="42"/>
          <w:szCs w:val="42"/>
        </w:rPr>
        <w:t xml:space="preserve"> </w:t>
      </w:r>
      <w:r>
        <w:rPr>
          <w:rFonts w:ascii="宋体" w:eastAsia="宋体" w:hAnsi="宋体" w:cs="宋体"/>
          <w:spacing w:val="-12"/>
          <w:sz w:val="42"/>
          <w:szCs w:val="42"/>
        </w:rPr>
        <w:t>良好农业规范》标准以</w:t>
      </w:r>
      <w:r>
        <w:rPr>
          <w:rFonts w:ascii="宋体" w:eastAsia="宋体" w:hAnsi="宋体" w:cs="宋体"/>
          <w:sz w:val="42"/>
          <w:szCs w:val="42"/>
        </w:rPr>
        <w:t xml:space="preserve"> </w:t>
      </w:r>
      <w:r>
        <w:rPr>
          <w:rFonts w:ascii="宋体" w:eastAsia="宋体" w:hAnsi="宋体" w:cs="宋体"/>
          <w:spacing w:val="-9"/>
          <w:sz w:val="42"/>
          <w:szCs w:val="42"/>
        </w:rPr>
        <w:t>及其它相关法律法规要求，</w:t>
      </w:r>
      <w:r>
        <w:rPr>
          <w:rFonts w:ascii="宋体" w:eastAsia="宋体" w:hAnsi="宋体" w:cs="宋体"/>
          <w:spacing w:val="43"/>
          <w:sz w:val="42"/>
          <w:szCs w:val="42"/>
        </w:rPr>
        <w:t xml:space="preserve"> </w:t>
      </w:r>
      <w:r>
        <w:rPr>
          <w:rFonts w:ascii="宋体" w:eastAsia="宋体" w:hAnsi="宋体" w:cs="宋体"/>
          <w:spacing w:val="-9"/>
          <w:sz w:val="42"/>
          <w:szCs w:val="42"/>
        </w:rPr>
        <w:t>结合公司新疆奇台县西地镇基地的实际情况</w:t>
      </w:r>
      <w:r>
        <w:rPr>
          <w:rFonts w:ascii="宋体" w:eastAsia="宋体" w:hAnsi="宋体" w:cs="宋体"/>
          <w:sz w:val="42"/>
          <w:szCs w:val="42"/>
        </w:rPr>
        <w:t xml:space="preserve"> </w:t>
      </w:r>
      <w:r>
        <w:rPr>
          <w:rFonts w:ascii="宋体" w:eastAsia="宋体" w:hAnsi="宋体" w:cs="宋体"/>
          <w:spacing w:val="-5"/>
          <w:sz w:val="42"/>
          <w:szCs w:val="42"/>
        </w:rPr>
        <w:t>而制定的。手册的主要目的是：</w:t>
      </w:r>
    </w:p>
    <w:p w:rsidR="008A2495" w14:paraId="064CB746" w14:textId="77777777">
      <w:pPr>
        <w:spacing w:before="7" w:line="410" w:lineRule="auto"/>
        <w:ind w:left="29" w:firstLine="837"/>
        <w:rPr>
          <w:rFonts w:ascii="宋体" w:eastAsia="宋体" w:hAnsi="宋体" w:cs="宋体"/>
          <w:sz w:val="42"/>
          <w:szCs w:val="42"/>
        </w:rPr>
      </w:pPr>
      <w:r>
        <w:rPr>
          <w:rFonts w:ascii="宋体" w:eastAsia="宋体" w:hAnsi="宋体" w:cs="宋体"/>
          <w:spacing w:val="-2"/>
          <w:sz w:val="42"/>
          <w:szCs w:val="42"/>
        </w:rPr>
        <w:t>通过良好农业规范认证</w:t>
      </w:r>
      <w:r>
        <w:rPr>
          <w:rFonts w:ascii="宋体" w:eastAsia="宋体" w:hAnsi="宋体" w:cs="宋体"/>
          <w:spacing w:val="-104"/>
          <w:sz w:val="42"/>
          <w:szCs w:val="42"/>
        </w:rPr>
        <w:t xml:space="preserve"> </w:t>
      </w:r>
      <w:r>
        <w:rPr>
          <w:rFonts w:ascii="宋体" w:eastAsia="宋体" w:hAnsi="宋体" w:cs="宋体"/>
          <w:spacing w:val="-2"/>
          <w:sz w:val="42"/>
          <w:szCs w:val="42"/>
        </w:rPr>
        <w:t>,</w:t>
      </w:r>
      <w:r>
        <w:rPr>
          <w:rFonts w:ascii="宋体" w:eastAsia="宋体" w:hAnsi="宋体" w:cs="宋体"/>
          <w:spacing w:val="-69"/>
          <w:sz w:val="42"/>
          <w:szCs w:val="42"/>
        </w:rPr>
        <w:t xml:space="preserve"> </w:t>
      </w:r>
      <w:r>
        <w:rPr>
          <w:rFonts w:ascii="宋体" w:eastAsia="宋体" w:hAnsi="宋体" w:cs="宋体"/>
          <w:spacing w:val="-2"/>
          <w:sz w:val="42"/>
          <w:szCs w:val="42"/>
        </w:rPr>
        <w:t>寻求满足食品保障、食品安全、质量、生</w:t>
      </w:r>
      <w:r>
        <w:rPr>
          <w:rFonts w:ascii="宋体" w:eastAsia="宋体" w:hAnsi="宋体" w:cs="宋体"/>
          <w:sz w:val="42"/>
          <w:szCs w:val="42"/>
        </w:rPr>
        <w:t xml:space="preserve"> </w:t>
      </w:r>
      <w:r>
        <w:rPr>
          <w:rFonts w:ascii="宋体" w:eastAsia="宋体" w:hAnsi="宋体" w:cs="宋体"/>
          <w:spacing w:val="-14"/>
          <w:sz w:val="42"/>
          <w:szCs w:val="42"/>
        </w:rPr>
        <w:t>产效率和中长期环境受益</w:t>
      </w:r>
      <w:r>
        <w:rPr>
          <w:rFonts w:ascii="宋体" w:eastAsia="宋体" w:hAnsi="宋体" w:cs="宋体"/>
          <w:spacing w:val="-14"/>
          <w:sz w:val="42"/>
          <w:szCs w:val="42"/>
        </w:rPr>
        <w:t>,</w:t>
      </w:r>
      <w:r>
        <w:rPr>
          <w:rFonts w:ascii="宋体" w:eastAsia="宋体" w:hAnsi="宋体" w:cs="宋体"/>
          <w:spacing w:val="-86"/>
          <w:sz w:val="42"/>
          <w:szCs w:val="42"/>
        </w:rPr>
        <w:t xml:space="preserve"> </w:t>
      </w:r>
      <w:r>
        <w:rPr>
          <w:rFonts w:ascii="宋体" w:eastAsia="宋体" w:hAnsi="宋体" w:cs="宋体"/>
          <w:spacing w:val="-14"/>
          <w:sz w:val="42"/>
          <w:szCs w:val="42"/>
        </w:rPr>
        <w:t>增强消费者信心，</w:t>
      </w:r>
      <w:r>
        <w:rPr>
          <w:rFonts w:ascii="宋体" w:eastAsia="宋体" w:hAnsi="宋体" w:cs="宋体"/>
          <w:spacing w:val="4"/>
          <w:sz w:val="42"/>
          <w:szCs w:val="42"/>
        </w:rPr>
        <w:t xml:space="preserve"> </w:t>
      </w:r>
      <w:r>
        <w:rPr>
          <w:rFonts w:ascii="宋体" w:eastAsia="宋体" w:hAnsi="宋体" w:cs="宋体"/>
          <w:spacing w:val="-14"/>
          <w:sz w:val="42"/>
          <w:szCs w:val="42"/>
        </w:rPr>
        <w:t>提高农产品安全质量水平，</w:t>
      </w:r>
      <w:r>
        <w:rPr>
          <w:rFonts w:ascii="宋体" w:eastAsia="宋体" w:hAnsi="宋体" w:cs="宋体"/>
          <w:sz w:val="42"/>
          <w:szCs w:val="42"/>
        </w:rPr>
        <w:t xml:space="preserve"> </w:t>
      </w:r>
      <w:r>
        <w:rPr>
          <w:rFonts w:ascii="宋体" w:eastAsia="宋体" w:hAnsi="宋体" w:cs="宋体"/>
          <w:spacing w:val="-1"/>
          <w:sz w:val="42"/>
          <w:szCs w:val="42"/>
        </w:rPr>
        <w:t>促进农产品出口，增强安全意识与环保意识，保持生态平衡与农业的可</w:t>
      </w:r>
      <w:r>
        <w:rPr>
          <w:rFonts w:ascii="宋体" w:eastAsia="宋体" w:hAnsi="宋体" w:cs="宋体"/>
          <w:spacing w:val="6"/>
          <w:sz w:val="42"/>
          <w:szCs w:val="42"/>
        </w:rPr>
        <w:t xml:space="preserve"> </w:t>
      </w:r>
      <w:r>
        <w:rPr>
          <w:rFonts w:ascii="宋体" w:eastAsia="宋体" w:hAnsi="宋体" w:cs="宋体"/>
          <w:spacing w:val="-7"/>
          <w:sz w:val="42"/>
          <w:szCs w:val="42"/>
        </w:rPr>
        <w:t>持续发展。</w:t>
      </w:r>
    </w:p>
    <w:p w:rsidR="008A2495" w14:paraId="481FAC94" w14:textId="77777777">
      <w:pPr>
        <w:spacing w:before="2" w:line="412" w:lineRule="auto"/>
        <w:ind w:left="30" w:right="126" w:firstLine="833"/>
        <w:rPr>
          <w:rFonts w:ascii="宋体" w:eastAsia="宋体" w:hAnsi="宋体" w:cs="宋体"/>
          <w:sz w:val="42"/>
          <w:szCs w:val="42"/>
        </w:rPr>
      </w:pPr>
      <w:r>
        <w:rPr>
          <w:rFonts w:ascii="宋体" w:eastAsia="宋体" w:hAnsi="宋体" w:cs="宋体"/>
          <w:spacing w:val="14"/>
          <w:sz w:val="42"/>
          <w:szCs w:val="42"/>
        </w:rPr>
        <w:t>本手册是公司开展进行良好农业规范种植工作的法规和纲领性文</w:t>
      </w:r>
      <w:r>
        <w:rPr>
          <w:rFonts w:ascii="宋体" w:eastAsia="宋体" w:hAnsi="宋体" w:cs="宋体"/>
          <w:spacing w:val="7"/>
          <w:sz w:val="42"/>
          <w:szCs w:val="42"/>
        </w:rPr>
        <w:t xml:space="preserve"> </w:t>
      </w:r>
      <w:r>
        <w:rPr>
          <w:rFonts w:ascii="宋体" w:eastAsia="宋体" w:hAnsi="宋体" w:cs="宋体"/>
          <w:spacing w:val="-2"/>
          <w:sz w:val="42"/>
          <w:szCs w:val="42"/>
        </w:rPr>
        <w:t>件，提升农业生产的标准化管理水平，保证农产品的内在品质与安全，</w:t>
      </w:r>
      <w:r>
        <w:rPr>
          <w:rFonts w:ascii="宋体" w:eastAsia="宋体" w:hAnsi="宋体" w:cs="宋体"/>
          <w:spacing w:val="27"/>
          <w:sz w:val="42"/>
          <w:szCs w:val="42"/>
        </w:rPr>
        <w:t xml:space="preserve"> </w:t>
      </w:r>
      <w:r>
        <w:rPr>
          <w:rFonts w:ascii="宋体" w:eastAsia="宋体" w:hAnsi="宋体" w:cs="宋体"/>
          <w:spacing w:val="-5"/>
          <w:sz w:val="42"/>
          <w:szCs w:val="42"/>
        </w:rPr>
        <w:t>增强消费者信心。</w:t>
      </w:r>
    </w:p>
    <w:p w:rsidR="008A2495" w14:paraId="022C93CB" w14:textId="77777777">
      <w:pPr>
        <w:spacing w:before="3" w:line="410" w:lineRule="auto"/>
        <w:ind w:left="32" w:right="125" w:firstLine="829"/>
        <w:rPr>
          <w:rFonts w:ascii="宋体" w:eastAsia="宋体" w:hAnsi="宋体" w:cs="宋体"/>
          <w:sz w:val="42"/>
          <w:szCs w:val="42"/>
        </w:rPr>
      </w:pPr>
      <w:r>
        <w:rPr>
          <w:rFonts w:ascii="宋体" w:eastAsia="宋体" w:hAnsi="宋体" w:cs="宋体"/>
          <w:spacing w:val="14"/>
          <w:sz w:val="42"/>
          <w:szCs w:val="42"/>
        </w:rPr>
        <w:t>公司新疆奇台县西地镇基地的全体职工都必须切实严格执行本手</w:t>
      </w:r>
      <w:r>
        <w:rPr>
          <w:rFonts w:ascii="宋体" w:eastAsia="宋体" w:hAnsi="宋体" w:cs="宋体"/>
          <w:spacing w:val="9"/>
          <w:sz w:val="42"/>
          <w:szCs w:val="42"/>
        </w:rPr>
        <w:t xml:space="preserve"> </w:t>
      </w:r>
      <w:r>
        <w:rPr>
          <w:rFonts w:ascii="宋体" w:eastAsia="宋体" w:hAnsi="宋体" w:cs="宋体"/>
          <w:spacing w:val="-4"/>
          <w:sz w:val="42"/>
          <w:szCs w:val="42"/>
        </w:rPr>
        <w:t>册中的各项规定。</w:t>
      </w:r>
    </w:p>
    <w:p w:rsidR="008A2495" w14:paraId="032E870D" w14:textId="77777777">
      <w:pPr>
        <w:spacing w:before="2"/>
        <w:ind w:firstLine="872"/>
        <w:rPr>
          <w:rFonts w:ascii="宋体" w:eastAsia="宋体" w:hAnsi="宋体" w:cs="宋体"/>
          <w:sz w:val="42"/>
          <w:szCs w:val="42"/>
        </w:rPr>
      </w:pPr>
      <w:r>
        <w:rPr>
          <w:rFonts w:ascii="宋体" w:eastAsia="宋体" w:hAnsi="宋体" w:cs="宋体"/>
          <w:spacing w:val="-7"/>
          <w:sz w:val="42"/>
          <w:szCs w:val="42"/>
        </w:rPr>
        <w:t>现予以批准发布，并定于</w:t>
      </w:r>
      <w:r>
        <w:rPr>
          <w:rFonts w:ascii="宋体" w:eastAsia="宋体" w:hAnsi="宋体" w:cs="宋体"/>
          <w:spacing w:val="-88"/>
          <w:sz w:val="42"/>
          <w:szCs w:val="42"/>
        </w:rPr>
        <w:t xml:space="preserve"> </w:t>
      </w:r>
      <w:r>
        <w:rPr>
          <w:rFonts w:ascii="宋体" w:eastAsia="宋体" w:hAnsi="宋体" w:cs="宋体"/>
          <w:spacing w:val="-7"/>
          <w:sz w:val="42"/>
          <w:szCs w:val="42"/>
        </w:rPr>
        <w:t>2009</w:t>
      </w:r>
      <w:r>
        <w:rPr>
          <w:rFonts w:ascii="宋体" w:eastAsia="宋体" w:hAnsi="宋体" w:cs="宋体"/>
          <w:spacing w:val="-88"/>
          <w:sz w:val="42"/>
          <w:szCs w:val="42"/>
        </w:rPr>
        <w:t xml:space="preserve"> </w:t>
      </w:r>
      <w:r>
        <w:rPr>
          <w:rFonts w:ascii="宋体" w:eastAsia="宋体" w:hAnsi="宋体" w:cs="宋体"/>
          <w:spacing w:val="-7"/>
          <w:sz w:val="42"/>
          <w:szCs w:val="42"/>
        </w:rPr>
        <w:t>年</w:t>
      </w:r>
      <w:r>
        <w:rPr>
          <w:rFonts w:ascii="宋体" w:eastAsia="宋体" w:hAnsi="宋体" w:cs="宋体"/>
          <w:spacing w:val="-108"/>
          <w:sz w:val="42"/>
          <w:szCs w:val="42"/>
        </w:rPr>
        <w:t xml:space="preserve"> </w:t>
      </w:r>
      <w:r>
        <w:rPr>
          <w:rFonts w:ascii="宋体" w:eastAsia="宋体" w:hAnsi="宋体" w:cs="宋体"/>
          <w:spacing w:val="-7"/>
          <w:sz w:val="42"/>
          <w:szCs w:val="42"/>
        </w:rPr>
        <w:t>3</w:t>
      </w:r>
      <w:r>
        <w:rPr>
          <w:rFonts w:ascii="宋体" w:eastAsia="宋体" w:hAnsi="宋体" w:cs="宋体"/>
          <w:spacing w:val="-69"/>
          <w:sz w:val="42"/>
          <w:szCs w:val="42"/>
        </w:rPr>
        <w:t xml:space="preserve"> </w:t>
      </w:r>
      <w:r>
        <w:rPr>
          <w:rFonts w:ascii="宋体" w:eastAsia="宋体" w:hAnsi="宋体" w:cs="宋体"/>
          <w:spacing w:val="-7"/>
          <w:sz w:val="42"/>
          <w:szCs w:val="42"/>
        </w:rPr>
        <w:t>月</w:t>
      </w:r>
      <w:r>
        <w:rPr>
          <w:rFonts w:ascii="宋体" w:eastAsia="宋体" w:hAnsi="宋体" w:cs="宋体"/>
          <w:spacing w:val="-89"/>
          <w:sz w:val="42"/>
          <w:szCs w:val="42"/>
        </w:rPr>
        <w:t xml:space="preserve"> </w:t>
      </w:r>
      <w:r>
        <w:rPr>
          <w:rFonts w:ascii="宋体" w:eastAsia="宋体" w:hAnsi="宋体" w:cs="宋体"/>
          <w:spacing w:val="-7"/>
          <w:sz w:val="42"/>
          <w:szCs w:val="42"/>
        </w:rPr>
        <w:t>1</w:t>
      </w:r>
      <w:r>
        <w:rPr>
          <w:rFonts w:ascii="宋体" w:eastAsia="宋体" w:hAnsi="宋体" w:cs="宋体"/>
          <w:spacing w:val="16"/>
          <w:sz w:val="42"/>
          <w:szCs w:val="42"/>
        </w:rPr>
        <w:t xml:space="preserve"> </w:t>
      </w:r>
      <w:r>
        <w:rPr>
          <w:rFonts w:ascii="宋体" w:eastAsia="宋体" w:hAnsi="宋体" w:cs="宋体"/>
          <w:spacing w:val="-7"/>
          <w:sz w:val="42"/>
          <w:szCs w:val="42"/>
        </w:rPr>
        <w:t>日开始实施。</w:t>
      </w:r>
    </w:p>
    <w:p w:rsidR="008A2495" w14:paraId="2AFFA8F6" w14:textId="77777777">
      <w:pPr>
        <w:spacing w:line="247" w:lineRule="auto"/>
      </w:pPr>
    </w:p>
    <w:p w:rsidR="008A2495" w14:paraId="2D01A86D" w14:textId="77777777">
      <w:pPr>
        <w:spacing w:line="247" w:lineRule="auto"/>
      </w:pPr>
    </w:p>
    <w:p w:rsidR="008A2495" w14:paraId="33A71F3C" w14:textId="77777777">
      <w:pPr>
        <w:spacing w:line="247" w:lineRule="auto"/>
      </w:pPr>
    </w:p>
    <w:p w:rsidR="008A2495" w14:paraId="2D661F22" w14:textId="77777777">
      <w:pPr>
        <w:spacing w:line="247" w:lineRule="auto"/>
      </w:pPr>
    </w:p>
    <w:p w:rsidR="008A2495" w14:paraId="41C52921" w14:textId="77777777">
      <w:pPr>
        <w:spacing w:line="247" w:lineRule="auto"/>
      </w:pPr>
    </w:p>
    <w:p w:rsidR="008A2495" w14:paraId="43C79F4B" w14:textId="77777777">
      <w:pPr>
        <w:spacing w:line="247" w:lineRule="auto"/>
      </w:pPr>
    </w:p>
    <w:p w:rsidR="008A2495" w14:paraId="5C36E4F3" w14:textId="77777777">
      <w:pPr>
        <w:spacing w:line="248" w:lineRule="auto"/>
      </w:pPr>
    </w:p>
    <w:p w:rsidR="008A2495" w14:paraId="40FA1CE9" w14:textId="77777777">
      <w:pPr>
        <w:spacing w:line="248" w:lineRule="auto"/>
      </w:pPr>
    </w:p>
    <w:p w:rsidR="008A2495" w14:paraId="5634004B" w14:textId="77777777">
      <w:pPr>
        <w:spacing w:line="248" w:lineRule="auto"/>
      </w:pPr>
    </w:p>
    <w:p w:rsidR="008A2495" w14:paraId="23FC1B6F" w14:textId="77777777">
      <w:pPr>
        <w:spacing w:line="248" w:lineRule="auto"/>
      </w:pPr>
    </w:p>
    <w:p w:rsidR="008A2495" w14:paraId="19B5312A" w14:textId="77777777">
      <w:pPr>
        <w:spacing w:line="248" w:lineRule="auto"/>
      </w:pPr>
    </w:p>
    <w:p w:rsidR="008A2495" w14:paraId="572BE8CE" w14:textId="77777777">
      <w:pPr>
        <w:spacing w:line="248" w:lineRule="auto"/>
      </w:pPr>
    </w:p>
    <w:p w:rsidR="008A2495" w14:paraId="4A8F0ACA" w14:textId="77777777">
      <w:pPr>
        <w:spacing w:line="248" w:lineRule="auto"/>
      </w:pPr>
    </w:p>
    <w:p w:rsidR="008A2495" w14:paraId="6C9DCD0F" w14:textId="77777777">
      <w:pPr>
        <w:spacing w:line="248" w:lineRule="auto"/>
      </w:pPr>
    </w:p>
    <w:p w:rsidR="008A2495" w14:paraId="7CD0A4F1" w14:textId="77777777">
      <w:pPr>
        <w:spacing w:line="248" w:lineRule="auto"/>
      </w:pPr>
    </w:p>
    <w:p w:rsidR="008A2495" w14:paraId="6B54B25A" w14:textId="77777777">
      <w:pPr>
        <w:spacing w:line="248" w:lineRule="auto"/>
      </w:pPr>
    </w:p>
    <w:p w:rsidR="008A2495" w14:paraId="2B4B09D4" w14:textId="77777777">
      <w:pPr>
        <w:spacing w:before="137" w:line="1011" w:lineRule="exact"/>
        <w:ind w:firstLine="7242"/>
        <w:rPr>
          <w:rFonts w:ascii="黑体" w:eastAsia="黑体" w:hAnsi="黑体" w:cs="黑体"/>
          <w:sz w:val="42"/>
          <w:szCs w:val="42"/>
        </w:rPr>
      </w:pPr>
      <w:r>
        <w:rPr>
          <w:rFonts w:ascii="黑体" w:eastAsia="黑体" w:hAnsi="黑体" w:cs="黑体"/>
          <w:spacing w:val="-21"/>
          <w:position w:val="42"/>
          <w:sz w:val="42"/>
          <w:szCs w:val="42"/>
        </w:rPr>
        <w:t>总经理：</w:t>
      </w:r>
    </w:p>
    <w:p w:rsidR="008A2495" w14:paraId="78C4C97A" w14:textId="77777777">
      <w:pPr>
        <w:spacing w:before="1" w:line="199" w:lineRule="auto"/>
        <w:ind w:firstLine="7922"/>
        <w:rPr>
          <w:rFonts w:ascii="黑体" w:eastAsia="黑体" w:hAnsi="黑体" w:cs="黑体"/>
          <w:sz w:val="42"/>
          <w:szCs w:val="42"/>
        </w:rPr>
      </w:pPr>
      <w:r>
        <w:rPr>
          <w:rFonts w:ascii="黑体" w:eastAsia="黑体" w:hAnsi="黑体" w:cs="黑体"/>
          <w:spacing w:val="-6"/>
          <w:sz w:val="42"/>
          <w:szCs w:val="42"/>
        </w:rPr>
        <w:t>2009.3.1</w:t>
      </w:r>
    </w:p>
    <w:p w:rsidR="008A2495" w14:paraId="307247C1" w14:textId="77777777">
      <w:pPr>
        <w:spacing w:line="262" w:lineRule="auto"/>
      </w:pPr>
    </w:p>
    <w:p w:rsidR="008A2495" w14:paraId="2B378976" w14:textId="77777777">
      <w:pPr>
        <w:spacing w:line="262" w:lineRule="auto"/>
      </w:pPr>
    </w:p>
    <w:p w:rsidR="008A2495" w14:paraId="0CA13F40" w14:textId="77777777">
      <w:pPr>
        <w:spacing w:line="262" w:lineRule="auto"/>
      </w:pPr>
    </w:p>
    <w:p w:rsidR="008A2495" w14:paraId="21042363" w14:textId="77777777">
      <w:pPr>
        <w:spacing w:line="262" w:lineRule="auto"/>
      </w:pPr>
    </w:p>
    <w:p w:rsidR="008A2495" w14:paraId="36CE5C17" w14:textId="77777777">
      <w:pPr>
        <w:spacing w:line="262" w:lineRule="auto"/>
      </w:pPr>
    </w:p>
    <w:p w:rsidR="008A2495" w14:paraId="25AFB101" w14:textId="77777777">
      <w:pPr>
        <w:spacing w:line="262" w:lineRule="auto"/>
      </w:pPr>
    </w:p>
    <w:p w:rsidR="008A2495" w14:paraId="60263440" w14:textId="77777777">
      <w:pPr>
        <w:spacing w:line="262" w:lineRule="auto"/>
      </w:pPr>
    </w:p>
    <w:p w:rsidR="008A2495" w14:paraId="34AF60A1" w14:textId="77777777">
      <w:pPr>
        <w:spacing w:line="262" w:lineRule="auto"/>
      </w:pPr>
    </w:p>
    <w:p w:rsidR="008A2495" w14:paraId="471AD11C" w14:textId="77777777">
      <w:pPr>
        <w:spacing w:line="263" w:lineRule="auto"/>
      </w:pPr>
    </w:p>
    <w:p w:rsidR="008A2495" w14:paraId="6AD50A18" w14:textId="77777777">
      <w:pPr>
        <w:spacing w:before="89" w:line="191" w:lineRule="auto"/>
        <w:ind w:firstLine="6451"/>
        <w:rPr>
          <w:rFonts w:ascii="宋体" w:eastAsia="宋体" w:hAnsi="宋体" w:cs="宋体"/>
          <w:sz w:val="27"/>
          <w:szCs w:val="27"/>
        </w:rPr>
      </w:pPr>
      <w:r>
        <w:rPr>
          <w:rFonts w:ascii="宋体" w:eastAsia="宋体" w:hAnsi="宋体" w:cs="宋体"/>
          <w:sz w:val="27"/>
          <w:szCs w:val="27"/>
        </w:rPr>
        <w:t>3</w:t>
      </w:r>
    </w:p>
    <w:p w:rsidR="008A2495" w14:paraId="09F11C47" w14:textId="77777777">
      <w:pPr>
        <w:sectPr>
          <w:pgSz w:w="17865" w:h="25268"/>
          <w:pgMar w:top="1598" w:right="2035" w:bottom="0" w:left="2679" w:header="0" w:footer="0" w:gutter="0"/>
          <w:pgNumType w:start="3"/>
          <w:cols w:space="720"/>
        </w:sectPr>
      </w:pPr>
    </w:p>
    <w:p w:rsidR="008A2495" w14:paraId="01D69674" w14:textId="3DCA55BB">
      <w:pPr>
        <w:spacing w:before="120" w:line="242" w:lineRule="auto"/>
        <w:ind w:firstLine="5515"/>
        <w:rPr>
          <w:rFonts w:ascii="黑体" w:eastAsia="黑体" w:hAnsi="黑体" w:cs="黑体"/>
          <w:sz w:val="54"/>
          <w:szCs w:val="54"/>
        </w:rPr>
      </w:pPr>
      <w:r>
        <w:rPr>
          <w:rFonts w:ascii="黑体" w:eastAsia="黑体" w:hAnsi="黑体" w:cs="黑体"/>
          <w:sz w:val="54"/>
          <w:szCs w:val="54"/>
        </w:rPr>
        <mc:AlternateContent>
          <mc:Choice Requires="wps">
            <w:drawing>
              <wp:anchor distT="0" distB="0" distL="114300" distR="114300" simplePos="0" relativeHeight="251692032"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962692433"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468AD46">
                            <w:pPr>
                              <w:rPr>
                                <w:color w:val="FFFFFF"/>
                              </w:rPr>
                            </w:pPr>
                            <w:r w:rsidRPr="00FE4A48">
                              <w:rPr>
                                <w:rFonts w:hint="eastAsia"/>
                                <w:color w:val="FFFFFF"/>
                              </w:rPr>
                              <w:t>日葵霜霉病从种子萌动到</w:t>
                            </w:r>
                            <w:r w:rsidRPr="00FE4A48">
                              <w:rPr>
                                <w:rFonts w:hint="eastAsia"/>
                                <w:color w:val="FFFFFF"/>
                              </w:rPr>
                              <w:t>3</w:t>
                            </w:r>
                            <w:r w:rsidRPr="00FE4A48">
                              <w:rPr>
                                <w:rFonts w:hint="eastAsia"/>
                                <w:color w:val="FFFFFF"/>
                              </w:rPr>
                              <w:t>～</w:t>
                            </w:r>
                            <w:r w:rsidRPr="00FE4A48">
                              <w:rPr>
                                <w:rFonts w:hint="eastAsia"/>
                                <w:color w:val="FFFFFF"/>
                              </w:rPr>
                              <w:t>4</w:t>
                            </w:r>
                            <w:r w:rsidRPr="00FE4A48">
                              <w:rPr>
                                <w:rFonts w:hint="eastAsia"/>
                                <w:color w:val="FFFFFF"/>
                              </w:rPr>
                              <w:t>对真叶时为最容易受侵染的时期，防治方法：（</w:t>
                            </w:r>
                            <w:r w:rsidRPr="00FE4A48">
                              <w:rPr>
                                <w:rFonts w:hint="eastAsia"/>
                                <w:color w:val="FFFFFF"/>
                              </w:rPr>
                              <w:t>1</w:t>
                            </w:r>
                            <w:r w:rsidRPr="00FE4A48">
                              <w:rPr>
                                <w:rFonts w:hint="eastAsia"/>
                                <w:color w:val="FFFFFF"/>
                              </w:rPr>
                              <w:t>）培育抗病品种（</w:t>
                            </w:r>
                            <w:r w:rsidRPr="00FE4A48">
                              <w:rPr>
                                <w:rFonts w:hint="eastAsia"/>
                                <w:color w:val="FFFFFF"/>
                              </w:rPr>
                              <w:t>2</w:t>
                            </w:r>
                            <w:r w:rsidRPr="00FE4A48">
                              <w:rPr>
                                <w:rFonts w:hint="eastAsia"/>
                                <w:color w:val="FFFFFF"/>
                              </w:rPr>
                              <w:t>）实行大面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9" type="#_x0000_t202" style="width:10pt;height:10pt;margin-top:520.1pt;margin-left:406.05pt;mso-wrap-distance-bottom:0;mso-wrap-distance-left:9pt;mso-wrap-distance-right:9pt;mso-wrap-distance-top:0;position:absolute;v-text-anchor:top;z-index:251691008" filled="f" fillcolor="this" stroked="f" strokeweight="0.5pt">
                <v:textbox>
                  <w:txbxContent>
                    <w:p w:rsidR="00FE4A48" w:rsidRPr="00FE4A48" w14:paraId="68ECEB50" w14:textId="3468AD46">
                      <w:pPr>
                        <w:rPr>
                          <w:color w:val="FFFFFF"/>
                        </w:rPr>
                      </w:pPr>
                      <w:r w:rsidRPr="00FE4A48">
                        <w:rPr>
                          <w:rFonts w:hint="eastAsia"/>
                          <w:color w:val="FFFFFF"/>
                        </w:rPr>
                        <w:t>日葵霜霉病从种子萌动到</w:t>
                      </w:r>
                      <w:r w:rsidRPr="00FE4A48">
                        <w:rPr>
                          <w:rFonts w:hint="eastAsia"/>
                          <w:color w:val="FFFFFF"/>
                        </w:rPr>
                        <w:t>3</w:t>
                      </w:r>
                      <w:r w:rsidRPr="00FE4A48">
                        <w:rPr>
                          <w:rFonts w:hint="eastAsia"/>
                          <w:color w:val="FFFFFF"/>
                        </w:rPr>
                        <w:t>～</w:t>
                      </w:r>
                      <w:r w:rsidRPr="00FE4A48">
                        <w:rPr>
                          <w:rFonts w:hint="eastAsia"/>
                          <w:color w:val="FFFFFF"/>
                        </w:rPr>
                        <w:t>4</w:t>
                      </w:r>
                      <w:r w:rsidRPr="00FE4A48">
                        <w:rPr>
                          <w:rFonts w:hint="eastAsia"/>
                          <w:color w:val="FFFFFF"/>
                        </w:rPr>
                        <w:t>对真叶时为最容易受侵染的时期，防治方法：（</w:t>
                      </w:r>
                      <w:r w:rsidRPr="00FE4A48">
                        <w:rPr>
                          <w:rFonts w:hint="eastAsia"/>
                          <w:color w:val="FFFFFF"/>
                        </w:rPr>
                        <w:t>1</w:t>
                      </w:r>
                      <w:r w:rsidRPr="00FE4A48">
                        <w:rPr>
                          <w:rFonts w:hint="eastAsia"/>
                          <w:color w:val="FFFFFF"/>
                        </w:rPr>
                        <w:t>）培育抗病品种（</w:t>
                      </w:r>
                      <w:r w:rsidRPr="00FE4A48">
                        <w:rPr>
                          <w:rFonts w:hint="eastAsia"/>
                          <w:color w:val="FFFFFF"/>
                        </w:rPr>
                        <w:t>2</w:t>
                      </w:r>
                      <w:r w:rsidRPr="00FE4A48">
                        <w:rPr>
                          <w:rFonts w:hint="eastAsia"/>
                          <w:color w:val="FFFFFF"/>
                        </w:rPr>
                        <w:t>）实行大面</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689984"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227683499"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A95A314">
                            <w:pPr>
                              <w:rPr>
                                <w:color w:val="FFFFFF"/>
                              </w:rPr>
                            </w:pPr>
                            <w:r w:rsidRPr="00FE4A48">
                              <w:rPr>
                                <w:rFonts w:hint="eastAsia"/>
                                <w:color w:val="FFFFFF"/>
                              </w:rPr>
                              <w:t>021</w:t>
                            </w:r>
                            <w:r w:rsidRPr="00FE4A48">
                              <w:rPr>
                                <w:rFonts w:hint="eastAsia"/>
                                <w:color w:val="FFFFFF"/>
                              </w:rPr>
                              <w:t>目的对</w:t>
                            </w:r>
                            <w:r w:rsidRPr="00FE4A48">
                              <w:rPr>
                                <w:rFonts w:hint="eastAsia"/>
                                <w:color w:val="FFFFFF"/>
                              </w:rPr>
                              <w:t>GAP</w:t>
                            </w:r>
                            <w:r w:rsidRPr="00FE4A48">
                              <w:rPr>
                                <w:rFonts w:hint="eastAsia"/>
                                <w:color w:val="FFFFFF"/>
                              </w:rPr>
                              <w:t>体系运行记录进行有效控制，为</w:t>
                            </w:r>
                            <w:r w:rsidRPr="00FE4A48">
                              <w:rPr>
                                <w:rFonts w:hint="eastAsia"/>
                                <w:color w:val="FFFFFF"/>
                              </w:rPr>
                              <w:t>GAP</w:t>
                            </w:r>
                            <w:r w:rsidRPr="00FE4A48">
                              <w:rPr>
                                <w:rFonts w:hint="eastAsia"/>
                                <w:color w:val="FFFFFF"/>
                              </w:rPr>
                              <w:t>体系改进提供依据，并为</w:t>
                            </w:r>
                            <w:r w:rsidRPr="00FE4A48">
                              <w:rPr>
                                <w:rFonts w:hint="eastAsia"/>
                                <w:color w:val="FFFFFF"/>
                              </w:rPr>
                              <w:t>GAP</w:t>
                            </w:r>
                            <w:r w:rsidRPr="00FE4A48">
                              <w:rPr>
                                <w:rFonts w:hint="eastAsia"/>
                                <w:color w:val="FFFFFF"/>
                              </w:rPr>
                              <w:t>体系运行过程提供证据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0" type="#_x0000_t202" style="width:10pt;height:10pt;margin-top:370.1pt;margin-left:406.05pt;mso-wrap-distance-bottom:0;mso-wrap-distance-left:9pt;mso-wrap-distance-right:9pt;mso-wrap-distance-top:0;position:absolute;v-text-anchor:top;z-index:251688960" filled="f" fillcolor="this" stroked="f" strokeweight="0.5pt">
                <v:textbox>
                  <w:txbxContent>
                    <w:p w:rsidR="00FE4A48" w:rsidRPr="00FE4A48" w14:paraId="6494CCE1" w14:textId="3A95A314">
                      <w:pPr>
                        <w:rPr>
                          <w:color w:val="FFFFFF"/>
                        </w:rPr>
                      </w:pPr>
                      <w:r w:rsidRPr="00FE4A48">
                        <w:rPr>
                          <w:rFonts w:hint="eastAsia"/>
                          <w:color w:val="FFFFFF"/>
                        </w:rPr>
                        <w:t>021</w:t>
                      </w:r>
                      <w:r w:rsidRPr="00FE4A48">
                        <w:rPr>
                          <w:rFonts w:hint="eastAsia"/>
                          <w:color w:val="FFFFFF"/>
                        </w:rPr>
                        <w:t>目的对</w:t>
                      </w:r>
                      <w:r w:rsidRPr="00FE4A48">
                        <w:rPr>
                          <w:rFonts w:hint="eastAsia"/>
                          <w:color w:val="FFFFFF"/>
                        </w:rPr>
                        <w:t>GAP</w:t>
                      </w:r>
                      <w:r w:rsidRPr="00FE4A48">
                        <w:rPr>
                          <w:rFonts w:hint="eastAsia"/>
                          <w:color w:val="FFFFFF"/>
                        </w:rPr>
                        <w:t>体系运行记录进行有效控制，为</w:t>
                      </w:r>
                      <w:r w:rsidRPr="00FE4A48">
                        <w:rPr>
                          <w:rFonts w:hint="eastAsia"/>
                          <w:color w:val="FFFFFF"/>
                        </w:rPr>
                        <w:t>GAP</w:t>
                      </w:r>
                      <w:r w:rsidRPr="00FE4A48">
                        <w:rPr>
                          <w:rFonts w:hint="eastAsia"/>
                          <w:color w:val="FFFFFF"/>
                        </w:rPr>
                        <w:t>体系改进提供依据，并为</w:t>
                      </w:r>
                      <w:r w:rsidRPr="00FE4A48">
                        <w:rPr>
                          <w:rFonts w:hint="eastAsia"/>
                          <w:color w:val="FFFFFF"/>
                        </w:rPr>
                        <w:t>GAP</w:t>
                      </w:r>
                      <w:r w:rsidRPr="00FE4A48">
                        <w:rPr>
                          <w:rFonts w:hint="eastAsia"/>
                          <w:color w:val="FFFFFF"/>
                        </w:rPr>
                        <w:t>体系运行过程提供证据</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687936"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57276137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5B8A0D1">
                            <w:pPr>
                              <w:rPr>
                                <w:color w:val="FFFFFF"/>
                              </w:rPr>
                            </w:pPr>
                            <w:r w:rsidRPr="00FE4A48">
                              <w:rPr>
                                <w:rFonts w:hint="eastAsia"/>
                                <w:color w:val="FFFFFF"/>
                              </w:rPr>
                              <w:t>需编制种子采购计划，签定采购合同。采购清单或采购合同应包括拟采购产品的信息。可包括：</w:t>
                            </w:r>
                            <w:r w:rsidRPr="00FE4A48">
                              <w:rPr>
                                <w:rFonts w:hint="eastAsia"/>
                                <w:color w:val="FFFFFF"/>
                              </w:rPr>
                              <w:t>4.3.1.1</w:t>
                            </w:r>
                            <w:r w:rsidRPr="00FE4A48">
                              <w:rPr>
                                <w:rFonts w:hint="eastAsia"/>
                                <w:color w:val="FFFFFF"/>
                              </w:rPr>
                              <w:t>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1" type="#_x0000_t202" style="width:10pt;height:10pt;margin-top:220.1pt;margin-left:406.05pt;mso-wrap-distance-bottom:0;mso-wrap-distance-left:9pt;mso-wrap-distance-right:9pt;mso-wrap-distance-top:0;position:absolute;v-text-anchor:top;z-index:251686912" filled="f" fillcolor="this" stroked="f" strokeweight="0.5pt">
                <v:textbox>
                  <w:txbxContent>
                    <w:p w:rsidR="00FE4A48" w:rsidRPr="00FE4A48" w14:paraId="432B93C5" w14:textId="45B8A0D1">
                      <w:pPr>
                        <w:rPr>
                          <w:color w:val="FFFFFF"/>
                        </w:rPr>
                      </w:pPr>
                      <w:r w:rsidRPr="00FE4A48">
                        <w:rPr>
                          <w:rFonts w:hint="eastAsia"/>
                          <w:color w:val="FFFFFF"/>
                        </w:rPr>
                        <w:t>需编制种子采购计划，签定采购合同。采购清单或采购合同应包括拟采购产品的信息。可包括：</w:t>
                      </w:r>
                      <w:r w:rsidRPr="00FE4A48">
                        <w:rPr>
                          <w:rFonts w:hint="eastAsia"/>
                          <w:color w:val="FFFFFF"/>
                        </w:rPr>
                        <w:t>4.3.1.1</w:t>
                      </w:r>
                      <w:r w:rsidRPr="00FE4A48">
                        <w:rPr>
                          <w:rFonts w:hint="eastAsia"/>
                          <w:color w:val="FFFFFF"/>
                        </w:rPr>
                        <w:t>产</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685888"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149607306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2EC9A32">
                            <w:pPr>
                              <w:rPr>
                                <w:color w:val="FFFFFF"/>
                              </w:rPr>
                            </w:pPr>
                            <w:r w:rsidRPr="00FE4A48">
                              <w:rPr>
                                <w:rFonts w:hint="eastAsia"/>
                                <w:color w:val="FFFFFF"/>
                              </w:rPr>
                              <w:t>处理单》，包括责任部门、整改项目描述、整改措施。</w:t>
                            </w:r>
                            <w:r w:rsidRPr="00FE4A48">
                              <w:rPr>
                                <w:rFonts w:hint="eastAsia"/>
                                <w:color w:val="FFFFFF"/>
                              </w:rPr>
                              <w:t>4.5.3.4</w:t>
                            </w:r>
                            <w:r w:rsidRPr="00FE4A48">
                              <w:rPr>
                                <w:rFonts w:hint="eastAsia"/>
                                <w:color w:val="FFFFFF"/>
                              </w:rPr>
                              <w:t>管理者代表组织相关人员对所采取措施的结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2" type="#_x0000_t202" style="width:10pt;height:10pt;margin-top:70.1pt;margin-left:406.05pt;mso-wrap-distance-bottom:0;mso-wrap-distance-left:9pt;mso-wrap-distance-right:9pt;mso-wrap-distance-top:0;position:absolute;v-text-anchor:top;z-index:251684864" filled="f" fillcolor="this" stroked="f" strokeweight="0.5pt">
                <v:textbox>
                  <w:txbxContent>
                    <w:p w:rsidR="00FE4A48" w:rsidRPr="00FE4A48" w14:paraId="13C1ABF7" w14:textId="32EC9A32">
                      <w:pPr>
                        <w:rPr>
                          <w:color w:val="FFFFFF"/>
                        </w:rPr>
                      </w:pPr>
                      <w:r w:rsidRPr="00FE4A48">
                        <w:rPr>
                          <w:rFonts w:hint="eastAsia"/>
                          <w:color w:val="FFFFFF"/>
                        </w:rPr>
                        <w:t>处理单》，包括责任部门、整改项目描述、整改措施。</w:t>
                      </w:r>
                      <w:r w:rsidRPr="00FE4A48">
                        <w:rPr>
                          <w:rFonts w:hint="eastAsia"/>
                          <w:color w:val="FFFFFF"/>
                        </w:rPr>
                        <w:t>4.5.3.4</w:t>
                      </w:r>
                      <w:r w:rsidRPr="00FE4A48">
                        <w:rPr>
                          <w:rFonts w:hint="eastAsia"/>
                          <w:color w:val="FFFFFF"/>
                        </w:rPr>
                        <w:t>管理者代表组织相关人员对所采取措施的结</w:t>
                      </w:r>
                    </w:p>
                  </w:txbxContent>
                </v:textbox>
              </v:shape>
            </w:pict>
          </mc:Fallback>
        </mc:AlternateContent>
      </w:r>
      <w:r>
        <w:rPr>
          <w:rFonts w:ascii="黑体" w:eastAsia="黑体" w:hAnsi="黑体" w:cs="黑体"/>
          <w:sz w:val="54"/>
          <w:szCs w:val="54"/>
        </w:rPr>
        <w:t>2</w:t>
      </w:r>
      <w:r>
        <w:rPr>
          <w:rFonts w:ascii="黑体" w:eastAsia="黑体" w:hAnsi="黑体" w:cs="黑体"/>
          <w:spacing w:val="-143"/>
          <w:sz w:val="54"/>
          <w:szCs w:val="54"/>
        </w:rPr>
        <w:t xml:space="preserve"> </w:t>
      </w:r>
      <w:r>
        <w:rPr>
          <w:rFonts w:ascii="黑体" w:eastAsia="黑体" w:hAnsi="黑体" w:cs="黑体"/>
          <w:sz w:val="54"/>
          <w:szCs w:val="54"/>
        </w:rPr>
        <w:t>任命书</w:t>
      </w:r>
    </w:p>
    <w:p w:rsidR="008A2495" w14:paraId="20569EA2" w14:textId="77777777">
      <w:pPr>
        <w:spacing w:line="297" w:lineRule="auto"/>
      </w:pPr>
    </w:p>
    <w:p w:rsidR="008A2495" w14:paraId="36107310" w14:textId="77777777">
      <w:pPr>
        <w:spacing w:line="297" w:lineRule="auto"/>
      </w:pPr>
    </w:p>
    <w:p w:rsidR="008A2495" w14:paraId="301AFEDC" w14:textId="77777777">
      <w:pPr>
        <w:spacing w:line="298" w:lineRule="auto"/>
      </w:pPr>
    </w:p>
    <w:p w:rsidR="008A2495" w14:paraId="16B013CB" w14:textId="77777777">
      <w:pPr>
        <w:spacing w:before="136" w:line="383" w:lineRule="auto"/>
        <w:ind w:left="29" w:right="13" w:firstLine="848"/>
        <w:rPr>
          <w:rFonts w:ascii="宋体" w:eastAsia="宋体" w:hAnsi="宋体" w:cs="宋体"/>
          <w:sz w:val="42"/>
          <w:szCs w:val="42"/>
        </w:rPr>
      </w:pPr>
      <w:r>
        <w:rPr>
          <w:rFonts w:ascii="宋体" w:eastAsia="宋体" w:hAnsi="宋体" w:cs="宋体"/>
          <w:spacing w:val="-3"/>
          <w:sz w:val="42"/>
          <w:szCs w:val="42"/>
        </w:rPr>
        <w:t>为保障管理体系的持续有效运行，特任命</w:t>
      </w:r>
      <w:r>
        <w:rPr>
          <w:position w:val="-18"/>
          <w:sz w:val="42"/>
          <w:szCs w:val="42"/>
        </w:rPr>
        <w:drawing>
          <wp:inline distT="0" distB="0" distL="0" distR="0">
            <wp:extent cx="551116" cy="254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7"/>
                    <a:stretch>
                      <a:fillRect/>
                    </a:stretch>
                  </pic:blipFill>
                  <pic:spPr>
                    <a:xfrm>
                      <a:off x="0" y="0"/>
                      <a:ext cx="551116" cy="25400"/>
                    </a:xfrm>
                    <a:prstGeom prst="rect">
                      <a:avLst/>
                    </a:prstGeom>
                  </pic:spPr>
                </pic:pic>
              </a:graphicData>
            </a:graphic>
          </wp:inline>
        </w:drawing>
      </w:r>
      <w:r>
        <w:rPr>
          <w:rFonts w:ascii="宋体" w:eastAsia="宋体" w:hAnsi="宋体" w:cs="宋体"/>
          <w:spacing w:val="-3"/>
          <w:sz w:val="42"/>
          <w:szCs w:val="42"/>
        </w:rPr>
        <w:t>同志为管理者代表，</w:t>
      </w:r>
      <w:r>
        <w:rPr>
          <w:rFonts w:ascii="宋体" w:eastAsia="宋体" w:hAnsi="宋体" w:cs="宋体"/>
          <w:spacing w:val="6"/>
          <w:sz w:val="42"/>
          <w:szCs w:val="42"/>
        </w:rPr>
        <w:t xml:space="preserve"> </w:t>
      </w:r>
      <w:r>
        <w:rPr>
          <w:rFonts w:ascii="宋体" w:eastAsia="宋体" w:hAnsi="宋体" w:cs="宋体"/>
          <w:spacing w:val="-6"/>
          <w:sz w:val="42"/>
          <w:szCs w:val="42"/>
        </w:rPr>
        <w:t>并赋予其如下职责：</w:t>
      </w:r>
    </w:p>
    <w:p w:rsidR="008A2495" w14:paraId="7BF40C5D" w14:textId="77777777">
      <w:pPr>
        <w:spacing w:before="69" w:line="241" w:lineRule="auto"/>
        <w:ind w:firstLine="870"/>
        <w:rPr>
          <w:rFonts w:ascii="宋体" w:eastAsia="宋体" w:hAnsi="宋体" w:cs="宋体"/>
          <w:sz w:val="42"/>
          <w:szCs w:val="42"/>
        </w:rPr>
      </w:pPr>
      <w:r>
        <w:rPr>
          <w:rFonts w:ascii="宋体" w:eastAsia="宋体" w:hAnsi="宋体" w:cs="宋体"/>
          <w:spacing w:val="-12"/>
          <w:sz w:val="42"/>
          <w:szCs w:val="42"/>
        </w:rPr>
        <w:t>a)</w:t>
      </w:r>
      <w:r>
        <w:rPr>
          <w:rFonts w:ascii="宋体" w:eastAsia="宋体" w:hAnsi="宋体" w:cs="宋体"/>
          <w:spacing w:val="135"/>
          <w:sz w:val="42"/>
          <w:szCs w:val="42"/>
        </w:rPr>
        <w:t xml:space="preserve"> </w:t>
      </w:r>
      <w:r>
        <w:rPr>
          <w:rFonts w:ascii="宋体" w:eastAsia="宋体" w:hAnsi="宋体" w:cs="宋体"/>
          <w:spacing w:val="-12"/>
          <w:sz w:val="42"/>
          <w:szCs w:val="42"/>
        </w:rPr>
        <w:t>负责管理体系的建立和维护；</w:t>
      </w:r>
    </w:p>
    <w:p w:rsidR="008A2495" w14:paraId="5C8B3FC6" w14:textId="77777777">
      <w:pPr>
        <w:spacing w:before="374"/>
        <w:ind w:firstLine="862"/>
        <w:rPr>
          <w:rFonts w:ascii="宋体" w:eastAsia="宋体" w:hAnsi="宋体" w:cs="宋体"/>
          <w:sz w:val="42"/>
          <w:szCs w:val="42"/>
        </w:rPr>
      </w:pPr>
      <w:r>
        <w:rPr>
          <w:rFonts w:ascii="宋体" w:eastAsia="宋体" w:hAnsi="宋体" w:cs="宋体"/>
          <w:spacing w:val="-6"/>
          <w:sz w:val="42"/>
          <w:szCs w:val="42"/>
        </w:rPr>
        <w:t>b)</w:t>
      </w:r>
      <w:r>
        <w:rPr>
          <w:rFonts w:ascii="宋体" w:eastAsia="宋体" w:hAnsi="宋体" w:cs="宋体"/>
          <w:spacing w:val="145"/>
          <w:sz w:val="42"/>
          <w:szCs w:val="42"/>
        </w:rPr>
        <w:t xml:space="preserve"> </w:t>
      </w:r>
      <w:r>
        <w:rPr>
          <w:rFonts w:ascii="宋体" w:eastAsia="宋体" w:hAnsi="宋体" w:cs="宋体"/>
          <w:spacing w:val="-6"/>
          <w:sz w:val="42"/>
          <w:szCs w:val="42"/>
        </w:rPr>
        <w:t>向最高管理者报告基地种植管理的业绩和任何改进的方案；</w:t>
      </w:r>
    </w:p>
    <w:p w:rsidR="008A2495" w14:paraId="651A6FA9" w14:textId="77777777">
      <w:pPr>
        <w:spacing w:line="260" w:lineRule="auto"/>
      </w:pPr>
    </w:p>
    <w:p w:rsidR="008A2495" w14:paraId="423A9357" w14:textId="77777777">
      <w:pPr>
        <w:spacing w:before="137" w:line="241" w:lineRule="auto"/>
        <w:ind w:firstLine="870"/>
        <w:rPr>
          <w:rFonts w:ascii="宋体" w:eastAsia="宋体" w:hAnsi="宋体" w:cs="宋体"/>
          <w:sz w:val="42"/>
          <w:szCs w:val="42"/>
        </w:rPr>
      </w:pPr>
      <w:r>
        <w:rPr>
          <w:rFonts w:ascii="宋体" w:eastAsia="宋体" w:hAnsi="宋体" w:cs="宋体"/>
          <w:spacing w:val="-6"/>
          <w:sz w:val="42"/>
          <w:szCs w:val="42"/>
        </w:rPr>
        <w:t>c)</w:t>
      </w:r>
      <w:r>
        <w:rPr>
          <w:rFonts w:ascii="宋体" w:eastAsia="宋体" w:hAnsi="宋体" w:cs="宋体"/>
          <w:spacing w:val="121"/>
          <w:sz w:val="42"/>
          <w:szCs w:val="42"/>
        </w:rPr>
        <w:t xml:space="preserve"> </w:t>
      </w:r>
      <w:r>
        <w:rPr>
          <w:rFonts w:ascii="宋体" w:eastAsia="宋体" w:hAnsi="宋体" w:cs="宋体"/>
          <w:spacing w:val="-6"/>
          <w:sz w:val="42"/>
          <w:szCs w:val="42"/>
        </w:rPr>
        <w:t>在整个组织内促进满足良好农业规范认证的意识的形成；</w:t>
      </w:r>
    </w:p>
    <w:p w:rsidR="008A2495" w14:paraId="5C334E7D" w14:textId="77777777">
      <w:pPr>
        <w:spacing w:line="258" w:lineRule="auto"/>
      </w:pPr>
    </w:p>
    <w:p w:rsidR="008A2495" w14:paraId="3757021A" w14:textId="77777777">
      <w:pPr>
        <w:spacing w:before="137" w:line="324" w:lineRule="auto"/>
        <w:ind w:left="1494" w:hanging="624"/>
        <w:rPr>
          <w:rFonts w:ascii="宋体" w:eastAsia="宋体" w:hAnsi="宋体" w:cs="宋体"/>
          <w:sz w:val="42"/>
          <w:szCs w:val="42"/>
        </w:rPr>
      </w:pPr>
      <w:r>
        <w:rPr>
          <w:rFonts w:ascii="宋体" w:eastAsia="宋体" w:hAnsi="宋体" w:cs="宋体"/>
          <w:spacing w:val="3"/>
          <w:sz w:val="42"/>
          <w:szCs w:val="42"/>
        </w:rPr>
        <w:t>d)</w:t>
      </w:r>
      <w:r>
        <w:rPr>
          <w:rFonts w:ascii="宋体" w:eastAsia="宋体" w:hAnsi="宋体" w:cs="宋体"/>
          <w:spacing w:val="97"/>
          <w:sz w:val="42"/>
          <w:szCs w:val="42"/>
        </w:rPr>
        <w:t xml:space="preserve"> </w:t>
      </w:r>
      <w:r>
        <w:rPr>
          <w:rFonts w:ascii="宋体" w:eastAsia="宋体" w:hAnsi="宋体" w:cs="宋体"/>
          <w:spacing w:val="3"/>
          <w:sz w:val="42"/>
          <w:szCs w:val="42"/>
        </w:rPr>
        <w:t>建立文件化的程序，确保良好农业规范认证标志的妥善保管和</w:t>
      </w:r>
      <w:r>
        <w:rPr>
          <w:rFonts w:ascii="宋体" w:eastAsia="宋体" w:hAnsi="宋体" w:cs="宋体"/>
          <w:sz w:val="42"/>
          <w:szCs w:val="42"/>
        </w:rPr>
        <w:t xml:space="preserve"> </w:t>
      </w:r>
      <w:r>
        <w:rPr>
          <w:rFonts w:ascii="宋体" w:eastAsia="宋体" w:hAnsi="宋体" w:cs="宋体"/>
          <w:spacing w:val="-13"/>
          <w:sz w:val="42"/>
          <w:szCs w:val="42"/>
        </w:rPr>
        <w:t>使用；</w:t>
      </w:r>
    </w:p>
    <w:p w:rsidR="008A2495" w14:paraId="1FF8807B" w14:textId="77777777">
      <w:pPr>
        <w:spacing w:before="342"/>
        <w:ind w:firstLine="871"/>
        <w:rPr>
          <w:rFonts w:ascii="宋体" w:eastAsia="宋体" w:hAnsi="宋体" w:cs="宋体"/>
          <w:sz w:val="42"/>
          <w:szCs w:val="42"/>
        </w:rPr>
      </w:pPr>
      <w:r>
        <w:rPr>
          <w:rFonts w:ascii="宋体" w:eastAsia="宋体" w:hAnsi="宋体" w:cs="宋体"/>
          <w:spacing w:val="-8"/>
          <w:position w:val="3"/>
          <w:sz w:val="47"/>
          <w:szCs w:val="47"/>
        </w:rPr>
        <w:t>e)</w:t>
      </w:r>
      <w:r>
        <w:rPr>
          <w:rFonts w:ascii="宋体" w:eastAsia="宋体" w:hAnsi="宋体" w:cs="宋体"/>
          <w:spacing w:val="69"/>
          <w:position w:val="3"/>
          <w:sz w:val="47"/>
          <w:szCs w:val="47"/>
        </w:rPr>
        <w:t xml:space="preserve"> </w:t>
      </w:r>
      <w:r>
        <w:rPr>
          <w:rFonts w:ascii="宋体" w:eastAsia="宋体" w:hAnsi="宋体" w:cs="宋体"/>
          <w:spacing w:val="-8"/>
          <w:sz w:val="42"/>
          <w:szCs w:val="42"/>
        </w:rPr>
        <w:t>就良好农业规范认证的相关事宜对外联络。</w:t>
      </w:r>
    </w:p>
    <w:p w:rsidR="008A2495" w14:paraId="1B65AAC7" w14:textId="77777777">
      <w:pPr>
        <w:spacing w:line="241" w:lineRule="auto"/>
      </w:pPr>
    </w:p>
    <w:p w:rsidR="008A2495" w14:paraId="265561B2" w14:textId="77777777">
      <w:pPr>
        <w:spacing w:line="241" w:lineRule="auto"/>
      </w:pPr>
    </w:p>
    <w:p w:rsidR="008A2495" w14:paraId="3491B57E" w14:textId="77777777">
      <w:pPr>
        <w:spacing w:line="241" w:lineRule="auto"/>
      </w:pPr>
    </w:p>
    <w:p w:rsidR="008A2495" w14:paraId="54EC75B8" w14:textId="77777777">
      <w:pPr>
        <w:spacing w:line="241" w:lineRule="auto"/>
      </w:pPr>
    </w:p>
    <w:p w:rsidR="008A2495" w14:paraId="0E6CF09C" w14:textId="77777777">
      <w:pPr>
        <w:spacing w:line="241" w:lineRule="auto"/>
      </w:pPr>
    </w:p>
    <w:p w:rsidR="008A2495" w14:paraId="04573F35" w14:textId="77777777">
      <w:pPr>
        <w:spacing w:line="241" w:lineRule="auto"/>
      </w:pPr>
    </w:p>
    <w:p w:rsidR="008A2495" w14:paraId="22208004" w14:textId="77777777">
      <w:pPr>
        <w:spacing w:line="241" w:lineRule="auto"/>
      </w:pPr>
    </w:p>
    <w:p w:rsidR="008A2495" w14:paraId="53DBCFED" w14:textId="77777777">
      <w:pPr>
        <w:spacing w:line="241" w:lineRule="auto"/>
      </w:pPr>
    </w:p>
    <w:p w:rsidR="008A2495" w14:paraId="32C492F6" w14:textId="77777777">
      <w:pPr>
        <w:spacing w:line="241" w:lineRule="auto"/>
      </w:pPr>
    </w:p>
    <w:p w:rsidR="008A2495" w14:paraId="3A46B55E" w14:textId="77777777">
      <w:pPr>
        <w:spacing w:line="241" w:lineRule="auto"/>
      </w:pPr>
    </w:p>
    <w:p w:rsidR="008A2495" w14:paraId="45A8B45C" w14:textId="77777777">
      <w:pPr>
        <w:spacing w:line="241" w:lineRule="auto"/>
      </w:pPr>
    </w:p>
    <w:p w:rsidR="008A2495" w14:paraId="741C05C2" w14:textId="77777777">
      <w:pPr>
        <w:spacing w:line="242" w:lineRule="auto"/>
      </w:pPr>
    </w:p>
    <w:p w:rsidR="008A2495" w14:paraId="7215E998" w14:textId="77777777">
      <w:pPr>
        <w:spacing w:line="242" w:lineRule="auto"/>
      </w:pPr>
    </w:p>
    <w:p w:rsidR="008A2495" w14:paraId="4DAF71D1" w14:textId="77777777">
      <w:pPr>
        <w:spacing w:line="242" w:lineRule="auto"/>
      </w:pPr>
    </w:p>
    <w:p w:rsidR="008A2495" w14:paraId="5EAE33AB" w14:textId="77777777">
      <w:pPr>
        <w:spacing w:line="242" w:lineRule="auto"/>
      </w:pPr>
    </w:p>
    <w:p w:rsidR="008A2495" w14:paraId="5C0111AB" w14:textId="77777777">
      <w:pPr>
        <w:spacing w:line="242" w:lineRule="auto"/>
      </w:pPr>
    </w:p>
    <w:p w:rsidR="008A2495" w14:paraId="300FB233" w14:textId="77777777">
      <w:pPr>
        <w:spacing w:line="242" w:lineRule="auto"/>
      </w:pPr>
    </w:p>
    <w:p w:rsidR="008A2495" w14:paraId="653429A3" w14:textId="77777777">
      <w:pPr>
        <w:spacing w:line="242" w:lineRule="auto"/>
      </w:pPr>
    </w:p>
    <w:p w:rsidR="008A2495" w14:paraId="1D2E4DA0" w14:textId="77777777">
      <w:pPr>
        <w:spacing w:line="242" w:lineRule="auto"/>
      </w:pPr>
    </w:p>
    <w:p w:rsidR="008A2495" w14:paraId="1464ACD3" w14:textId="77777777">
      <w:pPr>
        <w:spacing w:line="242" w:lineRule="auto"/>
      </w:pPr>
    </w:p>
    <w:p w:rsidR="008A2495" w14:paraId="7546C8E1" w14:textId="77777777">
      <w:pPr>
        <w:spacing w:line="242" w:lineRule="auto"/>
      </w:pPr>
    </w:p>
    <w:p w:rsidR="008A2495" w14:paraId="379562B7" w14:textId="77777777">
      <w:pPr>
        <w:spacing w:line="242" w:lineRule="auto"/>
      </w:pPr>
    </w:p>
    <w:p w:rsidR="008A2495" w14:paraId="78F8CD6F" w14:textId="77777777">
      <w:pPr>
        <w:spacing w:line="242" w:lineRule="auto"/>
      </w:pPr>
    </w:p>
    <w:p w:rsidR="008A2495" w14:paraId="7BEE1C0C" w14:textId="77777777">
      <w:pPr>
        <w:spacing w:line="242" w:lineRule="auto"/>
      </w:pPr>
    </w:p>
    <w:p w:rsidR="008A2495" w14:paraId="78B6FAF5" w14:textId="77777777">
      <w:pPr>
        <w:spacing w:line="242" w:lineRule="auto"/>
      </w:pPr>
    </w:p>
    <w:p w:rsidR="008A2495" w14:paraId="1EC679EC" w14:textId="77777777">
      <w:pPr>
        <w:spacing w:line="242" w:lineRule="auto"/>
      </w:pPr>
    </w:p>
    <w:p w:rsidR="008A2495" w14:paraId="3F402262" w14:textId="77777777">
      <w:pPr>
        <w:spacing w:line="242" w:lineRule="auto"/>
      </w:pPr>
    </w:p>
    <w:p w:rsidR="008A2495" w14:paraId="1A73E6AA" w14:textId="77777777">
      <w:pPr>
        <w:spacing w:line="242" w:lineRule="auto"/>
      </w:pPr>
    </w:p>
    <w:p w:rsidR="008A2495" w14:paraId="6B64D229" w14:textId="77777777">
      <w:pPr>
        <w:spacing w:line="242" w:lineRule="auto"/>
      </w:pPr>
    </w:p>
    <w:p w:rsidR="008A2495" w14:paraId="15DF56E6" w14:textId="77777777">
      <w:pPr>
        <w:spacing w:line="242" w:lineRule="auto"/>
      </w:pPr>
    </w:p>
    <w:p w:rsidR="008A2495" w14:paraId="34156D87" w14:textId="77777777">
      <w:pPr>
        <w:spacing w:line="242" w:lineRule="auto"/>
      </w:pPr>
    </w:p>
    <w:p w:rsidR="008A2495" w14:paraId="3517A1D2" w14:textId="77777777">
      <w:pPr>
        <w:spacing w:line="242" w:lineRule="auto"/>
      </w:pPr>
    </w:p>
    <w:p w:rsidR="008A2495" w14:paraId="66A7BD98" w14:textId="77777777">
      <w:pPr>
        <w:spacing w:line="242" w:lineRule="auto"/>
      </w:pPr>
    </w:p>
    <w:p w:rsidR="008A2495" w14:paraId="4C2154EC" w14:textId="77777777">
      <w:pPr>
        <w:spacing w:line="242" w:lineRule="auto"/>
      </w:pPr>
    </w:p>
    <w:p w:rsidR="008A2495" w14:paraId="35C3C05F" w14:textId="77777777">
      <w:pPr>
        <w:spacing w:line="242" w:lineRule="auto"/>
      </w:pPr>
    </w:p>
    <w:p w:rsidR="008A2495" w14:paraId="31B7BFCC" w14:textId="77777777">
      <w:pPr>
        <w:spacing w:line="242" w:lineRule="auto"/>
      </w:pPr>
    </w:p>
    <w:p w:rsidR="008A2495" w14:paraId="7145D34B" w14:textId="77777777">
      <w:pPr>
        <w:spacing w:line="242" w:lineRule="auto"/>
      </w:pPr>
    </w:p>
    <w:p w:rsidR="008A2495" w14:paraId="1EC7CA73" w14:textId="77777777">
      <w:pPr>
        <w:spacing w:line="242" w:lineRule="auto"/>
      </w:pPr>
    </w:p>
    <w:p w:rsidR="008A2495" w14:paraId="71AE6E53" w14:textId="77777777">
      <w:pPr>
        <w:spacing w:line="242" w:lineRule="auto"/>
      </w:pPr>
    </w:p>
    <w:p w:rsidR="008A2495" w14:paraId="4BCB4A1B" w14:textId="77777777">
      <w:pPr>
        <w:spacing w:line="242" w:lineRule="auto"/>
      </w:pPr>
    </w:p>
    <w:p w:rsidR="008A2495" w14:paraId="50E6D3A3" w14:textId="77777777">
      <w:pPr>
        <w:spacing w:line="242" w:lineRule="auto"/>
      </w:pPr>
    </w:p>
    <w:p w:rsidR="008A2495" w14:paraId="4251E849" w14:textId="77777777">
      <w:pPr>
        <w:spacing w:line="242" w:lineRule="auto"/>
      </w:pPr>
    </w:p>
    <w:p w:rsidR="008A2495" w14:paraId="5B490AB7" w14:textId="77777777">
      <w:pPr>
        <w:spacing w:line="242" w:lineRule="auto"/>
      </w:pPr>
    </w:p>
    <w:p w:rsidR="008A2495" w14:paraId="1C2CF24A" w14:textId="77777777">
      <w:pPr>
        <w:spacing w:line="242" w:lineRule="auto"/>
      </w:pPr>
    </w:p>
    <w:p w:rsidR="008A2495" w14:paraId="0357B244" w14:textId="77777777">
      <w:pPr>
        <w:spacing w:line="242" w:lineRule="auto"/>
      </w:pPr>
    </w:p>
    <w:p w:rsidR="008A2495" w14:paraId="565E82B7" w14:textId="77777777">
      <w:pPr>
        <w:spacing w:line="242" w:lineRule="auto"/>
      </w:pPr>
    </w:p>
    <w:p w:rsidR="008A2495" w14:paraId="02C9802C" w14:textId="77777777">
      <w:pPr>
        <w:spacing w:line="242" w:lineRule="auto"/>
      </w:pPr>
    </w:p>
    <w:p w:rsidR="008A2495" w14:paraId="0746DBB9" w14:textId="77777777">
      <w:pPr>
        <w:spacing w:line="242" w:lineRule="auto"/>
      </w:pPr>
    </w:p>
    <w:p w:rsidR="008A2495" w14:paraId="4468037A" w14:textId="77777777">
      <w:pPr>
        <w:spacing w:line="242" w:lineRule="auto"/>
      </w:pPr>
    </w:p>
    <w:p w:rsidR="008A2495" w14:paraId="655A43CA" w14:textId="77777777">
      <w:pPr>
        <w:spacing w:line="242" w:lineRule="auto"/>
      </w:pPr>
    </w:p>
    <w:p w:rsidR="008A2495" w14:paraId="52E77D30" w14:textId="77777777">
      <w:pPr>
        <w:spacing w:line="242" w:lineRule="auto"/>
      </w:pPr>
    </w:p>
    <w:p w:rsidR="008A2495" w14:paraId="15BA8E5B" w14:textId="77777777">
      <w:pPr>
        <w:spacing w:line="242" w:lineRule="auto"/>
      </w:pPr>
    </w:p>
    <w:p w:rsidR="008A2495" w14:paraId="30F3EC76" w14:textId="77777777">
      <w:pPr>
        <w:spacing w:line="242" w:lineRule="auto"/>
      </w:pPr>
    </w:p>
    <w:p w:rsidR="008A2495" w14:paraId="18C33593" w14:textId="77777777">
      <w:pPr>
        <w:spacing w:before="88" w:line="189" w:lineRule="auto"/>
        <w:ind w:firstLine="6450"/>
        <w:rPr>
          <w:rFonts w:ascii="宋体" w:eastAsia="宋体" w:hAnsi="宋体" w:cs="宋体"/>
          <w:sz w:val="27"/>
          <w:szCs w:val="27"/>
        </w:rPr>
      </w:pPr>
      <w:r>
        <w:rPr>
          <w:rFonts w:ascii="宋体" w:eastAsia="宋体" w:hAnsi="宋体" w:cs="宋体"/>
          <w:sz w:val="27"/>
          <w:szCs w:val="27"/>
        </w:rPr>
        <w:t>4</w:t>
      </w:r>
    </w:p>
    <w:p w:rsidR="008A2495" w14:paraId="13EAFF8D" w14:textId="77777777">
      <w:pPr>
        <w:sectPr>
          <w:pgSz w:w="17865" w:h="25268"/>
          <w:pgMar w:top="1598" w:right="2160" w:bottom="0" w:left="2679" w:header="0" w:footer="0" w:gutter="0"/>
          <w:pgNumType w:start="4"/>
          <w:cols w:space="720"/>
        </w:sectPr>
      </w:pPr>
    </w:p>
    <w:p w:rsidR="008A2495" w14:paraId="395A9213" w14:textId="1409F9B5">
      <w:pPr>
        <w:spacing w:before="121" w:line="241" w:lineRule="auto"/>
        <w:ind w:firstLine="5217"/>
        <w:rPr>
          <w:rFonts w:ascii="黑体" w:eastAsia="黑体" w:hAnsi="黑体" w:cs="黑体"/>
          <w:sz w:val="54"/>
          <w:szCs w:val="54"/>
        </w:rPr>
      </w:pPr>
      <w:r>
        <w:rPr>
          <w:rFonts w:ascii="黑体" w:eastAsia="黑体" w:hAnsi="黑体" w:cs="黑体"/>
          <w:spacing w:val="6"/>
          <w:sz w:val="54"/>
          <w:szCs w:val="54"/>
        </w:rPr>
        <mc:AlternateContent>
          <mc:Choice Requires="wps">
            <w:drawing>
              <wp:anchor distT="0" distB="0" distL="114300" distR="114300" simplePos="0" relativeHeight="251700224"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1251666158"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F4B5570">
                            <w:pPr>
                              <w:rPr>
                                <w:color w:val="FFFFFF"/>
                              </w:rPr>
                            </w:pPr>
                            <w:r w:rsidRPr="00FE4A48">
                              <w:rPr>
                                <w:rFonts w:hint="eastAsia"/>
                                <w:color w:val="FFFFFF"/>
                              </w:rPr>
                              <w:t>程的记录归口管理。综合业务部负责填写</w:t>
                            </w:r>
                            <w:r w:rsidRPr="00FE4A48">
                              <w:rPr>
                                <w:rFonts w:hint="eastAsia"/>
                                <w:color w:val="FFFFFF"/>
                              </w:rPr>
                              <w:t>GAP</w:t>
                            </w:r>
                            <w:r w:rsidRPr="00FE4A48">
                              <w:rPr>
                                <w:rFonts w:hint="eastAsia"/>
                                <w:color w:val="FFFFFF"/>
                              </w:rPr>
                              <w:t>体系运行过程中的相关记录。</w:t>
                            </w:r>
                            <w:r w:rsidRPr="00FE4A48">
                              <w:rPr>
                                <w:rFonts w:hint="eastAsia"/>
                                <w:color w:val="FFFFFF"/>
                              </w:rPr>
                              <w:t>3.2</w:t>
                            </w:r>
                            <w:r w:rsidRPr="00FE4A48">
                              <w:rPr>
                                <w:rFonts w:hint="eastAsia"/>
                                <w:color w:val="FFFFFF"/>
                              </w:rPr>
                              <w:t>种植基地负责填写好种植过程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3" type="#_x0000_t202" style="width:10pt;height:10pt;margin-top:520.1pt;margin-left:406.05pt;mso-wrap-distance-bottom:0;mso-wrap-distance-left:9pt;mso-wrap-distance-right:9pt;mso-wrap-distance-top:0;position:absolute;v-text-anchor:top;z-index:251699200" filled="f" fillcolor="this" stroked="f" strokeweight="0.5pt">
                <v:textbox>
                  <w:txbxContent>
                    <w:p w:rsidR="00FE4A48" w:rsidRPr="00FE4A48" w14:paraId="120BF097" w14:textId="5F4B5570">
                      <w:pPr>
                        <w:rPr>
                          <w:color w:val="FFFFFF"/>
                        </w:rPr>
                      </w:pPr>
                      <w:r w:rsidRPr="00FE4A48">
                        <w:rPr>
                          <w:rFonts w:hint="eastAsia"/>
                          <w:color w:val="FFFFFF"/>
                        </w:rPr>
                        <w:t>程的记录归口管理。综合业务部负责填写</w:t>
                      </w:r>
                      <w:r w:rsidRPr="00FE4A48">
                        <w:rPr>
                          <w:rFonts w:hint="eastAsia"/>
                          <w:color w:val="FFFFFF"/>
                        </w:rPr>
                        <w:t>GAP</w:t>
                      </w:r>
                      <w:r w:rsidRPr="00FE4A48">
                        <w:rPr>
                          <w:rFonts w:hint="eastAsia"/>
                          <w:color w:val="FFFFFF"/>
                        </w:rPr>
                        <w:t>体系运行过程中的相关记录。</w:t>
                      </w:r>
                      <w:r w:rsidRPr="00FE4A48">
                        <w:rPr>
                          <w:rFonts w:hint="eastAsia"/>
                          <w:color w:val="FFFFFF"/>
                        </w:rPr>
                        <w:t>3.2</w:t>
                      </w:r>
                      <w:r w:rsidRPr="00FE4A48">
                        <w:rPr>
                          <w:rFonts w:hint="eastAsia"/>
                          <w:color w:val="FFFFFF"/>
                        </w:rPr>
                        <w:t>种植基地负责填写好种植过程</w:t>
                      </w:r>
                    </w:p>
                  </w:txbxContent>
                </v:textbox>
              </v:shape>
            </w:pict>
          </mc:Fallback>
        </mc:AlternateContent>
      </w:r>
      <w:r>
        <w:rPr>
          <w:rFonts w:ascii="黑体" w:eastAsia="黑体" w:hAnsi="黑体" w:cs="黑体"/>
          <w:spacing w:val="6"/>
          <w:sz w:val="54"/>
          <w:szCs w:val="54"/>
        </w:rPr>
        <mc:AlternateContent>
          <mc:Choice Requires="wps">
            <w:drawing>
              <wp:anchor distT="0" distB="0" distL="114300" distR="114300" simplePos="0" relativeHeight="251698176"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468720994"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BA7C0FB">
                            <w:pPr>
                              <w:rPr>
                                <w:color w:val="FFFFFF"/>
                              </w:rPr>
                            </w:pPr>
                            <w:r w:rsidRPr="00FE4A48">
                              <w:rPr>
                                <w:rFonts w:hint="eastAsia"/>
                                <w:color w:val="FFFFFF"/>
                              </w:rPr>
                              <w:t>编写</w:t>
                            </w:r>
                            <w:r w:rsidRPr="00FE4A48">
                              <w:rPr>
                                <w:rFonts w:hint="eastAsia"/>
                                <w:color w:val="FFFFFF"/>
                              </w:rPr>
                              <w:t>4.2.1</w:t>
                            </w:r>
                            <w:r w:rsidRPr="00FE4A48">
                              <w:rPr>
                                <w:rFonts w:hint="eastAsia"/>
                                <w:color w:val="FFFFFF"/>
                              </w:rPr>
                              <w:t>质量手册及程序及相关作业文件由综合业务部组织人员编写。</w:t>
                            </w:r>
                            <w:r w:rsidRPr="00FE4A48">
                              <w:rPr>
                                <w:rFonts w:hint="eastAsia"/>
                                <w:color w:val="FFFFFF"/>
                              </w:rPr>
                              <w:t>4.2.2</w:t>
                            </w:r>
                            <w:r w:rsidRPr="00FE4A48">
                              <w:rPr>
                                <w:rFonts w:hint="eastAsia"/>
                                <w:color w:val="FFFFFF"/>
                              </w:rPr>
                              <w:t>外来文件由综合业务部人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4" type="#_x0000_t202" style="width:10pt;height:10pt;margin-top:370.1pt;margin-left:406.05pt;mso-wrap-distance-bottom:0;mso-wrap-distance-left:9pt;mso-wrap-distance-right:9pt;mso-wrap-distance-top:0;position:absolute;v-text-anchor:top;z-index:251697152" filled="f" fillcolor="this" stroked="f" strokeweight="0.5pt">
                <v:textbox>
                  <w:txbxContent>
                    <w:p w:rsidR="00FE4A48" w:rsidRPr="00FE4A48" w14:paraId="410B63ED" w14:textId="6BA7C0FB">
                      <w:pPr>
                        <w:rPr>
                          <w:color w:val="FFFFFF"/>
                        </w:rPr>
                      </w:pPr>
                      <w:r w:rsidRPr="00FE4A48">
                        <w:rPr>
                          <w:rFonts w:hint="eastAsia"/>
                          <w:color w:val="FFFFFF"/>
                        </w:rPr>
                        <w:t>编写</w:t>
                      </w:r>
                      <w:r w:rsidRPr="00FE4A48">
                        <w:rPr>
                          <w:rFonts w:hint="eastAsia"/>
                          <w:color w:val="FFFFFF"/>
                        </w:rPr>
                        <w:t>4.2.1</w:t>
                      </w:r>
                      <w:r w:rsidRPr="00FE4A48">
                        <w:rPr>
                          <w:rFonts w:hint="eastAsia"/>
                          <w:color w:val="FFFFFF"/>
                        </w:rPr>
                        <w:t>质量手册及程序及相关作业文件由综合业务部组织人员编写。</w:t>
                      </w:r>
                      <w:r w:rsidRPr="00FE4A48">
                        <w:rPr>
                          <w:rFonts w:hint="eastAsia"/>
                          <w:color w:val="FFFFFF"/>
                        </w:rPr>
                        <w:t>4.2.2</w:t>
                      </w:r>
                      <w:r w:rsidRPr="00FE4A48">
                        <w:rPr>
                          <w:rFonts w:hint="eastAsia"/>
                          <w:color w:val="FFFFFF"/>
                        </w:rPr>
                        <w:t>外来文件由综合业务部人</w:t>
                      </w:r>
                    </w:p>
                  </w:txbxContent>
                </v:textbox>
              </v:shape>
            </w:pict>
          </mc:Fallback>
        </mc:AlternateContent>
      </w:r>
      <w:r>
        <w:rPr>
          <w:rFonts w:ascii="黑体" w:eastAsia="黑体" w:hAnsi="黑体" w:cs="黑体"/>
          <w:spacing w:val="6"/>
          <w:sz w:val="54"/>
          <w:szCs w:val="54"/>
        </w:rPr>
        <mc:AlternateContent>
          <mc:Choice Requires="wps">
            <w:drawing>
              <wp:anchor distT="0" distB="0" distL="114300" distR="114300" simplePos="0" relativeHeight="251696128"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10370917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E3BF4FD">
                            <w:pPr>
                              <w:rPr>
                                <w:color w:val="FFFFFF"/>
                              </w:rPr>
                            </w:pPr>
                            <w:r w:rsidRPr="00FE4A48">
                              <w:rPr>
                                <w:rFonts w:hint="eastAsia"/>
                                <w:color w:val="FFFFFF"/>
                              </w:rPr>
                              <w:t>1</w:t>
                            </w:r>
                            <w:r w:rsidRPr="00FE4A48">
                              <w:rPr>
                                <w:rFonts w:hint="eastAsia"/>
                                <w:color w:val="FFFFFF"/>
                              </w:rPr>
                              <w:t>种植基地因地制宜采用秸秆还田、过腹还田、直接翻压还田、覆盖还田等形式。</w:t>
                            </w:r>
                            <w:r w:rsidRPr="00FE4A48">
                              <w:rPr>
                                <w:rFonts w:hint="eastAsia"/>
                                <w:color w:val="FFFFFF"/>
                              </w:rPr>
                              <w:t>4.5.2</w:t>
                            </w:r>
                            <w:r w:rsidRPr="00FE4A48">
                              <w:rPr>
                                <w:rFonts w:hint="eastAsia"/>
                                <w:color w:val="FFFFFF"/>
                              </w:rPr>
                              <w:t>利用覆盖、翻压、堆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5" type="#_x0000_t202" style="width:10pt;height:10pt;margin-top:220.1pt;margin-left:406.05pt;mso-wrap-distance-bottom:0;mso-wrap-distance-left:9pt;mso-wrap-distance-right:9pt;mso-wrap-distance-top:0;position:absolute;v-text-anchor:top;z-index:251695104" filled="f" fillcolor="this" stroked="f" strokeweight="0.5pt">
                <v:textbox>
                  <w:txbxContent>
                    <w:p w:rsidR="00FE4A48" w:rsidRPr="00FE4A48" w14:paraId="6119F03A" w14:textId="2E3BF4FD">
                      <w:pPr>
                        <w:rPr>
                          <w:color w:val="FFFFFF"/>
                        </w:rPr>
                      </w:pPr>
                      <w:r w:rsidRPr="00FE4A48">
                        <w:rPr>
                          <w:rFonts w:hint="eastAsia"/>
                          <w:color w:val="FFFFFF"/>
                        </w:rPr>
                        <w:t>1</w:t>
                      </w:r>
                      <w:r w:rsidRPr="00FE4A48">
                        <w:rPr>
                          <w:rFonts w:hint="eastAsia"/>
                          <w:color w:val="FFFFFF"/>
                        </w:rPr>
                        <w:t>种植基地因地制宜采用秸秆还田、过腹还田、直接翻压还田、覆盖还田等形式。</w:t>
                      </w:r>
                      <w:r w:rsidRPr="00FE4A48">
                        <w:rPr>
                          <w:rFonts w:hint="eastAsia"/>
                          <w:color w:val="FFFFFF"/>
                        </w:rPr>
                        <w:t>4.5.2</w:t>
                      </w:r>
                      <w:r w:rsidRPr="00FE4A48">
                        <w:rPr>
                          <w:rFonts w:hint="eastAsia"/>
                          <w:color w:val="FFFFFF"/>
                        </w:rPr>
                        <w:t>利用覆盖、翻压、堆</w:t>
                      </w:r>
                    </w:p>
                  </w:txbxContent>
                </v:textbox>
              </v:shape>
            </w:pict>
          </mc:Fallback>
        </mc:AlternateContent>
      </w:r>
      <w:r>
        <w:rPr>
          <w:rFonts w:ascii="黑体" w:eastAsia="黑体" w:hAnsi="黑体" w:cs="黑体"/>
          <w:spacing w:val="6"/>
          <w:sz w:val="54"/>
          <w:szCs w:val="54"/>
        </w:rPr>
        <mc:AlternateContent>
          <mc:Choice Requires="wps">
            <w:drawing>
              <wp:anchor distT="0" distB="0" distL="114300" distR="114300" simplePos="0" relativeHeight="251694080"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1229372860"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E402C4B">
                            <w:pPr>
                              <w:rPr>
                                <w:color w:val="FFFFFF"/>
                              </w:rPr>
                            </w:pPr>
                            <w:r w:rsidRPr="00FE4A48">
                              <w:rPr>
                                <w:rFonts w:hint="eastAsia"/>
                                <w:color w:val="FFFFFF"/>
                              </w:rPr>
                              <w:t>宜的防护措施，以防止无壳南瓜籽、光板南瓜籽、葵花籽在运输途中受到污染和防潮湿。</w:t>
                            </w:r>
                            <w:r w:rsidRPr="00FE4A48">
                              <w:rPr>
                                <w:rFonts w:hint="eastAsia"/>
                                <w:color w:val="FFFFFF"/>
                              </w:rPr>
                              <w:t>e)</w:t>
                            </w:r>
                            <w:r w:rsidRPr="00FE4A48">
                              <w:rPr>
                                <w:rFonts w:hint="eastAsia"/>
                                <w:color w:val="FFFFFF"/>
                              </w:rPr>
                              <w:t>贮存场所要求通风透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6" type="#_x0000_t202" style="width:10pt;height:10pt;margin-top:70.1pt;margin-left:406.05pt;mso-wrap-distance-bottom:0;mso-wrap-distance-left:9pt;mso-wrap-distance-right:9pt;mso-wrap-distance-top:0;position:absolute;v-text-anchor:top;z-index:251693056" filled="f" fillcolor="this" stroked="f" strokeweight="0.5pt">
                <v:textbox>
                  <w:txbxContent>
                    <w:p w:rsidR="00FE4A48" w:rsidRPr="00FE4A48" w14:paraId="6B499FB7" w14:textId="7E402C4B">
                      <w:pPr>
                        <w:rPr>
                          <w:color w:val="FFFFFF"/>
                        </w:rPr>
                      </w:pPr>
                      <w:r w:rsidRPr="00FE4A48">
                        <w:rPr>
                          <w:rFonts w:hint="eastAsia"/>
                          <w:color w:val="FFFFFF"/>
                        </w:rPr>
                        <w:t>宜的防护措施，以防止无壳南瓜籽、光板南瓜籽、葵花籽在运输途中受到污染和防潮湿。</w:t>
                      </w:r>
                      <w:r w:rsidRPr="00FE4A48">
                        <w:rPr>
                          <w:rFonts w:hint="eastAsia"/>
                          <w:color w:val="FFFFFF"/>
                        </w:rPr>
                        <w:t>e)</w:t>
                      </w:r>
                      <w:r w:rsidRPr="00FE4A48">
                        <w:rPr>
                          <w:rFonts w:hint="eastAsia"/>
                          <w:color w:val="FFFFFF"/>
                        </w:rPr>
                        <w:t>贮存场所要求通风透</w:t>
                      </w:r>
                    </w:p>
                  </w:txbxContent>
                </v:textbox>
              </v:shape>
            </w:pict>
          </mc:Fallback>
        </mc:AlternateContent>
      </w:r>
      <w:r>
        <w:rPr>
          <w:rFonts w:ascii="黑体" w:eastAsia="黑体" w:hAnsi="黑体" w:cs="黑体"/>
          <w:spacing w:val="6"/>
          <w:sz w:val="54"/>
          <w:szCs w:val="54"/>
        </w:rPr>
        <w:t>3</w:t>
      </w:r>
      <w:r>
        <w:rPr>
          <w:rFonts w:ascii="黑体" w:eastAsia="黑体" w:hAnsi="黑体" w:cs="黑体"/>
          <w:spacing w:val="-152"/>
          <w:sz w:val="54"/>
          <w:szCs w:val="54"/>
        </w:rPr>
        <w:t xml:space="preserve"> </w:t>
      </w:r>
      <w:r>
        <w:rPr>
          <w:rFonts w:ascii="黑体" w:eastAsia="黑体" w:hAnsi="黑体" w:cs="黑体"/>
          <w:spacing w:val="6"/>
          <w:sz w:val="54"/>
          <w:szCs w:val="54"/>
        </w:rPr>
        <w:t>公司简介</w:t>
      </w:r>
    </w:p>
    <w:p w:rsidR="008A2495" w14:paraId="62A2B22D" w14:textId="77777777">
      <w:pPr>
        <w:spacing w:line="313" w:lineRule="auto"/>
      </w:pPr>
    </w:p>
    <w:p w:rsidR="008A2495" w14:paraId="169A48EF" w14:textId="77777777">
      <w:pPr>
        <w:spacing w:line="313" w:lineRule="auto"/>
      </w:pPr>
    </w:p>
    <w:p w:rsidR="008A2495" w14:paraId="37ECB179" w14:textId="77777777">
      <w:pPr>
        <w:spacing w:line="313" w:lineRule="auto"/>
      </w:pPr>
    </w:p>
    <w:p w:rsidR="008A2495" w14:paraId="0E612EB9" w14:textId="77777777">
      <w:pPr>
        <w:spacing w:before="117" w:line="364" w:lineRule="auto"/>
        <w:ind w:left="32" w:right="167" w:firstLine="850"/>
        <w:rPr>
          <w:rFonts w:ascii="宋体" w:eastAsia="宋体" w:hAnsi="宋体" w:cs="宋体"/>
          <w:sz w:val="36"/>
          <w:szCs w:val="36"/>
        </w:rPr>
      </w:pPr>
      <w:r>
        <w:rPr>
          <w:rFonts w:ascii="宋体" w:eastAsia="宋体" w:hAnsi="宋体" w:cs="宋体"/>
          <w:spacing w:val="-8"/>
          <w:sz w:val="36"/>
          <w:szCs w:val="36"/>
        </w:rPr>
        <w:t>xxxxxx</w:t>
      </w:r>
      <w:r>
        <w:rPr>
          <w:rFonts w:ascii="宋体" w:eastAsia="宋体" w:hAnsi="宋体" w:cs="宋体"/>
          <w:spacing w:val="74"/>
          <w:sz w:val="36"/>
          <w:szCs w:val="36"/>
        </w:rPr>
        <w:t xml:space="preserve"> </w:t>
      </w:r>
      <w:r>
        <w:rPr>
          <w:rFonts w:ascii="宋体" w:eastAsia="宋体" w:hAnsi="宋体" w:cs="宋体"/>
          <w:spacing w:val="-8"/>
          <w:sz w:val="36"/>
          <w:szCs w:val="36"/>
        </w:rPr>
        <w:t>商贸有限公司成立于</w:t>
      </w:r>
      <w:r>
        <w:rPr>
          <w:rFonts w:ascii="宋体" w:eastAsia="宋体" w:hAnsi="宋体" w:cs="宋体"/>
          <w:spacing w:val="-56"/>
          <w:sz w:val="36"/>
          <w:szCs w:val="36"/>
        </w:rPr>
        <w:t xml:space="preserve"> </w:t>
      </w:r>
      <w:r>
        <w:rPr>
          <w:rFonts w:ascii="宋体" w:eastAsia="宋体" w:hAnsi="宋体" w:cs="宋体"/>
          <w:spacing w:val="-8"/>
          <w:sz w:val="36"/>
          <w:szCs w:val="36"/>
        </w:rPr>
        <w:t>2001</w:t>
      </w:r>
      <w:r>
        <w:rPr>
          <w:rFonts w:ascii="宋体" w:eastAsia="宋体" w:hAnsi="宋体" w:cs="宋体"/>
          <w:spacing w:val="-52"/>
          <w:sz w:val="36"/>
          <w:szCs w:val="36"/>
        </w:rPr>
        <w:t xml:space="preserve"> </w:t>
      </w:r>
      <w:r>
        <w:rPr>
          <w:rFonts w:ascii="宋体" w:eastAsia="宋体" w:hAnsi="宋体" w:cs="宋体"/>
          <w:spacing w:val="-8"/>
          <w:sz w:val="36"/>
          <w:szCs w:val="36"/>
        </w:rPr>
        <w:t>年，位于</w:t>
      </w:r>
      <w:r>
        <w:rPr>
          <w:rFonts w:ascii="宋体" w:eastAsia="宋体" w:hAnsi="宋体" w:cs="宋体"/>
          <w:spacing w:val="-65"/>
          <w:sz w:val="36"/>
          <w:szCs w:val="36"/>
        </w:rPr>
        <w:t xml:space="preserve"> </w:t>
      </w:r>
      <w:r>
        <w:rPr>
          <w:rFonts w:ascii="宋体" w:eastAsia="宋体" w:hAnsi="宋体" w:cs="宋体"/>
          <w:spacing w:val="-8"/>
          <w:sz w:val="36"/>
          <w:szCs w:val="36"/>
        </w:rPr>
        <w:t>xxxxxxxx</w:t>
      </w:r>
      <w:r>
        <w:rPr>
          <w:rFonts w:ascii="宋体" w:eastAsia="宋体" w:hAnsi="宋体" w:cs="宋体"/>
          <w:spacing w:val="103"/>
          <w:sz w:val="36"/>
          <w:szCs w:val="36"/>
        </w:rPr>
        <w:t xml:space="preserve"> </w:t>
      </w:r>
      <w:r>
        <w:rPr>
          <w:rFonts w:ascii="宋体" w:eastAsia="宋体" w:hAnsi="宋体" w:cs="宋体"/>
          <w:spacing w:val="-8"/>
          <w:sz w:val="36"/>
          <w:szCs w:val="36"/>
        </w:rPr>
        <w:t>镇西环北路，是一家从</w:t>
      </w:r>
      <w:r>
        <w:rPr>
          <w:rFonts w:ascii="宋体" w:eastAsia="宋体" w:hAnsi="宋体" w:cs="宋体"/>
          <w:sz w:val="36"/>
          <w:szCs w:val="36"/>
        </w:rPr>
        <w:t xml:space="preserve"> </w:t>
      </w:r>
      <w:r>
        <w:rPr>
          <w:rFonts w:ascii="宋体" w:eastAsia="宋体" w:hAnsi="宋体" w:cs="宋体"/>
          <w:spacing w:val="-1"/>
          <w:sz w:val="36"/>
          <w:szCs w:val="36"/>
        </w:rPr>
        <w:t>事农产品籽仁类加工销售的生产型独立企业法人，公司注册类型为有限责任公司。</w:t>
      </w:r>
    </w:p>
    <w:p w:rsidR="008A2495" w14:paraId="414A38C9" w14:textId="77777777">
      <w:pPr>
        <w:spacing w:before="7" w:line="360" w:lineRule="auto"/>
        <w:ind w:left="29" w:right="29" w:firstLine="854"/>
        <w:rPr>
          <w:rFonts w:ascii="宋体" w:eastAsia="宋体" w:hAnsi="宋体" w:cs="宋体"/>
          <w:sz w:val="36"/>
          <w:szCs w:val="36"/>
        </w:rPr>
      </w:pPr>
      <w:r>
        <w:rPr>
          <w:rFonts w:ascii="宋体" w:eastAsia="宋体" w:hAnsi="宋体" w:cs="宋体"/>
          <w:spacing w:val="-16"/>
          <w:sz w:val="36"/>
          <w:szCs w:val="36"/>
        </w:rPr>
        <w:t>公司注册资本</w:t>
      </w:r>
      <w:r>
        <w:rPr>
          <w:rFonts w:ascii="宋体" w:eastAsia="宋体" w:hAnsi="宋体" w:cs="宋体"/>
          <w:spacing w:val="-47"/>
          <w:sz w:val="36"/>
          <w:szCs w:val="36"/>
        </w:rPr>
        <w:t xml:space="preserve"> </w:t>
      </w:r>
      <w:r>
        <w:rPr>
          <w:rFonts w:ascii="宋体" w:eastAsia="宋体" w:hAnsi="宋体" w:cs="宋体"/>
          <w:spacing w:val="-16"/>
          <w:sz w:val="36"/>
          <w:szCs w:val="36"/>
        </w:rPr>
        <w:t>300</w:t>
      </w:r>
      <w:r>
        <w:rPr>
          <w:rFonts w:ascii="宋体" w:eastAsia="宋体" w:hAnsi="宋体" w:cs="宋体"/>
          <w:spacing w:val="-78"/>
          <w:sz w:val="36"/>
          <w:szCs w:val="36"/>
        </w:rPr>
        <w:t xml:space="preserve"> </w:t>
      </w:r>
      <w:r>
        <w:rPr>
          <w:rFonts w:ascii="宋体" w:eastAsia="宋体" w:hAnsi="宋体" w:cs="宋体"/>
          <w:spacing w:val="-16"/>
          <w:sz w:val="36"/>
          <w:szCs w:val="36"/>
        </w:rPr>
        <w:t>万元，</w:t>
      </w:r>
      <w:r>
        <w:rPr>
          <w:rFonts w:ascii="宋体" w:eastAsia="宋体" w:hAnsi="宋体" w:cs="宋体"/>
          <w:spacing w:val="-21"/>
          <w:sz w:val="36"/>
          <w:szCs w:val="36"/>
        </w:rPr>
        <w:t xml:space="preserve"> </w:t>
      </w:r>
      <w:r>
        <w:rPr>
          <w:rFonts w:ascii="宋体" w:eastAsia="宋体" w:hAnsi="宋体" w:cs="宋体"/>
          <w:spacing w:val="-16"/>
          <w:sz w:val="36"/>
          <w:szCs w:val="36"/>
        </w:rPr>
        <w:t>拥有总资产</w:t>
      </w:r>
      <w:r>
        <w:rPr>
          <w:rFonts w:ascii="宋体" w:eastAsia="宋体" w:hAnsi="宋体" w:cs="宋体"/>
          <w:spacing w:val="-79"/>
          <w:sz w:val="36"/>
          <w:szCs w:val="36"/>
        </w:rPr>
        <w:t xml:space="preserve"> </w:t>
      </w:r>
      <w:r>
        <w:rPr>
          <w:rFonts w:ascii="宋体" w:eastAsia="宋体" w:hAnsi="宋体" w:cs="宋体"/>
          <w:spacing w:val="-16"/>
          <w:sz w:val="36"/>
          <w:szCs w:val="36"/>
        </w:rPr>
        <w:t>3000</w:t>
      </w:r>
      <w:r>
        <w:rPr>
          <w:rFonts w:ascii="宋体" w:eastAsia="宋体" w:hAnsi="宋体" w:cs="宋体"/>
          <w:spacing w:val="-77"/>
          <w:sz w:val="36"/>
          <w:szCs w:val="36"/>
        </w:rPr>
        <w:t xml:space="preserve"> </w:t>
      </w:r>
      <w:r>
        <w:rPr>
          <w:rFonts w:ascii="宋体" w:eastAsia="宋体" w:hAnsi="宋体" w:cs="宋体"/>
          <w:spacing w:val="-16"/>
          <w:sz w:val="36"/>
          <w:szCs w:val="36"/>
        </w:rPr>
        <w:t>万元，</w:t>
      </w:r>
      <w:r>
        <w:rPr>
          <w:rFonts w:ascii="宋体" w:eastAsia="宋体" w:hAnsi="宋体" w:cs="宋体"/>
          <w:spacing w:val="-16"/>
          <w:sz w:val="36"/>
          <w:szCs w:val="36"/>
        </w:rPr>
        <w:t xml:space="preserve"> </w:t>
      </w:r>
      <w:r>
        <w:rPr>
          <w:rFonts w:ascii="宋体" w:eastAsia="宋体" w:hAnsi="宋体" w:cs="宋体"/>
          <w:spacing w:val="-16"/>
          <w:sz w:val="36"/>
          <w:szCs w:val="36"/>
        </w:rPr>
        <w:t>生产厂区面积</w:t>
      </w:r>
      <w:r>
        <w:rPr>
          <w:rFonts w:ascii="宋体" w:eastAsia="宋体" w:hAnsi="宋体" w:cs="宋体"/>
          <w:spacing w:val="-67"/>
          <w:sz w:val="36"/>
          <w:szCs w:val="36"/>
        </w:rPr>
        <w:t xml:space="preserve"> </w:t>
      </w:r>
      <w:r>
        <w:rPr>
          <w:rFonts w:ascii="宋体" w:eastAsia="宋体" w:hAnsi="宋体" w:cs="宋体"/>
          <w:spacing w:val="-16"/>
          <w:sz w:val="36"/>
          <w:szCs w:val="36"/>
        </w:rPr>
        <w:t>10000</w:t>
      </w:r>
      <w:r>
        <w:rPr>
          <w:rFonts w:ascii="宋体" w:eastAsia="宋体" w:hAnsi="宋体" w:cs="宋体"/>
          <w:spacing w:val="-78"/>
          <w:sz w:val="36"/>
          <w:szCs w:val="36"/>
        </w:rPr>
        <w:t xml:space="preserve"> </w:t>
      </w:r>
      <w:r>
        <w:rPr>
          <w:rFonts w:ascii="宋体" w:eastAsia="宋体" w:hAnsi="宋体" w:cs="宋体"/>
          <w:spacing w:val="-16"/>
          <w:sz w:val="36"/>
          <w:szCs w:val="36"/>
        </w:rPr>
        <w:t>平方米，</w:t>
      </w:r>
      <w:r>
        <w:rPr>
          <w:rFonts w:ascii="宋体" w:eastAsia="宋体" w:hAnsi="宋体" w:cs="宋体"/>
          <w:sz w:val="36"/>
          <w:szCs w:val="36"/>
        </w:rPr>
        <w:t xml:space="preserve"> </w:t>
      </w:r>
      <w:r>
        <w:rPr>
          <w:rFonts w:ascii="宋体" w:eastAsia="宋体" w:hAnsi="宋体" w:cs="宋体"/>
          <w:spacing w:val="-14"/>
          <w:sz w:val="36"/>
          <w:szCs w:val="36"/>
        </w:rPr>
        <w:t>建筑面积</w:t>
      </w:r>
      <w:r>
        <w:rPr>
          <w:rFonts w:ascii="宋体" w:eastAsia="宋体" w:hAnsi="宋体" w:cs="宋体"/>
          <w:spacing w:val="-47"/>
          <w:sz w:val="36"/>
          <w:szCs w:val="36"/>
        </w:rPr>
        <w:t xml:space="preserve"> </w:t>
      </w:r>
      <w:r>
        <w:rPr>
          <w:rFonts w:ascii="宋体" w:eastAsia="宋体" w:hAnsi="宋体" w:cs="宋体"/>
          <w:spacing w:val="-14"/>
          <w:sz w:val="36"/>
          <w:szCs w:val="36"/>
        </w:rPr>
        <w:t>6000</w:t>
      </w:r>
      <w:r>
        <w:rPr>
          <w:rFonts w:ascii="宋体" w:eastAsia="宋体" w:hAnsi="宋体" w:cs="宋体"/>
          <w:spacing w:val="-81"/>
          <w:sz w:val="36"/>
          <w:szCs w:val="36"/>
        </w:rPr>
        <w:t xml:space="preserve"> </w:t>
      </w:r>
      <w:r>
        <w:rPr>
          <w:rFonts w:ascii="宋体" w:eastAsia="宋体" w:hAnsi="宋体" w:cs="宋体"/>
          <w:spacing w:val="-14"/>
          <w:sz w:val="36"/>
          <w:szCs w:val="36"/>
        </w:rPr>
        <w:t>平方米，</w:t>
      </w:r>
      <w:r>
        <w:rPr>
          <w:rFonts w:ascii="宋体" w:eastAsia="宋体" w:hAnsi="宋体" w:cs="宋体"/>
          <w:spacing w:val="-35"/>
          <w:sz w:val="36"/>
          <w:szCs w:val="36"/>
        </w:rPr>
        <w:t xml:space="preserve"> </w:t>
      </w:r>
      <w:r>
        <w:rPr>
          <w:rFonts w:ascii="宋体" w:eastAsia="宋体" w:hAnsi="宋体" w:cs="宋体"/>
          <w:spacing w:val="-14"/>
          <w:sz w:val="36"/>
          <w:szCs w:val="36"/>
        </w:rPr>
        <w:t>建有全世界最先进的籽仁精加工生产线两条，</w:t>
      </w:r>
      <w:r>
        <w:rPr>
          <w:rFonts w:ascii="宋体" w:eastAsia="宋体" w:hAnsi="宋体" w:cs="宋体"/>
          <w:spacing w:val="-15"/>
          <w:sz w:val="36"/>
          <w:szCs w:val="36"/>
        </w:rPr>
        <w:t xml:space="preserve"> </w:t>
      </w:r>
      <w:r>
        <w:rPr>
          <w:rFonts w:ascii="宋体" w:eastAsia="宋体" w:hAnsi="宋体" w:cs="宋体"/>
          <w:spacing w:val="-14"/>
          <w:sz w:val="36"/>
          <w:szCs w:val="36"/>
        </w:rPr>
        <w:t>年加工籽仁产</w:t>
      </w:r>
      <w:r>
        <w:rPr>
          <w:rFonts w:ascii="宋体" w:eastAsia="宋体" w:hAnsi="宋体" w:cs="宋体"/>
          <w:sz w:val="36"/>
          <w:szCs w:val="36"/>
        </w:rPr>
        <w:t xml:space="preserve"> </w:t>
      </w:r>
      <w:r>
        <w:rPr>
          <w:rFonts w:ascii="宋体" w:eastAsia="宋体" w:hAnsi="宋体" w:cs="宋体"/>
          <w:spacing w:val="-5"/>
          <w:sz w:val="36"/>
          <w:szCs w:val="36"/>
        </w:rPr>
        <w:t>品</w:t>
      </w:r>
      <w:r>
        <w:rPr>
          <w:rFonts w:ascii="宋体" w:eastAsia="宋体" w:hAnsi="宋体" w:cs="宋体"/>
          <w:spacing w:val="-39"/>
          <w:sz w:val="36"/>
          <w:szCs w:val="36"/>
        </w:rPr>
        <w:t xml:space="preserve"> </w:t>
      </w:r>
      <w:r>
        <w:rPr>
          <w:rFonts w:ascii="宋体" w:eastAsia="宋体" w:hAnsi="宋体" w:cs="宋体"/>
          <w:spacing w:val="-5"/>
          <w:sz w:val="36"/>
          <w:szCs w:val="36"/>
        </w:rPr>
        <w:t>1</w:t>
      </w:r>
      <w:r>
        <w:rPr>
          <w:rFonts w:ascii="宋体" w:eastAsia="宋体" w:hAnsi="宋体" w:cs="宋体"/>
          <w:spacing w:val="-80"/>
          <w:sz w:val="36"/>
          <w:szCs w:val="36"/>
        </w:rPr>
        <w:t xml:space="preserve"> </w:t>
      </w:r>
      <w:r>
        <w:rPr>
          <w:rFonts w:ascii="宋体" w:eastAsia="宋体" w:hAnsi="宋体" w:cs="宋体"/>
          <w:spacing w:val="-5"/>
          <w:sz w:val="36"/>
          <w:szCs w:val="36"/>
        </w:rPr>
        <w:t>万吨，产值</w:t>
      </w:r>
      <w:r>
        <w:rPr>
          <w:rFonts w:ascii="宋体" w:eastAsia="宋体" w:hAnsi="宋体" w:cs="宋体"/>
          <w:spacing w:val="-64"/>
          <w:sz w:val="36"/>
          <w:szCs w:val="36"/>
        </w:rPr>
        <w:t xml:space="preserve"> </w:t>
      </w:r>
      <w:r>
        <w:rPr>
          <w:rFonts w:ascii="宋体" w:eastAsia="宋体" w:hAnsi="宋体" w:cs="宋体"/>
          <w:spacing w:val="-5"/>
          <w:sz w:val="36"/>
          <w:szCs w:val="36"/>
        </w:rPr>
        <w:t>1.5</w:t>
      </w:r>
      <w:r>
        <w:rPr>
          <w:rFonts w:ascii="宋体" w:eastAsia="宋体" w:hAnsi="宋体" w:cs="宋体"/>
          <w:spacing w:val="8"/>
          <w:sz w:val="36"/>
          <w:szCs w:val="36"/>
        </w:rPr>
        <w:t xml:space="preserve"> </w:t>
      </w:r>
      <w:r>
        <w:rPr>
          <w:rFonts w:ascii="宋体" w:eastAsia="宋体" w:hAnsi="宋体" w:cs="宋体"/>
          <w:spacing w:val="-5"/>
          <w:sz w:val="36"/>
          <w:szCs w:val="36"/>
        </w:rPr>
        <w:t>亿元，出口创汇</w:t>
      </w:r>
      <w:r>
        <w:rPr>
          <w:rFonts w:ascii="宋体" w:eastAsia="宋体" w:hAnsi="宋体" w:cs="宋体"/>
          <w:spacing w:val="-64"/>
          <w:sz w:val="36"/>
          <w:szCs w:val="36"/>
        </w:rPr>
        <w:t xml:space="preserve"> </w:t>
      </w:r>
      <w:r>
        <w:rPr>
          <w:rFonts w:ascii="宋体" w:eastAsia="宋体" w:hAnsi="宋体" w:cs="宋体"/>
          <w:spacing w:val="-5"/>
          <w:sz w:val="36"/>
          <w:szCs w:val="36"/>
        </w:rPr>
        <w:t>1000</w:t>
      </w:r>
      <w:r>
        <w:rPr>
          <w:rFonts w:ascii="宋体" w:eastAsia="宋体" w:hAnsi="宋体" w:cs="宋体"/>
          <w:spacing w:val="-75"/>
          <w:sz w:val="36"/>
          <w:szCs w:val="36"/>
        </w:rPr>
        <w:t xml:space="preserve"> </w:t>
      </w:r>
      <w:r>
        <w:rPr>
          <w:rFonts w:ascii="宋体" w:eastAsia="宋体" w:hAnsi="宋体" w:cs="宋体"/>
          <w:spacing w:val="-5"/>
          <w:sz w:val="36"/>
          <w:szCs w:val="36"/>
        </w:rPr>
        <w:t>万美元，实现利税</w:t>
      </w:r>
      <w:r>
        <w:rPr>
          <w:rFonts w:ascii="宋体" w:eastAsia="宋体" w:hAnsi="宋体" w:cs="宋体"/>
          <w:spacing w:val="-65"/>
          <w:sz w:val="36"/>
          <w:szCs w:val="36"/>
        </w:rPr>
        <w:t xml:space="preserve"> </w:t>
      </w:r>
      <w:r>
        <w:rPr>
          <w:rFonts w:ascii="宋体" w:eastAsia="宋体" w:hAnsi="宋体" w:cs="宋体"/>
          <w:spacing w:val="-5"/>
          <w:sz w:val="36"/>
          <w:szCs w:val="36"/>
        </w:rPr>
        <w:t>1000</w:t>
      </w:r>
      <w:r>
        <w:rPr>
          <w:rFonts w:ascii="宋体" w:eastAsia="宋体" w:hAnsi="宋体" w:cs="宋体"/>
          <w:spacing w:val="-74"/>
          <w:sz w:val="36"/>
          <w:szCs w:val="36"/>
        </w:rPr>
        <w:t xml:space="preserve"> </w:t>
      </w:r>
      <w:r>
        <w:rPr>
          <w:rFonts w:ascii="宋体" w:eastAsia="宋体" w:hAnsi="宋体" w:cs="宋体"/>
          <w:spacing w:val="-5"/>
          <w:sz w:val="36"/>
          <w:szCs w:val="36"/>
        </w:rPr>
        <w:t>万元，解决</w:t>
      </w:r>
      <w:r>
        <w:rPr>
          <w:rFonts w:ascii="宋体" w:eastAsia="宋体" w:hAnsi="宋体" w:cs="宋体"/>
          <w:spacing w:val="-78"/>
          <w:sz w:val="36"/>
          <w:szCs w:val="36"/>
        </w:rPr>
        <w:t xml:space="preserve"> </w:t>
      </w:r>
      <w:r>
        <w:rPr>
          <w:rFonts w:ascii="宋体" w:eastAsia="宋体" w:hAnsi="宋体" w:cs="宋体"/>
          <w:spacing w:val="-5"/>
          <w:sz w:val="36"/>
          <w:szCs w:val="36"/>
        </w:rPr>
        <w:t>200</w:t>
      </w:r>
      <w:r>
        <w:rPr>
          <w:rFonts w:ascii="宋体" w:eastAsia="宋体" w:hAnsi="宋体" w:cs="宋体"/>
          <w:sz w:val="36"/>
          <w:szCs w:val="36"/>
        </w:rPr>
        <w:t xml:space="preserve"> </w:t>
      </w:r>
      <w:r>
        <w:rPr>
          <w:rFonts w:ascii="宋体" w:eastAsia="宋体" w:hAnsi="宋体" w:cs="宋体"/>
          <w:spacing w:val="-3"/>
          <w:sz w:val="36"/>
          <w:szCs w:val="36"/>
        </w:rPr>
        <w:t>人就业，年带动增加农民收入</w:t>
      </w:r>
      <w:r>
        <w:rPr>
          <w:rFonts w:ascii="宋体" w:eastAsia="宋体" w:hAnsi="宋体" w:cs="宋体"/>
          <w:spacing w:val="-65"/>
          <w:sz w:val="36"/>
          <w:szCs w:val="36"/>
        </w:rPr>
        <w:t xml:space="preserve"> </w:t>
      </w:r>
      <w:r>
        <w:rPr>
          <w:rFonts w:ascii="宋体" w:eastAsia="宋体" w:hAnsi="宋体" w:cs="宋体"/>
          <w:spacing w:val="-3"/>
          <w:sz w:val="36"/>
          <w:szCs w:val="36"/>
        </w:rPr>
        <w:t>4000</w:t>
      </w:r>
      <w:r>
        <w:rPr>
          <w:rFonts w:ascii="宋体" w:eastAsia="宋体" w:hAnsi="宋体" w:cs="宋体"/>
          <w:spacing w:val="-78"/>
          <w:sz w:val="36"/>
          <w:szCs w:val="36"/>
        </w:rPr>
        <w:t xml:space="preserve"> </w:t>
      </w:r>
      <w:r>
        <w:rPr>
          <w:rFonts w:ascii="宋体" w:eastAsia="宋体" w:hAnsi="宋体" w:cs="宋体"/>
          <w:spacing w:val="-3"/>
          <w:sz w:val="36"/>
          <w:szCs w:val="36"/>
        </w:rPr>
        <w:t>万元。</w:t>
      </w:r>
    </w:p>
    <w:p w:rsidR="008A2495" w14:paraId="57715F18" w14:textId="77777777">
      <w:pPr>
        <w:spacing w:line="358" w:lineRule="auto"/>
        <w:ind w:left="28" w:firstLine="855"/>
        <w:rPr>
          <w:rFonts w:ascii="宋体" w:eastAsia="宋体" w:hAnsi="宋体" w:cs="宋体"/>
          <w:sz w:val="36"/>
          <w:szCs w:val="36"/>
        </w:rPr>
      </w:pPr>
      <w:r>
        <w:rPr>
          <w:rFonts w:ascii="宋体" w:eastAsia="宋体" w:hAnsi="宋体" w:cs="宋体"/>
          <w:spacing w:val="-12"/>
          <w:sz w:val="36"/>
          <w:szCs w:val="36"/>
        </w:rPr>
        <w:t>公司现有在职员工</w:t>
      </w:r>
      <w:r>
        <w:rPr>
          <w:rFonts w:ascii="宋体" w:eastAsia="宋体" w:hAnsi="宋体" w:cs="宋体"/>
          <w:spacing w:val="-65"/>
          <w:sz w:val="36"/>
          <w:szCs w:val="36"/>
        </w:rPr>
        <w:t xml:space="preserve"> </w:t>
      </w:r>
      <w:r>
        <w:rPr>
          <w:rFonts w:ascii="宋体" w:eastAsia="宋体" w:hAnsi="宋体" w:cs="宋体"/>
          <w:spacing w:val="-12"/>
          <w:sz w:val="36"/>
          <w:szCs w:val="36"/>
        </w:rPr>
        <w:t>xxx</w:t>
      </w:r>
      <w:r>
        <w:rPr>
          <w:rFonts w:ascii="宋体" w:eastAsia="宋体" w:hAnsi="宋体" w:cs="宋体"/>
          <w:spacing w:val="-21"/>
          <w:sz w:val="36"/>
          <w:szCs w:val="36"/>
        </w:rPr>
        <w:t xml:space="preserve"> </w:t>
      </w:r>
      <w:r>
        <w:rPr>
          <w:rFonts w:ascii="宋体" w:eastAsia="宋体" w:hAnsi="宋体" w:cs="宋体"/>
          <w:spacing w:val="-12"/>
          <w:sz w:val="36"/>
          <w:szCs w:val="36"/>
        </w:rPr>
        <w:t>人，实行总经理领导的部门负责制，设有总经理办公室、</w:t>
      </w:r>
      <w:r>
        <w:rPr>
          <w:rFonts w:ascii="宋体" w:eastAsia="宋体" w:hAnsi="宋体" w:cs="宋体"/>
          <w:sz w:val="36"/>
          <w:szCs w:val="36"/>
        </w:rPr>
        <w:t xml:space="preserve"> </w:t>
      </w:r>
      <w:r>
        <w:rPr>
          <w:rFonts w:ascii="宋体" w:eastAsia="宋体" w:hAnsi="宋体" w:cs="宋体"/>
          <w:spacing w:val="-2"/>
          <w:sz w:val="36"/>
          <w:szCs w:val="36"/>
        </w:rPr>
        <w:t>综合业务部、市场开发部、财务部、采购部、生产部、质量管理部几个主要部门，</w:t>
      </w:r>
      <w:r>
        <w:rPr>
          <w:rFonts w:ascii="宋体" w:eastAsia="宋体" w:hAnsi="宋体" w:cs="宋体"/>
          <w:spacing w:val="15"/>
          <w:sz w:val="36"/>
          <w:szCs w:val="36"/>
        </w:rPr>
        <w:t xml:space="preserve">  </w:t>
      </w:r>
      <w:r>
        <w:rPr>
          <w:rFonts w:ascii="宋体" w:eastAsia="宋体" w:hAnsi="宋体" w:cs="宋体"/>
          <w:spacing w:val="-10"/>
          <w:sz w:val="36"/>
          <w:szCs w:val="36"/>
        </w:rPr>
        <w:t>主要负责人均具有大学以上学历，具有中、高级以上积称超过</w:t>
      </w:r>
      <w:r>
        <w:rPr>
          <w:rFonts w:ascii="宋体" w:eastAsia="宋体" w:hAnsi="宋体" w:cs="宋体"/>
          <w:spacing w:val="-64"/>
          <w:sz w:val="36"/>
          <w:szCs w:val="36"/>
        </w:rPr>
        <w:t xml:space="preserve"> </w:t>
      </w:r>
      <w:r>
        <w:rPr>
          <w:rFonts w:ascii="宋体" w:eastAsia="宋体" w:hAnsi="宋体" w:cs="宋体"/>
          <w:spacing w:val="-10"/>
          <w:sz w:val="36"/>
          <w:szCs w:val="36"/>
        </w:rPr>
        <w:t>10</w:t>
      </w:r>
      <w:r>
        <w:rPr>
          <w:rFonts w:ascii="宋体" w:eastAsia="宋体" w:hAnsi="宋体" w:cs="宋体"/>
          <w:spacing w:val="-81"/>
          <w:sz w:val="36"/>
          <w:szCs w:val="36"/>
        </w:rPr>
        <w:t xml:space="preserve"> </w:t>
      </w:r>
      <w:r>
        <w:rPr>
          <w:rFonts w:ascii="宋体" w:eastAsia="宋体" w:hAnsi="宋体" w:cs="宋体"/>
          <w:spacing w:val="-10"/>
          <w:sz w:val="36"/>
          <w:szCs w:val="36"/>
        </w:rPr>
        <w:t>人。</w:t>
      </w:r>
      <w:r>
        <w:rPr>
          <w:rFonts w:ascii="宋体" w:eastAsia="宋体" w:hAnsi="宋体" w:cs="宋体"/>
          <w:spacing w:val="-37"/>
          <w:sz w:val="36"/>
          <w:szCs w:val="36"/>
        </w:rPr>
        <w:t xml:space="preserve"> </w:t>
      </w:r>
      <w:r>
        <w:rPr>
          <w:rFonts w:ascii="宋体" w:eastAsia="宋体" w:hAnsi="宋体" w:cs="宋体"/>
          <w:spacing w:val="-10"/>
          <w:sz w:val="36"/>
          <w:szCs w:val="36"/>
        </w:rPr>
        <w:t>对公司的现代</w:t>
      </w:r>
      <w:r>
        <w:rPr>
          <w:rFonts w:ascii="宋体" w:eastAsia="宋体" w:hAnsi="宋体" w:cs="宋体"/>
          <w:sz w:val="36"/>
          <w:szCs w:val="36"/>
        </w:rPr>
        <w:t xml:space="preserve">  </w:t>
      </w:r>
      <w:r>
        <w:rPr>
          <w:rFonts w:ascii="宋体" w:eastAsia="宋体" w:hAnsi="宋体" w:cs="宋体"/>
          <w:sz w:val="36"/>
          <w:szCs w:val="36"/>
        </w:rPr>
        <w:t>化管理和公司长远发展提供有效保障。</w:t>
      </w:r>
    </w:p>
    <w:p w:rsidR="008A2495" w14:paraId="335A0106" w14:textId="77777777">
      <w:pPr>
        <w:spacing w:before="2" w:line="360" w:lineRule="auto"/>
        <w:ind w:left="32" w:right="114" w:firstLine="851"/>
        <w:rPr>
          <w:rFonts w:ascii="宋体" w:eastAsia="宋体" w:hAnsi="宋体" w:cs="宋体"/>
          <w:sz w:val="36"/>
          <w:szCs w:val="36"/>
        </w:rPr>
      </w:pPr>
      <w:r>
        <w:rPr>
          <w:rFonts w:ascii="宋体" w:eastAsia="宋体" w:hAnsi="宋体" w:cs="宋体"/>
          <w:spacing w:val="-2"/>
          <w:sz w:val="36"/>
          <w:szCs w:val="36"/>
        </w:rPr>
        <w:t>公司已通过</w:t>
      </w:r>
      <w:r>
        <w:rPr>
          <w:rFonts w:ascii="宋体" w:eastAsia="宋体" w:hAnsi="宋体" w:cs="宋体"/>
          <w:spacing w:val="-73"/>
          <w:sz w:val="36"/>
          <w:szCs w:val="36"/>
        </w:rPr>
        <w:t xml:space="preserve"> </w:t>
      </w:r>
      <w:r>
        <w:rPr>
          <w:rFonts w:ascii="宋体" w:eastAsia="宋体" w:hAnsi="宋体" w:cs="宋体"/>
          <w:spacing w:val="-2"/>
          <w:sz w:val="36"/>
          <w:szCs w:val="36"/>
        </w:rPr>
        <w:t>ISO9001</w:t>
      </w:r>
      <w:r>
        <w:rPr>
          <w:rFonts w:ascii="宋体" w:eastAsia="宋体" w:hAnsi="宋体" w:cs="宋体"/>
          <w:spacing w:val="-74"/>
          <w:sz w:val="36"/>
          <w:szCs w:val="36"/>
        </w:rPr>
        <w:t xml:space="preserve"> </w:t>
      </w:r>
      <w:r>
        <w:rPr>
          <w:rFonts w:ascii="宋体" w:eastAsia="宋体" w:hAnsi="宋体" w:cs="宋体"/>
          <w:spacing w:val="-2"/>
          <w:sz w:val="36"/>
          <w:szCs w:val="36"/>
        </w:rPr>
        <w:t>质量管理体系和</w:t>
      </w:r>
      <w:r>
        <w:rPr>
          <w:rFonts w:ascii="宋体" w:eastAsia="宋体" w:hAnsi="宋体" w:cs="宋体"/>
          <w:spacing w:val="-77"/>
          <w:sz w:val="36"/>
          <w:szCs w:val="36"/>
        </w:rPr>
        <w:t xml:space="preserve"> </w:t>
      </w:r>
      <w:r>
        <w:rPr>
          <w:rFonts w:ascii="宋体" w:eastAsia="宋体" w:hAnsi="宋体" w:cs="宋体"/>
          <w:spacing w:val="-2"/>
          <w:sz w:val="36"/>
          <w:szCs w:val="36"/>
        </w:rPr>
        <w:t>HACCP</w:t>
      </w:r>
      <w:r>
        <w:rPr>
          <w:rFonts w:ascii="宋体" w:eastAsia="宋体" w:hAnsi="宋体" w:cs="宋体"/>
          <w:spacing w:val="-2"/>
          <w:sz w:val="36"/>
          <w:szCs w:val="36"/>
        </w:rPr>
        <w:t>出口食品卫生管理体系双认证，于</w:t>
      </w:r>
      <w:r>
        <w:rPr>
          <w:rFonts w:ascii="宋体" w:eastAsia="宋体" w:hAnsi="宋体" w:cs="宋体"/>
          <w:sz w:val="36"/>
          <w:szCs w:val="36"/>
        </w:rPr>
        <w:t xml:space="preserve"> </w:t>
      </w:r>
      <w:r>
        <w:rPr>
          <w:rFonts w:ascii="宋体" w:eastAsia="宋体" w:hAnsi="宋体" w:cs="宋体"/>
          <w:spacing w:val="-13"/>
          <w:sz w:val="36"/>
          <w:szCs w:val="36"/>
        </w:rPr>
        <w:t>2003</w:t>
      </w:r>
      <w:r>
        <w:rPr>
          <w:rFonts w:ascii="宋体" w:eastAsia="宋体" w:hAnsi="宋体" w:cs="宋体"/>
          <w:spacing w:val="-75"/>
          <w:sz w:val="36"/>
          <w:szCs w:val="36"/>
        </w:rPr>
        <w:t xml:space="preserve"> </w:t>
      </w:r>
      <w:r>
        <w:rPr>
          <w:rFonts w:ascii="宋体" w:eastAsia="宋体" w:hAnsi="宋体" w:cs="宋体"/>
          <w:spacing w:val="-13"/>
          <w:sz w:val="36"/>
          <w:szCs w:val="36"/>
        </w:rPr>
        <w:t>年取得自营进出口经营权，主要产品无壳南瓜籽、</w:t>
      </w:r>
      <w:r>
        <w:rPr>
          <w:rFonts w:ascii="宋体" w:eastAsia="宋体" w:hAnsi="宋体" w:cs="宋体"/>
          <w:spacing w:val="31"/>
          <w:sz w:val="36"/>
          <w:szCs w:val="36"/>
        </w:rPr>
        <w:t xml:space="preserve"> </w:t>
      </w:r>
      <w:r>
        <w:rPr>
          <w:rFonts w:ascii="宋体" w:eastAsia="宋体" w:hAnsi="宋体" w:cs="宋体"/>
          <w:spacing w:val="-13"/>
          <w:sz w:val="36"/>
          <w:szCs w:val="36"/>
        </w:rPr>
        <w:t>光板南瓜籽仁、</w:t>
      </w:r>
      <w:r>
        <w:rPr>
          <w:rFonts w:ascii="宋体" w:eastAsia="宋体" w:hAnsi="宋体" w:cs="宋体"/>
          <w:spacing w:val="37"/>
          <w:sz w:val="36"/>
          <w:szCs w:val="36"/>
        </w:rPr>
        <w:t xml:space="preserve"> </w:t>
      </w:r>
      <w:r>
        <w:rPr>
          <w:rFonts w:ascii="宋体" w:eastAsia="宋体" w:hAnsi="宋体" w:cs="宋体"/>
          <w:spacing w:val="-13"/>
          <w:sz w:val="36"/>
          <w:szCs w:val="36"/>
        </w:rPr>
        <w:t>葵花籽仁通</w:t>
      </w:r>
      <w:r>
        <w:rPr>
          <w:rFonts w:ascii="宋体" w:eastAsia="宋体" w:hAnsi="宋体" w:cs="宋体"/>
          <w:sz w:val="36"/>
          <w:szCs w:val="36"/>
        </w:rPr>
        <w:t xml:space="preserve"> </w:t>
      </w:r>
      <w:r>
        <w:rPr>
          <w:rFonts w:ascii="宋体" w:eastAsia="宋体" w:hAnsi="宋体" w:cs="宋体"/>
          <w:spacing w:val="-10"/>
          <w:sz w:val="36"/>
          <w:szCs w:val="36"/>
        </w:rPr>
        <w:t>过色瑞斯</w:t>
      </w:r>
      <w:r>
        <w:rPr>
          <w:rFonts w:ascii="宋体" w:eastAsia="宋体" w:hAnsi="宋体" w:cs="宋体"/>
          <w:spacing w:val="-44"/>
          <w:sz w:val="36"/>
          <w:szCs w:val="36"/>
        </w:rPr>
        <w:t xml:space="preserve"> </w:t>
      </w:r>
      <w:r>
        <w:rPr>
          <w:rFonts w:ascii="宋体" w:eastAsia="宋体" w:hAnsi="宋体" w:cs="宋体"/>
          <w:spacing w:val="-10"/>
          <w:sz w:val="36"/>
          <w:szCs w:val="36"/>
        </w:rPr>
        <w:t>EEC(</w:t>
      </w:r>
      <w:r>
        <w:rPr>
          <w:rFonts w:ascii="宋体" w:eastAsia="宋体" w:hAnsi="宋体" w:cs="宋体"/>
          <w:spacing w:val="-10"/>
          <w:sz w:val="36"/>
          <w:szCs w:val="36"/>
        </w:rPr>
        <w:t>欧盟</w:t>
      </w:r>
      <w:r>
        <w:rPr>
          <w:rFonts w:ascii="宋体" w:eastAsia="宋体" w:hAnsi="宋体" w:cs="宋体"/>
          <w:spacing w:val="-10"/>
          <w:sz w:val="36"/>
          <w:szCs w:val="36"/>
        </w:rPr>
        <w:t>)</w:t>
      </w:r>
      <w:r>
        <w:rPr>
          <w:rFonts w:ascii="宋体" w:eastAsia="宋体" w:hAnsi="宋体" w:cs="宋体"/>
          <w:spacing w:val="-98"/>
          <w:sz w:val="36"/>
          <w:szCs w:val="36"/>
        </w:rPr>
        <w:t xml:space="preserve"> </w:t>
      </w:r>
      <w:r>
        <w:rPr>
          <w:rFonts w:ascii="宋体" w:eastAsia="宋体" w:hAnsi="宋体" w:cs="宋体"/>
          <w:spacing w:val="-10"/>
          <w:sz w:val="36"/>
          <w:szCs w:val="36"/>
        </w:rPr>
        <w:t>、</w:t>
      </w:r>
      <w:r>
        <w:rPr>
          <w:rFonts w:ascii="宋体" w:eastAsia="宋体" w:hAnsi="宋体" w:cs="宋体"/>
          <w:spacing w:val="-10"/>
          <w:sz w:val="36"/>
          <w:szCs w:val="36"/>
        </w:rPr>
        <w:t>NOP</w:t>
      </w:r>
      <w:r>
        <w:rPr>
          <w:rFonts w:ascii="宋体" w:eastAsia="宋体" w:hAnsi="宋体" w:cs="宋体"/>
          <w:spacing w:val="-10"/>
          <w:sz w:val="36"/>
          <w:szCs w:val="36"/>
        </w:rPr>
        <w:t>（美国）</w:t>
      </w:r>
      <w:r>
        <w:rPr>
          <w:rFonts w:ascii="宋体" w:eastAsia="宋体" w:hAnsi="宋体" w:cs="宋体"/>
          <w:spacing w:val="-11"/>
          <w:sz w:val="36"/>
          <w:szCs w:val="36"/>
        </w:rPr>
        <w:t xml:space="preserve"> </w:t>
      </w:r>
      <w:r>
        <w:rPr>
          <w:rFonts w:ascii="宋体" w:eastAsia="宋体" w:hAnsi="宋体" w:cs="宋体"/>
          <w:spacing w:val="-10"/>
          <w:sz w:val="36"/>
          <w:szCs w:val="36"/>
        </w:rPr>
        <w:t>有机产品认证，获得欧美市场准入资格，产品远</w:t>
      </w:r>
      <w:r>
        <w:rPr>
          <w:rFonts w:ascii="宋体" w:eastAsia="宋体" w:hAnsi="宋体" w:cs="宋体"/>
          <w:sz w:val="36"/>
          <w:szCs w:val="36"/>
        </w:rPr>
        <w:t xml:space="preserve"> </w:t>
      </w:r>
      <w:r>
        <w:rPr>
          <w:rFonts w:ascii="宋体" w:eastAsia="宋体" w:hAnsi="宋体" w:cs="宋体"/>
          <w:spacing w:val="-6"/>
          <w:sz w:val="36"/>
          <w:szCs w:val="36"/>
        </w:rPr>
        <w:t>销欧洲、美国、加拿大、</w:t>
      </w:r>
      <w:r>
        <w:rPr>
          <w:rFonts w:ascii="宋体" w:eastAsia="宋体" w:hAnsi="宋体" w:cs="宋体"/>
          <w:spacing w:val="53"/>
          <w:sz w:val="36"/>
          <w:szCs w:val="36"/>
        </w:rPr>
        <w:t xml:space="preserve"> </w:t>
      </w:r>
      <w:r>
        <w:rPr>
          <w:rFonts w:ascii="宋体" w:eastAsia="宋体" w:hAnsi="宋体" w:cs="宋体"/>
          <w:spacing w:val="-6"/>
          <w:sz w:val="36"/>
          <w:szCs w:val="36"/>
        </w:rPr>
        <w:t>墨西哥、中东和东南亚各国，在国际市场有良好的声誉和</w:t>
      </w:r>
      <w:r>
        <w:rPr>
          <w:rFonts w:ascii="宋体" w:eastAsia="宋体" w:hAnsi="宋体" w:cs="宋体"/>
          <w:sz w:val="36"/>
          <w:szCs w:val="36"/>
        </w:rPr>
        <w:t xml:space="preserve"> </w:t>
      </w:r>
      <w:r>
        <w:rPr>
          <w:rFonts w:ascii="宋体" w:eastAsia="宋体" w:hAnsi="宋体" w:cs="宋体"/>
          <w:spacing w:val="-1"/>
          <w:sz w:val="36"/>
          <w:szCs w:val="36"/>
        </w:rPr>
        <w:t>较高的知名度。</w:t>
      </w:r>
    </w:p>
    <w:p w:rsidR="008A2495" w14:paraId="1EE60CD6" w14:textId="77777777">
      <w:pPr>
        <w:spacing w:before="10" w:line="361" w:lineRule="auto"/>
        <w:ind w:left="28" w:right="74" w:firstLine="868"/>
        <w:rPr>
          <w:rFonts w:ascii="宋体" w:eastAsia="宋体" w:hAnsi="宋体" w:cs="宋体"/>
          <w:sz w:val="36"/>
          <w:szCs w:val="36"/>
        </w:rPr>
      </w:pPr>
      <w:r>
        <w:rPr>
          <w:rFonts w:ascii="宋体" w:eastAsia="宋体" w:hAnsi="宋体" w:cs="宋体"/>
          <w:sz w:val="36"/>
          <w:szCs w:val="36"/>
        </w:rPr>
        <w:t>为保证产品质量和市场供应，公司在新疆、甘肃、内蒙建立种植基地</w:t>
      </w:r>
      <w:r>
        <w:rPr>
          <w:rFonts w:ascii="宋体" w:eastAsia="宋体" w:hAnsi="宋体" w:cs="宋体"/>
          <w:sz w:val="36"/>
          <w:szCs w:val="36"/>
        </w:rPr>
        <w:t>5</w:t>
      </w:r>
      <w:r>
        <w:rPr>
          <w:rFonts w:ascii="宋体" w:eastAsia="宋体" w:hAnsi="宋体" w:cs="宋体"/>
          <w:spacing w:val="-65"/>
          <w:sz w:val="36"/>
          <w:szCs w:val="36"/>
        </w:rPr>
        <w:t xml:space="preserve"> </w:t>
      </w:r>
      <w:r>
        <w:rPr>
          <w:rFonts w:ascii="宋体" w:eastAsia="宋体" w:hAnsi="宋体" w:cs="宋体"/>
          <w:sz w:val="36"/>
          <w:szCs w:val="36"/>
        </w:rPr>
        <w:t>万亩，</w:t>
      </w:r>
      <w:r>
        <w:rPr>
          <w:rFonts w:ascii="宋体" w:eastAsia="宋体" w:hAnsi="宋体" w:cs="宋体"/>
          <w:sz w:val="36"/>
          <w:szCs w:val="36"/>
        </w:rPr>
        <w:t xml:space="preserve"> </w:t>
      </w:r>
      <w:r>
        <w:rPr>
          <w:rFonts w:ascii="宋体" w:eastAsia="宋体" w:hAnsi="宋体" w:cs="宋体"/>
          <w:spacing w:val="-5"/>
          <w:sz w:val="36"/>
          <w:szCs w:val="36"/>
        </w:rPr>
        <w:t>其中有机原料基地</w:t>
      </w:r>
      <w:r>
        <w:rPr>
          <w:rFonts w:ascii="宋体" w:eastAsia="宋体" w:hAnsi="宋体" w:cs="宋体"/>
          <w:spacing w:val="-5"/>
          <w:sz w:val="36"/>
          <w:szCs w:val="36"/>
        </w:rPr>
        <w:t>3</w:t>
      </w:r>
      <w:r>
        <w:rPr>
          <w:rFonts w:ascii="宋体" w:eastAsia="宋体" w:hAnsi="宋体" w:cs="宋体"/>
          <w:spacing w:val="-75"/>
          <w:sz w:val="36"/>
          <w:szCs w:val="36"/>
        </w:rPr>
        <w:t xml:space="preserve"> </w:t>
      </w:r>
      <w:r>
        <w:rPr>
          <w:rFonts w:ascii="宋体" w:eastAsia="宋体" w:hAnsi="宋体" w:cs="宋体"/>
          <w:spacing w:val="-5"/>
          <w:sz w:val="36"/>
          <w:szCs w:val="36"/>
        </w:rPr>
        <w:t>万亩，设原料收购网点</w:t>
      </w:r>
      <w:r>
        <w:rPr>
          <w:rFonts w:ascii="宋体" w:eastAsia="宋体" w:hAnsi="宋体" w:cs="宋体"/>
          <w:spacing w:val="-83"/>
          <w:sz w:val="36"/>
          <w:szCs w:val="36"/>
        </w:rPr>
        <w:t xml:space="preserve"> </w:t>
      </w:r>
      <w:r>
        <w:rPr>
          <w:rFonts w:ascii="宋体" w:eastAsia="宋体" w:hAnsi="宋体" w:cs="宋体"/>
          <w:spacing w:val="-5"/>
          <w:sz w:val="36"/>
          <w:szCs w:val="36"/>
        </w:rPr>
        <w:t>300</w:t>
      </w:r>
      <w:r>
        <w:rPr>
          <w:rFonts w:ascii="宋体" w:eastAsia="宋体" w:hAnsi="宋体" w:cs="宋体"/>
          <w:spacing w:val="-85"/>
          <w:sz w:val="36"/>
          <w:szCs w:val="36"/>
        </w:rPr>
        <w:t xml:space="preserve"> </w:t>
      </w:r>
      <w:r>
        <w:rPr>
          <w:rFonts w:ascii="宋体" w:eastAsia="宋体" w:hAnsi="宋体" w:cs="宋体"/>
          <w:spacing w:val="-5"/>
          <w:sz w:val="36"/>
          <w:szCs w:val="36"/>
        </w:rPr>
        <w:t>余家。</w:t>
      </w:r>
      <w:r>
        <w:rPr>
          <w:rFonts w:ascii="宋体" w:eastAsia="宋体" w:hAnsi="宋体" w:cs="宋体"/>
          <w:spacing w:val="45"/>
          <w:sz w:val="36"/>
          <w:szCs w:val="36"/>
        </w:rPr>
        <w:t xml:space="preserve"> </w:t>
      </w:r>
      <w:r>
        <w:rPr>
          <w:rFonts w:ascii="宋体" w:eastAsia="宋体" w:hAnsi="宋体" w:cs="宋体"/>
          <w:spacing w:val="-5"/>
          <w:sz w:val="36"/>
          <w:szCs w:val="36"/>
        </w:rPr>
        <w:t>新疆奇台县西地镇</w:t>
      </w:r>
      <w:r>
        <w:rPr>
          <w:rFonts w:ascii="宋体" w:eastAsia="宋体" w:hAnsi="宋体" w:cs="宋体"/>
          <w:spacing w:val="-66"/>
          <w:sz w:val="36"/>
          <w:szCs w:val="36"/>
        </w:rPr>
        <w:t xml:space="preserve"> </w:t>
      </w:r>
      <w:r>
        <w:rPr>
          <w:rFonts w:ascii="宋体" w:eastAsia="宋体" w:hAnsi="宋体" w:cs="宋体"/>
          <w:spacing w:val="-5"/>
          <w:sz w:val="36"/>
          <w:szCs w:val="36"/>
        </w:rPr>
        <w:t>17425</w:t>
      </w:r>
      <w:r>
        <w:rPr>
          <w:rFonts w:ascii="宋体" w:eastAsia="宋体" w:hAnsi="宋体" w:cs="宋体"/>
          <w:spacing w:val="-70"/>
          <w:sz w:val="36"/>
          <w:szCs w:val="36"/>
        </w:rPr>
        <w:t xml:space="preserve"> </w:t>
      </w:r>
      <w:r>
        <w:rPr>
          <w:rFonts w:ascii="宋体" w:eastAsia="宋体" w:hAnsi="宋体" w:cs="宋体"/>
          <w:spacing w:val="-5"/>
          <w:sz w:val="36"/>
          <w:szCs w:val="36"/>
        </w:rPr>
        <w:t>亩</w:t>
      </w:r>
      <w:r>
        <w:rPr>
          <w:rFonts w:ascii="宋体" w:eastAsia="宋体" w:hAnsi="宋体" w:cs="宋体"/>
          <w:sz w:val="36"/>
          <w:szCs w:val="36"/>
        </w:rPr>
        <w:t xml:space="preserve"> </w:t>
      </w:r>
      <w:r>
        <w:rPr>
          <w:rFonts w:ascii="宋体" w:eastAsia="宋体" w:hAnsi="宋体" w:cs="宋体"/>
          <w:spacing w:val="-5"/>
          <w:sz w:val="36"/>
          <w:szCs w:val="36"/>
        </w:rPr>
        <w:t>基地正在筹划通过</w:t>
      </w:r>
      <w:r>
        <w:rPr>
          <w:rFonts w:ascii="宋体" w:eastAsia="宋体" w:hAnsi="宋体" w:cs="宋体"/>
          <w:spacing w:val="-5"/>
          <w:sz w:val="36"/>
          <w:szCs w:val="36"/>
        </w:rPr>
        <w:t>“GAP”</w:t>
      </w:r>
      <w:r>
        <w:rPr>
          <w:rFonts w:ascii="宋体" w:eastAsia="宋体" w:hAnsi="宋体" w:cs="宋体"/>
          <w:spacing w:val="-5"/>
          <w:sz w:val="36"/>
          <w:szCs w:val="36"/>
        </w:rPr>
        <w:t>认证，该种植基地有专业管理人员</w:t>
      </w:r>
      <w:r>
        <w:rPr>
          <w:rFonts w:ascii="宋体" w:eastAsia="宋体" w:hAnsi="宋体" w:cs="宋体"/>
          <w:spacing w:val="-79"/>
          <w:sz w:val="36"/>
          <w:szCs w:val="36"/>
        </w:rPr>
        <w:t xml:space="preserve"> </w:t>
      </w:r>
      <w:r>
        <w:rPr>
          <w:rFonts w:ascii="宋体" w:eastAsia="宋体" w:hAnsi="宋体" w:cs="宋体"/>
          <w:spacing w:val="-5"/>
          <w:sz w:val="36"/>
          <w:szCs w:val="36"/>
        </w:rPr>
        <w:t>3</w:t>
      </w:r>
      <w:r>
        <w:rPr>
          <w:rFonts w:ascii="宋体" w:eastAsia="宋体" w:hAnsi="宋体" w:cs="宋体"/>
          <w:spacing w:val="-79"/>
          <w:sz w:val="36"/>
          <w:szCs w:val="36"/>
        </w:rPr>
        <w:t xml:space="preserve"> </w:t>
      </w:r>
      <w:r>
        <w:rPr>
          <w:rFonts w:ascii="宋体" w:eastAsia="宋体" w:hAnsi="宋体" w:cs="宋体"/>
          <w:spacing w:val="-5"/>
          <w:sz w:val="36"/>
          <w:szCs w:val="36"/>
        </w:rPr>
        <w:t>名，大型的机械设备</w:t>
      </w:r>
      <w:r>
        <w:rPr>
          <w:rFonts w:ascii="宋体" w:eastAsia="宋体" w:hAnsi="宋体" w:cs="宋体"/>
          <w:sz w:val="36"/>
          <w:szCs w:val="36"/>
        </w:rPr>
        <w:t xml:space="preserve"> </w:t>
      </w:r>
      <w:r>
        <w:rPr>
          <w:rFonts w:ascii="宋体" w:eastAsia="宋体" w:hAnsi="宋体" w:cs="宋体"/>
          <w:sz w:val="36"/>
          <w:szCs w:val="36"/>
        </w:rPr>
        <w:t>台，地理环境适宜种植南瓜和向日葵作物，能够保证作物质量，实现我公司从原料</w:t>
      </w:r>
      <w:r>
        <w:rPr>
          <w:rFonts w:ascii="宋体" w:eastAsia="宋体" w:hAnsi="宋体" w:cs="宋体"/>
          <w:spacing w:val="20"/>
          <w:sz w:val="36"/>
          <w:szCs w:val="36"/>
        </w:rPr>
        <w:t xml:space="preserve"> </w:t>
      </w:r>
      <w:r>
        <w:rPr>
          <w:rFonts w:ascii="宋体" w:eastAsia="宋体" w:hAnsi="宋体" w:cs="宋体"/>
          <w:spacing w:val="-6"/>
          <w:sz w:val="36"/>
          <w:szCs w:val="36"/>
        </w:rPr>
        <w:t>种植到加工生产全程监控，形成了种植、收购、</w:t>
      </w:r>
      <w:r>
        <w:rPr>
          <w:rFonts w:ascii="宋体" w:eastAsia="宋体" w:hAnsi="宋体" w:cs="宋体"/>
          <w:spacing w:val="57"/>
          <w:sz w:val="36"/>
          <w:szCs w:val="36"/>
        </w:rPr>
        <w:t xml:space="preserve"> </w:t>
      </w:r>
      <w:r>
        <w:rPr>
          <w:rFonts w:ascii="宋体" w:eastAsia="宋体" w:hAnsi="宋体" w:cs="宋体"/>
          <w:spacing w:val="-6"/>
          <w:sz w:val="36"/>
          <w:szCs w:val="36"/>
        </w:rPr>
        <w:t>仓储、加工、出口销售一条龙的产</w:t>
      </w:r>
      <w:r>
        <w:rPr>
          <w:rFonts w:ascii="宋体" w:eastAsia="宋体" w:hAnsi="宋体" w:cs="宋体"/>
          <w:sz w:val="36"/>
          <w:szCs w:val="36"/>
        </w:rPr>
        <w:t xml:space="preserve"> </w:t>
      </w:r>
      <w:r>
        <w:rPr>
          <w:rFonts w:ascii="宋体" w:eastAsia="宋体" w:hAnsi="宋体" w:cs="宋体"/>
          <w:spacing w:val="-2"/>
          <w:sz w:val="36"/>
          <w:szCs w:val="36"/>
        </w:rPr>
        <w:t>业链。</w:t>
      </w:r>
    </w:p>
    <w:p w:rsidR="008A2495" w14:paraId="7A87366B" w14:textId="77777777">
      <w:pPr>
        <w:spacing w:before="8" w:line="357" w:lineRule="auto"/>
        <w:ind w:left="31" w:right="21" w:firstLine="852"/>
        <w:rPr>
          <w:rFonts w:ascii="宋体" w:eastAsia="宋体" w:hAnsi="宋体" w:cs="宋体"/>
          <w:sz w:val="36"/>
          <w:szCs w:val="36"/>
        </w:rPr>
      </w:pPr>
      <w:r>
        <w:rPr>
          <w:rFonts w:ascii="宋体" w:eastAsia="宋体" w:hAnsi="宋体" w:cs="宋体"/>
          <w:spacing w:val="-4"/>
          <w:sz w:val="36"/>
          <w:szCs w:val="36"/>
        </w:rPr>
        <w:t>公司地处河套平原，河套地区是全球最大的南瓜籽产地和集散地，经过公司加</w:t>
      </w:r>
      <w:r>
        <w:rPr>
          <w:rFonts w:ascii="宋体" w:eastAsia="宋体" w:hAnsi="宋体" w:cs="宋体"/>
          <w:spacing w:val="19"/>
          <w:sz w:val="36"/>
          <w:szCs w:val="36"/>
        </w:rPr>
        <w:t xml:space="preserve"> </w:t>
      </w:r>
      <w:r>
        <w:rPr>
          <w:rFonts w:ascii="宋体" w:eastAsia="宋体" w:hAnsi="宋体" w:cs="宋体"/>
          <w:spacing w:val="-7"/>
          <w:sz w:val="36"/>
          <w:szCs w:val="36"/>
        </w:rPr>
        <w:t>工后的南瓜籽产品子料饱满、片大色绿、品质优良，在国内外市场深受欢迎和好评。</w:t>
      </w:r>
      <w:r>
        <w:rPr>
          <w:rFonts w:ascii="宋体" w:eastAsia="宋体" w:hAnsi="宋体" w:cs="宋体"/>
          <w:spacing w:val="32"/>
          <w:sz w:val="36"/>
          <w:szCs w:val="36"/>
        </w:rPr>
        <w:t xml:space="preserve"> </w:t>
      </w:r>
      <w:r>
        <w:rPr>
          <w:rFonts w:ascii="宋体" w:eastAsia="宋体" w:hAnsi="宋体" w:cs="宋体"/>
          <w:sz w:val="36"/>
          <w:szCs w:val="36"/>
        </w:rPr>
        <w:t>经过十几年的发展，公司和客户和销售网络遍布世界各地，在南瓜籽行业市场占有</w:t>
      </w:r>
      <w:r>
        <w:rPr>
          <w:rFonts w:ascii="宋体" w:eastAsia="宋体" w:hAnsi="宋体" w:cs="宋体"/>
          <w:spacing w:val="18"/>
          <w:sz w:val="36"/>
          <w:szCs w:val="36"/>
        </w:rPr>
        <w:t xml:space="preserve"> </w:t>
      </w:r>
      <w:r>
        <w:rPr>
          <w:rFonts w:ascii="宋体" w:eastAsia="宋体" w:hAnsi="宋体" w:cs="宋体"/>
          <w:spacing w:val="-1"/>
          <w:sz w:val="36"/>
          <w:szCs w:val="36"/>
        </w:rPr>
        <w:t>率达</w:t>
      </w:r>
      <w:r>
        <w:rPr>
          <w:rFonts w:ascii="宋体" w:eastAsia="宋体" w:hAnsi="宋体" w:cs="宋体"/>
          <w:spacing w:val="-51"/>
          <w:sz w:val="36"/>
          <w:szCs w:val="36"/>
        </w:rPr>
        <w:t xml:space="preserve"> </w:t>
      </w:r>
      <w:r>
        <w:rPr>
          <w:rFonts w:ascii="宋体" w:eastAsia="宋体" w:hAnsi="宋体" w:cs="宋体"/>
          <w:spacing w:val="-1"/>
          <w:sz w:val="36"/>
          <w:szCs w:val="36"/>
        </w:rPr>
        <w:t>50%</w:t>
      </w:r>
      <w:r>
        <w:rPr>
          <w:rFonts w:ascii="宋体" w:eastAsia="宋体" w:hAnsi="宋体" w:cs="宋体"/>
          <w:spacing w:val="-1"/>
          <w:sz w:val="36"/>
          <w:szCs w:val="36"/>
        </w:rPr>
        <w:t>以上，有绝对的行业主导权和话语权，产品供不应求。</w:t>
      </w:r>
    </w:p>
    <w:p w:rsidR="008A2495" w14:paraId="303FAE6B" w14:textId="77777777">
      <w:pPr>
        <w:spacing w:before="5" w:line="369" w:lineRule="auto"/>
        <w:ind w:left="32" w:right="37" w:firstLine="851"/>
        <w:rPr>
          <w:rFonts w:ascii="宋体" w:eastAsia="宋体" w:hAnsi="宋体" w:cs="宋体"/>
          <w:sz w:val="36"/>
          <w:szCs w:val="36"/>
        </w:rPr>
      </w:pPr>
      <w:r>
        <w:rPr>
          <w:rFonts w:ascii="宋体" w:eastAsia="宋体" w:hAnsi="宋体" w:cs="宋体"/>
          <w:spacing w:val="-1"/>
          <w:sz w:val="36"/>
          <w:szCs w:val="36"/>
        </w:rPr>
        <w:t>公司多次被市旗两级政府评为农业产业化龙头企业、农副产品流通示范企业、</w:t>
      </w:r>
      <w:r>
        <w:rPr>
          <w:rFonts w:ascii="宋体" w:eastAsia="宋体" w:hAnsi="宋体" w:cs="宋体"/>
          <w:spacing w:val="18"/>
          <w:sz w:val="36"/>
          <w:szCs w:val="36"/>
        </w:rPr>
        <w:t xml:space="preserve"> </w:t>
      </w:r>
      <w:r>
        <w:rPr>
          <w:rFonts w:ascii="宋体" w:eastAsia="宋体" w:hAnsi="宋体" w:cs="宋体"/>
          <w:spacing w:val="-5"/>
          <w:sz w:val="36"/>
          <w:szCs w:val="36"/>
        </w:rPr>
        <w:t>百佳文明诚信私营企业等称号，被中国农业发展银行、</w:t>
      </w:r>
      <w:r>
        <w:rPr>
          <w:rFonts w:ascii="宋体" w:eastAsia="宋体" w:hAnsi="宋体" w:cs="宋体"/>
          <w:spacing w:val="101"/>
          <w:sz w:val="36"/>
          <w:szCs w:val="36"/>
        </w:rPr>
        <w:t xml:space="preserve"> </w:t>
      </w:r>
      <w:r>
        <w:rPr>
          <w:rFonts w:ascii="宋体" w:eastAsia="宋体" w:hAnsi="宋体" w:cs="宋体"/>
          <w:spacing w:val="-5"/>
          <w:sz w:val="36"/>
          <w:szCs w:val="36"/>
        </w:rPr>
        <w:t>中国农业银行评为</w:t>
      </w:r>
      <w:r>
        <w:rPr>
          <w:rFonts w:ascii="宋体" w:eastAsia="宋体" w:hAnsi="宋体" w:cs="宋体"/>
          <w:spacing w:val="-89"/>
          <w:sz w:val="36"/>
          <w:szCs w:val="36"/>
        </w:rPr>
        <w:t xml:space="preserve"> </w:t>
      </w:r>
      <w:r>
        <w:rPr>
          <w:rFonts w:ascii="宋体" w:eastAsia="宋体" w:hAnsi="宋体" w:cs="宋体"/>
          <w:spacing w:val="-5"/>
          <w:sz w:val="36"/>
          <w:szCs w:val="36"/>
        </w:rPr>
        <w:t>AAA</w:t>
      </w:r>
      <w:r>
        <w:rPr>
          <w:rFonts w:ascii="宋体" w:eastAsia="宋体" w:hAnsi="宋体" w:cs="宋体"/>
          <w:spacing w:val="-5"/>
          <w:sz w:val="36"/>
          <w:szCs w:val="36"/>
        </w:rPr>
        <w:t>级信</w:t>
      </w:r>
      <w:r>
        <w:rPr>
          <w:rFonts w:ascii="宋体" w:eastAsia="宋体" w:hAnsi="宋体" w:cs="宋体"/>
          <w:sz w:val="36"/>
          <w:szCs w:val="36"/>
        </w:rPr>
        <w:t xml:space="preserve"> </w:t>
      </w:r>
      <w:r>
        <w:rPr>
          <w:rFonts w:ascii="宋体" w:eastAsia="宋体" w:hAnsi="宋体" w:cs="宋体"/>
          <w:spacing w:val="-6"/>
          <w:sz w:val="36"/>
          <w:szCs w:val="36"/>
        </w:rPr>
        <w:t>用企业。公司法人</w:t>
      </w:r>
      <w:r>
        <w:rPr>
          <w:rFonts w:ascii="宋体" w:eastAsia="宋体" w:hAnsi="宋体" w:cs="宋体"/>
          <w:spacing w:val="-6"/>
          <w:sz w:val="36"/>
          <w:szCs w:val="36"/>
        </w:rPr>
        <w:t>xxx</w:t>
      </w:r>
      <w:r>
        <w:rPr>
          <w:rFonts w:ascii="宋体" w:eastAsia="宋体" w:hAnsi="宋体" w:cs="宋体"/>
          <w:spacing w:val="-4"/>
          <w:sz w:val="36"/>
          <w:szCs w:val="36"/>
        </w:rPr>
        <w:t xml:space="preserve"> </w:t>
      </w:r>
      <w:r>
        <w:rPr>
          <w:rFonts w:ascii="宋体" w:eastAsia="宋体" w:hAnsi="宋体" w:cs="宋体"/>
          <w:spacing w:val="-6"/>
          <w:sz w:val="36"/>
          <w:szCs w:val="36"/>
        </w:rPr>
        <w:t>多次被评为十佳经理人、</w:t>
      </w:r>
      <w:r>
        <w:rPr>
          <w:rFonts w:ascii="宋体" w:eastAsia="宋体" w:hAnsi="宋体" w:cs="宋体"/>
          <w:spacing w:val="52"/>
          <w:sz w:val="36"/>
          <w:szCs w:val="36"/>
        </w:rPr>
        <w:t xml:space="preserve"> </w:t>
      </w:r>
      <w:r>
        <w:rPr>
          <w:rFonts w:ascii="宋体" w:eastAsia="宋体" w:hAnsi="宋体" w:cs="宋体"/>
          <w:spacing w:val="-6"/>
          <w:sz w:val="36"/>
          <w:szCs w:val="36"/>
        </w:rPr>
        <w:t>劳动模范、十佳文明企业家等，在</w:t>
      </w:r>
    </w:p>
    <w:p w:rsidR="008A2495" w14:paraId="161308FA" w14:textId="77777777">
      <w:pPr>
        <w:spacing w:line="264" w:lineRule="auto"/>
      </w:pPr>
    </w:p>
    <w:p w:rsidR="008A2495" w14:paraId="734C2AF2" w14:textId="77777777">
      <w:pPr>
        <w:spacing w:before="88" w:line="188" w:lineRule="auto"/>
        <w:ind w:firstLine="6452"/>
        <w:rPr>
          <w:rFonts w:ascii="宋体" w:eastAsia="宋体" w:hAnsi="宋体" w:cs="宋体"/>
          <w:sz w:val="27"/>
          <w:szCs w:val="27"/>
        </w:rPr>
      </w:pPr>
      <w:r>
        <w:rPr>
          <w:rFonts w:ascii="宋体" w:eastAsia="宋体" w:hAnsi="宋体" w:cs="宋体"/>
          <w:sz w:val="27"/>
          <w:szCs w:val="27"/>
        </w:rPr>
        <w:t>5</w:t>
      </w:r>
    </w:p>
    <w:p w:rsidR="008A2495" w14:paraId="4C1874BC" w14:textId="77777777">
      <w:pPr>
        <w:sectPr>
          <w:pgSz w:w="17865" w:h="25268"/>
          <w:pgMar w:top="1598" w:right="2038" w:bottom="0" w:left="2679" w:header="0" w:footer="0" w:gutter="0"/>
          <w:pgNumType w:start="5"/>
          <w:cols w:space="720"/>
        </w:sectPr>
      </w:pPr>
    </w:p>
    <w:p w:rsidR="008A2495" w14:paraId="61431CA6" w14:textId="046910D6">
      <w:pPr>
        <w:spacing w:before="79" w:line="237" w:lineRule="auto"/>
        <w:ind w:firstLine="57"/>
        <w:rPr>
          <w:rFonts w:ascii="宋体" w:eastAsia="宋体" w:hAnsi="宋体" w:cs="宋体"/>
          <w:sz w:val="36"/>
          <w:szCs w:val="36"/>
        </w:rPr>
      </w:pPr>
      <w:r>
        <w:rPr>
          <w:rFonts w:ascii="宋体" w:eastAsia="宋体" w:hAnsi="宋体" w:cs="宋体"/>
          <w:spacing w:val="-5"/>
          <w:sz w:val="36"/>
          <w:szCs w:val="36"/>
          <w:lang w:val="zh-CN"/>
        </w:rPr>
        <mc:AlternateContent>
          <mc:Choice Requires="wps">
            <w:drawing>
              <wp:anchor distT="0" distB="0" distL="114300" distR="114300" simplePos="0" relativeHeight="251708416"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18182402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8FB4939">
                            <w:pPr>
                              <w:rPr>
                                <w:color w:val="FFFFFF"/>
                              </w:rPr>
                            </w:pPr>
                            <w:r w:rsidRPr="00FE4A48">
                              <w:rPr>
                                <w:rFonts w:hint="eastAsia"/>
                                <w:color w:val="FFFFFF"/>
                              </w:rPr>
                              <w:t>，结籽少。</w:t>
                            </w:r>
                            <w:r w:rsidRPr="00FE4A48">
                              <w:rPr>
                                <w:rFonts w:hint="eastAsia"/>
                                <w:color w:val="FFFFFF"/>
                              </w:rPr>
                              <w:t>4.2.3</w:t>
                            </w:r>
                            <w:r w:rsidRPr="00FE4A48">
                              <w:rPr>
                                <w:rFonts w:hint="eastAsia"/>
                                <w:color w:val="FFFFFF"/>
                              </w:rPr>
                              <w:t>合理密植单种一般采用大小行播种方式，即大行距</w:t>
                            </w:r>
                            <w:r w:rsidRPr="00FE4A48">
                              <w:rPr>
                                <w:rFonts w:hint="eastAsia"/>
                                <w:color w:val="FFFFFF"/>
                              </w:rPr>
                              <w:t>80cm</w:t>
                            </w:r>
                            <w:r w:rsidRPr="00FE4A48">
                              <w:rPr>
                                <w:rFonts w:hint="eastAsia"/>
                                <w:color w:val="FFFFFF"/>
                              </w:rPr>
                              <w:t>，小行距</w:t>
                            </w:r>
                            <w:r w:rsidRPr="00FE4A48">
                              <w:rPr>
                                <w:rFonts w:hint="eastAsia"/>
                                <w:color w:val="FFFFFF"/>
                              </w:rPr>
                              <w:t>40cm</w:t>
                            </w:r>
                            <w:r w:rsidRPr="00FE4A48">
                              <w:rPr>
                                <w:rFonts w:hint="eastAsia"/>
                                <w:color w:val="FFFFFF"/>
                              </w:rPr>
                              <w:t>，株距</w:t>
                            </w:r>
                            <w:r w:rsidRPr="00FE4A48">
                              <w:rPr>
                                <w:rFonts w:hint="eastAsia"/>
                                <w:color w:val="FFFFFF"/>
                              </w:rPr>
                              <w:t>25c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7" type="#_x0000_t202" style="width:10pt;height:10pt;margin-top:510.6pt;margin-left:406.05pt;mso-wrap-distance-bottom:0;mso-wrap-distance-left:9pt;mso-wrap-distance-right:9pt;mso-wrap-distance-top:0;position:absolute;v-text-anchor:top;z-index:251707392" filled="f" fillcolor="this" stroked="f" strokeweight="0.5pt">
                <v:textbox>
                  <w:txbxContent>
                    <w:p w:rsidR="00FE4A48" w:rsidRPr="00FE4A48" w14:paraId="1878785F" w14:textId="28FB4939">
                      <w:pPr>
                        <w:rPr>
                          <w:color w:val="FFFFFF"/>
                        </w:rPr>
                      </w:pPr>
                      <w:r w:rsidRPr="00FE4A48">
                        <w:rPr>
                          <w:rFonts w:hint="eastAsia"/>
                          <w:color w:val="FFFFFF"/>
                        </w:rPr>
                        <w:t>，结籽少。</w:t>
                      </w:r>
                      <w:r w:rsidRPr="00FE4A48">
                        <w:rPr>
                          <w:rFonts w:hint="eastAsia"/>
                          <w:color w:val="FFFFFF"/>
                        </w:rPr>
                        <w:t>4.2.3</w:t>
                      </w:r>
                      <w:r w:rsidRPr="00FE4A48">
                        <w:rPr>
                          <w:rFonts w:hint="eastAsia"/>
                          <w:color w:val="FFFFFF"/>
                        </w:rPr>
                        <w:t>合理密植单种一般采用大小行播种方式，即大行距</w:t>
                      </w:r>
                      <w:r w:rsidRPr="00FE4A48">
                        <w:rPr>
                          <w:rFonts w:hint="eastAsia"/>
                          <w:color w:val="FFFFFF"/>
                        </w:rPr>
                        <w:t>80cm</w:t>
                      </w:r>
                      <w:r w:rsidRPr="00FE4A48">
                        <w:rPr>
                          <w:rFonts w:hint="eastAsia"/>
                          <w:color w:val="FFFFFF"/>
                        </w:rPr>
                        <w:t>，小行距</w:t>
                      </w:r>
                      <w:r w:rsidRPr="00FE4A48">
                        <w:rPr>
                          <w:rFonts w:hint="eastAsia"/>
                          <w:color w:val="FFFFFF"/>
                        </w:rPr>
                        <w:t>40cm</w:t>
                      </w:r>
                      <w:r w:rsidRPr="00FE4A48">
                        <w:rPr>
                          <w:rFonts w:hint="eastAsia"/>
                          <w:color w:val="FFFFFF"/>
                        </w:rPr>
                        <w:t>，株距</w:t>
                      </w:r>
                      <w:r w:rsidRPr="00FE4A48">
                        <w:rPr>
                          <w:rFonts w:hint="eastAsia"/>
                          <w:color w:val="FFFFFF"/>
                        </w:rPr>
                        <w:t>25c</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706368"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560162982"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DACAD47">
                            <w:pPr>
                              <w:rPr>
                                <w:color w:val="FFFFFF"/>
                              </w:rPr>
                            </w:pPr>
                            <w:r w:rsidRPr="00FE4A48">
                              <w:rPr>
                                <w:rFonts w:hint="eastAsia"/>
                                <w:color w:val="FFFFFF"/>
                              </w:rPr>
                              <w:t>的子实形成期蔓延。防治方法有种植抗锈病品种和杂交种，秋收后及时深翻土壤，轮作倒茬等。</w:t>
                            </w:r>
                            <w:r w:rsidRPr="00FE4A48">
                              <w:rPr>
                                <w:rFonts w:hint="eastAsia"/>
                                <w:color w:val="FFFFFF"/>
                              </w:rPr>
                              <w:t>4.2.5.2</w:t>
                            </w:r>
                            <w:r w:rsidRPr="00FE4A48">
                              <w:rPr>
                                <w:rFonts w:hint="eastAsia"/>
                                <w:color w:val="FFFFFF"/>
                              </w:rPr>
                              <w:t>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8" type="#_x0000_t202" style="width:10pt;height:10pt;margin-top:360.6pt;margin-left:406.05pt;mso-wrap-distance-bottom:0;mso-wrap-distance-left:9pt;mso-wrap-distance-right:9pt;mso-wrap-distance-top:0;position:absolute;v-text-anchor:top;z-index:251705344" filled="f" fillcolor="this" stroked="f" strokeweight="0.5pt">
                <v:textbox>
                  <w:txbxContent>
                    <w:p w:rsidR="00FE4A48" w:rsidRPr="00FE4A48" w14:paraId="5B8E951B" w14:textId="1DACAD47">
                      <w:pPr>
                        <w:rPr>
                          <w:color w:val="FFFFFF"/>
                        </w:rPr>
                      </w:pPr>
                      <w:r w:rsidRPr="00FE4A48">
                        <w:rPr>
                          <w:rFonts w:hint="eastAsia"/>
                          <w:color w:val="FFFFFF"/>
                        </w:rPr>
                        <w:t>的子实形成期蔓延。防治方法有种植抗锈病品种和杂交种，秋收后及时深翻土壤，轮作倒茬等。</w:t>
                      </w:r>
                      <w:r w:rsidRPr="00FE4A48">
                        <w:rPr>
                          <w:rFonts w:hint="eastAsia"/>
                          <w:color w:val="FFFFFF"/>
                        </w:rPr>
                        <w:t>4.2.5.2</w:t>
                      </w:r>
                      <w:r w:rsidRPr="00FE4A48">
                        <w:rPr>
                          <w:rFonts w:hint="eastAsia"/>
                          <w:color w:val="FFFFFF"/>
                        </w:rPr>
                        <w:t>向</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704320"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148403591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6CAF9D7">
                            <w:pPr>
                              <w:rPr>
                                <w:color w:val="FFFFFF"/>
                              </w:rPr>
                            </w:pPr>
                            <w:r w:rsidRPr="00FE4A48">
                              <w:rPr>
                                <w:rFonts w:hint="eastAsia"/>
                                <w:color w:val="FFFFFF"/>
                              </w:rPr>
                              <w:t>日葵霜霉病从种子萌动到</w:t>
                            </w:r>
                            <w:r w:rsidRPr="00FE4A48">
                              <w:rPr>
                                <w:rFonts w:hint="eastAsia"/>
                                <w:color w:val="FFFFFF"/>
                              </w:rPr>
                              <w:t>3</w:t>
                            </w:r>
                            <w:r w:rsidRPr="00FE4A48">
                              <w:rPr>
                                <w:rFonts w:hint="eastAsia"/>
                                <w:color w:val="FFFFFF"/>
                              </w:rPr>
                              <w:t>～</w:t>
                            </w:r>
                            <w:r w:rsidRPr="00FE4A48">
                              <w:rPr>
                                <w:rFonts w:hint="eastAsia"/>
                                <w:color w:val="FFFFFF"/>
                              </w:rPr>
                              <w:t>4</w:t>
                            </w:r>
                            <w:r w:rsidRPr="00FE4A48">
                              <w:rPr>
                                <w:rFonts w:hint="eastAsia"/>
                                <w:color w:val="FFFFFF"/>
                              </w:rPr>
                              <w:t>对真叶时为最容易受侵染的时期，防治方法：（</w:t>
                            </w:r>
                            <w:r w:rsidRPr="00FE4A48">
                              <w:rPr>
                                <w:rFonts w:hint="eastAsia"/>
                                <w:color w:val="FFFFFF"/>
                              </w:rPr>
                              <w:t>1</w:t>
                            </w:r>
                            <w:r w:rsidRPr="00FE4A48">
                              <w:rPr>
                                <w:rFonts w:hint="eastAsia"/>
                                <w:color w:val="FFFFFF"/>
                              </w:rPr>
                              <w:t>）培育抗病品种（</w:t>
                            </w:r>
                            <w:r w:rsidRPr="00FE4A48">
                              <w:rPr>
                                <w:rFonts w:hint="eastAsia"/>
                                <w:color w:val="FFFFFF"/>
                              </w:rPr>
                              <w:t>2</w:t>
                            </w:r>
                            <w:r w:rsidRPr="00FE4A48">
                              <w:rPr>
                                <w:rFonts w:hint="eastAsia"/>
                                <w:color w:val="FFFFFF"/>
                              </w:rPr>
                              <w:t>）实行大面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9" type="#_x0000_t202" style="width:10pt;height:10pt;margin-top:210.6pt;margin-left:406.05pt;mso-wrap-distance-bottom:0;mso-wrap-distance-left:9pt;mso-wrap-distance-right:9pt;mso-wrap-distance-top:0;position:absolute;v-text-anchor:top;z-index:251703296" filled="f" fillcolor="this" stroked="f" strokeweight="0.5pt">
                <v:textbox>
                  <w:txbxContent>
                    <w:p w:rsidR="00FE4A48" w:rsidRPr="00FE4A48" w14:paraId="21597BC8" w14:textId="16CAF9D7">
                      <w:pPr>
                        <w:rPr>
                          <w:color w:val="FFFFFF"/>
                        </w:rPr>
                      </w:pPr>
                      <w:r w:rsidRPr="00FE4A48">
                        <w:rPr>
                          <w:rFonts w:hint="eastAsia"/>
                          <w:color w:val="FFFFFF"/>
                        </w:rPr>
                        <w:t>日葵霜霉病从种子萌动到</w:t>
                      </w:r>
                      <w:r w:rsidRPr="00FE4A48">
                        <w:rPr>
                          <w:rFonts w:hint="eastAsia"/>
                          <w:color w:val="FFFFFF"/>
                        </w:rPr>
                        <w:t>3</w:t>
                      </w:r>
                      <w:r w:rsidRPr="00FE4A48">
                        <w:rPr>
                          <w:rFonts w:hint="eastAsia"/>
                          <w:color w:val="FFFFFF"/>
                        </w:rPr>
                        <w:t>～</w:t>
                      </w:r>
                      <w:r w:rsidRPr="00FE4A48">
                        <w:rPr>
                          <w:rFonts w:hint="eastAsia"/>
                          <w:color w:val="FFFFFF"/>
                        </w:rPr>
                        <w:t>4</w:t>
                      </w:r>
                      <w:r w:rsidRPr="00FE4A48">
                        <w:rPr>
                          <w:rFonts w:hint="eastAsia"/>
                          <w:color w:val="FFFFFF"/>
                        </w:rPr>
                        <w:t>对真叶时为最容易受侵染的时期，防治方法：（</w:t>
                      </w:r>
                      <w:r w:rsidRPr="00FE4A48">
                        <w:rPr>
                          <w:rFonts w:hint="eastAsia"/>
                          <w:color w:val="FFFFFF"/>
                        </w:rPr>
                        <w:t>1</w:t>
                      </w:r>
                      <w:r w:rsidRPr="00FE4A48">
                        <w:rPr>
                          <w:rFonts w:hint="eastAsia"/>
                          <w:color w:val="FFFFFF"/>
                        </w:rPr>
                        <w:t>）培育抗病品种（</w:t>
                      </w:r>
                      <w:r w:rsidRPr="00FE4A48">
                        <w:rPr>
                          <w:rFonts w:hint="eastAsia"/>
                          <w:color w:val="FFFFFF"/>
                        </w:rPr>
                        <w:t>2</w:t>
                      </w:r>
                      <w:r w:rsidRPr="00FE4A48">
                        <w:rPr>
                          <w:rFonts w:hint="eastAsia"/>
                          <w:color w:val="FFFFFF"/>
                        </w:rPr>
                        <w:t>）实行大面</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702272"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1892085004"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3F1D904">
                            <w:pPr>
                              <w:rPr>
                                <w:color w:val="FFFFFF"/>
                              </w:rPr>
                            </w:pPr>
                            <w:r w:rsidRPr="00FE4A48">
                              <w:rPr>
                                <w:rFonts w:hint="eastAsia"/>
                                <w:color w:val="FFFFFF"/>
                              </w:rPr>
                              <w:t>种期应适当提前，土壤墒情较差或盐碱较重的田块应在灌水后播种，播种深度</w:t>
                            </w:r>
                            <w:r w:rsidRPr="00FE4A48">
                              <w:rPr>
                                <w:rFonts w:hint="eastAsia"/>
                                <w:color w:val="FFFFFF"/>
                              </w:rPr>
                              <w:t>4cm</w:t>
                            </w:r>
                            <w:r w:rsidRPr="00FE4A48">
                              <w:rPr>
                                <w:rFonts w:hint="eastAsia"/>
                                <w:color w:val="FFFFFF"/>
                              </w:rPr>
                              <w:t>，每穴播</w:t>
                            </w:r>
                            <w:r w:rsidRPr="00FE4A48">
                              <w:rPr>
                                <w:rFonts w:hint="eastAsia"/>
                                <w:color w:val="FFFFFF"/>
                              </w:rPr>
                              <w:t>2</w:t>
                            </w:r>
                            <w:r w:rsidRPr="00FE4A48">
                              <w:rPr>
                                <w:rFonts w:hint="eastAsia"/>
                                <w:color w:val="FFFFFF"/>
                              </w:rPr>
                              <w:t>粒，选择好的油葵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0" type="#_x0000_t202" style="width:10pt;height:10pt;margin-top:60.6pt;margin-left:406.05pt;mso-wrap-distance-bottom:0;mso-wrap-distance-left:9pt;mso-wrap-distance-right:9pt;mso-wrap-distance-top:0;position:absolute;v-text-anchor:top;z-index:251701248" filled="f" fillcolor="this" stroked="f" strokeweight="0.5pt">
                <v:textbox>
                  <w:txbxContent>
                    <w:p w:rsidR="00FE4A48" w:rsidRPr="00FE4A48" w14:paraId="266E08A8" w14:textId="43F1D904">
                      <w:pPr>
                        <w:rPr>
                          <w:color w:val="FFFFFF"/>
                        </w:rPr>
                      </w:pPr>
                      <w:r w:rsidRPr="00FE4A48">
                        <w:rPr>
                          <w:rFonts w:hint="eastAsia"/>
                          <w:color w:val="FFFFFF"/>
                        </w:rPr>
                        <w:t>种期应适当提前，土壤墒情较差或盐碱较重的田块应在灌水后播种，播种深度</w:t>
                      </w:r>
                      <w:r w:rsidRPr="00FE4A48">
                        <w:rPr>
                          <w:rFonts w:hint="eastAsia"/>
                          <w:color w:val="FFFFFF"/>
                        </w:rPr>
                        <w:t>4cm</w:t>
                      </w:r>
                      <w:r w:rsidRPr="00FE4A48">
                        <w:rPr>
                          <w:rFonts w:hint="eastAsia"/>
                          <w:color w:val="FFFFFF"/>
                        </w:rPr>
                        <w:t>，每穴播</w:t>
                      </w:r>
                      <w:r w:rsidRPr="00FE4A48">
                        <w:rPr>
                          <w:rFonts w:hint="eastAsia"/>
                          <w:color w:val="FFFFFF"/>
                        </w:rPr>
                        <w:t>2</w:t>
                      </w:r>
                      <w:r w:rsidRPr="00FE4A48">
                        <w:rPr>
                          <w:rFonts w:hint="eastAsia"/>
                          <w:color w:val="FFFFFF"/>
                        </w:rPr>
                        <w:t>粒，选择好的油葵</w:t>
                      </w:r>
                    </w:p>
                  </w:txbxContent>
                </v:textbox>
              </v:shape>
            </w:pict>
          </mc:Fallback>
        </mc:AlternateContent>
      </w:r>
      <w:r>
        <w:rPr>
          <w:rFonts w:ascii="宋体" w:eastAsia="宋体" w:hAnsi="宋体" w:cs="宋体"/>
          <w:spacing w:val="-5"/>
          <w:sz w:val="36"/>
          <w:szCs w:val="36"/>
        </w:rPr>
        <w:t>当地有较大影响和较高声望。</w:t>
      </w:r>
    </w:p>
    <w:p w:rsidR="008A2495" w14:paraId="66AEE9AA" w14:textId="77777777">
      <w:pPr>
        <w:spacing w:before="233" w:line="363" w:lineRule="auto"/>
        <w:ind w:left="28" w:firstLine="864"/>
        <w:rPr>
          <w:rFonts w:ascii="宋体" w:eastAsia="宋体" w:hAnsi="宋体" w:cs="宋体"/>
          <w:sz w:val="36"/>
          <w:szCs w:val="36"/>
        </w:rPr>
      </w:pPr>
      <w:r>
        <w:rPr>
          <w:rFonts w:ascii="宋体" w:eastAsia="宋体" w:hAnsi="宋体" w:cs="宋体"/>
          <w:spacing w:val="-28"/>
          <w:sz w:val="36"/>
          <w:szCs w:val="36"/>
        </w:rPr>
        <w:t>我公司秉承诚实信誉，</w:t>
      </w:r>
      <w:r>
        <w:rPr>
          <w:rFonts w:ascii="宋体" w:eastAsia="宋体" w:hAnsi="宋体" w:cs="宋体"/>
          <w:spacing w:val="61"/>
          <w:sz w:val="36"/>
          <w:szCs w:val="36"/>
        </w:rPr>
        <w:t xml:space="preserve"> </w:t>
      </w:r>
      <w:r>
        <w:rPr>
          <w:rFonts w:ascii="宋体" w:eastAsia="宋体" w:hAnsi="宋体" w:cs="宋体"/>
          <w:spacing w:val="-28"/>
          <w:sz w:val="36"/>
          <w:szCs w:val="36"/>
        </w:rPr>
        <w:t>质量第一的原则，</w:t>
      </w:r>
      <w:r>
        <w:rPr>
          <w:rFonts w:ascii="宋体" w:eastAsia="宋体" w:hAnsi="宋体" w:cs="宋体"/>
          <w:spacing w:val="27"/>
          <w:sz w:val="36"/>
          <w:szCs w:val="36"/>
        </w:rPr>
        <w:t xml:space="preserve"> </w:t>
      </w:r>
      <w:r>
        <w:rPr>
          <w:rFonts w:ascii="宋体" w:eastAsia="宋体" w:hAnsi="宋体" w:cs="宋体"/>
          <w:spacing w:val="-28"/>
          <w:sz w:val="36"/>
          <w:szCs w:val="36"/>
        </w:rPr>
        <w:t>不断实现管理创新、</w:t>
      </w:r>
      <w:r>
        <w:rPr>
          <w:rFonts w:ascii="宋体" w:eastAsia="宋体" w:hAnsi="宋体" w:cs="宋体"/>
          <w:spacing w:val="-1"/>
          <w:sz w:val="36"/>
          <w:szCs w:val="36"/>
        </w:rPr>
        <w:t xml:space="preserve"> </w:t>
      </w:r>
      <w:r>
        <w:rPr>
          <w:rFonts w:ascii="宋体" w:eastAsia="宋体" w:hAnsi="宋体" w:cs="宋体"/>
          <w:spacing w:val="-28"/>
          <w:sz w:val="36"/>
          <w:szCs w:val="36"/>
        </w:rPr>
        <w:t>技术创新、</w:t>
      </w:r>
      <w:r>
        <w:rPr>
          <w:rFonts w:ascii="宋体" w:eastAsia="宋体" w:hAnsi="宋体" w:cs="宋体"/>
          <w:spacing w:val="-1"/>
          <w:sz w:val="36"/>
          <w:szCs w:val="36"/>
        </w:rPr>
        <w:t xml:space="preserve"> </w:t>
      </w:r>
      <w:r>
        <w:rPr>
          <w:rFonts w:ascii="宋体" w:eastAsia="宋体" w:hAnsi="宋体" w:cs="宋体"/>
          <w:spacing w:val="-28"/>
          <w:sz w:val="36"/>
          <w:szCs w:val="36"/>
        </w:rPr>
        <w:t>产品</w:t>
      </w:r>
      <w:r>
        <w:rPr>
          <w:rFonts w:ascii="宋体" w:eastAsia="宋体" w:hAnsi="宋体" w:cs="宋体"/>
          <w:sz w:val="36"/>
          <w:szCs w:val="36"/>
        </w:rPr>
        <w:t xml:space="preserve"> </w:t>
      </w:r>
      <w:r>
        <w:rPr>
          <w:rFonts w:ascii="宋体" w:eastAsia="宋体" w:hAnsi="宋体" w:cs="宋体"/>
          <w:sz w:val="36"/>
          <w:szCs w:val="36"/>
        </w:rPr>
        <w:t>创新，为顾客提供优质的产品和服务。未来我们将继续贯彻这一原则，欢迎国内外</w:t>
      </w:r>
      <w:r>
        <w:rPr>
          <w:rFonts w:ascii="宋体" w:eastAsia="宋体" w:hAnsi="宋体" w:cs="宋体"/>
          <w:spacing w:val="21"/>
          <w:sz w:val="36"/>
          <w:szCs w:val="36"/>
        </w:rPr>
        <w:t xml:space="preserve"> </w:t>
      </w:r>
      <w:r>
        <w:rPr>
          <w:rFonts w:ascii="宋体" w:eastAsia="宋体" w:hAnsi="宋体" w:cs="宋体"/>
          <w:spacing w:val="-29"/>
          <w:sz w:val="36"/>
          <w:szCs w:val="36"/>
        </w:rPr>
        <w:t>客商来我公司洽谈、</w:t>
      </w:r>
      <w:r>
        <w:rPr>
          <w:rFonts w:ascii="宋体" w:eastAsia="宋体" w:hAnsi="宋体" w:cs="宋体"/>
          <w:spacing w:val="20"/>
          <w:sz w:val="36"/>
          <w:szCs w:val="36"/>
        </w:rPr>
        <w:t xml:space="preserve"> </w:t>
      </w:r>
      <w:r>
        <w:rPr>
          <w:rFonts w:ascii="宋体" w:eastAsia="宋体" w:hAnsi="宋体" w:cs="宋体"/>
          <w:spacing w:val="-29"/>
          <w:sz w:val="36"/>
          <w:szCs w:val="36"/>
        </w:rPr>
        <w:t>合作，</w:t>
      </w:r>
      <w:r>
        <w:rPr>
          <w:rFonts w:ascii="宋体" w:eastAsia="宋体" w:hAnsi="宋体" w:cs="宋体"/>
          <w:spacing w:val="17"/>
          <w:sz w:val="36"/>
          <w:szCs w:val="36"/>
        </w:rPr>
        <w:t xml:space="preserve"> </w:t>
      </w:r>
      <w:r>
        <w:rPr>
          <w:rFonts w:ascii="宋体" w:eastAsia="宋体" w:hAnsi="宋体" w:cs="宋体"/>
          <w:spacing w:val="-29"/>
          <w:sz w:val="36"/>
          <w:szCs w:val="36"/>
        </w:rPr>
        <w:t>实现利益双赢。</w:t>
      </w:r>
      <w:r>
        <w:rPr>
          <w:rFonts w:ascii="宋体" w:eastAsia="宋体" w:hAnsi="宋体" w:cs="宋体"/>
          <w:spacing w:val="6"/>
          <w:sz w:val="36"/>
          <w:szCs w:val="36"/>
        </w:rPr>
        <w:t xml:space="preserve"> </w:t>
      </w:r>
      <w:r>
        <w:rPr>
          <w:rFonts w:ascii="宋体" w:eastAsia="宋体" w:hAnsi="宋体" w:cs="宋体"/>
          <w:spacing w:val="-29"/>
          <w:sz w:val="36"/>
          <w:szCs w:val="36"/>
        </w:rPr>
        <w:t>您给我们一个</w:t>
      </w:r>
      <w:r>
        <w:rPr>
          <w:rFonts w:ascii="宋体" w:eastAsia="宋体" w:hAnsi="宋体" w:cs="宋体"/>
          <w:spacing w:val="-29"/>
          <w:sz w:val="36"/>
          <w:szCs w:val="36"/>
        </w:rPr>
        <w:t>“</w:t>
      </w:r>
      <w:r>
        <w:rPr>
          <w:rFonts w:ascii="宋体" w:eastAsia="宋体" w:hAnsi="宋体" w:cs="宋体"/>
          <w:spacing w:val="-29"/>
          <w:sz w:val="36"/>
          <w:szCs w:val="36"/>
        </w:rPr>
        <w:t>信任</w:t>
      </w:r>
      <w:r>
        <w:rPr>
          <w:rFonts w:ascii="宋体" w:eastAsia="宋体" w:hAnsi="宋体" w:cs="宋体"/>
          <w:spacing w:val="-29"/>
          <w:sz w:val="36"/>
          <w:szCs w:val="36"/>
        </w:rPr>
        <w:t>”</w:t>
      </w:r>
      <w:r>
        <w:rPr>
          <w:rFonts w:ascii="宋体" w:eastAsia="宋体" w:hAnsi="宋体" w:cs="宋体"/>
          <w:spacing w:val="-29"/>
          <w:sz w:val="36"/>
          <w:szCs w:val="36"/>
        </w:rPr>
        <w:t>，</w:t>
      </w:r>
      <w:r>
        <w:rPr>
          <w:rFonts w:ascii="宋体" w:eastAsia="宋体" w:hAnsi="宋体" w:cs="宋体"/>
          <w:spacing w:val="-61"/>
          <w:sz w:val="36"/>
          <w:szCs w:val="36"/>
        </w:rPr>
        <w:t xml:space="preserve"> </w:t>
      </w:r>
      <w:r>
        <w:rPr>
          <w:rFonts w:ascii="宋体" w:eastAsia="宋体" w:hAnsi="宋体" w:cs="宋体"/>
          <w:spacing w:val="-29"/>
          <w:sz w:val="36"/>
          <w:szCs w:val="36"/>
        </w:rPr>
        <w:t>我公司将还您一</w:t>
      </w:r>
      <w:r>
        <w:rPr>
          <w:rFonts w:ascii="宋体" w:eastAsia="宋体" w:hAnsi="宋体" w:cs="宋体"/>
          <w:sz w:val="36"/>
          <w:szCs w:val="36"/>
        </w:rPr>
        <w:t xml:space="preserve"> </w:t>
      </w:r>
      <w:r>
        <w:rPr>
          <w:rFonts w:ascii="宋体" w:eastAsia="宋体" w:hAnsi="宋体" w:cs="宋体"/>
          <w:spacing w:val="-1"/>
          <w:sz w:val="36"/>
          <w:szCs w:val="36"/>
        </w:rPr>
        <w:t>个</w:t>
      </w:r>
      <w:r>
        <w:rPr>
          <w:rFonts w:ascii="宋体" w:eastAsia="宋体" w:hAnsi="宋体" w:cs="宋体"/>
          <w:spacing w:val="-1"/>
          <w:sz w:val="36"/>
          <w:szCs w:val="36"/>
        </w:rPr>
        <w:t>“</w:t>
      </w:r>
      <w:r>
        <w:rPr>
          <w:rFonts w:ascii="宋体" w:eastAsia="宋体" w:hAnsi="宋体" w:cs="宋体"/>
          <w:spacing w:val="-1"/>
          <w:sz w:val="36"/>
          <w:szCs w:val="36"/>
        </w:rPr>
        <w:t>惊喜</w:t>
      </w:r>
      <w:r>
        <w:rPr>
          <w:rFonts w:ascii="宋体" w:eastAsia="宋体" w:hAnsi="宋体" w:cs="宋体"/>
          <w:spacing w:val="-1"/>
          <w:sz w:val="36"/>
          <w:szCs w:val="36"/>
        </w:rPr>
        <w:t>”</w:t>
      </w:r>
      <w:r>
        <w:rPr>
          <w:rFonts w:ascii="宋体" w:eastAsia="宋体" w:hAnsi="宋体" w:cs="宋体"/>
          <w:spacing w:val="-1"/>
          <w:sz w:val="36"/>
          <w:szCs w:val="36"/>
        </w:rPr>
        <w:t>！</w:t>
      </w:r>
    </w:p>
    <w:p w:rsidR="008A2495" w14:paraId="5F470509" w14:textId="77777777"/>
    <w:p w:rsidR="008A2495" w14:paraId="429901C9" w14:textId="77777777"/>
    <w:p w:rsidR="008A2495" w14:paraId="02E65BDB" w14:textId="77777777"/>
    <w:p w:rsidR="008A2495" w14:paraId="5A5EA03F" w14:textId="77777777"/>
    <w:p w:rsidR="008A2495" w14:paraId="7B3679DC" w14:textId="77777777"/>
    <w:p w:rsidR="008A2495" w14:paraId="73EDF01E" w14:textId="77777777"/>
    <w:p w:rsidR="008A2495" w14:paraId="0A21B134" w14:textId="77777777"/>
    <w:p w:rsidR="008A2495" w14:paraId="4997C692" w14:textId="77777777"/>
    <w:p w:rsidR="008A2495" w14:paraId="5EA9AF18" w14:textId="77777777"/>
    <w:p w:rsidR="008A2495" w14:paraId="2EAF26AD" w14:textId="77777777"/>
    <w:p w:rsidR="008A2495" w14:paraId="106B9776" w14:textId="77777777"/>
    <w:p w:rsidR="008A2495" w14:paraId="0A9E50D4" w14:textId="77777777"/>
    <w:p w:rsidR="008A2495" w14:paraId="768F8903" w14:textId="77777777"/>
    <w:p w:rsidR="008A2495" w14:paraId="7B883A89" w14:textId="77777777"/>
    <w:p w:rsidR="008A2495" w14:paraId="343AA31D" w14:textId="77777777"/>
    <w:p w:rsidR="008A2495" w14:paraId="4890676D" w14:textId="77777777"/>
    <w:p w:rsidR="008A2495" w14:paraId="66DC9CE8" w14:textId="77777777"/>
    <w:p w:rsidR="008A2495" w14:paraId="387C6818" w14:textId="77777777"/>
    <w:p w:rsidR="008A2495" w14:paraId="17B22535" w14:textId="77777777"/>
    <w:p w:rsidR="008A2495" w14:paraId="284A167B" w14:textId="77777777"/>
    <w:p w:rsidR="008A2495" w14:paraId="3D4D3750" w14:textId="77777777"/>
    <w:p w:rsidR="008A2495" w14:paraId="564FCE9B" w14:textId="77777777"/>
    <w:p w:rsidR="008A2495" w14:paraId="4EB5E248" w14:textId="77777777"/>
    <w:p w:rsidR="008A2495" w14:paraId="32B6B30F" w14:textId="77777777"/>
    <w:p w:rsidR="008A2495" w14:paraId="26000431" w14:textId="77777777"/>
    <w:p w:rsidR="008A2495" w14:paraId="69AD990D" w14:textId="77777777"/>
    <w:p w:rsidR="008A2495" w14:paraId="43D56BFA" w14:textId="77777777"/>
    <w:p w:rsidR="008A2495" w14:paraId="6D9C3101" w14:textId="77777777"/>
    <w:p w:rsidR="008A2495" w14:paraId="1C10F5BE" w14:textId="77777777"/>
    <w:p w:rsidR="008A2495" w14:paraId="51B02F99" w14:textId="77777777"/>
    <w:p w:rsidR="008A2495" w14:paraId="6F1ED58C" w14:textId="77777777"/>
    <w:p w:rsidR="008A2495" w14:paraId="0CF35B51" w14:textId="77777777"/>
    <w:p w:rsidR="008A2495" w14:paraId="6F02E4DA" w14:textId="77777777"/>
    <w:p w:rsidR="008A2495" w14:paraId="5D126266" w14:textId="77777777"/>
    <w:p w:rsidR="008A2495" w14:paraId="2555CFC7" w14:textId="77777777"/>
    <w:p w:rsidR="008A2495" w14:paraId="6810CE45" w14:textId="77777777"/>
    <w:p w:rsidR="008A2495" w14:paraId="67C62A1F" w14:textId="77777777"/>
    <w:p w:rsidR="008A2495" w14:paraId="384AC72C" w14:textId="77777777"/>
    <w:p w:rsidR="008A2495" w14:paraId="27C7A9A5" w14:textId="77777777"/>
    <w:p w:rsidR="008A2495" w14:paraId="31C3DD6F" w14:textId="77777777"/>
    <w:p w:rsidR="008A2495" w14:paraId="4212B188" w14:textId="77777777">
      <w:pPr>
        <w:spacing w:line="241" w:lineRule="auto"/>
      </w:pPr>
    </w:p>
    <w:p w:rsidR="008A2495" w14:paraId="62318FD0" w14:textId="77777777">
      <w:pPr>
        <w:spacing w:line="241" w:lineRule="auto"/>
      </w:pPr>
    </w:p>
    <w:p w:rsidR="008A2495" w14:paraId="2266FD80" w14:textId="77777777">
      <w:pPr>
        <w:spacing w:line="241" w:lineRule="auto"/>
      </w:pPr>
    </w:p>
    <w:p w:rsidR="008A2495" w14:paraId="6417D04B" w14:textId="77777777">
      <w:pPr>
        <w:spacing w:line="241" w:lineRule="auto"/>
      </w:pPr>
    </w:p>
    <w:p w:rsidR="008A2495" w14:paraId="009EC150" w14:textId="77777777">
      <w:pPr>
        <w:spacing w:line="241" w:lineRule="auto"/>
      </w:pPr>
    </w:p>
    <w:p w:rsidR="008A2495" w14:paraId="656ADB66" w14:textId="77777777">
      <w:pPr>
        <w:spacing w:line="241" w:lineRule="auto"/>
      </w:pPr>
    </w:p>
    <w:p w:rsidR="008A2495" w14:paraId="4F6FC0E1" w14:textId="77777777">
      <w:pPr>
        <w:spacing w:line="241" w:lineRule="auto"/>
      </w:pPr>
    </w:p>
    <w:p w:rsidR="008A2495" w14:paraId="0D476177" w14:textId="77777777">
      <w:pPr>
        <w:spacing w:line="241" w:lineRule="auto"/>
      </w:pPr>
    </w:p>
    <w:p w:rsidR="008A2495" w14:paraId="0672D106" w14:textId="77777777">
      <w:pPr>
        <w:spacing w:line="241" w:lineRule="auto"/>
      </w:pPr>
    </w:p>
    <w:p w:rsidR="008A2495" w14:paraId="7DC98EE5" w14:textId="77777777">
      <w:pPr>
        <w:spacing w:line="241" w:lineRule="auto"/>
      </w:pPr>
    </w:p>
    <w:p w:rsidR="008A2495" w14:paraId="387BDE7A" w14:textId="77777777">
      <w:pPr>
        <w:spacing w:line="241" w:lineRule="auto"/>
      </w:pPr>
    </w:p>
    <w:p w:rsidR="008A2495" w14:paraId="0312CEC2" w14:textId="77777777">
      <w:pPr>
        <w:spacing w:line="241" w:lineRule="auto"/>
      </w:pPr>
    </w:p>
    <w:p w:rsidR="008A2495" w14:paraId="03929331" w14:textId="77777777">
      <w:pPr>
        <w:spacing w:line="241" w:lineRule="auto"/>
      </w:pPr>
    </w:p>
    <w:p w:rsidR="008A2495" w14:paraId="29256073" w14:textId="77777777">
      <w:pPr>
        <w:spacing w:line="241" w:lineRule="auto"/>
      </w:pPr>
    </w:p>
    <w:p w:rsidR="008A2495" w14:paraId="19F1D53E" w14:textId="77777777">
      <w:pPr>
        <w:spacing w:line="241" w:lineRule="auto"/>
      </w:pPr>
    </w:p>
    <w:p w:rsidR="008A2495" w14:paraId="6D8E5BF6" w14:textId="77777777">
      <w:pPr>
        <w:spacing w:before="137" w:line="560" w:lineRule="exact"/>
        <w:ind w:firstLine="38"/>
        <w:rPr>
          <w:rFonts w:ascii="黑体" w:eastAsia="黑体" w:hAnsi="黑体" w:cs="黑体"/>
          <w:sz w:val="42"/>
          <w:szCs w:val="42"/>
        </w:rPr>
      </w:pPr>
      <w:r>
        <w:rPr>
          <w:rFonts w:ascii="黑体" w:eastAsia="黑体" w:hAnsi="黑体" w:cs="黑体"/>
          <w:spacing w:val="-13"/>
          <w:position w:val="2"/>
          <w:sz w:val="42"/>
          <w:szCs w:val="42"/>
        </w:rPr>
        <w:t>地址：</w:t>
      </w:r>
      <w:r>
        <w:rPr>
          <w:rFonts w:ascii="黑体" w:eastAsia="黑体" w:hAnsi="黑体" w:cs="黑体"/>
          <w:spacing w:val="78"/>
          <w:position w:val="2"/>
          <w:sz w:val="42"/>
          <w:szCs w:val="42"/>
        </w:rPr>
        <w:t xml:space="preserve"> </w:t>
      </w:r>
      <w:r>
        <w:rPr>
          <w:rFonts w:ascii="黑体" w:eastAsia="黑体" w:hAnsi="黑体" w:cs="黑体"/>
          <w:spacing w:val="-13"/>
          <w:position w:val="2"/>
          <w:sz w:val="42"/>
          <w:szCs w:val="42"/>
        </w:rPr>
        <w:t>xxxxxx</w:t>
      </w:r>
      <w:r>
        <w:rPr>
          <w:rFonts w:ascii="黑体" w:eastAsia="黑体" w:hAnsi="黑体" w:cs="黑体"/>
          <w:spacing w:val="-94"/>
          <w:position w:val="2"/>
          <w:sz w:val="42"/>
          <w:szCs w:val="42"/>
        </w:rPr>
        <w:t xml:space="preserve"> </w:t>
      </w:r>
      <w:r>
        <w:rPr>
          <w:rFonts w:ascii="黑体" w:eastAsia="黑体" w:hAnsi="黑体" w:cs="黑体"/>
          <w:spacing w:val="-13"/>
          <w:position w:val="2"/>
          <w:sz w:val="42"/>
          <w:szCs w:val="42"/>
        </w:rPr>
        <w:t>镇西环北路</w:t>
      </w:r>
      <w:r>
        <w:rPr>
          <w:rFonts w:ascii="黑体" w:eastAsia="黑体" w:hAnsi="黑体" w:cs="黑体"/>
          <w:spacing w:val="-105"/>
          <w:position w:val="2"/>
          <w:sz w:val="42"/>
          <w:szCs w:val="42"/>
        </w:rPr>
        <w:t xml:space="preserve"> </w:t>
      </w:r>
      <w:r>
        <w:rPr>
          <w:rFonts w:ascii="黑体" w:eastAsia="黑体" w:hAnsi="黑体" w:cs="黑体"/>
          <w:spacing w:val="-13"/>
          <w:position w:val="2"/>
          <w:sz w:val="42"/>
          <w:szCs w:val="42"/>
        </w:rPr>
        <w:t>58</w:t>
      </w:r>
      <w:r>
        <w:rPr>
          <w:rFonts w:ascii="黑体" w:eastAsia="黑体" w:hAnsi="黑体" w:cs="黑体"/>
          <w:spacing w:val="-13"/>
          <w:position w:val="2"/>
          <w:sz w:val="42"/>
          <w:szCs w:val="42"/>
        </w:rPr>
        <w:t>号</w:t>
      </w:r>
    </w:p>
    <w:p w:rsidR="008A2495" w14:paraId="096AE9EA" w14:textId="77777777">
      <w:pPr>
        <w:spacing w:before="362" w:line="563" w:lineRule="exact"/>
        <w:ind w:firstLine="74"/>
        <w:rPr>
          <w:rFonts w:ascii="黑体" w:eastAsia="黑体" w:hAnsi="黑体" w:cs="黑体"/>
          <w:sz w:val="42"/>
          <w:szCs w:val="42"/>
        </w:rPr>
      </w:pPr>
      <w:r>
        <w:rPr>
          <w:rFonts w:ascii="黑体" w:eastAsia="黑体" w:hAnsi="黑体" w:cs="黑体"/>
          <w:spacing w:val="-8"/>
          <w:position w:val="2"/>
          <w:sz w:val="42"/>
          <w:szCs w:val="42"/>
        </w:rPr>
        <w:t>电话：</w:t>
      </w:r>
      <w:r>
        <w:rPr>
          <w:rFonts w:ascii="黑体" w:eastAsia="黑体" w:hAnsi="黑体" w:cs="黑体"/>
          <w:spacing w:val="110"/>
          <w:position w:val="2"/>
          <w:sz w:val="42"/>
          <w:szCs w:val="42"/>
        </w:rPr>
        <w:t xml:space="preserve"> </w:t>
      </w:r>
      <w:r>
        <w:rPr>
          <w:rFonts w:ascii="黑体" w:eastAsia="黑体" w:hAnsi="黑体" w:cs="黑体"/>
          <w:spacing w:val="-8"/>
          <w:position w:val="2"/>
          <w:sz w:val="42"/>
          <w:szCs w:val="42"/>
        </w:rPr>
        <w:t>0xxx-6653328</w:t>
      </w:r>
    </w:p>
    <w:p w:rsidR="008A2495" w14:paraId="659C6356" w14:textId="77777777">
      <w:pPr>
        <w:spacing w:line="245" w:lineRule="auto"/>
      </w:pPr>
    </w:p>
    <w:p w:rsidR="008A2495" w14:paraId="3B9BD653" w14:textId="77777777">
      <w:pPr>
        <w:spacing w:before="136" w:line="558" w:lineRule="exact"/>
        <w:ind w:firstLine="32"/>
        <w:rPr>
          <w:rFonts w:ascii="黑体" w:eastAsia="黑体" w:hAnsi="黑体" w:cs="黑体"/>
          <w:sz w:val="42"/>
          <w:szCs w:val="42"/>
        </w:rPr>
      </w:pPr>
      <w:r>
        <w:rPr>
          <w:rFonts w:ascii="黑体" w:eastAsia="黑体" w:hAnsi="黑体" w:cs="黑体"/>
          <w:spacing w:val="-4"/>
          <w:position w:val="2"/>
          <w:sz w:val="42"/>
          <w:szCs w:val="42"/>
        </w:rPr>
        <w:t>传真：</w:t>
      </w:r>
      <w:r>
        <w:rPr>
          <w:rFonts w:ascii="黑体" w:eastAsia="黑体" w:hAnsi="黑体" w:cs="黑体"/>
          <w:spacing w:val="92"/>
          <w:position w:val="2"/>
          <w:sz w:val="42"/>
          <w:szCs w:val="42"/>
        </w:rPr>
        <w:t xml:space="preserve"> </w:t>
      </w:r>
      <w:r>
        <w:rPr>
          <w:rFonts w:ascii="黑体" w:eastAsia="黑体" w:hAnsi="黑体" w:cs="黑体"/>
          <w:spacing w:val="-4"/>
          <w:position w:val="2"/>
          <w:sz w:val="42"/>
          <w:szCs w:val="42"/>
        </w:rPr>
        <w:t>0xxx-6636650</w:t>
      </w:r>
    </w:p>
    <w:p w:rsidR="008A2495" w14:paraId="647A0032" w14:textId="77777777">
      <w:pPr>
        <w:spacing w:before="366" w:line="556" w:lineRule="exact"/>
        <w:ind w:firstLine="64"/>
        <w:rPr>
          <w:rFonts w:ascii="黑体" w:eastAsia="黑体" w:hAnsi="黑体" w:cs="黑体"/>
          <w:sz w:val="42"/>
          <w:szCs w:val="42"/>
        </w:rPr>
      </w:pPr>
      <w:r>
        <w:rPr>
          <w:rFonts w:ascii="黑体" w:eastAsia="黑体" w:hAnsi="黑体" w:cs="黑体"/>
          <w:spacing w:val="-28"/>
          <w:position w:val="2"/>
          <w:sz w:val="42"/>
          <w:szCs w:val="42"/>
        </w:rPr>
        <w:t>邮编：</w:t>
      </w:r>
      <w:r>
        <w:rPr>
          <w:rFonts w:ascii="黑体" w:eastAsia="黑体" w:hAnsi="黑体" w:cs="黑体"/>
          <w:spacing w:val="77"/>
          <w:position w:val="2"/>
          <w:sz w:val="42"/>
          <w:szCs w:val="42"/>
        </w:rPr>
        <w:t xml:space="preserve"> </w:t>
      </w:r>
      <w:r>
        <w:rPr>
          <w:rFonts w:ascii="黑体" w:eastAsia="黑体" w:hAnsi="黑体" w:cs="黑体"/>
          <w:spacing w:val="-28"/>
          <w:position w:val="2"/>
          <w:sz w:val="42"/>
          <w:szCs w:val="42"/>
        </w:rPr>
        <w:t>xxxx00</w:t>
      </w:r>
    </w:p>
    <w:p w:rsidR="008A2495" w14:paraId="37667A65" w14:textId="77777777">
      <w:pPr>
        <w:spacing w:line="258" w:lineRule="auto"/>
      </w:pPr>
    </w:p>
    <w:p w:rsidR="008A2495" w14:paraId="717254AC" w14:textId="77777777">
      <w:pPr>
        <w:spacing w:line="259" w:lineRule="auto"/>
      </w:pPr>
    </w:p>
    <w:p w:rsidR="008A2495" w14:paraId="4A273E79" w14:textId="77777777">
      <w:pPr>
        <w:spacing w:line="259" w:lineRule="auto"/>
      </w:pPr>
    </w:p>
    <w:p w:rsidR="008A2495" w14:paraId="5E9488B0" w14:textId="77777777">
      <w:pPr>
        <w:spacing w:line="259" w:lineRule="auto"/>
      </w:pPr>
    </w:p>
    <w:p w:rsidR="008A2495" w14:paraId="034CB4E3" w14:textId="77777777">
      <w:pPr>
        <w:spacing w:line="259" w:lineRule="auto"/>
      </w:pPr>
    </w:p>
    <w:p w:rsidR="008A2495" w14:paraId="30C41FFD" w14:textId="77777777">
      <w:pPr>
        <w:spacing w:before="87" w:line="191" w:lineRule="auto"/>
        <w:ind w:firstLine="6454"/>
        <w:rPr>
          <w:rFonts w:ascii="宋体" w:eastAsia="宋体" w:hAnsi="宋体" w:cs="宋体"/>
          <w:sz w:val="27"/>
          <w:szCs w:val="27"/>
        </w:rPr>
      </w:pPr>
      <w:r>
        <w:rPr>
          <w:rFonts w:ascii="宋体" w:eastAsia="宋体" w:hAnsi="宋体" w:cs="宋体"/>
          <w:sz w:val="27"/>
          <w:szCs w:val="27"/>
        </w:rPr>
        <w:t>6</w:t>
      </w:r>
    </w:p>
    <w:p w:rsidR="008A2495" w14:paraId="6F0BF73D" w14:textId="77777777">
      <w:pPr>
        <w:sectPr>
          <w:pgSz w:w="17865" w:h="25268"/>
          <w:pgMar w:top="1788" w:right="2175" w:bottom="0" w:left="2679" w:header="0" w:footer="0" w:gutter="0"/>
          <w:pgNumType w:start="6"/>
          <w:cols w:space="720"/>
        </w:sectPr>
      </w:pPr>
    </w:p>
    <w:p w:rsidR="008A2495" w14:paraId="3918D732" w14:textId="20869E53">
      <w:pPr>
        <w:spacing w:before="121" w:line="709" w:lineRule="exact"/>
        <w:ind w:firstLine="5221"/>
        <w:rPr>
          <w:rFonts w:ascii="黑体" w:eastAsia="黑体" w:hAnsi="黑体" w:cs="黑体"/>
          <w:sz w:val="54"/>
          <w:szCs w:val="54"/>
        </w:rPr>
      </w:pPr>
      <w:r>
        <w:rPr>
          <w:rFonts w:ascii="黑体" w:eastAsia="黑体" w:hAnsi="黑体" w:cs="黑体"/>
          <w:spacing w:val="-2"/>
          <w:position w:val="2"/>
          <w:sz w:val="54"/>
          <w:szCs w:val="54"/>
        </w:rPr>
        <mc:AlternateContent>
          <mc:Choice Requires="wps">
            <w:drawing>
              <wp:anchor distT="0" distB="0" distL="114300" distR="114300" simplePos="0" relativeHeight="251716608"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280325980"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DDE0D5E">
                            <w:pPr>
                              <w:rPr>
                                <w:color w:val="FFFFFF"/>
                              </w:rPr>
                            </w:pPr>
                            <w:r w:rsidRPr="00FE4A48">
                              <w:rPr>
                                <w:rFonts w:hint="eastAsia"/>
                                <w:color w:val="FFFFFF"/>
                              </w:rPr>
                              <w:t>组织内部审核，向总经理汇报体系运行的情况和需要改进的方面；</w:t>
                            </w:r>
                            <w:r w:rsidRPr="00FE4A48">
                              <w:rPr>
                                <w:rFonts w:hint="eastAsia"/>
                                <w:color w:val="FFFFFF"/>
                              </w:rPr>
                              <w:t>2.3</w:t>
                            </w:r>
                            <w:r w:rsidRPr="00FE4A48">
                              <w:rPr>
                                <w:rFonts w:hint="eastAsia"/>
                                <w:color w:val="FFFFFF"/>
                              </w:rPr>
                              <w:t>负责批准纠正预防措施计划和审批审核报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1" type="#_x0000_t202" style="width:10pt;height:10pt;margin-top:520.1pt;margin-left:406.05pt;mso-wrap-distance-bottom:0;mso-wrap-distance-left:9pt;mso-wrap-distance-right:9pt;mso-wrap-distance-top:0;position:absolute;v-text-anchor:top;z-index:251715584" filled="f" fillcolor="this" stroked="f" strokeweight="0.5pt">
                <v:textbox>
                  <w:txbxContent>
                    <w:p w:rsidR="00FE4A48" w:rsidRPr="00FE4A48" w14:paraId="4251C9C6" w14:textId="2DDE0D5E">
                      <w:pPr>
                        <w:rPr>
                          <w:color w:val="FFFFFF"/>
                        </w:rPr>
                      </w:pPr>
                      <w:r w:rsidRPr="00FE4A48">
                        <w:rPr>
                          <w:rFonts w:hint="eastAsia"/>
                          <w:color w:val="FFFFFF"/>
                        </w:rPr>
                        <w:t>组织内部审核，向总经理汇报体系运行的情况和需要改进的方面；</w:t>
                      </w:r>
                      <w:r w:rsidRPr="00FE4A48">
                        <w:rPr>
                          <w:rFonts w:hint="eastAsia"/>
                          <w:color w:val="FFFFFF"/>
                        </w:rPr>
                        <w:t>2.3</w:t>
                      </w:r>
                      <w:r w:rsidRPr="00FE4A48">
                        <w:rPr>
                          <w:rFonts w:hint="eastAsia"/>
                          <w:color w:val="FFFFFF"/>
                        </w:rPr>
                        <w:t>负责批准纠正预防措施计划和审批审核报</w:t>
                      </w:r>
                    </w:p>
                  </w:txbxContent>
                </v:textbox>
              </v:shape>
            </w:pict>
          </mc:Fallback>
        </mc:AlternateContent>
      </w:r>
      <w:r>
        <w:rPr>
          <w:rFonts w:ascii="黑体" w:eastAsia="黑体" w:hAnsi="黑体" w:cs="黑体"/>
          <w:spacing w:val="-2"/>
          <w:position w:val="2"/>
          <w:sz w:val="54"/>
          <w:szCs w:val="54"/>
        </w:rPr>
        <mc:AlternateContent>
          <mc:Choice Requires="wps">
            <w:drawing>
              <wp:anchor distT="0" distB="0" distL="114300" distR="114300" simplePos="0" relativeHeight="251714560"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141470863"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5328FEB">
                            <w:pPr>
                              <w:rPr>
                                <w:color w:val="FFFFFF"/>
                              </w:rPr>
                            </w:pPr>
                            <w:r w:rsidRPr="00FE4A48">
                              <w:rPr>
                                <w:rFonts w:hint="eastAsia"/>
                                <w:color w:val="FFFFFF"/>
                              </w:rPr>
                              <w:t>作程序</w:t>
                            </w:r>
                            <w:r w:rsidRPr="00FE4A48">
                              <w:rPr>
                                <w:rFonts w:hint="eastAsia"/>
                                <w:color w:val="FFFFFF"/>
                              </w:rPr>
                              <w:t>4.1</w:t>
                            </w:r>
                            <w:r w:rsidRPr="00FE4A48">
                              <w:rPr>
                                <w:rFonts w:hint="eastAsia"/>
                                <w:color w:val="FFFFFF"/>
                              </w:rPr>
                              <w:t>人员安排承担</w:t>
                            </w:r>
                            <w:r w:rsidRPr="00FE4A48">
                              <w:rPr>
                                <w:rFonts w:hint="eastAsia"/>
                                <w:color w:val="FFFFFF"/>
                              </w:rPr>
                              <w:t>GAP</w:t>
                            </w:r>
                            <w:r w:rsidRPr="00FE4A48">
                              <w:rPr>
                                <w:rFonts w:hint="eastAsia"/>
                                <w:color w:val="FFFFFF"/>
                              </w:rPr>
                              <w:t>体系职责的人员应是经过教育、培训或者具有技能和相关工作经历的人。综合业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2" type="#_x0000_t202" style="width:10pt;height:10pt;margin-top:370.1pt;margin-left:406.05pt;mso-wrap-distance-bottom:0;mso-wrap-distance-left:9pt;mso-wrap-distance-right:9pt;mso-wrap-distance-top:0;position:absolute;v-text-anchor:top;z-index:251713536" filled="f" fillcolor="this" stroked="f" strokeweight="0.5pt">
                <v:textbox>
                  <w:txbxContent>
                    <w:p w:rsidR="00FE4A48" w:rsidRPr="00FE4A48" w14:paraId="10C9B928" w14:textId="35328FEB">
                      <w:pPr>
                        <w:rPr>
                          <w:color w:val="FFFFFF"/>
                        </w:rPr>
                      </w:pPr>
                      <w:r w:rsidRPr="00FE4A48">
                        <w:rPr>
                          <w:rFonts w:hint="eastAsia"/>
                          <w:color w:val="FFFFFF"/>
                        </w:rPr>
                        <w:t>作程序</w:t>
                      </w:r>
                      <w:r w:rsidRPr="00FE4A48">
                        <w:rPr>
                          <w:rFonts w:hint="eastAsia"/>
                          <w:color w:val="FFFFFF"/>
                        </w:rPr>
                        <w:t>4.1</w:t>
                      </w:r>
                      <w:r w:rsidRPr="00FE4A48">
                        <w:rPr>
                          <w:rFonts w:hint="eastAsia"/>
                          <w:color w:val="FFFFFF"/>
                        </w:rPr>
                        <w:t>人员安排承担</w:t>
                      </w:r>
                      <w:r w:rsidRPr="00FE4A48">
                        <w:rPr>
                          <w:rFonts w:hint="eastAsia"/>
                          <w:color w:val="FFFFFF"/>
                        </w:rPr>
                        <w:t>GAP</w:t>
                      </w:r>
                      <w:r w:rsidRPr="00FE4A48">
                        <w:rPr>
                          <w:rFonts w:hint="eastAsia"/>
                          <w:color w:val="FFFFFF"/>
                        </w:rPr>
                        <w:t>体系职责的人员应是经过教育、培训或者具有技能和相关工作经历的人。综合业</w:t>
                      </w:r>
                    </w:p>
                  </w:txbxContent>
                </v:textbox>
              </v:shape>
            </w:pict>
          </mc:Fallback>
        </mc:AlternateContent>
      </w:r>
      <w:r>
        <w:rPr>
          <w:rFonts w:ascii="黑体" w:eastAsia="黑体" w:hAnsi="黑体" w:cs="黑体"/>
          <w:spacing w:val="-2"/>
          <w:position w:val="2"/>
          <w:sz w:val="54"/>
          <w:szCs w:val="54"/>
        </w:rPr>
        <mc:AlternateContent>
          <mc:Choice Requires="wps">
            <w:drawing>
              <wp:anchor distT="0" distB="0" distL="114300" distR="114300" simplePos="0" relativeHeight="251712512"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713690966"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3FC17D7">
                            <w:pPr>
                              <w:rPr>
                                <w:color w:val="FFFFFF"/>
                              </w:rPr>
                            </w:pPr>
                            <w:r w:rsidRPr="00FE4A48">
                              <w:rPr>
                                <w:rFonts w:hint="eastAsia"/>
                                <w:color w:val="FFFFFF"/>
                              </w:rPr>
                              <w:t>的种子（除去霉变、秕、碎等劣质种子）。</w:t>
                            </w:r>
                            <w:r w:rsidRPr="00FE4A48">
                              <w:rPr>
                                <w:rFonts w:hint="eastAsia"/>
                                <w:color w:val="FFFFFF"/>
                              </w:rPr>
                              <w:t>4.1.5</w:t>
                            </w:r>
                            <w:r w:rsidRPr="00FE4A48">
                              <w:rPr>
                                <w:rFonts w:hint="eastAsia"/>
                                <w:color w:val="FFFFFF"/>
                              </w:rPr>
                              <w:t>当气候等原因需要进行种子处理时，则采用下面的方法处理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3" type="#_x0000_t202" style="width:10pt;height:10pt;margin-top:220.1pt;margin-left:406.05pt;mso-wrap-distance-bottom:0;mso-wrap-distance-left:9pt;mso-wrap-distance-right:9pt;mso-wrap-distance-top:0;position:absolute;v-text-anchor:top;z-index:251711488" filled="f" fillcolor="this" stroked="f" strokeweight="0.5pt">
                <v:textbox>
                  <w:txbxContent>
                    <w:p w:rsidR="00FE4A48" w:rsidRPr="00FE4A48" w14:paraId="187E6A0F" w14:textId="73FC17D7">
                      <w:pPr>
                        <w:rPr>
                          <w:color w:val="FFFFFF"/>
                        </w:rPr>
                      </w:pPr>
                      <w:r w:rsidRPr="00FE4A48">
                        <w:rPr>
                          <w:rFonts w:hint="eastAsia"/>
                          <w:color w:val="FFFFFF"/>
                        </w:rPr>
                        <w:t>的种子（除去霉变、秕、碎等劣质种子）。</w:t>
                      </w:r>
                      <w:r w:rsidRPr="00FE4A48">
                        <w:rPr>
                          <w:rFonts w:hint="eastAsia"/>
                          <w:color w:val="FFFFFF"/>
                        </w:rPr>
                        <w:t>4.1.5</w:t>
                      </w:r>
                      <w:r w:rsidRPr="00FE4A48">
                        <w:rPr>
                          <w:rFonts w:hint="eastAsia"/>
                          <w:color w:val="FFFFFF"/>
                        </w:rPr>
                        <w:t>当气候等原因需要进行种子处理时，则采用下面的方法处理</w:t>
                      </w:r>
                    </w:p>
                  </w:txbxContent>
                </v:textbox>
              </v:shape>
            </w:pict>
          </mc:Fallback>
        </mc:AlternateContent>
      </w:r>
      <w:r>
        <w:rPr>
          <w:rFonts w:ascii="黑体" w:eastAsia="黑体" w:hAnsi="黑体" w:cs="黑体"/>
          <w:spacing w:val="-2"/>
          <w:position w:val="2"/>
          <w:sz w:val="54"/>
          <w:szCs w:val="54"/>
        </w:rPr>
        <mc:AlternateContent>
          <mc:Choice Requires="wps">
            <w:drawing>
              <wp:anchor distT="0" distB="0" distL="114300" distR="114300" simplePos="0" relativeHeight="251710464"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20729942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2690D16">
                            <w:pPr>
                              <w:rPr>
                                <w:color w:val="FFFFFF"/>
                              </w:rPr>
                            </w:pPr>
                            <w:r w:rsidRPr="00FE4A48">
                              <w:rPr>
                                <w:rFonts w:hint="eastAsia"/>
                                <w:color w:val="FFFFFF"/>
                              </w:rPr>
                              <w:t>3</w:t>
                            </w:r>
                            <w:r w:rsidRPr="00FE4A48">
                              <w:rPr>
                                <w:rFonts w:hint="eastAsia"/>
                                <w:color w:val="FFFFFF"/>
                              </w:rPr>
                              <w:t>名，大型的机械设备台，地理环境适宜种植南瓜和向日葵作物，能够保证作物质量，实现我公司从原料种植到加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4" type="#_x0000_t202" style="width:10pt;height:10pt;margin-top:70.1pt;margin-left:406.05pt;mso-wrap-distance-bottom:0;mso-wrap-distance-left:9pt;mso-wrap-distance-right:9pt;mso-wrap-distance-top:0;position:absolute;v-text-anchor:top;z-index:251709440" filled="f" fillcolor="this" stroked="f" strokeweight="0.5pt">
                <v:textbox>
                  <w:txbxContent>
                    <w:p w:rsidR="00FE4A48" w:rsidRPr="00FE4A48" w14:paraId="793D8610" w14:textId="72690D16">
                      <w:pPr>
                        <w:rPr>
                          <w:color w:val="FFFFFF"/>
                        </w:rPr>
                      </w:pPr>
                      <w:r w:rsidRPr="00FE4A48">
                        <w:rPr>
                          <w:rFonts w:hint="eastAsia"/>
                          <w:color w:val="FFFFFF"/>
                        </w:rPr>
                        <w:t>3</w:t>
                      </w:r>
                      <w:r w:rsidRPr="00FE4A48">
                        <w:rPr>
                          <w:rFonts w:hint="eastAsia"/>
                          <w:color w:val="FFFFFF"/>
                        </w:rPr>
                        <w:t>名，大型的机械设备台，地理环境适宜种植南瓜和向日葵作物，能够保证作物质量，实现我公司从原料种植到加</w:t>
                      </w:r>
                    </w:p>
                  </w:txbxContent>
                </v:textbox>
              </v:shape>
            </w:pict>
          </mc:Fallback>
        </mc:AlternateContent>
      </w:r>
      <w:r>
        <w:rPr>
          <w:rFonts w:ascii="黑体" w:eastAsia="黑体" w:hAnsi="黑体" w:cs="黑体"/>
          <w:spacing w:val="-2"/>
          <w:position w:val="2"/>
          <w:sz w:val="54"/>
          <w:szCs w:val="54"/>
        </w:rPr>
        <w:t>4</w:t>
      </w:r>
      <w:r>
        <w:rPr>
          <w:rFonts w:ascii="黑体" w:eastAsia="黑体" w:hAnsi="黑体" w:cs="黑体"/>
          <w:spacing w:val="-110"/>
          <w:position w:val="2"/>
          <w:sz w:val="54"/>
          <w:szCs w:val="54"/>
        </w:rPr>
        <w:t xml:space="preserve"> </w:t>
      </w:r>
      <w:r>
        <w:rPr>
          <w:rFonts w:ascii="黑体" w:eastAsia="黑体" w:hAnsi="黑体" w:cs="黑体"/>
          <w:spacing w:val="-2"/>
          <w:position w:val="2"/>
          <w:sz w:val="54"/>
          <w:szCs w:val="54"/>
        </w:rPr>
        <w:t>引用标准</w:t>
      </w:r>
    </w:p>
    <w:p w:rsidR="008A2495" w14:paraId="090472B5" w14:textId="77777777"/>
    <w:p w:rsidR="008A2495" w14:paraId="0AB13F8E" w14:textId="77777777"/>
    <w:p w:rsidR="008A2495" w14:paraId="4CDFEE19" w14:textId="77777777"/>
    <w:p w:rsidR="008A2495" w14:paraId="45BE01CF" w14:textId="77777777">
      <w:pPr>
        <w:spacing w:line="235" w:lineRule="exact"/>
      </w:pPr>
    </w:p>
    <w:p w:rsidR="008A2495" w14:paraId="25583C0A" w14:textId="77777777">
      <w:pPr>
        <w:sectPr>
          <w:pgSz w:w="17865" w:h="25268"/>
          <w:pgMar w:top="1598" w:right="2206" w:bottom="0" w:left="2679" w:header="0" w:footer="0" w:gutter="0"/>
          <w:pgNumType w:start="7"/>
          <w:cols w:space="720" w:equalWidth="0">
            <w:col w:w="12979" w:space="0"/>
          </w:cols>
        </w:sectPr>
      </w:pPr>
    </w:p>
    <w:p w:rsidR="008A2495" w14:paraId="45041D4E" w14:textId="77777777">
      <w:pPr>
        <w:spacing w:before="157" w:line="413" w:lineRule="auto"/>
        <w:ind w:left="44" w:right="172"/>
        <w:rPr>
          <w:rFonts w:ascii="宋体" w:eastAsia="宋体" w:hAnsi="宋体" w:cs="宋体"/>
          <w:sz w:val="42"/>
          <w:szCs w:val="42"/>
        </w:rPr>
      </w:pPr>
      <w:r>
        <w:rPr>
          <w:rFonts w:ascii="宋体" w:eastAsia="宋体" w:hAnsi="宋体" w:cs="宋体"/>
          <w:spacing w:val="-10"/>
          <w:sz w:val="42"/>
          <w:szCs w:val="42"/>
        </w:rPr>
        <w:t>GB/T</w:t>
      </w:r>
      <w:r>
        <w:rPr>
          <w:rFonts w:ascii="宋体" w:eastAsia="宋体" w:hAnsi="宋体" w:cs="宋体"/>
          <w:spacing w:val="-93"/>
          <w:sz w:val="42"/>
          <w:szCs w:val="42"/>
        </w:rPr>
        <w:t xml:space="preserve"> </w:t>
      </w:r>
      <w:r>
        <w:rPr>
          <w:rFonts w:ascii="宋体" w:eastAsia="宋体" w:hAnsi="宋体" w:cs="宋体"/>
          <w:spacing w:val="-10"/>
          <w:sz w:val="42"/>
          <w:szCs w:val="42"/>
        </w:rPr>
        <w:t>20014.1</w:t>
      </w:r>
      <w:r>
        <w:rPr>
          <w:rFonts w:ascii="宋体" w:eastAsia="宋体" w:hAnsi="宋体" w:cs="宋体"/>
          <w:sz w:val="42"/>
          <w:szCs w:val="42"/>
        </w:rPr>
        <w:t xml:space="preserve"> </w:t>
      </w:r>
      <w:r>
        <w:rPr>
          <w:rFonts w:ascii="宋体" w:eastAsia="宋体" w:hAnsi="宋体" w:cs="宋体"/>
          <w:spacing w:val="-10"/>
          <w:sz w:val="42"/>
          <w:szCs w:val="42"/>
        </w:rPr>
        <w:t>GB/T</w:t>
      </w:r>
      <w:r>
        <w:rPr>
          <w:rFonts w:ascii="宋体" w:eastAsia="宋体" w:hAnsi="宋体" w:cs="宋体"/>
          <w:spacing w:val="-93"/>
          <w:sz w:val="42"/>
          <w:szCs w:val="42"/>
        </w:rPr>
        <w:t xml:space="preserve"> </w:t>
      </w:r>
      <w:r>
        <w:rPr>
          <w:rFonts w:ascii="宋体" w:eastAsia="宋体" w:hAnsi="宋体" w:cs="宋体"/>
          <w:spacing w:val="-10"/>
          <w:sz w:val="42"/>
          <w:szCs w:val="42"/>
        </w:rPr>
        <w:t>20014.2</w:t>
      </w:r>
      <w:r>
        <w:rPr>
          <w:rFonts w:ascii="宋体" w:eastAsia="宋体" w:hAnsi="宋体" w:cs="宋体"/>
          <w:sz w:val="42"/>
          <w:szCs w:val="42"/>
        </w:rPr>
        <w:t xml:space="preserve"> </w:t>
      </w:r>
      <w:r>
        <w:rPr>
          <w:rFonts w:ascii="宋体" w:eastAsia="宋体" w:hAnsi="宋体" w:cs="宋体"/>
          <w:spacing w:val="-10"/>
          <w:sz w:val="42"/>
          <w:szCs w:val="42"/>
        </w:rPr>
        <w:t>GB/T</w:t>
      </w:r>
      <w:r>
        <w:rPr>
          <w:rFonts w:ascii="宋体" w:eastAsia="宋体" w:hAnsi="宋体" w:cs="宋体"/>
          <w:spacing w:val="-93"/>
          <w:sz w:val="42"/>
          <w:szCs w:val="42"/>
        </w:rPr>
        <w:t xml:space="preserve"> </w:t>
      </w:r>
      <w:r>
        <w:rPr>
          <w:rFonts w:ascii="宋体" w:eastAsia="宋体" w:hAnsi="宋体" w:cs="宋体"/>
          <w:spacing w:val="-10"/>
          <w:sz w:val="42"/>
          <w:szCs w:val="42"/>
        </w:rPr>
        <w:t>20014.3</w:t>
      </w:r>
      <w:r>
        <w:rPr>
          <w:rFonts w:ascii="宋体" w:eastAsia="宋体" w:hAnsi="宋体" w:cs="宋体"/>
          <w:sz w:val="42"/>
          <w:szCs w:val="42"/>
        </w:rPr>
        <w:t xml:space="preserve"> </w:t>
      </w:r>
      <w:r>
        <w:rPr>
          <w:rFonts w:ascii="宋体" w:eastAsia="宋体" w:hAnsi="宋体" w:cs="宋体"/>
          <w:spacing w:val="-9"/>
          <w:sz w:val="42"/>
          <w:szCs w:val="42"/>
        </w:rPr>
        <w:t>GB/T</w:t>
      </w:r>
      <w:r>
        <w:rPr>
          <w:rFonts w:ascii="宋体" w:eastAsia="宋体" w:hAnsi="宋体" w:cs="宋体"/>
          <w:spacing w:val="-93"/>
          <w:sz w:val="42"/>
          <w:szCs w:val="42"/>
        </w:rPr>
        <w:t xml:space="preserve"> </w:t>
      </w:r>
      <w:r>
        <w:rPr>
          <w:rFonts w:ascii="宋体" w:eastAsia="宋体" w:hAnsi="宋体" w:cs="宋体"/>
          <w:spacing w:val="-9"/>
          <w:sz w:val="42"/>
          <w:szCs w:val="42"/>
        </w:rPr>
        <w:t>20014.4</w:t>
      </w:r>
    </w:p>
    <w:p w:rsidR="008A2495" w14:paraId="49E512BA" w14:textId="77777777">
      <w:pPr>
        <w:spacing w:line="721" w:lineRule="exact"/>
        <w:ind w:firstLine="44"/>
        <w:rPr>
          <w:rFonts w:ascii="宋体" w:eastAsia="宋体" w:hAnsi="宋体" w:cs="宋体"/>
          <w:sz w:val="42"/>
          <w:szCs w:val="42"/>
        </w:rPr>
      </w:pPr>
      <w:r>
        <w:rPr>
          <w:rFonts w:ascii="宋体" w:eastAsia="宋体" w:hAnsi="宋体" w:cs="宋体"/>
          <w:spacing w:val="-8"/>
          <w:position w:val="27"/>
          <w:sz w:val="42"/>
          <w:szCs w:val="42"/>
        </w:rPr>
        <w:t>GB/T</w:t>
      </w:r>
      <w:r>
        <w:rPr>
          <w:rFonts w:ascii="宋体" w:eastAsia="宋体" w:hAnsi="宋体" w:cs="宋体"/>
          <w:spacing w:val="-92"/>
          <w:position w:val="27"/>
          <w:sz w:val="42"/>
          <w:szCs w:val="42"/>
        </w:rPr>
        <w:t xml:space="preserve"> </w:t>
      </w:r>
      <w:r>
        <w:rPr>
          <w:rFonts w:ascii="宋体" w:eastAsia="宋体" w:hAnsi="宋体" w:cs="宋体"/>
          <w:spacing w:val="-8"/>
          <w:position w:val="27"/>
          <w:sz w:val="42"/>
          <w:szCs w:val="42"/>
        </w:rPr>
        <w:t>20014.5</w:t>
      </w:r>
    </w:p>
    <w:p w:rsidR="008A2495" w14:paraId="740C37CB" w14:textId="77777777">
      <w:pPr>
        <w:spacing w:before="1" w:line="179" w:lineRule="auto"/>
        <w:ind w:firstLine="44"/>
        <w:rPr>
          <w:rFonts w:ascii="宋体" w:eastAsia="宋体" w:hAnsi="宋体" w:cs="宋体"/>
          <w:sz w:val="42"/>
          <w:szCs w:val="42"/>
        </w:rPr>
      </w:pPr>
      <w:r>
        <w:rPr>
          <w:rFonts w:ascii="宋体" w:eastAsia="宋体" w:hAnsi="宋体" w:cs="宋体"/>
          <w:spacing w:val="9"/>
          <w:sz w:val="42"/>
          <w:szCs w:val="42"/>
        </w:rPr>
        <w:t>GB5084-1992</w:t>
      </w:r>
    </w:p>
    <w:p w:rsidR="008A2495" w14:paraId="13C558DD" w14:textId="77777777">
      <w:pPr>
        <w:spacing w:line="14" w:lineRule="auto"/>
        <w:rPr>
          <w:sz w:val="2"/>
        </w:rPr>
      </w:pPr>
      <w:r>
        <w:rPr>
          <w:rFonts w:eastAsia="Arial"/>
          <w:sz w:val="2"/>
          <w:szCs w:val="2"/>
        </w:rPr>
        <w:br w:type="column"/>
      </w:r>
    </w:p>
    <w:p w:rsidR="008A2495" w14:paraId="14EEE257" w14:textId="77777777">
      <w:pPr>
        <w:spacing w:before="95" w:line="412" w:lineRule="auto"/>
        <w:ind w:left="194" w:right="54"/>
        <w:rPr>
          <w:rFonts w:ascii="宋体" w:eastAsia="宋体" w:hAnsi="宋体" w:cs="宋体"/>
          <w:sz w:val="42"/>
          <w:szCs w:val="42"/>
        </w:rPr>
      </w:pPr>
      <w:r>
        <w:rPr>
          <w:rFonts w:ascii="宋体" w:eastAsia="宋体" w:hAnsi="宋体" w:cs="宋体"/>
          <w:spacing w:val="-11"/>
          <w:sz w:val="42"/>
          <w:szCs w:val="42"/>
        </w:rPr>
        <w:t>良好农业规范</w:t>
      </w:r>
      <w:r>
        <w:rPr>
          <w:rFonts w:ascii="宋体" w:eastAsia="宋体" w:hAnsi="宋体" w:cs="宋体"/>
          <w:spacing w:val="1"/>
          <w:sz w:val="42"/>
          <w:szCs w:val="42"/>
        </w:rPr>
        <w:t xml:space="preserve"> </w:t>
      </w:r>
      <w:r>
        <w:rPr>
          <w:rFonts w:ascii="宋体" w:eastAsia="宋体" w:hAnsi="宋体" w:cs="宋体"/>
          <w:spacing w:val="-11"/>
          <w:sz w:val="42"/>
          <w:szCs w:val="42"/>
        </w:rPr>
        <w:t>第</w:t>
      </w:r>
      <w:r>
        <w:rPr>
          <w:rFonts w:ascii="宋体" w:eastAsia="宋体" w:hAnsi="宋体" w:cs="宋体"/>
          <w:spacing w:val="-88"/>
          <w:sz w:val="42"/>
          <w:szCs w:val="42"/>
        </w:rPr>
        <w:t xml:space="preserve"> </w:t>
      </w:r>
      <w:r>
        <w:rPr>
          <w:rFonts w:ascii="宋体" w:eastAsia="宋体" w:hAnsi="宋体" w:cs="宋体"/>
          <w:spacing w:val="-11"/>
          <w:sz w:val="42"/>
          <w:szCs w:val="42"/>
        </w:rPr>
        <w:t>1</w:t>
      </w:r>
      <w:r>
        <w:rPr>
          <w:rFonts w:ascii="宋体" w:eastAsia="宋体" w:hAnsi="宋体" w:cs="宋体"/>
          <w:spacing w:val="-76"/>
          <w:sz w:val="42"/>
          <w:szCs w:val="42"/>
        </w:rPr>
        <w:t xml:space="preserve"> </w:t>
      </w:r>
      <w:r>
        <w:rPr>
          <w:rFonts w:ascii="宋体" w:eastAsia="宋体" w:hAnsi="宋体" w:cs="宋体"/>
          <w:spacing w:val="-11"/>
          <w:sz w:val="42"/>
          <w:szCs w:val="42"/>
        </w:rPr>
        <w:t>部分</w:t>
      </w:r>
      <w:r>
        <w:rPr>
          <w:rFonts w:ascii="宋体" w:eastAsia="宋体" w:hAnsi="宋体" w:cs="宋体"/>
          <w:sz w:val="42"/>
          <w:szCs w:val="42"/>
        </w:rPr>
        <w:t xml:space="preserve"> </w:t>
      </w:r>
      <w:r>
        <w:rPr>
          <w:rFonts w:ascii="宋体" w:eastAsia="宋体" w:hAnsi="宋体" w:cs="宋体"/>
          <w:spacing w:val="-9"/>
          <w:sz w:val="42"/>
          <w:szCs w:val="42"/>
        </w:rPr>
        <w:t>良好农业规范</w:t>
      </w:r>
      <w:r>
        <w:rPr>
          <w:rFonts w:ascii="宋体" w:eastAsia="宋体" w:hAnsi="宋体" w:cs="宋体"/>
          <w:spacing w:val="-2"/>
          <w:sz w:val="42"/>
          <w:szCs w:val="42"/>
        </w:rPr>
        <w:t xml:space="preserve"> </w:t>
      </w:r>
      <w:r>
        <w:rPr>
          <w:rFonts w:ascii="宋体" w:eastAsia="宋体" w:hAnsi="宋体" w:cs="宋体"/>
          <w:spacing w:val="-9"/>
          <w:sz w:val="42"/>
          <w:szCs w:val="42"/>
        </w:rPr>
        <w:t>第</w:t>
      </w:r>
      <w:r>
        <w:rPr>
          <w:rFonts w:ascii="宋体" w:eastAsia="宋体" w:hAnsi="宋体" w:cs="宋体"/>
          <w:spacing w:val="-105"/>
          <w:sz w:val="42"/>
          <w:szCs w:val="42"/>
        </w:rPr>
        <w:t xml:space="preserve"> </w:t>
      </w:r>
      <w:r>
        <w:rPr>
          <w:rFonts w:ascii="宋体" w:eastAsia="宋体" w:hAnsi="宋体" w:cs="宋体"/>
          <w:spacing w:val="-9"/>
          <w:sz w:val="42"/>
          <w:szCs w:val="42"/>
        </w:rPr>
        <w:t>2</w:t>
      </w:r>
      <w:r>
        <w:rPr>
          <w:rFonts w:ascii="宋体" w:eastAsia="宋体" w:hAnsi="宋体" w:cs="宋体"/>
          <w:spacing w:val="-76"/>
          <w:sz w:val="42"/>
          <w:szCs w:val="42"/>
        </w:rPr>
        <w:t xml:space="preserve"> </w:t>
      </w:r>
      <w:r>
        <w:rPr>
          <w:rFonts w:ascii="宋体" w:eastAsia="宋体" w:hAnsi="宋体" w:cs="宋体"/>
          <w:spacing w:val="-9"/>
          <w:sz w:val="42"/>
          <w:szCs w:val="42"/>
        </w:rPr>
        <w:t>部分</w:t>
      </w:r>
      <w:r>
        <w:rPr>
          <w:rFonts w:ascii="宋体" w:eastAsia="宋体" w:hAnsi="宋体" w:cs="宋体"/>
          <w:sz w:val="42"/>
          <w:szCs w:val="42"/>
        </w:rPr>
        <w:t xml:space="preserve"> </w:t>
      </w:r>
      <w:r>
        <w:rPr>
          <w:rFonts w:ascii="宋体" w:eastAsia="宋体" w:hAnsi="宋体" w:cs="宋体"/>
          <w:spacing w:val="-9"/>
          <w:sz w:val="42"/>
          <w:szCs w:val="42"/>
        </w:rPr>
        <w:t>良好农业规范</w:t>
      </w:r>
      <w:r>
        <w:rPr>
          <w:rFonts w:ascii="宋体" w:eastAsia="宋体" w:hAnsi="宋体" w:cs="宋体"/>
          <w:spacing w:val="2"/>
          <w:sz w:val="42"/>
          <w:szCs w:val="42"/>
        </w:rPr>
        <w:t xml:space="preserve"> </w:t>
      </w:r>
      <w:r>
        <w:rPr>
          <w:rFonts w:ascii="宋体" w:eastAsia="宋体" w:hAnsi="宋体" w:cs="宋体"/>
          <w:spacing w:val="-9"/>
          <w:sz w:val="42"/>
          <w:szCs w:val="42"/>
        </w:rPr>
        <w:t>第</w:t>
      </w:r>
      <w:r>
        <w:rPr>
          <w:rFonts w:ascii="宋体" w:eastAsia="宋体" w:hAnsi="宋体" w:cs="宋体"/>
          <w:spacing w:val="-109"/>
          <w:sz w:val="42"/>
          <w:szCs w:val="42"/>
        </w:rPr>
        <w:t xml:space="preserve"> </w:t>
      </w:r>
      <w:r>
        <w:rPr>
          <w:rFonts w:ascii="宋体" w:eastAsia="宋体" w:hAnsi="宋体" w:cs="宋体"/>
          <w:spacing w:val="-9"/>
          <w:sz w:val="42"/>
          <w:szCs w:val="42"/>
        </w:rPr>
        <w:t>3</w:t>
      </w:r>
      <w:r>
        <w:rPr>
          <w:rFonts w:ascii="宋体" w:eastAsia="宋体" w:hAnsi="宋体" w:cs="宋体"/>
          <w:spacing w:val="-76"/>
          <w:sz w:val="42"/>
          <w:szCs w:val="42"/>
        </w:rPr>
        <w:t xml:space="preserve"> </w:t>
      </w:r>
      <w:r>
        <w:rPr>
          <w:rFonts w:ascii="宋体" w:eastAsia="宋体" w:hAnsi="宋体" w:cs="宋体"/>
          <w:spacing w:val="-9"/>
          <w:sz w:val="42"/>
          <w:szCs w:val="42"/>
        </w:rPr>
        <w:t>部分</w:t>
      </w:r>
    </w:p>
    <w:p w:rsidR="008A2495" w14:paraId="2B6DE518" w14:textId="77777777">
      <w:pPr>
        <w:spacing w:before="1" w:line="241" w:lineRule="auto"/>
        <w:ind w:firstLine="82"/>
        <w:rPr>
          <w:rFonts w:ascii="宋体" w:eastAsia="宋体" w:hAnsi="宋体" w:cs="宋体"/>
          <w:sz w:val="42"/>
          <w:szCs w:val="42"/>
        </w:rPr>
      </w:pPr>
      <w:r>
        <w:rPr>
          <w:rFonts w:ascii="宋体" w:eastAsia="宋体" w:hAnsi="宋体" w:cs="宋体"/>
          <w:spacing w:val="-5"/>
          <w:sz w:val="42"/>
          <w:szCs w:val="42"/>
        </w:rPr>
        <w:t>良好农业规范</w:t>
      </w:r>
      <w:r>
        <w:rPr>
          <w:rFonts w:ascii="宋体" w:eastAsia="宋体" w:hAnsi="宋体" w:cs="宋体"/>
          <w:spacing w:val="-19"/>
          <w:sz w:val="42"/>
          <w:szCs w:val="42"/>
        </w:rPr>
        <w:t xml:space="preserve"> </w:t>
      </w:r>
      <w:r>
        <w:rPr>
          <w:rFonts w:ascii="宋体" w:eastAsia="宋体" w:hAnsi="宋体" w:cs="宋体"/>
          <w:spacing w:val="-5"/>
          <w:sz w:val="42"/>
          <w:szCs w:val="42"/>
        </w:rPr>
        <w:t>第</w:t>
      </w:r>
      <w:r>
        <w:rPr>
          <w:rFonts w:ascii="宋体" w:eastAsia="宋体" w:hAnsi="宋体" w:cs="宋体"/>
          <w:spacing w:val="-111"/>
          <w:sz w:val="42"/>
          <w:szCs w:val="42"/>
        </w:rPr>
        <w:t xml:space="preserve"> </w:t>
      </w:r>
      <w:r>
        <w:rPr>
          <w:rFonts w:ascii="宋体" w:eastAsia="宋体" w:hAnsi="宋体" w:cs="宋体"/>
          <w:spacing w:val="-5"/>
          <w:sz w:val="42"/>
          <w:szCs w:val="42"/>
        </w:rPr>
        <w:t>4</w:t>
      </w:r>
      <w:r>
        <w:rPr>
          <w:rFonts w:ascii="宋体" w:eastAsia="宋体" w:hAnsi="宋体" w:cs="宋体"/>
          <w:spacing w:val="-75"/>
          <w:sz w:val="42"/>
          <w:szCs w:val="42"/>
        </w:rPr>
        <w:t xml:space="preserve"> </w:t>
      </w:r>
      <w:r>
        <w:rPr>
          <w:rFonts w:ascii="宋体" w:eastAsia="宋体" w:hAnsi="宋体" w:cs="宋体"/>
          <w:spacing w:val="-5"/>
          <w:sz w:val="42"/>
          <w:szCs w:val="42"/>
        </w:rPr>
        <w:t>部分</w:t>
      </w:r>
    </w:p>
    <w:p w:rsidR="008A2495" w14:paraId="31FA9A1E" w14:textId="77777777">
      <w:pPr>
        <w:spacing w:line="258" w:lineRule="auto"/>
      </w:pPr>
    </w:p>
    <w:p w:rsidR="008A2495" w14:paraId="75F746EA" w14:textId="77777777">
      <w:pPr>
        <w:spacing w:before="137" w:line="721" w:lineRule="exact"/>
        <w:ind w:firstLine="194"/>
        <w:rPr>
          <w:rFonts w:ascii="宋体" w:eastAsia="宋体" w:hAnsi="宋体" w:cs="宋体"/>
          <w:sz w:val="42"/>
          <w:szCs w:val="42"/>
        </w:rPr>
      </w:pPr>
      <w:r>
        <w:rPr>
          <w:rFonts w:ascii="宋体" w:eastAsia="宋体" w:hAnsi="宋体" w:cs="宋体"/>
          <w:spacing w:val="-8"/>
          <w:position w:val="19"/>
          <w:sz w:val="42"/>
          <w:szCs w:val="42"/>
        </w:rPr>
        <w:t>良好农业规范</w:t>
      </w:r>
      <w:r>
        <w:rPr>
          <w:rFonts w:ascii="宋体" w:eastAsia="宋体" w:hAnsi="宋体" w:cs="宋体"/>
          <w:spacing w:val="-3"/>
          <w:position w:val="19"/>
          <w:sz w:val="42"/>
          <w:szCs w:val="42"/>
        </w:rPr>
        <w:t xml:space="preserve"> </w:t>
      </w:r>
      <w:r>
        <w:rPr>
          <w:rFonts w:ascii="宋体" w:eastAsia="宋体" w:hAnsi="宋体" w:cs="宋体"/>
          <w:spacing w:val="-8"/>
          <w:position w:val="19"/>
          <w:sz w:val="42"/>
          <w:szCs w:val="42"/>
        </w:rPr>
        <w:t>第</w:t>
      </w:r>
      <w:r>
        <w:rPr>
          <w:rFonts w:ascii="宋体" w:eastAsia="宋体" w:hAnsi="宋体" w:cs="宋体"/>
          <w:spacing w:val="-106"/>
          <w:position w:val="19"/>
          <w:sz w:val="42"/>
          <w:szCs w:val="42"/>
        </w:rPr>
        <w:t xml:space="preserve"> </w:t>
      </w:r>
      <w:r>
        <w:rPr>
          <w:rFonts w:ascii="宋体" w:eastAsia="宋体" w:hAnsi="宋体" w:cs="宋体"/>
          <w:spacing w:val="-8"/>
          <w:position w:val="19"/>
          <w:sz w:val="42"/>
          <w:szCs w:val="42"/>
        </w:rPr>
        <w:t>5</w:t>
      </w:r>
      <w:r>
        <w:rPr>
          <w:rFonts w:ascii="宋体" w:eastAsia="宋体" w:hAnsi="宋体" w:cs="宋体"/>
          <w:spacing w:val="-77"/>
          <w:position w:val="19"/>
          <w:sz w:val="42"/>
          <w:szCs w:val="42"/>
        </w:rPr>
        <w:t xml:space="preserve"> </w:t>
      </w:r>
      <w:r>
        <w:rPr>
          <w:rFonts w:ascii="宋体" w:eastAsia="宋体" w:hAnsi="宋体" w:cs="宋体"/>
          <w:spacing w:val="-8"/>
          <w:position w:val="19"/>
          <w:sz w:val="42"/>
          <w:szCs w:val="42"/>
        </w:rPr>
        <w:t>部分</w:t>
      </w:r>
    </w:p>
    <w:p w:rsidR="008A2495" w14:paraId="2A686CEE" w14:textId="77777777">
      <w:pPr>
        <w:spacing w:before="1" w:line="206" w:lineRule="auto"/>
        <w:ind w:firstLine="127"/>
        <w:rPr>
          <w:rFonts w:ascii="宋体" w:eastAsia="宋体" w:hAnsi="宋体" w:cs="宋体"/>
          <w:sz w:val="42"/>
          <w:szCs w:val="42"/>
        </w:rPr>
      </w:pPr>
      <w:r>
        <w:rPr>
          <w:rFonts w:ascii="宋体" w:eastAsia="宋体" w:hAnsi="宋体" w:cs="宋体"/>
          <w:sz w:val="42"/>
          <w:szCs w:val="42"/>
        </w:rPr>
        <w:t>农田灌溉水质量标准</w:t>
      </w:r>
    </w:p>
    <w:p w:rsidR="008A2495" w14:paraId="0327ABEC" w14:textId="77777777">
      <w:pPr>
        <w:spacing w:line="14" w:lineRule="auto"/>
        <w:rPr>
          <w:sz w:val="2"/>
        </w:rPr>
      </w:pPr>
      <w:r>
        <w:rPr>
          <w:rFonts w:eastAsia="Arial"/>
          <w:sz w:val="2"/>
          <w:szCs w:val="2"/>
        </w:rPr>
        <w:br w:type="column"/>
      </w:r>
    </w:p>
    <w:p w:rsidR="008A2495" w14:paraId="23FB3ED3" w14:textId="77777777">
      <w:pPr>
        <w:spacing w:before="93" w:line="241" w:lineRule="auto"/>
        <w:ind w:firstLine="77"/>
        <w:rPr>
          <w:rFonts w:ascii="宋体" w:eastAsia="宋体" w:hAnsi="宋体" w:cs="宋体"/>
          <w:sz w:val="42"/>
          <w:szCs w:val="42"/>
        </w:rPr>
      </w:pPr>
      <w:r>
        <w:rPr>
          <w:rFonts w:ascii="宋体" w:eastAsia="宋体" w:hAnsi="宋体" w:cs="宋体"/>
          <w:spacing w:val="-4"/>
          <w:sz w:val="42"/>
          <w:szCs w:val="42"/>
        </w:rPr>
        <w:t>术语</w:t>
      </w:r>
    </w:p>
    <w:p w:rsidR="008A2495" w14:paraId="78A5E012" w14:textId="77777777">
      <w:pPr>
        <w:spacing w:line="257" w:lineRule="auto"/>
      </w:pPr>
    </w:p>
    <w:p w:rsidR="008A2495" w14:paraId="0E9204F5" w14:textId="77777777">
      <w:pPr>
        <w:spacing w:before="137" w:line="411" w:lineRule="auto"/>
        <w:ind w:left="76" w:right="89" w:hanging="5"/>
        <w:rPr>
          <w:rFonts w:ascii="宋体" w:eastAsia="宋体" w:hAnsi="宋体" w:cs="宋体"/>
          <w:sz w:val="42"/>
          <w:szCs w:val="42"/>
        </w:rPr>
      </w:pPr>
      <w:r>
        <w:rPr>
          <w:rFonts w:ascii="宋体" w:eastAsia="宋体" w:hAnsi="宋体" w:cs="宋体"/>
          <w:spacing w:val="1"/>
          <w:sz w:val="42"/>
          <w:szCs w:val="42"/>
        </w:rPr>
        <w:t>农场基础控制点与符合性规范</w:t>
      </w:r>
      <w:r>
        <w:rPr>
          <w:rFonts w:ascii="宋体" w:eastAsia="宋体" w:hAnsi="宋体" w:cs="宋体"/>
          <w:spacing w:val="1"/>
          <w:sz w:val="42"/>
          <w:szCs w:val="42"/>
        </w:rPr>
        <w:t xml:space="preserve"> </w:t>
      </w:r>
      <w:r>
        <w:rPr>
          <w:rFonts w:ascii="宋体" w:eastAsia="宋体" w:hAnsi="宋体" w:cs="宋体"/>
          <w:sz w:val="42"/>
          <w:szCs w:val="42"/>
        </w:rPr>
        <w:t>作物基础控制点与符合性规范</w:t>
      </w:r>
    </w:p>
    <w:p w:rsidR="008A2495" w14:paraId="12D4EC92" w14:textId="77777777">
      <w:pPr>
        <w:spacing w:before="3" w:line="422" w:lineRule="auto"/>
        <w:ind w:left="54" w:firstLine="124"/>
        <w:rPr>
          <w:rFonts w:ascii="宋体" w:eastAsia="宋体" w:hAnsi="宋体" w:cs="宋体"/>
          <w:sz w:val="42"/>
          <w:szCs w:val="42"/>
        </w:rPr>
      </w:pPr>
      <w:r>
        <w:rPr>
          <w:rFonts w:ascii="宋体" w:eastAsia="宋体" w:hAnsi="宋体" w:cs="宋体"/>
          <w:spacing w:val="-1"/>
          <w:sz w:val="42"/>
          <w:szCs w:val="42"/>
        </w:rPr>
        <w:t>大田作物控制点与符合性规范</w:t>
      </w:r>
      <w:r>
        <w:rPr>
          <w:rFonts w:ascii="宋体" w:eastAsia="宋体" w:hAnsi="宋体" w:cs="宋体"/>
          <w:spacing w:val="10"/>
          <w:sz w:val="42"/>
          <w:szCs w:val="42"/>
        </w:rPr>
        <w:t xml:space="preserve"> </w:t>
      </w:r>
      <w:r>
        <w:rPr>
          <w:rFonts w:ascii="宋体" w:eastAsia="宋体" w:hAnsi="宋体" w:cs="宋体"/>
          <w:spacing w:val="-40"/>
          <w:sz w:val="42"/>
          <w:szCs w:val="42"/>
        </w:rPr>
        <w:t>水果和蔬菜控制点与符合性规范</w:t>
      </w:r>
    </w:p>
    <w:p w:rsidR="008A2495" w14:paraId="0D844E0C" w14:textId="77777777">
      <w:pPr>
        <w:sectPr>
          <w:type w:val="continuous"/>
          <w:pgSz w:w="17865" w:h="25268"/>
          <w:pgMar w:top="1598" w:right="2206" w:bottom="0" w:left="2679" w:header="0" w:footer="0" w:gutter="0"/>
          <w:pgNumType w:start="8"/>
          <w:cols w:num="3" w:space="720" w:equalWidth="0">
            <w:col w:w="2546" w:space="100"/>
            <w:col w:w="4597" w:space="100"/>
            <w:col w:w="5637" w:space="0"/>
          </w:cols>
        </w:sectPr>
      </w:pPr>
    </w:p>
    <w:p w:rsidR="008A2495" w14:paraId="27B2CDE5" w14:textId="77777777">
      <w:pPr>
        <w:spacing w:before="364" w:line="242" w:lineRule="auto"/>
        <w:ind w:firstLine="44"/>
        <w:rPr>
          <w:rFonts w:ascii="宋体" w:eastAsia="宋体" w:hAnsi="宋体" w:cs="宋体"/>
          <w:sz w:val="42"/>
          <w:szCs w:val="42"/>
        </w:rPr>
      </w:pPr>
      <w:r>
        <w:rPr>
          <w:rFonts w:ascii="宋体" w:eastAsia="宋体" w:hAnsi="宋体" w:cs="宋体"/>
          <w:spacing w:val="5"/>
          <w:sz w:val="42"/>
          <w:szCs w:val="42"/>
        </w:rPr>
        <w:t>GB15618-1995</w:t>
      </w:r>
      <w:r>
        <w:rPr>
          <w:rFonts w:ascii="宋体" w:eastAsia="宋体" w:hAnsi="宋体" w:cs="宋体"/>
          <w:spacing w:val="-82"/>
          <w:sz w:val="42"/>
          <w:szCs w:val="42"/>
        </w:rPr>
        <w:t xml:space="preserve"> </w:t>
      </w:r>
      <w:r>
        <w:rPr>
          <w:rFonts w:ascii="宋体" w:eastAsia="宋体" w:hAnsi="宋体" w:cs="宋体"/>
          <w:spacing w:val="5"/>
          <w:sz w:val="42"/>
          <w:szCs w:val="42"/>
        </w:rPr>
        <w:t>土壤环境质量标准</w:t>
      </w:r>
    </w:p>
    <w:p w:rsidR="008A2495" w14:paraId="11919220" w14:textId="77777777">
      <w:pPr>
        <w:spacing w:line="165" w:lineRule="exact"/>
      </w:pPr>
    </w:p>
    <w:p w:rsidR="008A2495" w14:paraId="189F977D" w14:textId="77777777">
      <w:pPr>
        <w:sectPr>
          <w:type w:val="continuous"/>
          <w:pgSz w:w="17865" w:h="25268"/>
          <w:pgMar w:top="1598" w:right="2206" w:bottom="0" w:left="2679" w:header="0" w:footer="0" w:gutter="0"/>
          <w:pgNumType w:start="9"/>
          <w:cols w:space="720" w:equalWidth="0">
            <w:col w:w="12979" w:space="0"/>
          </w:cols>
        </w:sectPr>
      </w:pPr>
    </w:p>
    <w:p w:rsidR="008A2495" w14:paraId="3D836349" w14:textId="77777777">
      <w:pPr>
        <w:spacing w:before="160" w:line="360" w:lineRule="auto"/>
        <w:ind w:left="44" w:right="63"/>
        <w:rPr>
          <w:rFonts w:ascii="宋体" w:eastAsia="宋体" w:hAnsi="宋体" w:cs="宋体"/>
          <w:sz w:val="42"/>
          <w:szCs w:val="42"/>
        </w:rPr>
      </w:pPr>
      <w:r>
        <w:rPr>
          <w:rFonts w:ascii="宋体" w:eastAsia="宋体" w:hAnsi="宋体" w:cs="宋体"/>
          <w:spacing w:val="9"/>
          <w:sz w:val="42"/>
          <w:szCs w:val="42"/>
        </w:rPr>
        <w:t>GB3095-1996</w:t>
      </w:r>
      <w:r>
        <w:rPr>
          <w:rFonts w:ascii="宋体" w:eastAsia="宋体" w:hAnsi="宋体" w:cs="宋体"/>
          <w:spacing w:val="10"/>
          <w:sz w:val="42"/>
          <w:szCs w:val="42"/>
        </w:rPr>
        <w:t xml:space="preserve"> </w:t>
      </w:r>
      <w:r>
        <w:rPr>
          <w:rFonts w:ascii="宋体" w:eastAsia="宋体" w:hAnsi="宋体" w:cs="宋体"/>
          <w:spacing w:val="9"/>
          <w:sz w:val="42"/>
          <w:szCs w:val="42"/>
        </w:rPr>
        <w:t>GB9137-1988</w:t>
      </w:r>
      <w:r>
        <w:rPr>
          <w:rFonts w:ascii="宋体" w:eastAsia="宋体" w:hAnsi="宋体" w:cs="宋体"/>
          <w:spacing w:val="10"/>
          <w:sz w:val="42"/>
          <w:szCs w:val="42"/>
        </w:rPr>
        <w:t xml:space="preserve"> </w:t>
      </w:r>
      <w:r>
        <w:rPr>
          <w:rFonts w:ascii="宋体" w:eastAsia="宋体" w:hAnsi="宋体" w:cs="宋体"/>
          <w:spacing w:val="-2"/>
          <w:sz w:val="42"/>
          <w:szCs w:val="42"/>
        </w:rPr>
        <w:t>GB3838—2002</w:t>
      </w:r>
      <w:r>
        <w:rPr>
          <w:rFonts w:ascii="宋体" w:eastAsia="宋体" w:hAnsi="宋体" w:cs="宋体"/>
          <w:spacing w:val="3"/>
          <w:sz w:val="42"/>
          <w:szCs w:val="42"/>
        </w:rPr>
        <w:t xml:space="preserve"> </w:t>
      </w:r>
      <w:r>
        <w:rPr>
          <w:rFonts w:ascii="宋体" w:eastAsia="宋体" w:hAnsi="宋体" w:cs="宋体"/>
          <w:spacing w:val="9"/>
          <w:sz w:val="42"/>
          <w:szCs w:val="42"/>
        </w:rPr>
        <w:t>GB5749-2006</w:t>
      </w:r>
      <w:r>
        <w:rPr>
          <w:rFonts w:ascii="宋体" w:eastAsia="宋体" w:hAnsi="宋体" w:cs="宋体"/>
          <w:spacing w:val="10"/>
          <w:sz w:val="42"/>
          <w:szCs w:val="42"/>
        </w:rPr>
        <w:t xml:space="preserve"> </w:t>
      </w:r>
      <w:r>
        <w:rPr>
          <w:rFonts w:ascii="宋体" w:eastAsia="宋体" w:hAnsi="宋体" w:cs="宋体"/>
          <w:spacing w:val="12"/>
          <w:sz w:val="42"/>
          <w:szCs w:val="42"/>
        </w:rPr>
        <w:t>GB5084-92</w:t>
      </w:r>
    </w:p>
    <w:p w:rsidR="008A2495" w14:paraId="7484CF4B" w14:textId="77777777">
      <w:pPr>
        <w:spacing w:before="1" w:line="179" w:lineRule="auto"/>
        <w:ind w:firstLine="44"/>
        <w:rPr>
          <w:rFonts w:ascii="宋体" w:eastAsia="宋体" w:hAnsi="宋体" w:cs="宋体"/>
          <w:sz w:val="42"/>
          <w:szCs w:val="42"/>
        </w:rPr>
      </w:pPr>
      <w:r>
        <w:rPr>
          <w:rFonts w:ascii="宋体" w:eastAsia="宋体" w:hAnsi="宋体" w:cs="宋体"/>
          <w:spacing w:val="9"/>
          <w:sz w:val="42"/>
          <w:szCs w:val="42"/>
        </w:rPr>
        <w:t>GB8978-1996</w:t>
      </w:r>
    </w:p>
    <w:p w:rsidR="008A2495" w14:paraId="2611600A" w14:textId="77777777">
      <w:pPr>
        <w:spacing w:line="14" w:lineRule="auto"/>
        <w:rPr>
          <w:sz w:val="2"/>
        </w:rPr>
      </w:pPr>
      <w:r>
        <w:rPr>
          <w:rFonts w:eastAsia="Arial"/>
          <w:sz w:val="2"/>
          <w:szCs w:val="2"/>
        </w:rPr>
        <w:br w:type="column"/>
      </w:r>
    </w:p>
    <w:p w:rsidR="008A2495" w14:paraId="039E39C7" w14:textId="77777777">
      <w:pPr>
        <w:spacing w:before="93" w:line="242" w:lineRule="auto"/>
        <w:ind w:firstLine="73"/>
        <w:rPr>
          <w:rFonts w:ascii="宋体" w:eastAsia="宋体" w:hAnsi="宋体" w:cs="宋体"/>
          <w:sz w:val="42"/>
          <w:szCs w:val="42"/>
        </w:rPr>
      </w:pPr>
      <w:r>
        <w:rPr>
          <w:rFonts w:ascii="宋体" w:eastAsia="宋体" w:hAnsi="宋体" w:cs="宋体"/>
          <w:spacing w:val="1"/>
          <w:sz w:val="42"/>
          <w:szCs w:val="42"/>
        </w:rPr>
        <w:t>环境空气质量标准</w:t>
      </w:r>
    </w:p>
    <w:p w:rsidR="008A2495" w14:paraId="681B281C" w14:textId="77777777">
      <w:pPr>
        <w:spacing w:before="260" w:line="834" w:lineRule="exact"/>
        <w:ind w:firstLine="67"/>
        <w:rPr>
          <w:rFonts w:ascii="宋体" w:eastAsia="宋体" w:hAnsi="宋体" w:cs="宋体"/>
          <w:sz w:val="42"/>
          <w:szCs w:val="42"/>
        </w:rPr>
      </w:pPr>
      <w:r>
        <w:rPr>
          <w:rFonts w:ascii="宋体" w:eastAsia="宋体" w:hAnsi="宋体" w:cs="宋体"/>
          <w:spacing w:val="1"/>
          <w:position w:val="28"/>
          <w:sz w:val="42"/>
          <w:szCs w:val="42"/>
        </w:rPr>
        <w:t>保护农作物的大气污染物最高允许浓度</w:t>
      </w:r>
    </w:p>
    <w:p w:rsidR="008A2495" w14:paraId="74DEA970" w14:textId="77777777">
      <w:pPr>
        <w:spacing w:line="241" w:lineRule="auto"/>
        <w:ind w:firstLine="72"/>
        <w:rPr>
          <w:rFonts w:ascii="宋体" w:eastAsia="宋体" w:hAnsi="宋体" w:cs="宋体"/>
          <w:sz w:val="42"/>
          <w:szCs w:val="42"/>
        </w:rPr>
      </w:pPr>
      <w:r>
        <w:rPr>
          <w:rFonts w:ascii="宋体" w:eastAsia="宋体" w:hAnsi="宋体" w:cs="宋体"/>
          <w:spacing w:val="-1"/>
          <w:sz w:val="42"/>
          <w:szCs w:val="42"/>
        </w:rPr>
        <w:t>地表水环境质量标准</w:t>
      </w:r>
    </w:p>
    <w:p w:rsidR="008A2495" w14:paraId="1D1723C7" w14:textId="77777777">
      <w:pPr>
        <w:spacing w:before="262" w:line="811" w:lineRule="exact"/>
        <w:ind w:firstLine="75"/>
        <w:rPr>
          <w:rFonts w:ascii="宋体" w:eastAsia="宋体" w:hAnsi="宋体" w:cs="宋体"/>
          <w:sz w:val="42"/>
          <w:szCs w:val="42"/>
        </w:rPr>
      </w:pPr>
      <w:r>
        <w:rPr>
          <w:rFonts w:ascii="宋体" w:eastAsia="宋体" w:hAnsi="宋体" w:cs="宋体"/>
          <w:spacing w:val="-1"/>
          <w:position w:val="26"/>
          <w:sz w:val="42"/>
          <w:szCs w:val="42"/>
        </w:rPr>
        <w:t>生活饮用水卫生标准</w:t>
      </w:r>
    </w:p>
    <w:p w:rsidR="008A2495" w14:paraId="1BC446F6" w14:textId="77777777">
      <w:pPr>
        <w:spacing w:before="1" w:line="241" w:lineRule="auto"/>
        <w:ind w:firstLine="63"/>
        <w:rPr>
          <w:rFonts w:ascii="宋体" w:eastAsia="宋体" w:hAnsi="宋体" w:cs="宋体"/>
          <w:sz w:val="42"/>
          <w:szCs w:val="42"/>
        </w:rPr>
      </w:pPr>
      <w:r>
        <w:rPr>
          <w:rFonts w:ascii="宋体" w:eastAsia="宋体" w:hAnsi="宋体" w:cs="宋体"/>
          <w:spacing w:val="2"/>
          <w:sz w:val="42"/>
          <w:szCs w:val="42"/>
        </w:rPr>
        <w:t>农田灌溉水质标准</w:t>
      </w:r>
    </w:p>
    <w:p w:rsidR="008A2495" w14:paraId="53E311A6" w14:textId="77777777">
      <w:pPr>
        <w:spacing w:before="285" w:line="206" w:lineRule="auto"/>
        <w:ind w:firstLine="78"/>
        <w:rPr>
          <w:rFonts w:ascii="宋体" w:eastAsia="宋体" w:hAnsi="宋体" w:cs="宋体"/>
          <w:sz w:val="42"/>
          <w:szCs w:val="42"/>
        </w:rPr>
      </w:pPr>
      <w:r>
        <w:rPr>
          <w:rFonts w:ascii="宋体" w:eastAsia="宋体" w:hAnsi="宋体" w:cs="宋体"/>
          <w:sz w:val="42"/>
          <w:szCs w:val="42"/>
        </w:rPr>
        <w:t>污水综合排放标准</w:t>
      </w:r>
    </w:p>
    <w:p w:rsidR="008A2495" w14:paraId="4928F5AE" w14:textId="77777777">
      <w:pPr>
        <w:sectPr>
          <w:type w:val="continuous"/>
          <w:pgSz w:w="17865" w:h="25268"/>
          <w:pgMar w:top="1598" w:right="2206" w:bottom="0" w:left="2679" w:header="0" w:footer="0" w:gutter="0"/>
          <w:pgNumType w:start="10"/>
          <w:cols w:num="2" w:space="720" w:equalWidth="0">
            <w:col w:w="2610" w:space="100"/>
            <w:col w:w="10270" w:space="0"/>
          </w:cols>
        </w:sectPr>
      </w:pPr>
    </w:p>
    <w:p w:rsidR="008A2495" w14:paraId="4365EF06" w14:textId="77777777">
      <w:pPr>
        <w:spacing w:before="341" w:line="810" w:lineRule="exact"/>
        <w:ind w:firstLine="44"/>
        <w:rPr>
          <w:rFonts w:ascii="宋体" w:eastAsia="宋体" w:hAnsi="宋体" w:cs="宋体"/>
          <w:sz w:val="42"/>
          <w:szCs w:val="42"/>
        </w:rPr>
      </w:pPr>
      <w:r>
        <w:rPr>
          <w:rFonts w:ascii="宋体" w:eastAsia="宋体" w:hAnsi="宋体" w:cs="宋体"/>
          <w:spacing w:val="-10"/>
          <w:position w:val="26"/>
          <w:sz w:val="42"/>
          <w:szCs w:val="42"/>
        </w:rPr>
        <w:t>GB/T8321.1</w:t>
      </w:r>
      <w:r>
        <w:rPr>
          <w:rFonts w:ascii="宋体" w:eastAsia="宋体" w:hAnsi="宋体" w:cs="宋体"/>
          <w:spacing w:val="-28"/>
          <w:position w:val="26"/>
          <w:sz w:val="42"/>
          <w:szCs w:val="42"/>
        </w:rPr>
        <w:t xml:space="preserve"> </w:t>
      </w:r>
      <w:r>
        <w:rPr>
          <w:rFonts w:ascii="宋体" w:eastAsia="宋体" w:hAnsi="宋体" w:cs="宋体"/>
          <w:spacing w:val="-10"/>
          <w:position w:val="26"/>
          <w:sz w:val="42"/>
          <w:szCs w:val="42"/>
        </w:rPr>
        <w:t>～</w:t>
      </w:r>
      <w:r>
        <w:rPr>
          <w:rFonts w:ascii="宋体" w:eastAsia="宋体" w:hAnsi="宋体" w:cs="宋体"/>
          <w:spacing w:val="-10"/>
          <w:position w:val="26"/>
          <w:sz w:val="42"/>
          <w:szCs w:val="42"/>
        </w:rPr>
        <w:t>7</w:t>
      </w:r>
      <w:r>
        <w:rPr>
          <w:rFonts w:ascii="宋体" w:eastAsia="宋体" w:hAnsi="宋体" w:cs="宋体"/>
          <w:spacing w:val="-84"/>
          <w:position w:val="26"/>
          <w:sz w:val="42"/>
          <w:szCs w:val="42"/>
        </w:rPr>
        <w:t xml:space="preserve"> </w:t>
      </w:r>
      <w:r>
        <w:rPr>
          <w:rFonts w:ascii="宋体" w:eastAsia="宋体" w:hAnsi="宋体" w:cs="宋体"/>
          <w:spacing w:val="-10"/>
          <w:position w:val="26"/>
          <w:sz w:val="42"/>
          <w:szCs w:val="42"/>
        </w:rPr>
        <w:t>农药合理使用准则</w:t>
      </w:r>
    </w:p>
    <w:p w:rsidR="008A2495" w14:paraId="388F98B7" w14:textId="77777777">
      <w:pPr>
        <w:spacing w:before="1" w:line="241" w:lineRule="auto"/>
        <w:ind w:firstLine="44"/>
        <w:rPr>
          <w:rFonts w:ascii="宋体" w:eastAsia="宋体" w:hAnsi="宋体" w:cs="宋体"/>
          <w:sz w:val="42"/>
          <w:szCs w:val="42"/>
        </w:rPr>
      </w:pPr>
      <w:r>
        <w:rPr>
          <w:rFonts w:ascii="宋体" w:eastAsia="宋体" w:hAnsi="宋体" w:cs="宋体"/>
          <w:spacing w:val="8"/>
          <w:sz w:val="42"/>
          <w:szCs w:val="42"/>
        </w:rPr>
        <w:t>GB4285</w:t>
      </w:r>
      <w:r>
        <w:rPr>
          <w:rFonts w:ascii="宋体" w:eastAsia="宋体" w:hAnsi="宋体" w:cs="宋体"/>
          <w:spacing w:val="19"/>
          <w:sz w:val="42"/>
          <w:szCs w:val="42"/>
        </w:rPr>
        <w:t xml:space="preserve">      </w:t>
      </w:r>
      <w:r>
        <w:rPr>
          <w:rFonts w:ascii="宋体" w:eastAsia="宋体" w:hAnsi="宋体" w:cs="宋体"/>
          <w:spacing w:val="8"/>
          <w:sz w:val="42"/>
          <w:szCs w:val="42"/>
        </w:rPr>
        <w:t>农药安全使用标准</w:t>
      </w:r>
    </w:p>
    <w:p w:rsidR="008A2495" w14:paraId="77E26EA8" w14:textId="77777777">
      <w:pPr>
        <w:spacing w:line="243" w:lineRule="auto"/>
      </w:pPr>
    </w:p>
    <w:p w:rsidR="008A2495" w14:paraId="44BC1C7D" w14:textId="77777777">
      <w:pPr>
        <w:spacing w:line="243" w:lineRule="auto"/>
      </w:pPr>
    </w:p>
    <w:p w:rsidR="008A2495" w14:paraId="7F9DD22E" w14:textId="77777777">
      <w:pPr>
        <w:spacing w:line="243" w:lineRule="auto"/>
      </w:pPr>
    </w:p>
    <w:p w:rsidR="008A2495" w14:paraId="649528B1" w14:textId="77777777">
      <w:pPr>
        <w:spacing w:line="243" w:lineRule="auto"/>
      </w:pPr>
    </w:p>
    <w:p w:rsidR="008A2495" w14:paraId="4947036A" w14:textId="77777777">
      <w:pPr>
        <w:spacing w:line="243" w:lineRule="auto"/>
      </w:pPr>
    </w:p>
    <w:p w:rsidR="008A2495" w14:paraId="445ACFAD" w14:textId="77777777">
      <w:pPr>
        <w:spacing w:line="244" w:lineRule="auto"/>
      </w:pPr>
    </w:p>
    <w:p w:rsidR="008A2495" w14:paraId="6ADDF557" w14:textId="77777777">
      <w:pPr>
        <w:spacing w:line="244" w:lineRule="auto"/>
      </w:pPr>
    </w:p>
    <w:p w:rsidR="008A2495" w14:paraId="6019EE1C" w14:textId="77777777">
      <w:pPr>
        <w:spacing w:line="244" w:lineRule="auto"/>
      </w:pPr>
    </w:p>
    <w:p w:rsidR="008A2495" w14:paraId="5DD08A67" w14:textId="77777777">
      <w:pPr>
        <w:spacing w:line="244" w:lineRule="auto"/>
      </w:pPr>
    </w:p>
    <w:p w:rsidR="008A2495" w14:paraId="245A7047" w14:textId="77777777">
      <w:pPr>
        <w:spacing w:line="244" w:lineRule="auto"/>
      </w:pPr>
    </w:p>
    <w:p w:rsidR="008A2495" w14:paraId="3C922BFC" w14:textId="77777777">
      <w:pPr>
        <w:spacing w:line="244" w:lineRule="auto"/>
      </w:pPr>
    </w:p>
    <w:p w:rsidR="008A2495" w14:paraId="4EAE345E" w14:textId="77777777">
      <w:pPr>
        <w:spacing w:line="244" w:lineRule="auto"/>
      </w:pPr>
    </w:p>
    <w:p w:rsidR="008A2495" w14:paraId="0C1BE17A" w14:textId="77777777">
      <w:pPr>
        <w:spacing w:line="244" w:lineRule="auto"/>
      </w:pPr>
    </w:p>
    <w:p w:rsidR="008A2495" w14:paraId="24A5CB4E" w14:textId="77777777">
      <w:pPr>
        <w:spacing w:line="244" w:lineRule="auto"/>
      </w:pPr>
    </w:p>
    <w:p w:rsidR="008A2495" w14:paraId="07753BD7" w14:textId="77777777">
      <w:pPr>
        <w:spacing w:line="244" w:lineRule="auto"/>
      </w:pPr>
    </w:p>
    <w:p w:rsidR="008A2495" w14:paraId="37856C0A" w14:textId="77777777">
      <w:pPr>
        <w:spacing w:line="244" w:lineRule="auto"/>
      </w:pPr>
    </w:p>
    <w:p w:rsidR="008A2495" w14:paraId="148E99AC" w14:textId="77777777">
      <w:pPr>
        <w:spacing w:line="244" w:lineRule="auto"/>
      </w:pPr>
    </w:p>
    <w:p w:rsidR="008A2495" w14:paraId="3DAA0D63" w14:textId="77777777">
      <w:pPr>
        <w:spacing w:line="244" w:lineRule="auto"/>
      </w:pPr>
    </w:p>
    <w:p w:rsidR="008A2495" w14:paraId="3FD067C1" w14:textId="77777777">
      <w:pPr>
        <w:spacing w:line="244" w:lineRule="auto"/>
      </w:pPr>
    </w:p>
    <w:p w:rsidR="008A2495" w14:paraId="39293A52" w14:textId="77777777">
      <w:pPr>
        <w:spacing w:line="244" w:lineRule="auto"/>
      </w:pPr>
    </w:p>
    <w:p w:rsidR="008A2495" w14:paraId="7DAF2225" w14:textId="77777777">
      <w:pPr>
        <w:spacing w:line="244" w:lineRule="auto"/>
      </w:pPr>
    </w:p>
    <w:p w:rsidR="008A2495" w14:paraId="42BDD4C9" w14:textId="77777777">
      <w:pPr>
        <w:spacing w:line="244" w:lineRule="auto"/>
      </w:pPr>
    </w:p>
    <w:p w:rsidR="008A2495" w14:paraId="0798F9DD" w14:textId="77777777">
      <w:pPr>
        <w:spacing w:line="244" w:lineRule="auto"/>
      </w:pPr>
    </w:p>
    <w:p w:rsidR="008A2495" w14:paraId="12B65AC5" w14:textId="77777777">
      <w:pPr>
        <w:spacing w:line="244" w:lineRule="auto"/>
      </w:pPr>
    </w:p>
    <w:p w:rsidR="008A2495" w14:paraId="78C4F5FB" w14:textId="77777777">
      <w:pPr>
        <w:spacing w:line="244" w:lineRule="auto"/>
      </w:pPr>
    </w:p>
    <w:p w:rsidR="008A2495" w14:paraId="371D83CA" w14:textId="77777777">
      <w:pPr>
        <w:spacing w:line="244" w:lineRule="auto"/>
      </w:pPr>
    </w:p>
    <w:p w:rsidR="008A2495" w14:paraId="02559B8D" w14:textId="77777777">
      <w:pPr>
        <w:spacing w:line="244" w:lineRule="auto"/>
      </w:pPr>
    </w:p>
    <w:p w:rsidR="008A2495" w14:paraId="293D286C" w14:textId="77777777">
      <w:pPr>
        <w:spacing w:line="244" w:lineRule="auto"/>
      </w:pPr>
    </w:p>
    <w:p w:rsidR="008A2495" w14:paraId="2A44738E" w14:textId="77777777">
      <w:pPr>
        <w:spacing w:line="244" w:lineRule="auto"/>
      </w:pPr>
    </w:p>
    <w:p w:rsidR="008A2495" w14:paraId="1F11E189" w14:textId="77777777">
      <w:pPr>
        <w:spacing w:line="244" w:lineRule="auto"/>
      </w:pPr>
    </w:p>
    <w:p w:rsidR="008A2495" w14:paraId="0C05FB2C" w14:textId="77777777">
      <w:pPr>
        <w:spacing w:line="244" w:lineRule="auto"/>
      </w:pPr>
    </w:p>
    <w:p w:rsidR="008A2495" w14:paraId="5C817583" w14:textId="77777777">
      <w:pPr>
        <w:spacing w:before="88" w:line="195" w:lineRule="exact"/>
        <w:ind w:firstLine="6453"/>
        <w:rPr>
          <w:rFonts w:ascii="宋体" w:eastAsia="宋体" w:hAnsi="宋体" w:cs="宋体"/>
          <w:sz w:val="27"/>
          <w:szCs w:val="27"/>
        </w:rPr>
      </w:pPr>
      <w:r>
        <w:rPr>
          <w:rFonts w:ascii="宋体" w:eastAsia="宋体" w:hAnsi="宋体" w:cs="宋体"/>
          <w:position w:val="-3"/>
          <w:sz w:val="27"/>
          <w:szCs w:val="27"/>
        </w:rPr>
        <w:t>7</w:t>
      </w:r>
    </w:p>
    <w:p w:rsidR="008A2495" w14:paraId="6D861B12" w14:textId="77777777">
      <w:pPr>
        <w:sectPr>
          <w:type w:val="continuous"/>
          <w:pgSz w:w="17865" w:h="25268"/>
          <w:pgMar w:top="1598" w:right="2206" w:bottom="0" w:left="2679" w:header="0" w:footer="0" w:gutter="0"/>
          <w:pgNumType w:start="11"/>
          <w:cols w:space="720" w:equalWidth="0">
            <w:col w:w="12979" w:space="0"/>
          </w:cols>
        </w:sectPr>
      </w:pPr>
    </w:p>
    <w:p w:rsidR="008A2495" w14:paraId="4CC984BD" w14:textId="32DB2902">
      <w:pPr>
        <w:spacing w:before="119" w:line="241" w:lineRule="auto"/>
        <w:ind w:firstLine="3872"/>
        <w:rPr>
          <w:rFonts w:ascii="黑体" w:eastAsia="黑体" w:hAnsi="黑体" w:cs="黑体"/>
          <w:sz w:val="54"/>
          <w:szCs w:val="54"/>
        </w:rPr>
      </w:pPr>
      <w:r>
        <w:rPr>
          <w:rFonts w:ascii="黑体" w:eastAsia="黑体" w:hAnsi="黑体" w:cs="黑体"/>
          <w:spacing w:val="2"/>
          <w:sz w:val="54"/>
          <w:szCs w:val="54"/>
        </w:rPr>
        <mc:AlternateContent>
          <mc:Choice Requires="wps">
            <w:drawing>
              <wp:anchor distT="0" distB="0" distL="114300" distR="114300" simplePos="0" relativeHeight="251724800"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1394567253"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706392D">
                            <w:pPr>
                              <w:rPr>
                                <w:color w:val="FFFFFF"/>
                              </w:rPr>
                            </w:pPr>
                            <w:r w:rsidRPr="00FE4A48">
                              <w:rPr>
                                <w:rFonts w:hint="eastAsia"/>
                                <w:color w:val="FFFFFF"/>
                              </w:rPr>
                              <w:t>务部编制各部门《人员任职资格要求》，报基地负责人批准。</w:t>
                            </w:r>
                            <w:r w:rsidRPr="00FE4A48">
                              <w:rPr>
                                <w:rFonts w:hint="eastAsia"/>
                                <w:color w:val="FFFFFF"/>
                              </w:rPr>
                              <w:t>4.2</w:t>
                            </w:r>
                            <w:r w:rsidRPr="00FE4A48">
                              <w:rPr>
                                <w:rFonts w:hint="eastAsia"/>
                                <w:color w:val="FFFFFF"/>
                              </w:rPr>
                              <w:t>培训对象</w:t>
                            </w:r>
                            <w:r w:rsidRPr="00FE4A48">
                              <w:rPr>
                                <w:rFonts w:hint="eastAsia"/>
                                <w:color w:val="FFFFFF"/>
                              </w:rPr>
                              <w:t>4.2.1</w:t>
                            </w:r>
                            <w:r w:rsidRPr="00FE4A48">
                              <w:rPr>
                                <w:rFonts w:hint="eastAsia"/>
                                <w:color w:val="FFFFFF"/>
                              </w:rPr>
                              <w:t>所有人员都要求经过相关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5" type="#_x0000_t202" style="width:10pt;height:10pt;margin-top:520.1pt;margin-left:406.05pt;mso-wrap-distance-bottom:0;mso-wrap-distance-left:9pt;mso-wrap-distance-right:9pt;mso-wrap-distance-top:0;position:absolute;v-text-anchor:top;z-index:251723776" filled="f" fillcolor="this" stroked="f" strokeweight="0.5pt">
                <v:textbox>
                  <w:txbxContent>
                    <w:p w:rsidR="00FE4A48" w:rsidRPr="00FE4A48" w14:paraId="3F2E8986" w14:textId="7706392D">
                      <w:pPr>
                        <w:rPr>
                          <w:color w:val="FFFFFF"/>
                        </w:rPr>
                      </w:pPr>
                      <w:r w:rsidRPr="00FE4A48">
                        <w:rPr>
                          <w:rFonts w:hint="eastAsia"/>
                          <w:color w:val="FFFFFF"/>
                        </w:rPr>
                        <w:t>务部编制各部门《人员任职资格要求》，报基地负责人批准。</w:t>
                      </w:r>
                      <w:r w:rsidRPr="00FE4A48">
                        <w:rPr>
                          <w:rFonts w:hint="eastAsia"/>
                          <w:color w:val="FFFFFF"/>
                        </w:rPr>
                        <w:t>4.2</w:t>
                      </w:r>
                      <w:r w:rsidRPr="00FE4A48">
                        <w:rPr>
                          <w:rFonts w:hint="eastAsia"/>
                          <w:color w:val="FFFFFF"/>
                        </w:rPr>
                        <w:t>培训对象</w:t>
                      </w:r>
                      <w:r w:rsidRPr="00FE4A48">
                        <w:rPr>
                          <w:rFonts w:hint="eastAsia"/>
                          <w:color w:val="FFFFFF"/>
                        </w:rPr>
                        <w:t>4.2.1</w:t>
                      </w:r>
                      <w:r w:rsidRPr="00FE4A48">
                        <w:rPr>
                          <w:rFonts w:hint="eastAsia"/>
                          <w:color w:val="FFFFFF"/>
                        </w:rPr>
                        <w:t>所有人员都要求经过相关</w:t>
                      </w:r>
                    </w:p>
                  </w:txbxContent>
                </v:textbox>
              </v:shape>
            </w:pict>
          </mc:Fallback>
        </mc:AlternateContent>
      </w:r>
      <w:r>
        <w:rPr>
          <w:rFonts w:ascii="黑体" w:eastAsia="黑体" w:hAnsi="黑体" w:cs="黑体"/>
          <w:spacing w:val="2"/>
          <w:sz w:val="54"/>
          <w:szCs w:val="54"/>
        </w:rPr>
        <mc:AlternateContent>
          <mc:Choice Requires="wps">
            <w:drawing>
              <wp:anchor distT="0" distB="0" distL="114300" distR="114300" simplePos="0" relativeHeight="251722752"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384584364"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5241448">
                            <w:pPr>
                              <w:rPr>
                                <w:color w:val="FFFFFF"/>
                              </w:rPr>
                            </w:pPr>
                            <w:r w:rsidRPr="00FE4A48">
                              <w:rPr>
                                <w:rFonts w:hint="eastAsia"/>
                                <w:color w:val="FFFFFF"/>
                              </w:rPr>
                              <w:t>-016</w:t>
                            </w:r>
                            <w:r w:rsidRPr="00FE4A48">
                              <w:rPr>
                                <w:rFonts w:hint="eastAsia"/>
                                <w:color w:val="FFFFFF"/>
                              </w:rPr>
                              <w:t>相关记录</w:t>
                            </w:r>
                            <w:r w:rsidRPr="00FE4A48">
                              <w:rPr>
                                <w:rFonts w:hint="eastAsia"/>
                                <w:color w:val="FFFFFF"/>
                              </w:rPr>
                              <w:t>6.1</w:t>
                            </w:r>
                            <w:r w:rsidRPr="00FE4A48">
                              <w:rPr>
                                <w:rFonts w:hint="eastAsia"/>
                                <w:color w:val="FFFFFF"/>
                              </w:rPr>
                              <w:t>《受控记录清单》</w:t>
                            </w:r>
                            <w:r w:rsidRPr="00FE4A48">
                              <w:rPr>
                                <w:rFonts w:hint="eastAsia"/>
                                <w:color w:val="FFFFFF"/>
                              </w:rPr>
                              <w:t>SP/JL-GAP-076.2</w:t>
                            </w:r>
                            <w:r w:rsidRPr="00FE4A48">
                              <w:rPr>
                                <w:rFonts w:hint="eastAsia"/>
                                <w:color w:val="FFFFFF"/>
                              </w:rPr>
                              <w:t>《记录借阅登记表》</w:t>
                            </w:r>
                            <w:r w:rsidRPr="00FE4A48">
                              <w:rPr>
                                <w:rFonts w:hint="eastAsia"/>
                                <w:color w:val="FFFFFF"/>
                              </w:rPr>
                              <w:t>SP/JL-G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6" type="#_x0000_t202" style="width:10pt;height:10pt;margin-top:370.1pt;margin-left:406.05pt;mso-wrap-distance-bottom:0;mso-wrap-distance-left:9pt;mso-wrap-distance-right:9pt;mso-wrap-distance-top:0;position:absolute;v-text-anchor:top;z-index:251721728" filled="f" fillcolor="this" stroked="f" strokeweight="0.5pt">
                <v:textbox>
                  <w:txbxContent>
                    <w:p w:rsidR="00FE4A48" w:rsidRPr="00FE4A48" w14:paraId="5FC365B7" w14:textId="15241448">
                      <w:pPr>
                        <w:rPr>
                          <w:color w:val="FFFFFF"/>
                        </w:rPr>
                      </w:pPr>
                      <w:r w:rsidRPr="00FE4A48">
                        <w:rPr>
                          <w:rFonts w:hint="eastAsia"/>
                          <w:color w:val="FFFFFF"/>
                        </w:rPr>
                        <w:t>-016</w:t>
                      </w:r>
                      <w:r w:rsidRPr="00FE4A48">
                        <w:rPr>
                          <w:rFonts w:hint="eastAsia"/>
                          <w:color w:val="FFFFFF"/>
                        </w:rPr>
                        <w:t>相关记录</w:t>
                      </w:r>
                      <w:r w:rsidRPr="00FE4A48">
                        <w:rPr>
                          <w:rFonts w:hint="eastAsia"/>
                          <w:color w:val="FFFFFF"/>
                        </w:rPr>
                        <w:t>6.1</w:t>
                      </w:r>
                      <w:r w:rsidRPr="00FE4A48">
                        <w:rPr>
                          <w:rFonts w:hint="eastAsia"/>
                          <w:color w:val="FFFFFF"/>
                        </w:rPr>
                        <w:t>《受控记录清单》</w:t>
                      </w:r>
                      <w:r w:rsidRPr="00FE4A48">
                        <w:rPr>
                          <w:rFonts w:hint="eastAsia"/>
                          <w:color w:val="FFFFFF"/>
                        </w:rPr>
                        <w:t>SP/JL-GAP-076.2</w:t>
                      </w:r>
                      <w:r w:rsidRPr="00FE4A48">
                        <w:rPr>
                          <w:rFonts w:hint="eastAsia"/>
                          <w:color w:val="FFFFFF"/>
                        </w:rPr>
                        <w:t>《记录借阅登记表》</w:t>
                      </w:r>
                      <w:r w:rsidRPr="00FE4A48">
                        <w:rPr>
                          <w:rFonts w:hint="eastAsia"/>
                          <w:color w:val="FFFFFF"/>
                        </w:rPr>
                        <w:t>SP/JL-G</w:t>
                      </w:r>
                    </w:p>
                  </w:txbxContent>
                </v:textbox>
              </v:shape>
            </w:pict>
          </mc:Fallback>
        </mc:AlternateContent>
      </w:r>
      <w:r>
        <w:rPr>
          <w:rFonts w:ascii="黑体" w:eastAsia="黑体" w:hAnsi="黑体" w:cs="黑体"/>
          <w:spacing w:val="2"/>
          <w:sz w:val="54"/>
          <w:szCs w:val="54"/>
        </w:rPr>
        <mc:AlternateContent>
          <mc:Choice Requires="wps">
            <w:drawing>
              <wp:anchor distT="0" distB="0" distL="114300" distR="114300" simplePos="0" relativeHeight="251720704"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27309110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79B986D">
                            <w:pPr>
                              <w:rPr>
                                <w:color w:val="FFFFFF"/>
                              </w:rPr>
                            </w:pPr>
                            <w:r w:rsidRPr="00FE4A48">
                              <w:rPr>
                                <w:rFonts w:hint="eastAsia"/>
                                <w:color w:val="FFFFFF"/>
                              </w:rPr>
                              <w:t>自行清扫，保持清洁卫生无异味，排入自家房后的粪池。</w:t>
                            </w:r>
                            <w:r w:rsidRPr="00FE4A48">
                              <w:rPr>
                                <w:rFonts w:hint="eastAsia"/>
                                <w:color w:val="FFFFFF"/>
                              </w:rPr>
                              <w:t>i)</w:t>
                            </w:r>
                            <w:r w:rsidRPr="00FE4A48">
                              <w:rPr>
                                <w:rFonts w:hint="eastAsia"/>
                                <w:color w:val="FFFFFF"/>
                              </w:rPr>
                              <w:t>种植基地内垃圾每日由专人进行打扫，禁止垃圾堆积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7" type="#_x0000_t202" style="width:10pt;height:10pt;margin-top:220.1pt;margin-left:406.05pt;mso-wrap-distance-bottom:0;mso-wrap-distance-left:9pt;mso-wrap-distance-right:9pt;mso-wrap-distance-top:0;position:absolute;v-text-anchor:top;z-index:251719680" filled="f" fillcolor="this" stroked="f" strokeweight="0.5pt">
                <v:textbox>
                  <w:txbxContent>
                    <w:p w:rsidR="00FE4A48" w:rsidRPr="00FE4A48" w14:paraId="31ED812F" w14:textId="179B986D">
                      <w:pPr>
                        <w:rPr>
                          <w:color w:val="FFFFFF"/>
                        </w:rPr>
                      </w:pPr>
                      <w:r w:rsidRPr="00FE4A48">
                        <w:rPr>
                          <w:rFonts w:hint="eastAsia"/>
                          <w:color w:val="FFFFFF"/>
                        </w:rPr>
                        <w:t>自行清扫，保持清洁卫生无异味，排入自家房后的粪池。</w:t>
                      </w:r>
                      <w:r w:rsidRPr="00FE4A48">
                        <w:rPr>
                          <w:rFonts w:hint="eastAsia"/>
                          <w:color w:val="FFFFFF"/>
                        </w:rPr>
                        <w:t>i)</w:t>
                      </w:r>
                      <w:r w:rsidRPr="00FE4A48">
                        <w:rPr>
                          <w:rFonts w:hint="eastAsia"/>
                          <w:color w:val="FFFFFF"/>
                        </w:rPr>
                        <w:t>种植基地内垃圾每日由专人进行打扫，禁止垃圾堆积</w:t>
                      </w:r>
                    </w:p>
                  </w:txbxContent>
                </v:textbox>
              </v:shape>
            </w:pict>
          </mc:Fallback>
        </mc:AlternateContent>
      </w:r>
      <w:r>
        <w:rPr>
          <w:rFonts w:ascii="黑体" w:eastAsia="黑体" w:hAnsi="黑体" w:cs="黑体"/>
          <w:spacing w:val="2"/>
          <w:sz w:val="54"/>
          <w:szCs w:val="54"/>
        </w:rPr>
        <mc:AlternateContent>
          <mc:Choice Requires="wps">
            <w:drawing>
              <wp:anchor distT="0" distB="0" distL="114300" distR="114300" simplePos="0" relativeHeight="251718656"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2073421303"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DE22054">
                            <w:pPr>
                              <w:rPr>
                                <w:color w:val="FFFFFF"/>
                              </w:rPr>
                            </w:pPr>
                            <w:r w:rsidRPr="00FE4A48">
                              <w:rPr>
                                <w:rFonts w:hint="eastAsia"/>
                                <w:color w:val="FFFFFF"/>
                              </w:rPr>
                              <w:t>输出的要求形成《管理评审报告》，其内容包括体系运行情况总结、</w:t>
                            </w:r>
                            <w:r w:rsidRPr="00FE4A48">
                              <w:rPr>
                                <w:rFonts w:hint="eastAsia"/>
                                <w:color w:val="FFFFFF"/>
                              </w:rPr>
                              <w:t>GAP</w:t>
                            </w:r>
                            <w:r w:rsidRPr="00FE4A48">
                              <w:rPr>
                                <w:rFonts w:hint="eastAsia"/>
                                <w:color w:val="FFFFFF"/>
                              </w:rPr>
                              <w:t>体系和产品活动的改进措施、方针和目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8" type="#_x0000_t202" style="width:10pt;height:10pt;margin-top:70.1pt;margin-left:406.05pt;mso-wrap-distance-bottom:0;mso-wrap-distance-left:9pt;mso-wrap-distance-right:9pt;mso-wrap-distance-top:0;position:absolute;v-text-anchor:top;z-index:251717632" filled="f" fillcolor="this" stroked="f" strokeweight="0.5pt">
                <v:textbox>
                  <w:txbxContent>
                    <w:p w:rsidR="00FE4A48" w:rsidRPr="00FE4A48" w14:paraId="6729B2EC" w14:textId="4DE22054">
                      <w:pPr>
                        <w:rPr>
                          <w:color w:val="FFFFFF"/>
                        </w:rPr>
                      </w:pPr>
                      <w:r w:rsidRPr="00FE4A48">
                        <w:rPr>
                          <w:rFonts w:hint="eastAsia"/>
                          <w:color w:val="FFFFFF"/>
                        </w:rPr>
                        <w:t>输出的要求形成《管理评审报告》，其内容包括体系运行情况总结、</w:t>
                      </w:r>
                      <w:r w:rsidRPr="00FE4A48">
                        <w:rPr>
                          <w:rFonts w:hint="eastAsia"/>
                          <w:color w:val="FFFFFF"/>
                        </w:rPr>
                        <w:t>GAP</w:t>
                      </w:r>
                      <w:r w:rsidRPr="00FE4A48">
                        <w:rPr>
                          <w:rFonts w:hint="eastAsia"/>
                          <w:color w:val="FFFFFF"/>
                        </w:rPr>
                        <w:t>体系和产品活动的改进措施、方针和目</w:t>
                      </w:r>
                    </w:p>
                  </w:txbxContent>
                </v:textbox>
              </v:shape>
            </w:pict>
          </mc:Fallback>
        </mc:AlternateContent>
      </w:r>
      <w:r>
        <w:rPr>
          <w:rFonts w:ascii="黑体" w:eastAsia="黑体" w:hAnsi="黑体" w:cs="黑体"/>
          <w:spacing w:val="2"/>
          <w:sz w:val="54"/>
          <w:szCs w:val="54"/>
        </w:rPr>
        <w:t>5</w:t>
      </w:r>
      <w:r>
        <w:rPr>
          <w:rFonts w:ascii="黑体" w:eastAsia="黑体" w:hAnsi="黑体" w:cs="黑体"/>
          <w:spacing w:val="-145"/>
          <w:sz w:val="54"/>
          <w:szCs w:val="54"/>
        </w:rPr>
        <w:t xml:space="preserve"> </w:t>
      </w:r>
      <w:r>
        <w:rPr>
          <w:rFonts w:ascii="黑体" w:eastAsia="黑体" w:hAnsi="黑体" w:cs="黑体"/>
          <w:spacing w:val="2"/>
          <w:sz w:val="54"/>
          <w:szCs w:val="54"/>
        </w:rPr>
        <w:t>质量方针与质量目标</w:t>
      </w:r>
    </w:p>
    <w:p w:rsidR="008A2495" w14:paraId="69F62298" w14:textId="77777777">
      <w:pPr>
        <w:spacing w:line="301" w:lineRule="auto"/>
      </w:pPr>
    </w:p>
    <w:p w:rsidR="008A2495" w14:paraId="229A1C8E" w14:textId="77777777">
      <w:pPr>
        <w:spacing w:line="302" w:lineRule="auto"/>
      </w:pPr>
    </w:p>
    <w:p w:rsidR="008A2495" w14:paraId="0D462651" w14:textId="77777777">
      <w:pPr>
        <w:spacing w:line="302" w:lineRule="auto"/>
      </w:pPr>
    </w:p>
    <w:p w:rsidR="008A2495" w14:paraId="5738A3C7" w14:textId="77777777">
      <w:pPr>
        <w:spacing w:before="136" w:line="556" w:lineRule="exact"/>
        <w:ind w:firstLine="37"/>
        <w:rPr>
          <w:rFonts w:ascii="黑体" w:eastAsia="黑体" w:hAnsi="黑体" w:cs="黑体"/>
          <w:sz w:val="42"/>
          <w:szCs w:val="42"/>
        </w:rPr>
      </w:pPr>
      <w:r>
        <w:rPr>
          <w:rFonts w:ascii="黑体" w:eastAsia="黑体" w:hAnsi="黑体" w:cs="黑体"/>
          <w:spacing w:val="-14"/>
          <w:position w:val="2"/>
          <w:sz w:val="42"/>
          <w:szCs w:val="42"/>
        </w:rPr>
        <w:t>4.1</w:t>
      </w:r>
      <w:r>
        <w:rPr>
          <w:rFonts w:ascii="黑体" w:eastAsia="黑体" w:hAnsi="黑体" w:cs="黑体"/>
          <w:spacing w:val="65"/>
          <w:position w:val="2"/>
          <w:sz w:val="42"/>
          <w:szCs w:val="42"/>
        </w:rPr>
        <w:t xml:space="preserve"> </w:t>
      </w:r>
      <w:r>
        <w:rPr>
          <w:rFonts w:ascii="黑体" w:eastAsia="黑体" w:hAnsi="黑体" w:cs="黑体"/>
          <w:spacing w:val="-14"/>
          <w:position w:val="2"/>
          <w:sz w:val="42"/>
          <w:szCs w:val="42"/>
        </w:rPr>
        <w:t>质量方针：</w:t>
      </w:r>
    </w:p>
    <w:p w:rsidR="008A2495" w14:paraId="32EFE588" w14:textId="77777777">
      <w:pPr>
        <w:spacing w:line="254" w:lineRule="auto"/>
      </w:pPr>
    </w:p>
    <w:p w:rsidR="008A2495" w14:paraId="38455CE3" w14:textId="77777777">
      <w:pPr>
        <w:spacing w:before="137" w:line="412" w:lineRule="auto"/>
        <w:ind w:left="50" w:firstLine="821"/>
        <w:rPr>
          <w:rFonts w:ascii="黑体" w:eastAsia="黑体" w:hAnsi="黑体" w:cs="黑体"/>
          <w:sz w:val="42"/>
          <w:szCs w:val="42"/>
        </w:rPr>
      </w:pPr>
      <w:r>
        <w:rPr>
          <w:rFonts w:ascii="黑体" w:eastAsia="黑体" w:hAnsi="黑体" w:cs="黑体"/>
          <w:sz w:val="42"/>
          <w:szCs w:val="42"/>
        </w:rPr>
        <w:t>遵守良好农业规范及相关法律法规要求，严格管理整个种植过程，</w:t>
      </w:r>
      <w:r>
        <w:rPr>
          <w:rFonts w:ascii="黑体" w:eastAsia="黑体" w:hAnsi="黑体" w:cs="黑体"/>
          <w:spacing w:val="6"/>
          <w:sz w:val="42"/>
          <w:szCs w:val="42"/>
        </w:rPr>
        <w:t xml:space="preserve"> </w:t>
      </w:r>
      <w:r>
        <w:rPr>
          <w:rFonts w:ascii="黑体" w:eastAsia="黑体" w:hAnsi="黑体" w:cs="黑体"/>
          <w:spacing w:val="-2"/>
          <w:sz w:val="42"/>
          <w:szCs w:val="42"/>
        </w:rPr>
        <w:t>生产符合良好农业规范标准要求的南瓜和向日葵；满足生产、生态发展</w:t>
      </w:r>
      <w:r>
        <w:rPr>
          <w:rFonts w:ascii="黑体" w:eastAsia="黑体" w:hAnsi="黑体" w:cs="黑体"/>
          <w:spacing w:val="14"/>
          <w:sz w:val="42"/>
          <w:szCs w:val="42"/>
        </w:rPr>
        <w:t xml:space="preserve"> </w:t>
      </w:r>
      <w:r>
        <w:rPr>
          <w:rFonts w:ascii="黑体" w:eastAsia="黑体" w:hAnsi="黑体" w:cs="黑体"/>
          <w:spacing w:val="-2"/>
          <w:sz w:val="42"/>
          <w:szCs w:val="42"/>
        </w:rPr>
        <w:t>要求，走可持续农业发展道路。</w:t>
      </w:r>
    </w:p>
    <w:p w:rsidR="008A2495" w14:paraId="58093912" w14:textId="77777777">
      <w:pPr>
        <w:spacing w:line="559" w:lineRule="exact"/>
        <w:ind w:firstLine="37"/>
        <w:rPr>
          <w:rFonts w:ascii="黑体" w:eastAsia="黑体" w:hAnsi="黑体" w:cs="黑体"/>
          <w:sz w:val="42"/>
          <w:szCs w:val="42"/>
        </w:rPr>
      </w:pPr>
      <w:r>
        <w:rPr>
          <w:rFonts w:ascii="黑体" w:eastAsia="黑体" w:hAnsi="黑体" w:cs="黑体"/>
          <w:spacing w:val="-14"/>
          <w:position w:val="2"/>
          <w:sz w:val="42"/>
          <w:szCs w:val="42"/>
        </w:rPr>
        <w:t>4.2</w:t>
      </w:r>
      <w:r>
        <w:rPr>
          <w:rFonts w:ascii="黑体" w:eastAsia="黑体" w:hAnsi="黑体" w:cs="黑体"/>
          <w:spacing w:val="65"/>
          <w:position w:val="2"/>
          <w:sz w:val="42"/>
          <w:szCs w:val="42"/>
        </w:rPr>
        <w:t xml:space="preserve"> </w:t>
      </w:r>
      <w:r>
        <w:rPr>
          <w:rFonts w:ascii="黑体" w:eastAsia="黑体" w:hAnsi="黑体" w:cs="黑体"/>
          <w:spacing w:val="-14"/>
          <w:position w:val="2"/>
          <w:sz w:val="42"/>
          <w:szCs w:val="42"/>
        </w:rPr>
        <w:t>质量目标：</w:t>
      </w:r>
    </w:p>
    <w:p w:rsidR="008A2495" w14:paraId="74DF41C0" w14:textId="77777777">
      <w:pPr>
        <w:spacing w:before="365" w:line="236" w:lineRule="auto"/>
        <w:ind w:firstLine="671"/>
        <w:rPr>
          <w:rFonts w:ascii="黑体" w:eastAsia="黑体" w:hAnsi="黑体" w:cs="黑体"/>
          <w:sz w:val="42"/>
          <w:szCs w:val="42"/>
        </w:rPr>
      </w:pPr>
      <w:r>
        <w:rPr>
          <w:rFonts w:ascii="黑体" w:eastAsia="黑体" w:hAnsi="黑体" w:cs="黑体"/>
          <w:spacing w:val="-4"/>
          <w:sz w:val="42"/>
          <w:szCs w:val="42"/>
        </w:rPr>
        <w:t>a)</w:t>
      </w:r>
      <w:r>
        <w:rPr>
          <w:rFonts w:ascii="黑体" w:eastAsia="黑体" w:hAnsi="黑体" w:cs="黑体"/>
          <w:spacing w:val="40"/>
          <w:sz w:val="42"/>
          <w:szCs w:val="42"/>
        </w:rPr>
        <w:t xml:space="preserve"> </w:t>
      </w:r>
      <w:r>
        <w:rPr>
          <w:rFonts w:ascii="黑体" w:eastAsia="黑体" w:hAnsi="黑体" w:cs="黑体"/>
          <w:spacing w:val="-4"/>
          <w:sz w:val="42"/>
          <w:szCs w:val="42"/>
        </w:rPr>
        <w:t>产品</w:t>
      </w:r>
      <w:r>
        <w:rPr>
          <w:rFonts w:ascii="黑体" w:eastAsia="黑体" w:hAnsi="黑体" w:cs="黑体"/>
          <w:spacing w:val="-65"/>
          <w:sz w:val="42"/>
          <w:szCs w:val="42"/>
        </w:rPr>
        <w:t xml:space="preserve"> </w:t>
      </w:r>
      <w:r>
        <w:rPr>
          <w:rFonts w:ascii="黑体" w:eastAsia="黑体" w:hAnsi="黑体" w:cs="黑体"/>
          <w:spacing w:val="-4"/>
          <w:sz w:val="42"/>
          <w:szCs w:val="42"/>
        </w:rPr>
        <w:t>100%</w:t>
      </w:r>
      <w:r>
        <w:rPr>
          <w:rFonts w:ascii="黑体" w:eastAsia="黑体" w:hAnsi="黑体" w:cs="黑体"/>
          <w:spacing w:val="-4"/>
          <w:sz w:val="42"/>
          <w:szCs w:val="42"/>
        </w:rPr>
        <w:t>符合良好农业规范标准的各项要求；</w:t>
      </w:r>
    </w:p>
    <w:p w:rsidR="008A2495" w14:paraId="33EA5744" w14:textId="77777777">
      <w:pPr>
        <w:spacing w:line="270" w:lineRule="auto"/>
      </w:pPr>
    </w:p>
    <w:p w:rsidR="008A2495" w14:paraId="40229090" w14:textId="77777777">
      <w:pPr>
        <w:spacing w:before="137" w:line="236" w:lineRule="auto"/>
        <w:ind w:firstLine="683"/>
        <w:rPr>
          <w:rFonts w:ascii="黑体" w:eastAsia="黑体" w:hAnsi="黑体" w:cs="黑体"/>
          <w:sz w:val="42"/>
          <w:szCs w:val="42"/>
        </w:rPr>
      </w:pPr>
      <w:r>
        <w:rPr>
          <w:rFonts w:ascii="黑体" w:eastAsia="黑体" w:hAnsi="黑体" w:cs="黑体"/>
          <w:spacing w:val="-15"/>
          <w:sz w:val="42"/>
          <w:szCs w:val="42"/>
        </w:rPr>
        <w:t>b)</w:t>
      </w:r>
      <w:r>
        <w:rPr>
          <w:rFonts w:ascii="黑体" w:eastAsia="黑体" w:hAnsi="黑体" w:cs="黑体"/>
          <w:spacing w:val="48"/>
          <w:sz w:val="42"/>
          <w:szCs w:val="42"/>
        </w:rPr>
        <w:t xml:space="preserve"> </w:t>
      </w:r>
      <w:r>
        <w:rPr>
          <w:rFonts w:ascii="黑体" w:eastAsia="黑体" w:hAnsi="黑体" w:cs="黑体"/>
          <w:spacing w:val="-15"/>
          <w:sz w:val="42"/>
          <w:szCs w:val="42"/>
        </w:rPr>
        <w:t>顾客零投诉；</w:t>
      </w:r>
    </w:p>
    <w:p w:rsidR="008A2495" w14:paraId="0910BB62" w14:textId="77777777">
      <w:pPr>
        <w:spacing w:line="269" w:lineRule="auto"/>
      </w:pPr>
    </w:p>
    <w:p w:rsidR="008A2495" w14:paraId="61F154A0" w14:textId="77777777">
      <w:pPr>
        <w:spacing w:before="137" w:line="556" w:lineRule="exact"/>
        <w:ind w:firstLine="671"/>
        <w:rPr>
          <w:rFonts w:ascii="黑体" w:eastAsia="黑体" w:hAnsi="黑体" w:cs="黑体"/>
          <w:sz w:val="42"/>
          <w:szCs w:val="42"/>
        </w:rPr>
      </w:pPr>
      <w:r>
        <w:rPr>
          <w:rFonts w:ascii="黑体" w:eastAsia="黑体" w:hAnsi="黑体" w:cs="黑体"/>
          <w:spacing w:val="-4"/>
          <w:position w:val="2"/>
          <w:sz w:val="42"/>
          <w:szCs w:val="42"/>
        </w:rPr>
        <w:t>c)</w:t>
      </w:r>
      <w:r>
        <w:rPr>
          <w:rFonts w:ascii="黑体" w:eastAsia="黑体" w:hAnsi="黑体" w:cs="黑体"/>
          <w:spacing w:val="80"/>
          <w:position w:val="2"/>
          <w:sz w:val="42"/>
          <w:szCs w:val="42"/>
        </w:rPr>
        <w:t xml:space="preserve"> </w:t>
      </w:r>
      <w:r>
        <w:rPr>
          <w:rFonts w:ascii="黑体" w:eastAsia="黑体" w:hAnsi="黑体" w:cs="黑体"/>
          <w:spacing w:val="-4"/>
          <w:position w:val="2"/>
          <w:sz w:val="42"/>
          <w:szCs w:val="42"/>
        </w:rPr>
        <w:t>破坏环境、损害可持续发展的行为为零。</w:t>
      </w:r>
    </w:p>
    <w:p w:rsidR="008A2495" w14:paraId="0248568B" w14:textId="77777777">
      <w:pPr>
        <w:spacing w:line="241" w:lineRule="auto"/>
      </w:pPr>
    </w:p>
    <w:p w:rsidR="008A2495" w14:paraId="2C2CD2DC" w14:textId="77777777">
      <w:pPr>
        <w:spacing w:line="241" w:lineRule="auto"/>
      </w:pPr>
    </w:p>
    <w:p w:rsidR="008A2495" w14:paraId="4EA21CE3" w14:textId="77777777">
      <w:pPr>
        <w:spacing w:line="241" w:lineRule="auto"/>
      </w:pPr>
    </w:p>
    <w:p w:rsidR="008A2495" w14:paraId="3C3B0E93" w14:textId="77777777">
      <w:pPr>
        <w:spacing w:line="241" w:lineRule="auto"/>
      </w:pPr>
    </w:p>
    <w:p w:rsidR="008A2495" w14:paraId="40AAFCA3" w14:textId="77777777">
      <w:pPr>
        <w:spacing w:line="241" w:lineRule="auto"/>
      </w:pPr>
    </w:p>
    <w:p w:rsidR="008A2495" w14:paraId="7AAACDE1" w14:textId="77777777">
      <w:pPr>
        <w:spacing w:line="241" w:lineRule="auto"/>
      </w:pPr>
    </w:p>
    <w:p w:rsidR="008A2495" w14:paraId="05A93AAF" w14:textId="77777777">
      <w:pPr>
        <w:spacing w:line="241" w:lineRule="auto"/>
      </w:pPr>
    </w:p>
    <w:p w:rsidR="008A2495" w14:paraId="483D0E7C" w14:textId="77777777">
      <w:pPr>
        <w:spacing w:line="241" w:lineRule="auto"/>
      </w:pPr>
    </w:p>
    <w:p w:rsidR="008A2495" w14:paraId="69618CC0" w14:textId="77777777">
      <w:pPr>
        <w:spacing w:line="241" w:lineRule="auto"/>
      </w:pPr>
    </w:p>
    <w:p w:rsidR="008A2495" w14:paraId="5E619C8E" w14:textId="77777777">
      <w:pPr>
        <w:spacing w:line="241" w:lineRule="auto"/>
      </w:pPr>
    </w:p>
    <w:p w:rsidR="008A2495" w14:paraId="61BFE89F" w14:textId="77777777">
      <w:pPr>
        <w:spacing w:line="241" w:lineRule="auto"/>
      </w:pPr>
    </w:p>
    <w:p w:rsidR="008A2495" w14:paraId="1A4C1154" w14:textId="77777777">
      <w:pPr>
        <w:spacing w:line="241" w:lineRule="auto"/>
      </w:pPr>
    </w:p>
    <w:p w:rsidR="008A2495" w14:paraId="734176C4" w14:textId="77777777">
      <w:pPr>
        <w:spacing w:line="241" w:lineRule="auto"/>
      </w:pPr>
    </w:p>
    <w:p w:rsidR="008A2495" w14:paraId="31762056" w14:textId="77777777">
      <w:pPr>
        <w:spacing w:line="241" w:lineRule="auto"/>
      </w:pPr>
    </w:p>
    <w:p w:rsidR="008A2495" w14:paraId="1BC342B6" w14:textId="77777777">
      <w:pPr>
        <w:spacing w:line="241" w:lineRule="auto"/>
      </w:pPr>
    </w:p>
    <w:p w:rsidR="008A2495" w14:paraId="2CE2EDD3" w14:textId="77777777">
      <w:pPr>
        <w:spacing w:line="241" w:lineRule="auto"/>
      </w:pPr>
    </w:p>
    <w:p w:rsidR="008A2495" w14:paraId="18CA89DA" w14:textId="77777777">
      <w:pPr>
        <w:spacing w:line="241" w:lineRule="auto"/>
      </w:pPr>
    </w:p>
    <w:p w:rsidR="008A2495" w14:paraId="2D172DA3" w14:textId="77777777">
      <w:pPr>
        <w:spacing w:line="241" w:lineRule="auto"/>
      </w:pPr>
    </w:p>
    <w:p w:rsidR="008A2495" w14:paraId="6D3E9DF4" w14:textId="77777777">
      <w:pPr>
        <w:spacing w:line="241" w:lineRule="auto"/>
      </w:pPr>
    </w:p>
    <w:p w:rsidR="008A2495" w14:paraId="163E8E62" w14:textId="77777777">
      <w:pPr>
        <w:spacing w:line="241" w:lineRule="auto"/>
      </w:pPr>
    </w:p>
    <w:p w:rsidR="008A2495" w14:paraId="78E8F913" w14:textId="77777777">
      <w:pPr>
        <w:spacing w:line="241" w:lineRule="auto"/>
      </w:pPr>
    </w:p>
    <w:p w:rsidR="008A2495" w14:paraId="1CA845F1" w14:textId="77777777">
      <w:pPr>
        <w:spacing w:line="241" w:lineRule="auto"/>
      </w:pPr>
    </w:p>
    <w:p w:rsidR="008A2495" w14:paraId="7E8FE1B9" w14:textId="77777777">
      <w:pPr>
        <w:spacing w:line="241" w:lineRule="auto"/>
      </w:pPr>
    </w:p>
    <w:p w:rsidR="008A2495" w14:paraId="70D378BB" w14:textId="77777777">
      <w:pPr>
        <w:spacing w:line="241" w:lineRule="auto"/>
      </w:pPr>
    </w:p>
    <w:p w:rsidR="008A2495" w14:paraId="7BCB87F4" w14:textId="77777777">
      <w:pPr>
        <w:spacing w:line="241" w:lineRule="auto"/>
      </w:pPr>
    </w:p>
    <w:p w:rsidR="008A2495" w14:paraId="4A2B9CBE" w14:textId="77777777">
      <w:pPr>
        <w:spacing w:line="241" w:lineRule="auto"/>
      </w:pPr>
    </w:p>
    <w:p w:rsidR="008A2495" w14:paraId="0628FDAB" w14:textId="77777777">
      <w:pPr>
        <w:spacing w:line="241" w:lineRule="auto"/>
      </w:pPr>
    </w:p>
    <w:p w:rsidR="008A2495" w14:paraId="6D983806" w14:textId="77777777">
      <w:pPr>
        <w:spacing w:line="241" w:lineRule="auto"/>
      </w:pPr>
    </w:p>
    <w:p w:rsidR="008A2495" w14:paraId="03AA3326" w14:textId="77777777">
      <w:pPr>
        <w:spacing w:line="242" w:lineRule="auto"/>
      </w:pPr>
    </w:p>
    <w:p w:rsidR="008A2495" w14:paraId="3378DAC0" w14:textId="77777777">
      <w:pPr>
        <w:spacing w:line="242" w:lineRule="auto"/>
      </w:pPr>
    </w:p>
    <w:p w:rsidR="008A2495" w14:paraId="3E6CB617" w14:textId="77777777">
      <w:pPr>
        <w:spacing w:line="242" w:lineRule="auto"/>
      </w:pPr>
    </w:p>
    <w:p w:rsidR="008A2495" w14:paraId="6B926EFD" w14:textId="77777777">
      <w:pPr>
        <w:spacing w:line="242" w:lineRule="auto"/>
      </w:pPr>
    </w:p>
    <w:p w:rsidR="008A2495" w14:paraId="6BB8C98F" w14:textId="77777777">
      <w:pPr>
        <w:spacing w:line="242" w:lineRule="auto"/>
      </w:pPr>
    </w:p>
    <w:p w:rsidR="008A2495" w14:paraId="2B195149" w14:textId="77777777">
      <w:pPr>
        <w:spacing w:line="242" w:lineRule="auto"/>
      </w:pPr>
    </w:p>
    <w:p w:rsidR="008A2495" w14:paraId="05502B60" w14:textId="77777777">
      <w:pPr>
        <w:spacing w:line="242" w:lineRule="auto"/>
      </w:pPr>
    </w:p>
    <w:p w:rsidR="008A2495" w14:paraId="6F9CAAC9" w14:textId="77777777">
      <w:pPr>
        <w:spacing w:line="242" w:lineRule="auto"/>
      </w:pPr>
    </w:p>
    <w:p w:rsidR="008A2495" w14:paraId="6850C19A" w14:textId="77777777">
      <w:pPr>
        <w:spacing w:line="242" w:lineRule="auto"/>
      </w:pPr>
    </w:p>
    <w:p w:rsidR="008A2495" w14:paraId="7D201007" w14:textId="77777777">
      <w:pPr>
        <w:spacing w:line="242" w:lineRule="auto"/>
      </w:pPr>
    </w:p>
    <w:p w:rsidR="008A2495" w14:paraId="5213C9A3" w14:textId="77777777">
      <w:pPr>
        <w:spacing w:line="242" w:lineRule="auto"/>
      </w:pPr>
    </w:p>
    <w:p w:rsidR="008A2495" w14:paraId="5C2B5E09" w14:textId="77777777">
      <w:pPr>
        <w:spacing w:line="242" w:lineRule="auto"/>
      </w:pPr>
    </w:p>
    <w:p w:rsidR="008A2495" w14:paraId="06C367B9" w14:textId="77777777">
      <w:pPr>
        <w:spacing w:line="242" w:lineRule="auto"/>
      </w:pPr>
    </w:p>
    <w:p w:rsidR="008A2495" w14:paraId="116EDFA1" w14:textId="77777777">
      <w:pPr>
        <w:spacing w:line="242" w:lineRule="auto"/>
      </w:pPr>
    </w:p>
    <w:p w:rsidR="008A2495" w14:paraId="6585D889" w14:textId="77777777">
      <w:pPr>
        <w:spacing w:line="242" w:lineRule="auto"/>
      </w:pPr>
    </w:p>
    <w:p w:rsidR="008A2495" w14:paraId="5AD0F0AF" w14:textId="77777777">
      <w:pPr>
        <w:spacing w:line="242" w:lineRule="auto"/>
      </w:pPr>
    </w:p>
    <w:p w:rsidR="008A2495" w14:paraId="1CAE5F84" w14:textId="77777777">
      <w:pPr>
        <w:spacing w:line="242" w:lineRule="auto"/>
      </w:pPr>
    </w:p>
    <w:p w:rsidR="008A2495" w14:paraId="6892FAAE" w14:textId="77777777">
      <w:pPr>
        <w:spacing w:line="242" w:lineRule="auto"/>
      </w:pPr>
    </w:p>
    <w:p w:rsidR="008A2495" w14:paraId="69A7DA19" w14:textId="77777777">
      <w:pPr>
        <w:spacing w:line="242" w:lineRule="auto"/>
      </w:pPr>
    </w:p>
    <w:p w:rsidR="008A2495" w14:paraId="6766D8B5" w14:textId="77777777">
      <w:pPr>
        <w:spacing w:line="242" w:lineRule="auto"/>
      </w:pPr>
    </w:p>
    <w:p w:rsidR="008A2495" w14:paraId="6F94799C" w14:textId="77777777">
      <w:pPr>
        <w:spacing w:line="242" w:lineRule="auto"/>
      </w:pPr>
    </w:p>
    <w:p w:rsidR="008A2495" w14:paraId="2E0A380E" w14:textId="77777777">
      <w:pPr>
        <w:spacing w:line="242" w:lineRule="auto"/>
      </w:pPr>
    </w:p>
    <w:p w:rsidR="008A2495" w14:paraId="59153798" w14:textId="77777777">
      <w:pPr>
        <w:spacing w:line="242" w:lineRule="auto"/>
      </w:pPr>
    </w:p>
    <w:p w:rsidR="008A2495" w14:paraId="1E029923" w14:textId="77777777">
      <w:pPr>
        <w:spacing w:line="242" w:lineRule="auto"/>
      </w:pPr>
    </w:p>
    <w:p w:rsidR="008A2495" w14:paraId="64B9A22A" w14:textId="77777777">
      <w:pPr>
        <w:spacing w:line="242" w:lineRule="auto"/>
      </w:pPr>
    </w:p>
    <w:p w:rsidR="008A2495" w14:paraId="408F05EA" w14:textId="77777777">
      <w:pPr>
        <w:spacing w:before="88" w:line="191" w:lineRule="auto"/>
        <w:ind w:firstLine="6452"/>
        <w:rPr>
          <w:rFonts w:ascii="宋体" w:eastAsia="宋体" w:hAnsi="宋体" w:cs="宋体"/>
          <w:sz w:val="27"/>
          <w:szCs w:val="27"/>
        </w:rPr>
      </w:pPr>
      <w:r>
        <w:rPr>
          <w:rFonts w:ascii="宋体" w:eastAsia="宋体" w:hAnsi="宋体" w:cs="宋体"/>
          <w:sz w:val="27"/>
          <w:szCs w:val="27"/>
        </w:rPr>
        <w:t>8</w:t>
      </w:r>
    </w:p>
    <w:p w:rsidR="008A2495" w14:paraId="49E2C7FC" w14:textId="77777777">
      <w:pPr>
        <w:sectPr>
          <w:pgSz w:w="17865" w:h="25268"/>
          <w:pgMar w:top="1598" w:right="2126" w:bottom="0" w:left="2679" w:header="0" w:footer="0" w:gutter="0"/>
          <w:pgNumType w:start="12"/>
          <w:cols w:space="720"/>
        </w:sectPr>
      </w:pPr>
    </w:p>
    <w:p w:rsidR="008A2495" w14:paraId="1C1EF08E" w14:textId="63314DA4">
      <w:pPr>
        <w:spacing w:before="120" w:line="242" w:lineRule="auto"/>
        <w:ind w:firstLine="5226"/>
        <w:rPr>
          <w:rFonts w:ascii="黑体" w:eastAsia="黑体" w:hAnsi="黑体" w:cs="黑体"/>
          <w:sz w:val="54"/>
          <w:szCs w:val="54"/>
        </w:rPr>
      </w:pPr>
      <w:r>
        <w:rPr>
          <w:rFonts w:ascii="黑体" w:eastAsia="黑体" w:hAnsi="黑体" w:cs="黑体"/>
          <w:spacing w:val="1"/>
          <w:sz w:val="54"/>
          <w:szCs w:val="54"/>
        </w:rPr>
        <mc:AlternateContent>
          <mc:Choice Requires="wps">
            <w:drawing>
              <wp:anchor distT="0" distB="0" distL="114300" distR="114300" simplePos="0" relativeHeight="251732992"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191409050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E2AC1CC">
                            <w:pPr>
                              <w:rPr>
                                <w:color w:val="FFFFFF"/>
                              </w:rPr>
                            </w:pPr>
                            <w:r w:rsidRPr="00FE4A48">
                              <w:rPr>
                                <w:rFonts w:hint="eastAsia"/>
                                <w:color w:val="FFFFFF"/>
                              </w:rPr>
                              <w:t>情况；（</w:t>
                            </w:r>
                            <w:r w:rsidRPr="00FE4A48">
                              <w:rPr>
                                <w:rFonts w:hint="eastAsia"/>
                                <w:color w:val="FFFFFF"/>
                              </w:rPr>
                              <w:t>3</w:t>
                            </w:r>
                            <w:r w:rsidRPr="00FE4A48">
                              <w:rPr>
                                <w:rFonts w:hint="eastAsia"/>
                                <w:color w:val="FFFFFF"/>
                              </w:rPr>
                              <w:t>）被召回的产品在公司剩余数量。</w:t>
                            </w:r>
                            <w:r w:rsidRPr="00FE4A48">
                              <w:rPr>
                                <w:rFonts w:hint="eastAsia"/>
                                <w:color w:val="FFFFFF"/>
                              </w:rPr>
                              <w:t>3.6.3</w:t>
                            </w:r>
                            <w:r w:rsidRPr="00FE4A48">
                              <w:rPr>
                                <w:rFonts w:hint="eastAsia"/>
                                <w:color w:val="FFFFFF"/>
                              </w:rPr>
                              <w:t>被召回产品的客户、城市，如果是出口的则说明批发商的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9" type="#_x0000_t202" style="width:10pt;height:10pt;margin-top:520.1pt;margin-left:406.05pt;mso-wrap-distance-bottom:0;mso-wrap-distance-left:9pt;mso-wrap-distance-right:9pt;mso-wrap-distance-top:0;position:absolute;v-text-anchor:top;z-index:251731968" filled="f" fillcolor="this" stroked="f" strokeweight="0.5pt">
                <v:textbox>
                  <w:txbxContent>
                    <w:p w:rsidR="00FE4A48" w:rsidRPr="00FE4A48" w14:paraId="3456E1D0" w14:textId="3E2AC1CC">
                      <w:pPr>
                        <w:rPr>
                          <w:color w:val="FFFFFF"/>
                        </w:rPr>
                      </w:pPr>
                      <w:r w:rsidRPr="00FE4A48">
                        <w:rPr>
                          <w:rFonts w:hint="eastAsia"/>
                          <w:color w:val="FFFFFF"/>
                        </w:rPr>
                        <w:t>情况；（</w:t>
                      </w:r>
                      <w:r w:rsidRPr="00FE4A48">
                        <w:rPr>
                          <w:rFonts w:hint="eastAsia"/>
                          <w:color w:val="FFFFFF"/>
                        </w:rPr>
                        <w:t>3</w:t>
                      </w:r>
                      <w:r w:rsidRPr="00FE4A48">
                        <w:rPr>
                          <w:rFonts w:hint="eastAsia"/>
                          <w:color w:val="FFFFFF"/>
                        </w:rPr>
                        <w:t>）被召回的产品在公司剩余数量。</w:t>
                      </w:r>
                      <w:r w:rsidRPr="00FE4A48">
                        <w:rPr>
                          <w:rFonts w:hint="eastAsia"/>
                          <w:color w:val="FFFFFF"/>
                        </w:rPr>
                        <w:t>3.6.3</w:t>
                      </w:r>
                      <w:r w:rsidRPr="00FE4A48">
                        <w:rPr>
                          <w:rFonts w:hint="eastAsia"/>
                          <w:color w:val="FFFFFF"/>
                        </w:rPr>
                        <w:t>被召回产品的客户、城市，如果是出口的则说明批发商的</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30944"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2014932147"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D12AA99">
                            <w:pPr>
                              <w:rPr>
                                <w:color w:val="FFFFFF"/>
                              </w:rPr>
                            </w:pPr>
                            <w:r w:rsidRPr="00FE4A48">
                              <w:rPr>
                                <w:rFonts w:hint="eastAsia"/>
                                <w:color w:val="FFFFFF"/>
                              </w:rPr>
                              <w:t>录、报告、客户意见等信息汇总后产生不合格的趋势，由质量例会形式进行分析，作好会议记录，确定责任部门和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0" type="#_x0000_t202" style="width:10pt;height:10pt;margin-top:370.1pt;margin-left:406.05pt;mso-wrap-distance-bottom:0;mso-wrap-distance-left:9pt;mso-wrap-distance-right:9pt;mso-wrap-distance-top:0;position:absolute;v-text-anchor:top;z-index:251729920" filled="f" fillcolor="this" stroked="f" strokeweight="0.5pt">
                <v:textbox>
                  <w:txbxContent>
                    <w:p w:rsidR="00FE4A48" w:rsidRPr="00FE4A48" w14:paraId="51346CFA" w14:textId="6D12AA99">
                      <w:pPr>
                        <w:rPr>
                          <w:color w:val="FFFFFF"/>
                        </w:rPr>
                      </w:pPr>
                      <w:r w:rsidRPr="00FE4A48">
                        <w:rPr>
                          <w:rFonts w:hint="eastAsia"/>
                          <w:color w:val="FFFFFF"/>
                        </w:rPr>
                        <w:t>录、报告、客户意见等信息汇总后产生不合格的趋势，由质量例会形式进行分析，作好会议记录，确定责任部门和</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28896"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492372571"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E6E035D">
                            <w:pPr>
                              <w:rPr>
                                <w:color w:val="FFFFFF"/>
                              </w:rPr>
                            </w:pPr>
                            <w:r w:rsidRPr="00FE4A48">
                              <w:rPr>
                                <w:rFonts w:hint="eastAsia"/>
                                <w:color w:val="FFFFFF"/>
                              </w:rPr>
                              <w:t>保证产品质量和市场供应，公司在新疆、甘肃、内蒙建立种植基地</w:t>
                            </w:r>
                            <w:r w:rsidRPr="00FE4A48">
                              <w:rPr>
                                <w:rFonts w:hint="eastAsia"/>
                                <w:color w:val="FFFFFF"/>
                              </w:rPr>
                              <w:t>5</w:t>
                            </w:r>
                            <w:r w:rsidRPr="00FE4A48">
                              <w:rPr>
                                <w:rFonts w:hint="eastAsia"/>
                                <w:color w:val="FFFFFF"/>
                              </w:rPr>
                              <w:t>万亩，其中有机原料基地</w:t>
                            </w:r>
                            <w:r w:rsidRPr="00FE4A48">
                              <w:rPr>
                                <w:rFonts w:hint="eastAsia"/>
                                <w:color w:val="FFFFFF"/>
                              </w:rPr>
                              <w:t>3</w:t>
                            </w:r>
                            <w:r w:rsidRPr="00FE4A48">
                              <w:rPr>
                                <w:rFonts w:hint="eastAsia"/>
                                <w:color w:val="FFFFFF"/>
                              </w:rPr>
                              <w:t>万亩，设原料收购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1" type="#_x0000_t202" style="width:10pt;height:10pt;margin-top:220.1pt;margin-left:406.05pt;mso-wrap-distance-bottom:0;mso-wrap-distance-left:9pt;mso-wrap-distance-right:9pt;mso-wrap-distance-top:0;position:absolute;v-text-anchor:top;z-index:251727872" filled="f" fillcolor="this" stroked="f" strokeweight="0.5pt">
                <v:textbox>
                  <w:txbxContent>
                    <w:p w:rsidR="00FE4A48" w:rsidRPr="00FE4A48" w14:paraId="22CF62FD" w14:textId="0E6E035D">
                      <w:pPr>
                        <w:rPr>
                          <w:color w:val="FFFFFF"/>
                        </w:rPr>
                      </w:pPr>
                      <w:r w:rsidRPr="00FE4A48">
                        <w:rPr>
                          <w:rFonts w:hint="eastAsia"/>
                          <w:color w:val="FFFFFF"/>
                        </w:rPr>
                        <w:t>保证产品质量和市场供应，公司在新疆、甘肃、内蒙建立种植基地</w:t>
                      </w:r>
                      <w:r w:rsidRPr="00FE4A48">
                        <w:rPr>
                          <w:rFonts w:hint="eastAsia"/>
                          <w:color w:val="FFFFFF"/>
                        </w:rPr>
                        <w:t>5</w:t>
                      </w:r>
                      <w:r w:rsidRPr="00FE4A48">
                        <w:rPr>
                          <w:rFonts w:hint="eastAsia"/>
                          <w:color w:val="FFFFFF"/>
                        </w:rPr>
                        <w:t>万亩，其中有机原料基地</w:t>
                      </w:r>
                      <w:r w:rsidRPr="00FE4A48">
                        <w:rPr>
                          <w:rFonts w:hint="eastAsia"/>
                          <w:color w:val="FFFFFF"/>
                        </w:rPr>
                        <w:t>3</w:t>
                      </w:r>
                      <w:r w:rsidRPr="00FE4A48">
                        <w:rPr>
                          <w:rFonts w:hint="eastAsia"/>
                          <w:color w:val="FFFFFF"/>
                        </w:rPr>
                        <w:t>万亩，设原料收购</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26848"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979132251"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D0BF307">
                            <w:pPr>
                              <w:rPr>
                                <w:color w:val="FFFFFF"/>
                              </w:rPr>
                            </w:pPr>
                            <w:r w:rsidRPr="00FE4A48">
                              <w:rPr>
                                <w:rFonts w:hint="eastAsia"/>
                                <w:color w:val="FFFFFF"/>
                              </w:rPr>
                              <w:t>过程中应态度诚恳（即使是属于客户的误会或恶意投诉），力求客户谅解。如客户对调查结果存在疑问时或觉得不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2" type="#_x0000_t202" style="width:10pt;height:10pt;margin-top:70.1pt;margin-left:406.05pt;mso-wrap-distance-bottom:0;mso-wrap-distance-left:9pt;mso-wrap-distance-right:9pt;mso-wrap-distance-top:0;position:absolute;v-text-anchor:top;z-index:251725824" filled="f" fillcolor="this" stroked="f" strokeweight="0.5pt">
                <v:textbox>
                  <w:txbxContent>
                    <w:p w:rsidR="00FE4A48" w:rsidRPr="00FE4A48" w14:paraId="422B4266" w14:textId="5D0BF307">
                      <w:pPr>
                        <w:rPr>
                          <w:color w:val="FFFFFF"/>
                        </w:rPr>
                      </w:pPr>
                      <w:r w:rsidRPr="00FE4A48">
                        <w:rPr>
                          <w:rFonts w:hint="eastAsia"/>
                          <w:color w:val="FFFFFF"/>
                        </w:rPr>
                        <w:t>过程中应态度诚恳（即使是属于客户的误会或恶意投诉），力求客户谅解。如客户对调查结果存在疑问时或觉得不</w:t>
                      </w:r>
                    </w:p>
                  </w:txbxContent>
                </v:textbox>
              </v:shape>
            </w:pict>
          </mc:Fallback>
        </mc:AlternateContent>
      </w:r>
      <w:r>
        <w:rPr>
          <w:rFonts w:ascii="黑体" w:eastAsia="黑体" w:hAnsi="黑体" w:cs="黑体"/>
          <w:spacing w:val="1"/>
          <w:sz w:val="54"/>
          <w:szCs w:val="54"/>
        </w:rPr>
        <w:t>6</w:t>
      </w:r>
      <w:r>
        <w:rPr>
          <w:rFonts w:ascii="黑体" w:eastAsia="黑体" w:hAnsi="黑体" w:cs="黑体"/>
          <w:spacing w:val="-135"/>
          <w:sz w:val="54"/>
          <w:szCs w:val="54"/>
        </w:rPr>
        <w:t xml:space="preserve"> </w:t>
      </w:r>
      <w:r>
        <w:rPr>
          <w:rFonts w:ascii="黑体" w:eastAsia="黑体" w:hAnsi="黑体" w:cs="黑体"/>
          <w:spacing w:val="1"/>
          <w:sz w:val="54"/>
          <w:szCs w:val="54"/>
        </w:rPr>
        <w:t>组织结构</w:t>
      </w:r>
    </w:p>
    <w:p w:rsidR="008A2495" w14:paraId="69FF418A" w14:textId="77777777">
      <w:pPr>
        <w:spacing w:line="257" w:lineRule="auto"/>
      </w:pPr>
    </w:p>
    <w:p w:rsidR="008A2495" w14:paraId="00822FB1" w14:textId="77777777">
      <w:pPr>
        <w:spacing w:line="257" w:lineRule="auto"/>
      </w:pPr>
    </w:p>
    <w:p w:rsidR="008A2495" w14:paraId="1D6C43A3" w14:textId="77777777">
      <w:pPr>
        <w:spacing w:line="257" w:lineRule="auto"/>
      </w:pPr>
    </w:p>
    <w:p w:rsidR="008A2495" w14:paraId="5D6B8FBE" w14:textId="77777777">
      <w:pPr>
        <w:spacing w:line="257" w:lineRule="auto"/>
      </w:pPr>
    </w:p>
    <w:p w:rsidR="008A2495" w14:paraId="027654F7" w14:textId="77777777">
      <w:pPr>
        <w:spacing w:line="258" w:lineRule="auto"/>
      </w:pPr>
    </w:p>
    <w:p w:rsidR="008A2495" w14:paraId="10A636F0" w14:textId="77777777">
      <w:pPr>
        <w:spacing w:line="258" w:lineRule="auto"/>
      </w:pPr>
    </w:p>
    <w:p w:rsidR="008A2495" w14:paraId="5396594C" w14:textId="77777777">
      <w:pPr>
        <w:spacing w:line="258" w:lineRule="auto"/>
      </w:pPr>
    </w:p>
    <w:p w:rsidR="008A2495" w14:paraId="49ECADB9" w14:textId="77777777">
      <w:pPr>
        <w:spacing w:line="258" w:lineRule="auto"/>
      </w:pPr>
    </w:p>
    <w:p w:rsidR="008A2495" w14:paraId="17D16861" w14:textId="77777777">
      <w:pPr>
        <w:spacing w:line="5640" w:lineRule="exact"/>
        <w:textAlignment w:val="center"/>
      </w:pPr>
      <w:r>
        <w:pict>
          <v:group id="_x0000_i1063" style="width:596pt;height:282pt;mso-position-horizontal-relative:char;mso-position-vertical-relative:line" coordsize="11920,5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width:11920;height:5640;position:absolute">
              <v:imagedata r:id="rId8"/>
            </v:shape>
            <v:shape id="_x0000_s1065" type="#_x0000_t202" style="width:10709;height:5129;left:599;position:absolute;top:172" filled="f" stroked="f">
              <v:textbox inset="0,0,0,0">
                <w:txbxContent>
                  <w:p w:rsidR="008A2495" w14:paraId="3C28449F" w14:textId="77777777">
                    <w:pPr>
                      <w:spacing w:before="20" w:line="419" w:lineRule="exact"/>
                      <w:ind w:firstLine="5390"/>
                      <w:rPr>
                        <w:rFonts w:ascii="宋体" w:eastAsia="宋体" w:hAnsi="宋体" w:cs="宋体"/>
                        <w:sz w:val="31"/>
                        <w:szCs w:val="31"/>
                      </w:rPr>
                    </w:pPr>
                    <w:r>
                      <w:rPr>
                        <w:rFonts w:ascii="宋体" w:eastAsia="宋体" w:hAnsi="宋体" w:cs="宋体"/>
                        <w:spacing w:val="-1"/>
                        <w:position w:val="1"/>
                        <w:sz w:val="31"/>
                        <w:szCs w:val="31"/>
                      </w:rPr>
                      <w:t>总经理</w:t>
                    </w:r>
                  </w:p>
                  <w:p w:rsidR="008A2495" w14:paraId="6FDD6173" w14:textId="77777777">
                    <w:pPr>
                      <w:spacing w:line="421" w:lineRule="auto"/>
                    </w:pPr>
                  </w:p>
                  <w:p w:rsidR="008A2495" w14:paraId="1AF062E1" w14:textId="77777777">
                    <w:pPr>
                      <w:spacing w:before="101" w:line="241" w:lineRule="auto"/>
                      <w:ind w:firstLine="7769"/>
                      <w:rPr>
                        <w:rFonts w:ascii="宋体" w:eastAsia="宋体" w:hAnsi="宋体" w:cs="宋体"/>
                        <w:sz w:val="31"/>
                        <w:szCs w:val="31"/>
                      </w:rPr>
                    </w:pPr>
                    <w:r>
                      <w:rPr>
                        <w:rFonts w:ascii="宋体" w:eastAsia="宋体" w:hAnsi="宋体" w:cs="宋体"/>
                        <w:spacing w:val="3"/>
                        <w:sz w:val="31"/>
                        <w:szCs w:val="31"/>
                      </w:rPr>
                      <w:t>管理者代表</w:t>
                    </w:r>
                  </w:p>
                  <w:p w:rsidR="008A2495" w14:paraId="130E0D02" w14:textId="77777777">
                    <w:pPr>
                      <w:spacing w:line="263" w:lineRule="auto"/>
                    </w:pPr>
                  </w:p>
                  <w:p w:rsidR="008A2495" w14:paraId="1D15D334" w14:textId="77777777">
                    <w:pPr>
                      <w:spacing w:line="263" w:lineRule="auto"/>
                    </w:pPr>
                  </w:p>
                  <w:p w:rsidR="008A2495" w14:paraId="695444AF" w14:textId="77777777">
                    <w:pPr>
                      <w:spacing w:line="263" w:lineRule="auto"/>
                    </w:pPr>
                  </w:p>
                  <w:p w:rsidR="008A2495" w14:paraId="60DBE2C3" w14:textId="77777777">
                    <w:pPr>
                      <w:spacing w:line="263" w:lineRule="auto"/>
                    </w:pPr>
                  </w:p>
                  <w:p w:rsidR="008A2495" w14:paraId="6E972FF9" w14:textId="77777777">
                    <w:pPr>
                      <w:spacing w:line="263" w:lineRule="auto"/>
                    </w:pPr>
                  </w:p>
                  <w:p w:rsidR="008A2495" w14:paraId="39185B31" w14:textId="77777777">
                    <w:pPr>
                      <w:spacing w:line="264" w:lineRule="auto"/>
                    </w:pPr>
                  </w:p>
                  <w:p w:rsidR="008A2495" w14:paraId="766F4AD4" w14:textId="77777777">
                    <w:pPr>
                      <w:spacing w:before="101"/>
                      <w:ind w:firstLine="20"/>
                      <w:rPr>
                        <w:rFonts w:ascii="宋体" w:eastAsia="宋体" w:hAnsi="宋体" w:cs="宋体"/>
                        <w:sz w:val="31"/>
                        <w:szCs w:val="31"/>
                      </w:rPr>
                    </w:pPr>
                    <w:r>
                      <w:rPr>
                        <w:rFonts w:ascii="宋体" w:eastAsia="宋体" w:hAnsi="宋体" w:cs="宋体"/>
                        <w:spacing w:val="3"/>
                        <w:sz w:val="31"/>
                        <w:szCs w:val="31"/>
                      </w:rPr>
                      <w:t>生产部</w:t>
                    </w:r>
                    <w:r>
                      <w:rPr>
                        <w:rFonts w:ascii="宋体" w:eastAsia="宋体" w:hAnsi="宋体" w:cs="宋体"/>
                        <w:spacing w:val="11"/>
                        <w:sz w:val="31"/>
                        <w:szCs w:val="31"/>
                      </w:rPr>
                      <w:t xml:space="preserve">         </w:t>
                    </w:r>
                    <w:r>
                      <w:rPr>
                        <w:rFonts w:ascii="宋体" w:eastAsia="宋体" w:hAnsi="宋体" w:cs="宋体"/>
                        <w:spacing w:val="3"/>
                        <w:sz w:val="31"/>
                        <w:szCs w:val="31"/>
                      </w:rPr>
                      <w:t>采购部</w:t>
                    </w:r>
                    <w:r>
                      <w:rPr>
                        <w:rFonts w:ascii="宋体" w:eastAsia="宋体" w:hAnsi="宋体" w:cs="宋体"/>
                        <w:spacing w:val="13"/>
                        <w:sz w:val="31"/>
                        <w:szCs w:val="31"/>
                      </w:rPr>
                      <w:t xml:space="preserve">       </w:t>
                    </w:r>
                    <w:r>
                      <w:rPr>
                        <w:rFonts w:ascii="宋体" w:eastAsia="宋体" w:hAnsi="宋体" w:cs="宋体"/>
                        <w:spacing w:val="3"/>
                        <w:sz w:val="31"/>
                        <w:szCs w:val="31"/>
                      </w:rPr>
                      <w:t>综合业务部</w:t>
                    </w:r>
                    <w:r>
                      <w:rPr>
                        <w:rFonts w:ascii="宋体" w:eastAsia="宋体" w:hAnsi="宋体" w:cs="宋体"/>
                        <w:spacing w:val="13"/>
                        <w:sz w:val="31"/>
                        <w:szCs w:val="31"/>
                      </w:rPr>
                      <w:t xml:space="preserve">       </w:t>
                    </w:r>
                    <w:r>
                      <w:rPr>
                        <w:rFonts w:ascii="宋体" w:eastAsia="宋体" w:hAnsi="宋体" w:cs="宋体"/>
                        <w:spacing w:val="3"/>
                        <w:sz w:val="31"/>
                        <w:szCs w:val="31"/>
                      </w:rPr>
                      <w:t>质检部</w:t>
                    </w:r>
                    <w:r>
                      <w:rPr>
                        <w:rFonts w:ascii="宋体" w:eastAsia="宋体" w:hAnsi="宋体" w:cs="宋体"/>
                        <w:spacing w:val="11"/>
                        <w:sz w:val="31"/>
                        <w:szCs w:val="31"/>
                      </w:rPr>
                      <w:t xml:space="preserve">         </w:t>
                    </w:r>
                    <w:r>
                      <w:rPr>
                        <w:rFonts w:ascii="宋体" w:eastAsia="宋体" w:hAnsi="宋体" w:cs="宋体"/>
                        <w:spacing w:val="3"/>
                        <w:sz w:val="31"/>
                        <w:szCs w:val="31"/>
                      </w:rPr>
                      <w:t>财务部</w:t>
                    </w:r>
                  </w:p>
                  <w:p w:rsidR="008A2495" w14:paraId="269693AA" w14:textId="77777777">
                    <w:pPr>
                      <w:spacing w:line="283" w:lineRule="auto"/>
                    </w:pPr>
                  </w:p>
                  <w:p w:rsidR="008A2495" w14:paraId="79ABA2EB" w14:textId="77777777">
                    <w:pPr>
                      <w:spacing w:line="283" w:lineRule="auto"/>
                    </w:pPr>
                  </w:p>
                  <w:p w:rsidR="008A2495" w14:paraId="4895FA1F" w14:textId="77777777">
                    <w:pPr>
                      <w:spacing w:line="283" w:lineRule="auto"/>
                    </w:pPr>
                  </w:p>
                  <w:p w:rsidR="008A2495" w14:paraId="3CA94EB4" w14:textId="77777777">
                    <w:pPr>
                      <w:spacing w:line="284" w:lineRule="auto"/>
                    </w:pPr>
                  </w:p>
                  <w:p w:rsidR="008A2495" w14:paraId="463D2841" w14:textId="77777777">
                    <w:pPr>
                      <w:spacing w:before="100" w:line="241" w:lineRule="auto"/>
                      <w:ind w:firstLine="4860"/>
                      <w:rPr>
                        <w:rFonts w:ascii="宋体" w:eastAsia="宋体" w:hAnsi="宋体" w:cs="宋体"/>
                        <w:sz w:val="31"/>
                        <w:szCs w:val="31"/>
                      </w:rPr>
                    </w:pPr>
                    <w:r>
                      <w:rPr>
                        <w:rFonts w:ascii="宋体" w:eastAsia="宋体" w:hAnsi="宋体" w:cs="宋体"/>
                        <w:spacing w:val="3"/>
                        <w:sz w:val="31"/>
                        <w:szCs w:val="31"/>
                      </w:rPr>
                      <w:t>种植基地</w:t>
                    </w:r>
                  </w:p>
                </w:txbxContent>
              </v:textbox>
            </v:shape>
            <w10:wrap type="none"/>
            <w10:anchorlock/>
          </v:group>
        </w:pict>
      </w:r>
    </w:p>
    <w:p w:rsidR="008A2495" w14:paraId="579E005E" w14:textId="77777777">
      <w:pPr>
        <w:spacing w:line="245" w:lineRule="auto"/>
      </w:pPr>
    </w:p>
    <w:p w:rsidR="008A2495" w14:paraId="6380F9A7" w14:textId="77777777">
      <w:pPr>
        <w:spacing w:line="245" w:lineRule="auto"/>
      </w:pPr>
    </w:p>
    <w:p w:rsidR="008A2495" w14:paraId="65F65DE6" w14:textId="77777777">
      <w:pPr>
        <w:spacing w:line="245" w:lineRule="auto"/>
      </w:pPr>
    </w:p>
    <w:p w:rsidR="008A2495" w14:paraId="377D1F6A" w14:textId="77777777">
      <w:pPr>
        <w:spacing w:line="245" w:lineRule="auto"/>
      </w:pPr>
    </w:p>
    <w:p w:rsidR="008A2495" w14:paraId="562AFDB3" w14:textId="77777777">
      <w:pPr>
        <w:spacing w:line="245" w:lineRule="auto"/>
      </w:pPr>
    </w:p>
    <w:p w:rsidR="008A2495" w14:paraId="4A538DD9" w14:textId="77777777">
      <w:pPr>
        <w:spacing w:line="245" w:lineRule="auto"/>
      </w:pPr>
    </w:p>
    <w:p w:rsidR="008A2495" w14:paraId="0275A52A" w14:textId="77777777">
      <w:pPr>
        <w:spacing w:line="245" w:lineRule="auto"/>
      </w:pPr>
    </w:p>
    <w:p w:rsidR="008A2495" w14:paraId="764DDBE0" w14:textId="77777777">
      <w:pPr>
        <w:spacing w:line="245" w:lineRule="auto"/>
      </w:pPr>
    </w:p>
    <w:p w:rsidR="008A2495" w14:paraId="23F9133F" w14:textId="77777777">
      <w:pPr>
        <w:spacing w:line="245" w:lineRule="auto"/>
      </w:pPr>
    </w:p>
    <w:p w:rsidR="008A2495" w14:paraId="25640D76" w14:textId="77777777">
      <w:pPr>
        <w:spacing w:line="245" w:lineRule="auto"/>
      </w:pPr>
    </w:p>
    <w:p w:rsidR="008A2495" w14:paraId="0A653CD7" w14:textId="77777777">
      <w:pPr>
        <w:spacing w:line="245" w:lineRule="auto"/>
      </w:pPr>
    </w:p>
    <w:p w:rsidR="008A2495" w14:paraId="68DBB6D4" w14:textId="77777777">
      <w:pPr>
        <w:spacing w:line="245" w:lineRule="auto"/>
      </w:pPr>
    </w:p>
    <w:p w:rsidR="008A2495" w14:paraId="5001E218" w14:textId="77777777">
      <w:pPr>
        <w:spacing w:line="245" w:lineRule="auto"/>
      </w:pPr>
    </w:p>
    <w:p w:rsidR="008A2495" w14:paraId="734B8EF4" w14:textId="77777777">
      <w:pPr>
        <w:spacing w:line="245" w:lineRule="auto"/>
      </w:pPr>
    </w:p>
    <w:p w:rsidR="008A2495" w14:paraId="34B8177C" w14:textId="77777777">
      <w:pPr>
        <w:spacing w:line="245" w:lineRule="auto"/>
      </w:pPr>
    </w:p>
    <w:p w:rsidR="008A2495" w14:paraId="1569B8CE" w14:textId="77777777">
      <w:pPr>
        <w:spacing w:line="245" w:lineRule="auto"/>
      </w:pPr>
    </w:p>
    <w:p w:rsidR="008A2495" w14:paraId="13E378A0" w14:textId="77777777">
      <w:pPr>
        <w:spacing w:line="246" w:lineRule="auto"/>
      </w:pPr>
    </w:p>
    <w:p w:rsidR="008A2495" w14:paraId="18975809" w14:textId="77777777">
      <w:pPr>
        <w:spacing w:line="246" w:lineRule="auto"/>
      </w:pPr>
    </w:p>
    <w:p w:rsidR="008A2495" w14:paraId="011916CF" w14:textId="77777777">
      <w:pPr>
        <w:spacing w:line="246" w:lineRule="auto"/>
      </w:pPr>
    </w:p>
    <w:p w:rsidR="008A2495" w14:paraId="3A8CA5E4" w14:textId="77777777">
      <w:pPr>
        <w:spacing w:line="246" w:lineRule="auto"/>
      </w:pPr>
    </w:p>
    <w:p w:rsidR="008A2495" w14:paraId="40C4F97D" w14:textId="77777777">
      <w:pPr>
        <w:spacing w:line="246" w:lineRule="auto"/>
      </w:pPr>
    </w:p>
    <w:p w:rsidR="008A2495" w14:paraId="5FA417A9" w14:textId="77777777">
      <w:pPr>
        <w:spacing w:line="246" w:lineRule="auto"/>
      </w:pPr>
    </w:p>
    <w:p w:rsidR="008A2495" w14:paraId="352C93C6" w14:textId="77777777">
      <w:pPr>
        <w:spacing w:line="246" w:lineRule="auto"/>
      </w:pPr>
    </w:p>
    <w:p w:rsidR="008A2495" w14:paraId="0A2DE38E" w14:textId="77777777">
      <w:pPr>
        <w:spacing w:line="246" w:lineRule="auto"/>
      </w:pPr>
    </w:p>
    <w:p w:rsidR="008A2495" w14:paraId="1D7F8326" w14:textId="77777777">
      <w:pPr>
        <w:spacing w:line="246" w:lineRule="auto"/>
      </w:pPr>
    </w:p>
    <w:p w:rsidR="008A2495" w14:paraId="3FD70400" w14:textId="77777777">
      <w:pPr>
        <w:spacing w:line="246" w:lineRule="auto"/>
      </w:pPr>
    </w:p>
    <w:p w:rsidR="008A2495" w14:paraId="36C13A82" w14:textId="77777777">
      <w:pPr>
        <w:spacing w:line="246" w:lineRule="auto"/>
      </w:pPr>
    </w:p>
    <w:p w:rsidR="008A2495" w14:paraId="2DEE6425" w14:textId="77777777">
      <w:pPr>
        <w:spacing w:line="246" w:lineRule="auto"/>
      </w:pPr>
    </w:p>
    <w:p w:rsidR="008A2495" w14:paraId="2D84ADE5" w14:textId="77777777">
      <w:pPr>
        <w:spacing w:line="246" w:lineRule="auto"/>
      </w:pPr>
    </w:p>
    <w:p w:rsidR="008A2495" w14:paraId="560FE47C" w14:textId="77777777">
      <w:pPr>
        <w:spacing w:line="246" w:lineRule="auto"/>
      </w:pPr>
    </w:p>
    <w:p w:rsidR="008A2495" w14:paraId="3ABD4F06" w14:textId="77777777">
      <w:pPr>
        <w:spacing w:line="246" w:lineRule="auto"/>
      </w:pPr>
    </w:p>
    <w:p w:rsidR="008A2495" w14:paraId="0B8D7B30" w14:textId="77777777">
      <w:pPr>
        <w:spacing w:line="246" w:lineRule="auto"/>
      </w:pPr>
    </w:p>
    <w:p w:rsidR="008A2495" w14:paraId="4DBBAA64" w14:textId="77777777">
      <w:pPr>
        <w:spacing w:line="246" w:lineRule="auto"/>
      </w:pPr>
    </w:p>
    <w:p w:rsidR="008A2495" w14:paraId="3384A2E2" w14:textId="77777777">
      <w:pPr>
        <w:spacing w:line="246" w:lineRule="auto"/>
      </w:pPr>
    </w:p>
    <w:p w:rsidR="008A2495" w14:paraId="026988CE" w14:textId="77777777">
      <w:pPr>
        <w:spacing w:line="246" w:lineRule="auto"/>
      </w:pPr>
    </w:p>
    <w:p w:rsidR="008A2495" w14:paraId="25B1EC01" w14:textId="77777777">
      <w:pPr>
        <w:spacing w:line="246" w:lineRule="auto"/>
      </w:pPr>
    </w:p>
    <w:p w:rsidR="008A2495" w14:paraId="35B79970" w14:textId="77777777">
      <w:pPr>
        <w:spacing w:line="246" w:lineRule="auto"/>
      </w:pPr>
    </w:p>
    <w:p w:rsidR="008A2495" w14:paraId="5F863B92" w14:textId="77777777">
      <w:pPr>
        <w:spacing w:line="246" w:lineRule="auto"/>
      </w:pPr>
    </w:p>
    <w:p w:rsidR="008A2495" w14:paraId="3BA840BB" w14:textId="77777777">
      <w:pPr>
        <w:spacing w:before="117"/>
        <w:ind w:firstLine="45"/>
        <w:rPr>
          <w:rFonts w:ascii="黑体" w:eastAsia="黑体" w:hAnsi="黑体" w:cs="黑体"/>
          <w:sz w:val="36"/>
          <w:szCs w:val="36"/>
        </w:rPr>
      </w:pPr>
      <w:r>
        <w:rPr>
          <w:rFonts w:ascii="黑体" w:eastAsia="黑体" w:hAnsi="黑体" w:cs="黑体"/>
          <w:spacing w:val="2"/>
          <w:sz w:val="36"/>
          <w:szCs w:val="36"/>
        </w:rPr>
        <w:t>注：生产部、质检部、财务部不列入</w:t>
      </w:r>
      <w:r>
        <w:rPr>
          <w:rFonts w:ascii="黑体" w:eastAsia="黑体" w:hAnsi="黑体" w:cs="黑体"/>
          <w:spacing w:val="-50"/>
          <w:sz w:val="36"/>
          <w:szCs w:val="36"/>
        </w:rPr>
        <w:t xml:space="preserve"> </w:t>
      </w:r>
      <w:r>
        <w:rPr>
          <w:rFonts w:ascii="黑体" w:eastAsia="黑体" w:hAnsi="黑体" w:cs="黑体"/>
          <w:spacing w:val="2"/>
          <w:sz w:val="36"/>
          <w:szCs w:val="36"/>
        </w:rPr>
        <w:t>GAP</w:t>
      </w:r>
      <w:r>
        <w:rPr>
          <w:rFonts w:ascii="黑体" w:eastAsia="黑体" w:hAnsi="黑体" w:cs="黑体"/>
          <w:spacing w:val="2"/>
          <w:sz w:val="36"/>
          <w:szCs w:val="36"/>
        </w:rPr>
        <w:t>管理体系范围内。</w:t>
      </w:r>
    </w:p>
    <w:p w:rsidR="008A2495" w14:paraId="40C826F7" w14:textId="77777777">
      <w:pPr>
        <w:spacing w:line="257" w:lineRule="auto"/>
      </w:pPr>
    </w:p>
    <w:p w:rsidR="008A2495" w14:paraId="598BB42F" w14:textId="77777777">
      <w:pPr>
        <w:spacing w:line="257" w:lineRule="auto"/>
      </w:pPr>
    </w:p>
    <w:p w:rsidR="008A2495" w14:paraId="5F8C62D6" w14:textId="77777777">
      <w:pPr>
        <w:spacing w:line="257" w:lineRule="auto"/>
      </w:pPr>
    </w:p>
    <w:p w:rsidR="008A2495" w14:paraId="27B89DEF" w14:textId="77777777">
      <w:pPr>
        <w:spacing w:line="257" w:lineRule="auto"/>
      </w:pPr>
    </w:p>
    <w:p w:rsidR="008A2495" w14:paraId="708FACC4" w14:textId="77777777">
      <w:pPr>
        <w:spacing w:line="257" w:lineRule="auto"/>
      </w:pPr>
    </w:p>
    <w:p w:rsidR="008A2495" w14:paraId="52E3DE54" w14:textId="77777777">
      <w:pPr>
        <w:spacing w:line="257" w:lineRule="auto"/>
      </w:pPr>
    </w:p>
    <w:p w:rsidR="008A2495" w14:paraId="0AD51190" w14:textId="77777777">
      <w:pPr>
        <w:spacing w:line="257" w:lineRule="auto"/>
      </w:pPr>
    </w:p>
    <w:p w:rsidR="008A2495" w14:paraId="2B0F7B02" w14:textId="77777777">
      <w:pPr>
        <w:spacing w:line="257" w:lineRule="auto"/>
      </w:pPr>
    </w:p>
    <w:p w:rsidR="008A2495" w14:paraId="0BEED053" w14:textId="77777777">
      <w:pPr>
        <w:spacing w:line="257" w:lineRule="auto"/>
      </w:pPr>
    </w:p>
    <w:p w:rsidR="008A2495" w14:paraId="63BAB666" w14:textId="77777777">
      <w:pPr>
        <w:spacing w:line="257" w:lineRule="auto"/>
      </w:pPr>
    </w:p>
    <w:p w:rsidR="008A2495" w14:paraId="0CF45461" w14:textId="77777777">
      <w:pPr>
        <w:spacing w:line="257" w:lineRule="auto"/>
      </w:pPr>
    </w:p>
    <w:p w:rsidR="008A2495" w14:paraId="1455C13E" w14:textId="77777777">
      <w:pPr>
        <w:spacing w:line="258" w:lineRule="auto"/>
      </w:pPr>
    </w:p>
    <w:p w:rsidR="008A2495" w14:paraId="38E31D3F" w14:textId="77777777">
      <w:pPr>
        <w:spacing w:line="258" w:lineRule="auto"/>
      </w:pPr>
    </w:p>
    <w:p w:rsidR="008A2495" w14:paraId="7BE5DCCA" w14:textId="77777777">
      <w:pPr>
        <w:spacing w:before="87" w:line="191" w:lineRule="auto"/>
        <w:ind w:firstLine="6452"/>
        <w:rPr>
          <w:rFonts w:ascii="宋体" w:eastAsia="宋体" w:hAnsi="宋体" w:cs="宋体"/>
          <w:sz w:val="27"/>
          <w:szCs w:val="27"/>
        </w:rPr>
      </w:pPr>
      <w:r>
        <w:rPr>
          <w:rFonts w:ascii="宋体" w:eastAsia="宋体" w:hAnsi="宋体" w:cs="宋体"/>
          <w:sz w:val="27"/>
          <w:szCs w:val="27"/>
        </w:rPr>
        <w:t>9</w:t>
      </w:r>
    </w:p>
    <w:p w:rsidR="008A2495" w14:paraId="3C542898" w14:textId="77777777">
      <w:pPr>
        <w:sectPr>
          <w:pgSz w:w="17865" w:h="25268"/>
          <w:pgMar w:top="1598" w:right="2679" w:bottom="0" w:left="2679" w:header="0" w:footer="0" w:gutter="0"/>
          <w:pgNumType w:start="13"/>
          <w:cols w:space="720"/>
        </w:sectPr>
      </w:pPr>
    </w:p>
    <w:p w:rsidR="008A2495" w14:paraId="03A628C3" w14:textId="6F251222">
      <w:pPr>
        <w:spacing w:before="119" w:line="241" w:lineRule="auto"/>
        <w:ind w:firstLine="4960"/>
        <w:rPr>
          <w:rFonts w:ascii="黑体" w:eastAsia="黑体" w:hAnsi="黑体" w:cs="黑体"/>
          <w:sz w:val="54"/>
          <w:szCs w:val="54"/>
        </w:rPr>
      </w:pPr>
      <w:r>
        <w:rPr>
          <w:rFonts w:ascii="黑体" w:eastAsia="黑体" w:hAnsi="黑体" w:cs="黑体"/>
          <w:spacing w:val="2"/>
          <w:sz w:val="54"/>
          <w:szCs w:val="54"/>
        </w:rPr>
        <mc:AlternateContent>
          <mc:Choice Requires="wps">
            <w:drawing>
              <wp:anchor distT="0" distB="0" distL="114300" distR="114300" simplePos="0" relativeHeight="251741184"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876702495"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4C53348">
                            <w:pPr>
                              <w:rPr>
                                <w:color w:val="FFFFFF"/>
                              </w:rPr>
                            </w:pPr>
                            <w:r w:rsidRPr="00FE4A48">
                              <w:rPr>
                                <w:rFonts w:hint="eastAsia"/>
                                <w:color w:val="FFFFFF"/>
                              </w:rPr>
                              <w:t>处理的过程填入《年度田间种植日志》记录中。</w:t>
                            </w:r>
                            <w:r w:rsidRPr="00FE4A48">
                              <w:rPr>
                                <w:rFonts w:hint="eastAsia"/>
                                <w:color w:val="FFFFFF"/>
                              </w:rPr>
                              <w:t>5</w:t>
                            </w:r>
                            <w:r w:rsidRPr="00FE4A48">
                              <w:rPr>
                                <w:rFonts w:hint="eastAsia"/>
                                <w:color w:val="FFFFFF"/>
                              </w:rPr>
                              <w:t>相关文件无</w:t>
                            </w:r>
                            <w:r w:rsidRPr="00FE4A48">
                              <w:rPr>
                                <w:rFonts w:hint="eastAsia"/>
                                <w:color w:val="FFFFFF"/>
                              </w:rPr>
                              <w:t>6</w:t>
                            </w:r>
                            <w:r w:rsidRPr="00FE4A48">
                              <w:rPr>
                                <w:rFonts w:hint="eastAsia"/>
                                <w:color w:val="FFFFFF"/>
                              </w:rPr>
                              <w:t>相关记录《年度田间种植日志》</w:t>
                            </w:r>
                            <w:r w:rsidRPr="00FE4A48">
                              <w:rPr>
                                <w:rFonts w:hint="eastAsia"/>
                                <w:color w:val="FFFFFF"/>
                              </w:rPr>
                              <w:t>SP/JL-GA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6" type="#_x0000_t202" style="width:10pt;height:10pt;margin-top:520.1pt;margin-left:406.05pt;mso-wrap-distance-bottom:0;mso-wrap-distance-left:9pt;mso-wrap-distance-right:9pt;mso-wrap-distance-top:0;position:absolute;v-text-anchor:top;z-index:251740160" filled="f" fillcolor="this" stroked="f" strokeweight="0.5pt">
                <v:textbox>
                  <w:txbxContent>
                    <w:p w:rsidR="00FE4A48" w:rsidRPr="00FE4A48" w14:paraId="788026ED" w14:textId="34C53348">
                      <w:pPr>
                        <w:rPr>
                          <w:color w:val="FFFFFF"/>
                        </w:rPr>
                      </w:pPr>
                      <w:r w:rsidRPr="00FE4A48">
                        <w:rPr>
                          <w:rFonts w:hint="eastAsia"/>
                          <w:color w:val="FFFFFF"/>
                        </w:rPr>
                        <w:t>处理的过程填入《年度田间种植日志》记录中。</w:t>
                      </w:r>
                      <w:r w:rsidRPr="00FE4A48">
                        <w:rPr>
                          <w:rFonts w:hint="eastAsia"/>
                          <w:color w:val="FFFFFF"/>
                        </w:rPr>
                        <w:t>5</w:t>
                      </w:r>
                      <w:r w:rsidRPr="00FE4A48">
                        <w:rPr>
                          <w:rFonts w:hint="eastAsia"/>
                          <w:color w:val="FFFFFF"/>
                        </w:rPr>
                        <w:t>相关文件无</w:t>
                      </w:r>
                      <w:r w:rsidRPr="00FE4A48">
                        <w:rPr>
                          <w:rFonts w:hint="eastAsia"/>
                          <w:color w:val="FFFFFF"/>
                        </w:rPr>
                        <w:t>6</w:t>
                      </w:r>
                      <w:r w:rsidRPr="00FE4A48">
                        <w:rPr>
                          <w:rFonts w:hint="eastAsia"/>
                          <w:color w:val="FFFFFF"/>
                        </w:rPr>
                        <w:t>相关记录《年度田间种植日志》</w:t>
                      </w:r>
                      <w:r w:rsidRPr="00FE4A48">
                        <w:rPr>
                          <w:rFonts w:hint="eastAsia"/>
                          <w:color w:val="FFFFFF"/>
                        </w:rPr>
                        <w:t>SP/JL-GA</w:t>
                      </w:r>
                    </w:p>
                  </w:txbxContent>
                </v:textbox>
              </v:shape>
            </w:pict>
          </mc:Fallback>
        </mc:AlternateContent>
      </w:r>
      <w:r>
        <w:rPr>
          <w:rFonts w:ascii="黑体" w:eastAsia="黑体" w:hAnsi="黑体" w:cs="黑体"/>
          <w:spacing w:val="2"/>
          <w:sz w:val="54"/>
          <w:szCs w:val="54"/>
        </w:rPr>
        <mc:AlternateContent>
          <mc:Choice Requires="wps">
            <w:drawing>
              <wp:anchor distT="0" distB="0" distL="114300" distR="114300" simplePos="0" relativeHeight="251739136"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68350513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CDCF9BD">
                            <w:pPr>
                              <w:rPr>
                                <w:color w:val="FFFFFF"/>
                              </w:rPr>
                            </w:pPr>
                            <w:r w:rsidRPr="00FE4A48">
                              <w:rPr>
                                <w:rFonts w:hint="eastAsia"/>
                                <w:color w:val="FFFFFF"/>
                              </w:rPr>
                              <w:t>情况、顾客满意度测量报告等文件由综合业务部提供；</w:t>
                            </w:r>
                            <w:r w:rsidRPr="00FE4A48">
                              <w:rPr>
                                <w:rFonts w:hint="eastAsia"/>
                                <w:color w:val="FFFFFF"/>
                              </w:rPr>
                              <w:t>b)</w:t>
                            </w:r>
                            <w:r w:rsidRPr="00FE4A48">
                              <w:rPr>
                                <w:rFonts w:hint="eastAsia"/>
                                <w:color w:val="FFFFFF"/>
                              </w:rPr>
                              <w:t>人力资源管理和与顾客有关过程的资料由综合业务部提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7" type="#_x0000_t202" style="width:10pt;height:10pt;margin-top:370.1pt;margin-left:406.05pt;mso-wrap-distance-bottom:0;mso-wrap-distance-left:9pt;mso-wrap-distance-right:9pt;mso-wrap-distance-top:0;position:absolute;v-text-anchor:top;z-index:251738112" filled="f" fillcolor="this" stroked="f" strokeweight="0.5pt">
                <v:textbox>
                  <w:txbxContent>
                    <w:p w:rsidR="00FE4A48" w:rsidRPr="00FE4A48" w14:paraId="42632E41" w14:textId="3CDCF9BD">
                      <w:pPr>
                        <w:rPr>
                          <w:color w:val="FFFFFF"/>
                        </w:rPr>
                      </w:pPr>
                      <w:r w:rsidRPr="00FE4A48">
                        <w:rPr>
                          <w:rFonts w:hint="eastAsia"/>
                          <w:color w:val="FFFFFF"/>
                        </w:rPr>
                        <w:t>情况、顾客满意度测量报告等文件由综合业务部提供；</w:t>
                      </w:r>
                      <w:r w:rsidRPr="00FE4A48">
                        <w:rPr>
                          <w:rFonts w:hint="eastAsia"/>
                          <w:color w:val="FFFFFF"/>
                        </w:rPr>
                        <w:t>b)</w:t>
                      </w:r>
                      <w:r w:rsidRPr="00FE4A48">
                        <w:rPr>
                          <w:rFonts w:hint="eastAsia"/>
                          <w:color w:val="FFFFFF"/>
                        </w:rPr>
                        <w:t>人力资源管理和与顾客有关过程的资料由综合业务部提</w:t>
                      </w:r>
                    </w:p>
                  </w:txbxContent>
                </v:textbox>
              </v:shape>
            </w:pict>
          </mc:Fallback>
        </mc:AlternateContent>
      </w:r>
      <w:r>
        <w:rPr>
          <w:rFonts w:ascii="黑体" w:eastAsia="黑体" w:hAnsi="黑体" w:cs="黑体"/>
          <w:spacing w:val="2"/>
          <w:sz w:val="54"/>
          <w:szCs w:val="54"/>
        </w:rPr>
        <mc:AlternateContent>
          <mc:Choice Requires="wps">
            <w:drawing>
              <wp:anchor distT="0" distB="0" distL="114300" distR="114300" simplePos="0" relativeHeight="251737088"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521329834"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7716566">
                            <w:pPr>
                              <w:rPr>
                                <w:color w:val="FFFFFF"/>
                              </w:rPr>
                            </w:pPr>
                            <w:r w:rsidRPr="00FE4A48">
                              <w:rPr>
                                <w:rFonts w:hint="eastAsia"/>
                                <w:color w:val="FFFFFF"/>
                              </w:rPr>
                              <w:t>6</w:t>
                            </w:r>
                            <w:r w:rsidRPr="00FE4A48">
                              <w:rPr>
                                <w:rFonts w:hint="eastAsia"/>
                                <w:color w:val="FFFFFF"/>
                              </w:rPr>
                              <w:t>公分处，然后灌透水。瓜座稳后，适当多灌水，有利于提高产量和品质。中耕锄草：应随时锄去杂草，灌水后及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8" type="#_x0000_t202" style="width:10pt;height:10pt;margin-top:220.1pt;margin-left:406.05pt;mso-wrap-distance-bottom:0;mso-wrap-distance-left:9pt;mso-wrap-distance-right:9pt;mso-wrap-distance-top:0;position:absolute;v-text-anchor:top;z-index:251736064" filled="f" fillcolor="this" stroked="f" strokeweight="0.5pt">
                <v:textbox>
                  <w:txbxContent>
                    <w:p w:rsidR="00FE4A48" w:rsidRPr="00FE4A48" w14:paraId="594822EF" w14:textId="77716566">
                      <w:pPr>
                        <w:rPr>
                          <w:color w:val="FFFFFF"/>
                        </w:rPr>
                      </w:pPr>
                      <w:r w:rsidRPr="00FE4A48">
                        <w:rPr>
                          <w:rFonts w:hint="eastAsia"/>
                          <w:color w:val="FFFFFF"/>
                        </w:rPr>
                        <w:t>6</w:t>
                      </w:r>
                      <w:r w:rsidRPr="00FE4A48">
                        <w:rPr>
                          <w:rFonts w:hint="eastAsia"/>
                          <w:color w:val="FFFFFF"/>
                        </w:rPr>
                        <w:t>公分处，然后灌透水。瓜座稳后，适当多灌水，有利于提高产量和品质。中耕锄草：应随时锄去杂草，灌水后及</w:t>
                      </w:r>
                    </w:p>
                  </w:txbxContent>
                </v:textbox>
              </v:shape>
            </w:pict>
          </mc:Fallback>
        </mc:AlternateContent>
      </w:r>
      <w:r>
        <w:rPr>
          <w:rFonts w:ascii="黑体" w:eastAsia="黑体" w:hAnsi="黑体" w:cs="黑体"/>
          <w:spacing w:val="2"/>
          <w:sz w:val="54"/>
          <w:szCs w:val="54"/>
        </w:rPr>
        <mc:AlternateContent>
          <mc:Choice Requires="wps">
            <w:drawing>
              <wp:anchor distT="0" distB="0" distL="114300" distR="114300" simplePos="0" relativeHeight="251735040"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431331112"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41D323E">
                            <w:pPr>
                              <w:rPr>
                                <w:color w:val="FFFFFF"/>
                              </w:rPr>
                            </w:pPr>
                            <w:r w:rsidRPr="00FE4A48">
                              <w:rPr>
                                <w:rFonts w:hint="eastAsia"/>
                                <w:color w:val="FFFFFF"/>
                              </w:rPr>
                              <w:t>名丢失文件的分发号作废，必要时将作废文件的分发号通知使用人防止误用。</w:t>
                            </w:r>
                            <w:r w:rsidRPr="00FE4A48">
                              <w:rPr>
                                <w:rFonts w:hint="eastAsia"/>
                                <w:color w:val="FFFFFF"/>
                              </w:rPr>
                              <w:t>4.6</w:t>
                            </w:r>
                            <w:r w:rsidRPr="00FE4A48">
                              <w:rPr>
                                <w:rFonts w:hint="eastAsia"/>
                                <w:color w:val="FFFFFF"/>
                              </w:rPr>
                              <w:t>文件受控状况文件分为“受控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9" type="#_x0000_t202" style="width:10pt;height:10pt;margin-top:70.1pt;margin-left:406.05pt;mso-wrap-distance-bottom:0;mso-wrap-distance-left:9pt;mso-wrap-distance-right:9pt;mso-wrap-distance-top:0;position:absolute;v-text-anchor:top;z-index:251734016" filled="f" fillcolor="this" stroked="f" strokeweight="0.5pt">
                <v:textbox>
                  <w:txbxContent>
                    <w:p w:rsidR="00FE4A48" w:rsidRPr="00FE4A48" w14:paraId="3FC57CCE" w14:textId="741D323E">
                      <w:pPr>
                        <w:rPr>
                          <w:color w:val="FFFFFF"/>
                        </w:rPr>
                      </w:pPr>
                      <w:r w:rsidRPr="00FE4A48">
                        <w:rPr>
                          <w:rFonts w:hint="eastAsia"/>
                          <w:color w:val="FFFFFF"/>
                        </w:rPr>
                        <w:t>名丢失文件的分发号作废，必要时将作废文件的分发号通知使用人防止误用。</w:t>
                      </w:r>
                      <w:r w:rsidRPr="00FE4A48">
                        <w:rPr>
                          <w:rFonts w:hint="eastAsia"/>
                          <w:color w:val="FFFFFF"/>
                        </w:rPr>
                        <w:t>4.6</w:t>
                      </w:r>
                      <w:r w:rsidRPr="00FE4A48">
                        <w:rPr>
                          <w:rFonts w:hint="eastAsia"/>
                          <w:color w:val="FFFFFF"/>
                        </w:rPr>
                        <w:t>文件受控状况文件分为“受控</w:t>
                      </w:r>
                    </w:p>
                  </w:txbxContent>
                </v:textbox>
              </v:shape>
            </w:pict>
          </mc:Fallback>
        </mc:AlternateContent>
      </w:r>
      <w:r>
        <w:rPr>
          <w:rFonts w:ascii="黑体" w:eastAsia="黑体" w:hAnsi="黑体" w:cs="黑体"/>
          <w:spacing w:val="2"/>
          <w:sz w:val="54"/>
          <w:szCs w:val="54"/>
        </w:rPr>
        <w:t>7</w:t>
      </w:r>
      <w:r>
        <w:rPr>
          <w:rFonts w:ascii="黑体" w:eastAsia="黑体" w:hAnsi="黑体" w:cs="黑体"/>
          <w:spacing w:val="-147"/>
          <w:sz w:val="54"/>
          <w:szCs w:val="54"/>
        </w:rPr>
        <w:t xml:space="preserve"> </w:t>
      </w:r>
      <w:r>
        <w:rPr>
          <w:rFonts w:ascii="黑体" w:eastAsia="黑体" w:hAnsi="黑体" w:cs="黑体"/>
          <w:spacing w:val="2"/>
          <w:sz w:val="54"/>
          <w:szCs w:val="54"/>
        </w:rPr>
        <w:t>职责与权限</w:t>
      </w:r>
    </w:p>
    <w:p w:rsidR="008A2495" w14:paraId="187676A4" w14:textId="77777777">
      <w:pPr>
        <w:spacing w:line="314" w:lineRule="auto"/>
      </w:pPr>
    </w:p>
    <w:p w:rsidR="008A2495" w14:paraId="13B23517" w14:textId="77777777">
      <w:pPr>
        <w:spacing w:line="314" w:lineRule="auto"/>
      </w:pPr>
    </w:p>
    <w:p w:rsidR="008A2495" w14:paraId="36AB8015" w14:textId="77777777">
      <w:pPr>
        <w:spacing w:line="314" w:lineRule="auto"/>
      </w:pPr>
    </w:p>
    <w:p w:rsidR="008A2495" w14:paraId="6C5D7F77" w14:textId="77777777">
      <w:pPr>
        <w:spacing w:before="117" w:line="482" w:lineRule="exact"/>
        <w:ind w:firstLine="50"/>
        <w:rPr>
          <w:rFonts w:ascii="宋体" w:eastAsia="宋体" w:hAnsi="宋体" w:cs="宋体"/>
          <w:sz w:val="36"/>
          <w:szCs w:val="36"/>
        </w:rPr>
      </w:pPr>
      <w:r>
        <w:rPr>
          <w:rFonts w:ascii="宋体" w:eastAsia="宋体" w:hAnsi="宋体" w:cs="宋体"/>
          <w:spacing w:val="-11"/>
          <w:position w:val="1"/>
          <w:sz w:val="36"/>
          <w:szCs w:val="36"/>
        </w:rPr>
        <w:t>1</w:t>
      </w:r>
      <w:r>
        <w:rPr>
          <w:rFonts w:ascii="宋体" w:eastAsia="宋体" w:hAnsi="宋体" w:cs="宋体"/>
          <w:spacing w:val="-65"/>
          <w:position w:val="1"/>
          <w:sz w:val="36"/>
          <w:szCs w:val="36"/>
        </w:rPr>
        <w:t xml:space="preserve"> </w:t>
      </w:r>
      <w:r>
        <w:rPr>
          <w:rFonts w:ascii="宋体" w:eastAsia="宋体" w:hAnsi="宋体" w:cs="宋体"/>
          <w:spacing w:val="-11"/>
          <w:position w:val="1"/>
          <w:sz w:val="36"/>
          <w:szCs w:val="36"/>
        </w:rPr>
        <w:t>总经理</w:t>
      </w:r>
    </w:p>
    <w:p w:rsidR="008A2495" w14:paraId="59EFF044" w14:textId="77777777">
      <w:pPr>
        <w:spacing w:before="239" w:line="237" w:lineRule="auto"/>
        <w:ind w:firstLine="50"/>
        <w:rPr>
          <w:rFonts w:ascii="宋体" w:eastAsia="宋体" w:hAnsi="宋体" w:cs="宋体"/>
          <w:sz w:val="36"/>
          <w:szCs w:val="36"/>
        </w:rPr>
      </w:pPr>
      <w:r>
        <w:rPr>
          <w:rFonts w:ascii="宋体" w:eastAsia="宋体" w:hAnsi="宋体" w:cs="宋体"/>
          <w:spacing w:val="-6"/>
          <w:sz w:val="36"/>
          <w:szCs w:val="36"/>
        </w:rPr>
        <w:t>1.1</w:t>
      </w:r>
      <w:r>
        <w:rPr>
          <w:rFonts w:ascii="宋体" w:eastAsia="宋体" w:hAnsi="宋体" w:cs="宋体"/>
          <w:spacing w:val="116"/>
          <w:sz w:val="36"/>
          <w:szCs w:val="36"/>
        </w:rPr>
        <w:t xml:space="preserve"> </w:t>
      </w:r>
      <w:r>
        <w:rPr>
          <w:rFonts w:ascii="宋体" w:eastAsia="宋体" w:hAnsi="宋体" w:cs="宋体"/>
          <w:spacing w:val="-6"/>
          <w:sz w:val="36"/>
          <w:szCs w:val="36"/>
        </w:rPr>
        <w:t>负责组织贯彻执行国家有关质量的方针、政策、法规和标准；</w:t>
      </w:r>
    </w:p>
    <w:p w:rsidR="008A2495" w14:paraId="64E13A3E" w14:textId="77777777">
      <w:pPr>
        <w:spacing w:before="236" w:line="237" w:lineRule="auto"/>
        <w:ind w:firstLine="50"/>
        <w:rPr>
          <w:rFonts w:ascii="宋体" w:eastAsia="宋体" w:hAnsi="宋体" w:cs="宋体"/>
          <w:sz w:val="36"/>
          <w:szCs w:val="36"/>
        </w:rPr>
      </w:pPr>
      <w:r>
        <w:rPr>
          <w:rFonts w:ascii="宋体" w:eastAsia="宋体" w:hAnsi="宋体" w:cs="宋体"/>
          <w:spacing w:val="-6"/>
          <w:sz w:val="36"/>
          <w:szCs w:val="36"/>
        </w:rPr>
        <w:t>1.2</w:t>
      </w:r>
      <w:r>
        <w:rPr>
          <w:rFonts w:ascii="宋体" w:eastAsia="宋体" w:hAnsi="宋体" w:cs="宋体"/>
          <w:spacing w:val="125"/>
          <w:sz w:val="36"/>
          <w:szCs w:val="36"/>
        </w:rPr>
        <w:t xml:space="preserve"> </w:t>
      </w:r>
      <w:r>
        <w:rPr>
          <w:rFonts w:ascii="宋体" w:eastAsia="宋体" w:hAnsi="宋体" w:cs="宋体"/>
          <w:spacing w:val="-6"/>
          <w:sz w:val="36"/>
          <w:szCs w:val="36"/>
        </w:rPr>
        <w:t>负责制定质量方针，确保质量方针在全体员工内部得到良好沟通；</w:t>
      </w:r>
    </w:p>
    <w:p w:rsidR="008A2495" w14:paraId="2F8438B0" w14:textId="77777777">
      <w:pPr>
        <w:spacing w:before="235" w:line="237" w:lineRule="auto"/>
        <w:ind w:firstLine="50"/>
        <w:rPr>
          <w:rFonts w:ascii="宋体" w:eastAsia="宋体" w:hAnsi="宋体" w:cs="宋体"/>
          <w:sz w:val="36"/>
          <w:szCs w:val="36"/>
        </w:rPr>
      </w:pPr>
      <w:r>
        <w:rPr>
          <w:rFonts w:ascii="宋体" w:eastAsia="宋体" w:hAnsi="宋体" w:cs="宋体"/>
          <w:spacing w:val="-6"/>
          <w:sz w:val="36"/>
          <w:szCs w:val="36"/>
        </w:rPr>
        <w:t>1.3</w:t>
      </w:r>
      <w:r>
        <w:rPr>
          <w:rFonts w:ascii="宋体" w:eastAsia="宋体" w:hAnsi="宋体" w:cs="宋体"/>
          <w:spacing w:val="134"/>
          <w:sz w:val="36"/>
          <w:szCs w:val="36"/>
        </w:rPr>
        <w:t xml:space="preserve"> </w:t>
      </w:r>
      <w:r>
        <w:rPr>
          <w:rFonts w:ascii="宋体" w:eastAsia="宋体" w:hAnsi="宋体" w:cs="宋体"/>
          <w:spacing w:val="-6"/>
          <w:sz w:val="36"/>
          <w:szCs w:val="36"/>
        </w:rPr>
        <w:t>负责确保目标与标准、顾客和组织自身对食品安全要求符合标准要求；</w:t>
      </w:r>
    </w:p>
    <w:p w:rsidR="008A2495" w14:paraId="7E7F7B72" w14:textId="77777777">
      <w:pPr>
        <w:spacing w:before="236" w:line="237" w:lineRule="auto"/>
        <w:ind w:firstLine="50"/>
        <w:rPr>
          <w:rFonts w:ascii="宋体" w:eastAsia="宋体" w:hAnsi="宋体" w:cs="宋体"/>
          <w:sz w:val="36"/>
          <w:szCs w:val="36"/>
        </w:rPr>
      </w:pPr>
      <w:r>
        <w:rPr>
          <w:rFonts w:ascii="宋体" w:eastAsia="宋体" w:hAnsi="宋体" w:cs="宋体"/>
          <w:spacing w:val="-1"/>
          <w:sz w:val="36"/>
          <w:szCs w:val="36"/>
        </w:rPr>
        <w:t>1.4</w:t>
      </w:r>
      <w:r>
        <w:rPr>
          <w:rFonts w:ascii="宋体" w:eastAsia="宋体" w:hAnsi="宋体" w:cs="宋体"/>
          <w:spacing w:val="114"/>
          <w:sz w:val="36"/>
          <w:szCs w:val="36"/>
        </w:rPr>
        <w:t xml:space="preserve"> </w:t>
      </w:r>
      <w:r>
        <w:rPr>
          <w:rFonts w:ascii="宋体" w:eastAsia="宋体" w:hAnsi="宋体" w:cs="宋体"/>
          <w:spacing w:val="-1"/>
          <w:sz w:val="36"/>
          <w:szCs w:val="36"/>
        </w:rPr>
        <w:t>负责批准</w:t>
      </w:r>
      <w:r>
        <w:rPr>
          <w:rFonts w:ascii="宋体" w:eastAsia="宋体" w:hAnsi="宋体" w:cs="宋体"/>
          <w:spacing w:val="-74"/>
          <w:sz w:val="36"/>
          <w:szCs w:val="36"/>
        </w:rPr>
        <w:t xml:space="preserve"> </w:t>
      </w:r>
      <w:r>
        <w:rPr>
          <w:rFonts w:ascii="宋体" w:eastAsia="宋体" w:hAnsi="宋体" w:cs="宋体"/>
          <w:spacing w:val="-1"/>
          <w:sz w:val="36"/>
          <w:szCs w:val="36"/>
        </w:rPr>
        <w:t>GAP</w:t>
      </w:r>
      <w:r>
        <w:rPr>
          <w:rFonts w:ascii="宋体" w:eastAsia="宋体" w:hAnsi="宋体" w:cs="宋体"/>
          <w:spacing w:val="-1"/>
          <w:sz w:val="36"/>
          <w:szCs w:val="36"/>
        </w:rPr>
        <w:t>体系程序，任命</w:t>
      </w:r>
      <w:r>
        <w:rPr>
          <w:rFonts w:ascii="宋体" w:eastAsia="宋体" w:hAnsi="宋体" w:cs="宋体"/>
          <w:spacing w:val="-72"/>
          <w:sz w:val="36"/>
          <w:szCs w:val="36"/>
        </w:rPr>
        <w:t xml:space="preserve"> </w:t>
      </w:r>
      <w:r>
        <w:rPr>
          <w:rFonts w:ascii="宋体" w:eastAsia="宋体" w:hAnsi="宋体" w:cs="宋体"/>
          <w:spacing w:val="-1"/>
          <w:sz w:val="36"/>
          <w:szCs w:val="36"/>
        </w:rPr>
        <w:t>GAP</w:t>
      </w:r>
      <w:r>
        <w:rPr>
          <w:rFonts w:ascii="宋体" w:eastAsia="宋体" w:hAnsi="宋体" w:cs="宋体"/>
          <w:spacing w:val="-1"/>
          <w:sz w:val="36"/>
          <w:szCs w:val="36"/>
        </w:rPr>
        <w:t>体系负责人，确定各部门职责；</w:t>
      </w:r>
    </w:p>
    <w:p w:rsidR="008A2495" w14:paraId="7BAFB780" w14:textId="77777777">
      <w:pPr>
        <w:spacing w:before="236" w:line="238" w:lineRule="auto"/>
        <w:ind w:firstLine="50"/>
        <w:rPr>
          <w:rFonts w:ascii="宋体" w:eastAsia="宋体" w:hAnsi="宋体" w:cs="宋体"/>
          <w:sz w:val="36"/>
          <w:szCs w:val="36"/>
        </w:rPr>
      </w:pPr>
      <w:r>
        <w:rPr>
          <w:rFonts w:ascii="宋体" w:eastAsia="宋体" w:hAnsi="宋体" w:cs="宋体"/>
          <w:spacing w:val="-9"/>
          <w:sz w:val="36"/>
          <w:szCs w:val="36"/>
        </w:rPr>
        <w:t>1.5</w:t>
      </w:r>
      <w:r>
        <w:rPr>
          <w:rFonts w:ascii="宋体" w:eastAsia="宋体" w:hAnsi="宋体" w:cs="宋体"/>
          <w:spacing w:val="104"/>
          <w:sz w:val="36"/>
          <w:szCs w:val="36"/>
        </w:rPr>
        <w:t xml:space="preserve"> </w:t>
      </w:r>
      <w:r>
        <w:rPr>
          <w:rFonts w:ascii="宋体" w:eastAsia="宋体" w:hAnsi="宋体" w:cs="宋体"/>
          <w:spacing w:val="-9"/>
          <w:sz w:val="36"/>
          <w:szCs w:val="36"/>
        </w:rPr>
        <w:t>确保实施与外界沟通的适用程序。</w:t>
      </w:r>
    </w:p>
    <w:p w:rsidR="008A2495" w14:paraId="1F1FA9B4" w14:textId="77777777">
      <w:pPr>
        <w:spacing w:before="257" w:line="237" w:lineRule="auto"/>
        <w:ind w:firstLine="36"/>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15"/>
          <w:sz w:val="36"/>
          <w:szCs w:val="36"/>
        </w:rPr>
        <w:t xml:space="preserve"> </w:t>
      </w:r>
      <w:r>
        <w:rPr>
          <w:rFonts w:ascii="宋体" w:eastAsia="宋体" w:hAnsi="宋体" w:cs="宋体"/>
          <w:spacing w:val="-4"/>
          <w:sz w:val="36"/>
          <w:szCs w:val="36"/>
        </w:rPr>
        <w:t>管理者代表</w:t>
      </w:r>
    </w:p>
    <w:p w:rsidR="008A2495" w14:paraId="1CBE3024" w14:textId="77777777">
      <w:pPr>
        <w:spacing w:before="235" w:line="237" w:lineRule="auto"/>
        <w:ind w:firstLine="36"/>
        <w:rPr>
          <w:rFonts w:ascii="宋体" w:eastAsia="宋体" w:hAnsi="宋体" w:cs="宋体"/>
          <w:sz w:val="36"/>
          <w:szCs w:val="36"/>
        </w:rPr>
      </w:pPr>
      <w:r>
        <w:rPr>
          <w:rFonts w:ascii="宋体" w:eastAsia="宋体" w:hAnsi="宋体" w:cs="宋体"/>
          <w:spacing w:val="-9"/>
          <w:sz w:val="36"/>
          <w:szCs w:val="36"/>
        </w:rPr>
        <w:t>2.1</w:t>
      </w:r>
      <w:r>
        <w:rPr>
          <w:rFonts w:ascii="宋体" w:eastAsia="宋体" w:hAnsi="宋体" w:cs="宋体"/>
          <w:spacing w:val="111"/>
          <w:sz w:val="36"/>
          <w:szCs w:val="36"/>
        </w:rPr>
        <w:t xml:space="preserve"> </w:t>
      </w:r>
      <w:r>
        <w:rPr>
          <w:rFonts w:ascii="宋体" w:eastAsia="宋体" w:hAnsi="宋体" w:cs="宋体"/>
          <w:spacing w:val="-9"/>
          <w:sz w:val="36"/>
          <w:szCs w:val="36"/>
        </w:rPr>
        <w:t>负责审核质量手册，批准作业文件；</w:t>
      </w:r>
    </w:p>
    <w:p w:rsidR="008A2495" w14:paraId="47498F13" w14:textId="77777777">
      <w:pPr>
        <w:spacing w:before="237" w:line="237" w:lineRule="auto"/>
        <w:ind w:firstLine="36"/>
        <w:rPr>
          <w:rFonts w:ascii="宋体" w:eastAsia="宋体" w:hAnsi="宋体" w:cs="宋体"/>
          <w:sz w:val="36"/>
          <w:szCs w:val="36"/>
        </w:rPr>
      </w:pPr>
      <w:r>
        <w:rPr>
          <w:rFonts w:ascii="宋体" w:eastAsia="宋体" w:hAnsi="宋体" w:cs="宋体"/>
          <w:spacing w:val="-5"/>
          <w:sz w:val="36"/>
          <w:szCs w:val="36"/>
        </w:rPr>
        <w:t>2.2</w:t>
      </w:r>
      <w:r>
        <w:rPr>
          <w:rFonts w:ascii="宋体" w:eastAsia="宋体" w:hAnsi="宋体" w:cs="宋体"/>
          <w:spacing w:val="32"/>
          <w:sz w:val="36"/>
          <w:szCs w:val="36"/>
        </w:rPr>
        <w:t xml:space="preserve"> </w:t>
      </w:r>
      <w:r>
        <w:rPr>
          <w:rFonts w:ascii="宋体" w:eastAsia="宋体" w:hAnsi="宋体" w:cs="宋体"/>
          <w:spacing w:val="-5"/>
          <w:sz w:val="36"/>
          <w:szCs w:val="36"/>
        </w:rPr>
        <w:t>负责组织内部审核，向总经理汇报体系运行的情况和需要改进的方面；</w:t>
      </w:r>
    </w:p>
    <w:p w:rsidR="008A2495" w14:paraId="6C029601" w14:textId="77777777">
      <w:pPr>
        <w:spacing w:before="235" w:line="236" w:lineRule="auto"/>
        <w:ind w:firstLine="36"/>
        <w:rPr>
          <w:rFonts w:ascii="宋体" w:eastAsia="宋体" w:hAnsi="宋体" w:cs="宋体"/>
          <w:sz w:val="36"/>
          <w:szCs w:val="36"/>
        </w:rPr>
      </w:pPr>
      <w:r>
        <w:rPr>
          <w:rFonts w:ascii="宋体" w:eastAsia="宋体" w:hAnsi="宋体" w:cs="宋体"/>
          <w:spacing w:val="-8"/>
          <w:sz w:val="36"/>
          <w:szCs w:val="36"/>
        </w:rPr>
        <w:t>2.3</w:t>
      </w:r>
      <w:r>
        <w:rPr>
          <w:rFonts w:ascii="宋体" w:eastAsia="宋体" w:hAnsi="宋体" w:cs="宋体"/>
          <w:spacing w:val="130"/>
          <w:sz w:val="36"/>
          <w:szCs w:val="36"/>
        </w:rPr>
        <w:t xml:space="preserve"> </w:t>
      </w:r>
      <w:r>
        <w:rPr>
          <w:rFonts w:ascii="宋体" w:eastAsia="宋体" w:hAnsi="宋体" w:cs="宋体"/>
          <w:spacing w:val="-8"/>
          <w:sz w:val="36"/>
          <w:szCs w:val="36"/>
        </w:rPr>
        <w:t>负责批准纠正预防措施计划和审批审核报告；</w:t>
      </w:r>
    </w:p>
    <w:p w:rsidR="008A2495" w14:paraId="3A4196DB" w14:textId="77777777">
      <w:pPr>
        <w:spacing w:before="238" w:line="236" w:lineRule="auto"/>
        <w:ind w:firstLine="36"/>
        <w:rPr>
          <w:rFonts w:ascii="宋体" w:eastAsia="宋体" w:hAnsi="宋体" w:cs="宋体"/>
          <w:sz w:val="36"/>
          <w:szCs w:val="36"/>
        </w:rPr>
      </w:pPr>
      <w:r>
        <w:rPr>
          <w:rFonts w:ascii="宋体" w:eastAsia="宋体" w:hAnsi="宋体" w:cs="宋体"/>
          <w:spacing w:val="-3"/>
          <w:sz w:val="36"/>
          <w:szCs w:val="36"/>
        </w:rPr>
        <w:t>2.4</w:t>
      </w:r>
      <w:r>
        <w:rPr>
          <w:rFonts w:ascii="宋体" w:eastAsia="宋体" w:hAnsi="宋体" w:cs="宋体"/>
          <w:spacing w:val="47"/>
          <w:sz w:val="36"/>
          <w:szCs w:val="36"/>
        </w:rPr>
        <w:t xml:space="preserve"> </w:t>
      </w:r>
      <w:r>
        <w:rPr>
          <w:rFonts w:ascii="宋体" w:eastAsia="宋体" w:hAnsi="宋体" w:cs="宋体"/>
          <w:spacing w:val="-3"/>
          <w:sz w:val="36"/>
          <w:szCs w:val="36"/>
        </w:rPr>
        <w:t>负责根据每年对质量环境及基地和</w:t>
      </w:r>
      <w:r>
        <w:rPr>
          <w:rFonts w:ascii="宋体" w:eastAsia="宋体" w:hAnsi="宋体" w:cs="宋体"/>
          <w:spacing w:val="-76"/>
          <w:sz w:val="36"/>
          <w:szCs w:val="36"/>
        </w:rPr>
        <w:t xml:space="preserve"> </w:t>
      </w:r>
      <w:r>
        <w:rPr>
          <w:rFonts w:ascii="宋体" w:eastAsia="宋体" w:hAnsi="宋体" w:cs="宋体"/>
          <w:spacing w:val="-3"/>
          <w:sz w:val="36"/>
          <w:szCs w:val="36"/>
        </w:rPr>
        <w:t>GAP</w:t>
      </w:r>
      <w:r>
        <w:rPr>
          <w:rFonts w:ascii="宋体" w:eastAsia="宋体" w:hAnsi="宋体" w:cs="宋体"/>
          <w:spacing w:val="-3"/>
          <w:sz w:val="36"/>
          <w:szCs w:val="36"/>
        </w:rPr>
        <w:t>体系审核情况向最高管理者报告；</w:t>
      </w:r>
    </w:p>
    <w:p w:rsidR="008A2495" w14:paraId="01451805" w14:textId="77777777">
      <w:pPr>
        <w:spacing w:before="261" w:line="237" w:lineRule="auto"/>
        <w:ind w:firstLine="36"/>
        <w:rPr>
          <w:rFonts w:ascii="宋体" w:eastAsia="宋体" w:hAnsi="宋体" w:cs="宋体"/>
          <w:sz w:val="36"/>
          <w:szCs w:val="36"/>
        </w:rPr>
      </w:pPr>
      <w:r>
        <w:rPr>
          <w:rFonts w:ascii="宋体" w:eastAsia="宋体" w:hAnsi="宋体" w:cs="宋体"/>
          <w:spacing w:val="-7"/>
          <w:sz w:val="36"/>
          <w:szCs w:val="36"/>
        </w:rPr>
        <w:t>2.6</w:t>
      </w:r>
      <w:r>
        <w:rPr>
          <w:rFonts w:ascii="宋体" w:eastAsia="宋体" w:hAnsi="宋体" w:cs="宋体"/>
          <w:spacing w:val="35"/>
          <w:sz w:val="36"/>
          <w:szCs w:val="36"/>
        </w:rPr>
        <w:t xml:space="preserve"> </w:t>
      </w:r>
      <w:r>
        <w:rPr>
          <w:rFonts w:ascii="宋体" w:eastAsia="宋体" w:hAnsi="宋体" w:cs="宋体"/>
          <w:spacing w:val="-7"/>
          <w:sz w:val="36"/>
          <w:szCs w:val="36"/>
        </w:rPr>
        <w:t>负责跟踪良好农业规范标准和适用法律法规的更新；</w:t>
      </w:r>
    </w:p>
    <w:p w:rsidR="008A2495" w14:paraId="52B71DBB" w14:textId="77777777">
      <w:pPr>
        <w:spacing w:before="236" w:line="237" w:lineRule="auto"/>
        <w:ind w:firstLine="36"/>
        <w:rPr>
          <w:rFonts w:ascii="宋体" w:eastAsia="宋体" w:hAnsi="宋体" w:cs="宋体"/>
          <w:sz w:val="36"/>
          <w:szCs w:val="36"/>
        </w:rPr>
      </w:pPr>
      <w:r>
        <w:rPr>
          <w:rFonts w:ascii="宋体" w:eastAsia="宋体" w:hAnsi="宋体" w:cs="宋体"/>
          <w:spacing w:val="-6"/>
          <w:sz w:val="36"/>
          <w:szCs w:val="36"/>
        </w:rPr>
        <w:t>2.7</w:t>
      </w:r>
      <w:r>
        <w:rPr>
          <w:rFonts w:ascii="宋体" w:eastAsia="宋体" w:hAnsi="宋体" w:cs="宋体"/>
          <w:spacing w:val="46"/>
          <w:sz w:val="36"/>
          <w:szCs w:val="36"/>
        </w:rPr>
        <w:t xml:space="preserve"> </w:t>
      </w:r>
      <w:r>
        <w:rPr>
          <w:rFonts w:ascii="宋体" w:eastAsia="宋体" w:hAnsi="宋体" w:cs="宋体"/>
          <w:spacing w:val="-6"/>
          <w:sz w:val="36"/>
          <w:szCs w:val="36"/>
        </w:rPr>
        <w:t>负责组织评审现行文件与公司生产的适宜性并组织更新。</w:t>
      </w:r>
    </w:p>
    <w:p w:rsidR="008A2495" w14:paraId="55FC6553" w14:textId="77777777">
      <w:pPr>
        <w:spacing w:before="236" w:line="237" w:lineRule="auto"/>
        <w:ind w:firstLine="33"/>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11"/>
          <w:sz w:val="36"/>
          <w:szCs w:val="36"/>
        </w:rPr>
        <w:t xml:space="preserve"> </w:t>
      </w:r>
      <w:r>
        <w:rPr>
          <w:rFonts w:ascii="宋体" w:eastAsia="宋体" w:hAnsi="宋体" w:cs="宋体"/>
          <w:spacing w:val="-3"/>
          <w:sz w:val="36"/>
          <w:szCs w:val="36"/>
        </w:rPr>
        <w:t>基地负责人</w:t>
      </w:r>
    </w:p>
    <w:p w:rsidR="008A2495" w14:paraId="4EC81704" w14:textId="77777777">
      <w:pPr>
        <w:spacing w:before="237" w:line="298" w:lineRule="auto"/>
        <w:ind w:left="32" w:right="4" w:firstLine="1"/>
        <w:rPr>
          <w:rFonts w:ascii="宋体" w:eastAsia="宋体" w:hAnsi="宋体" w:cs="宋体"/>
          <w:sz w:val="36"/>
          <w:szCs w:val="36"/>
        </w:rPr>
      </w:pPr>
      <w:r>
        <w:rPr>
          <w:rFonts w:ascii="宋体" w:eastAsia="宋体" w:hAnsi="宋体" w:cs="宋体"/>
          <w:spacing w:val="-3"/>
          <w:sz w:val="36"/>
          <w:szCs w:val="36"/>
        </w:rPr>
        <w:t>3.1</w:t>
      </w:r>
      <w:r>
        <w:rPr>
          <w:rFonts w:ascii="宋体" w:eastAsia="宋体" w:hAnsi="宋体" w:cs="宋体"/>
          <w:spacing w:val="121"/>
          <w:sz w:val="36"/>
          <w:szCs w:val="36"/>
        </w:rPr>
        <w:t xml:space="preserve"> </w:t>
      </w:r>
      <w:r>
        <w:rPr>
          <w:rFonts w:ascii="宋体" w:eastAsia="宋体" w:hAnsi="宋体" w:cs="宋体"/>
          <w:spacing w:val="-3"/>
          <w:sz w:val="36"/>
          <w:szCs w:val="36"/>
        </w:rPr>
        <w:t>负责基地种植过程的具体管理；对基地使用的采购产品组织审查以保证来源的</w:t>
      </w:r>
      <w:r>
        <w:rPr>
          <w:rFonts w:ascii="宋体" w:eastAsia="宋体" w:hAnsi="宋体" w:cs="宋体"/>
          <w:sz w:val="36"/>
          <w:szCs w:val="36"/>
        </w:rPr>
        <w:t xml:space="preserve"> </w:t>
      </w:r>
      <w:r>
        <w:rPr>
          <w:rFonts w:ascii="宋体" w:eastAsia="宋体" w:hAnsi="宋体" w:cs="宋体"/>
          <w:spacing w:val="-15"/>
          <w:sz w:val="36"/>
          <w:szCs w:val="36"/>
        </w:rPr>
        <w:t>安全；</w:t>
      </w:r>
    </w:p>
    <w:p w:rsidR="008A2495" w14:paraId="6D27C393" w14:textId="77777777">
      <w:pPr>
        <w:spacing w:before="256" w:line="237" w:lineRule="auto"/>
        <w:ind w:firstLine="33"/>
        <w:rPr>
          <w:rFonts w:ascii="宋体" w:eastAsia="宋体" w:hAnsi="宋体" w:cs="宋体"/>
          <w:sz w:val="36"/>
          <w:szCs w:val="36"/>
        </w:rPr>
      </w:pPr>
      <w:r>
        <w:rPr>
          <w:rFonts w:ascii="宋体" w:eastAsia="宋体" w:hAnsi="宋体" w:cs="宋体"/>
          <w:spacing w:val="-9"/>
          <w:sz w:val="36"/>
          <w:szCs w:val="36"/>
        </w:rPr>
        <w:t>3.2</w:t>
      </w:r>
      <w:r>
        <w:rPr>
          <w:rFonts w:ascii="宋体" w:eastAsia="宋体" w:hAnsi="宋体" w:cs="宋体"/>
          <w:spacing w:val="23"/>
          <w:sz w:val="36"/>
          <w:szCs w:val="36"/>
        </w:rPr>
        <w:t xml:space="preserve"> </w:t>
      </w:r>
      <w:r>
        <w:rPr>
          <w:rFonts w:ascii="宋体" w:eastAsia="宋体" w:hAnsi="宋体" w:cs="宋体"/>
          <w:spacing w:val="-9"/>
          <w:sz w:val="36"/>
          <w:szCs w:val="36"/>
        </w:rPr>
        <w:t>负责管理范围内的可追溯要求；</w:t>
      </w:r>
    </w:p>
    <w:p w:rsidR="008A2495" w14:paraId="2986D76A" w14:textId="77777777">
      <w:pPr>
        <w:spacing w:before="236" w:line="237" w:lineRule="auto"/>
        <w:ind w:firstLine="33"/>
        <w:rPr>
          <w:rFonts w:ascii="宋体" w:eastAsia="宋体" w:hAnsi="宋体" w:cs="宋体"/>
          <w:sz w:val="36"/>
          <w:szCs w:val="36"/>
        </w:rPr>
      </w:pPr>
      <w:r>
        <w:rPr>
          <w:rFonts w:ascii="宋体" w:eastAsia="宋体" w:hAnsi="宋体" w:cs="宋体"/>
          <w:spacing w:val="-3"/>
          <w:sz w:val="36"/>
          <w:szCs w:val="36"/>
        </w:rPr>
        <w:t>3.3</w:t>
      </w:r>
      <w:r>
        <w:rPr>
          <w:rFonts w:ascii="宋体" w:eastAsia="宋体" w:hAnsi="宋体" w:cs="宋体"/>
          <w:spacing w:val="18"/>
          <w:sz w:val="36"/>
          <w:szCs w:val="36"/>
        </w:rPr>
        <w:t xml:space="preserve"> </w:t>
      </w:r>
      <w:r>
        <w:rPr>
          <w:rFonts w:ascii="宋体" w:eastAsia="宋体" w:hAnsi="宋体" w:cs="宋体"/>
          <w:spacing w:val="-3"/>
          <w:sz w:val="36"/>
          <w:szCs w:val="36"/>
        </w:rPr>
        <w:t>合理组织员工学习，遵守作业规程，保障基地员工的健康、安全和福利；</w:t>
      </w:r>
    </w:p>
    <w:p w:rsidR="008A2495" w14:paraId="3502BE79" w14:textId="77777777">
      <w:pPr>
        <w:spacing w:before="235" w:line="236" w:lineRule="auto"/>
        <w:ind w:firstLine="33"/>
        <w:rPr>
          <w:rFonts w:ascii="宋体" w:eastAsia="宋体" w:hAnsi="宋体" w:cs="宋体"/>
          <w:sz w:val="36"/>
          <w:szCs w:val="36"/>
        </w:rPr>
      </w:pPr>
      <w:r>
        <w:rPr>
          <w:rFonts w:ascii="宋体" w:eastAsia="宋体" w:hAnsi="宋体" w:cs="宋体"/>
          <w:spacing w:val="-5"/>
          <w:sz w:val="36"/>
          <w:szCs w:val="36"/>
        </w:rPr>
        <w:t>3.4</w:t>
      </w:r>
      <w:r>
        <w:rPr>
          <w:rFonts w:ascii="宋体" w:eastAsia="宋体" w:hAnsi="宋体" w:cs="宋体"/>
          <w:spacing w:val="22"/>
          <w:sz w:val="36"/>
          <w:szCs w:val="36"/>
        </w:rPr>
        <w:t xml:space="preserve"> </w:t>
      </w:r>
      <w:r>
        <w:rPr>
          <w:rFonts w:ascii="宋体" w:eastAsia="宋体" w:hAnsi="宋体" w:cs="宋体"/>
          <w:spacing w:val="-5"/>
          <w:sz w:val="36"/>
          <w:szCs w:val="36"/>
        </w:rPr>
        <w:t>对基地植被、土壤组织勘查并进行风险评估，保证基地安全；</w:t>
      </w:r>
    </w:p>
    <w:p w:rsidR="008A2495" w14:paraId="4551EDF1" w14:textId="77777777">
      <w:pPr>
        <w:spacing w:before="238" w:line="298" w:lineRule="auto"/>
        <w:ind w:left="29" w:firstLine="3"/>
        <w:rPr>
          <w:rFonts w:ascii="宋体" w:eastAsia="宋体" w:hAnsi="宋体" w:cs="宋体"/>
          <w:sz w:val="36"/>
          <w:szCs w:val="36"/>
        </w:rPr>
      </w:pPr>
      <w:r>
        <w:rPr>
          <w:rFonts w:ascii="宋体" w:eastAsia="宋体" w:hAnsi="宋体" w:cs="宋体"/>
          <w:spacing w:val="-10"/>
          <w:sz w:val="36"/>
          <w:szCs w:val="36"/>
        </w:rPr>
        <w:t>3.5</w:t>
      </w:r>
      <w:r>
        <w:rPr>
          <w:rFonts w:ascii="宋体" w:eastAsia="宋体" w:hAnsi="宋体" w:cs="宋体"/>
          <w:spacing w:val="106"/>
          <w:sz w:val="36"/>
          <w:szCs w:val="36"/>
        </w:rPr>
        <w:t xml:space="preserve"> </w:t>
      </w:r>
      <w:r>
        <w:rPr>
          <w:rFonts w:ascii="宋体" w:eastAsia="宋体" w:hAnsi="宋体" w:cs="宋体"/>
          <w:spacing w:val="-10"/>
          <w:sz w:val="36"/>
          <w:szCs w:val="36"/>
        </w:rPr>
        <w:t>对基地周边的生物链进行有效调查，制定有效保护措施，</w:t>
      </w:r>
      <w:r>
        <w:rPr>
          <w:rFonts w:ascii="宋体" w:eastAsia="宋体" w:hAnsi="宋体" w:cs="宋体"/>
          <w:spacing w:val="99"/>
          <w:sz w:val="36"/>
          <w:szCs w:val="36"/>
        </w:rPr>
        <w:t xml:space="preserve"> </w:t>
      </w:r>
      <w:r>
        <w:rPr>
          <w:rFonts w:ascii="宋体" w:eastAsia="宋体" w:hAnsi="宋体" w:cs="宋体"/>
          <w:spacing w:val="-10"/>
          <w:sz w:val="36"/>
          <w:szCs w:val="36"/>
        </w:rPr>
        <w:t>以保证生物链的生态</w:t>
      </w:r>
      <w:r>
        <w:rPr>
          <w:rFonts w:ascii="宋体" w:eastAsia="宋体" w:hAnsi="宋体" w:cs="宋体"/>
          <w:sz w:val="36"/>
          <w:szCs w:val="36"/>
        </w:rPr>
        <w:t xml:space="preserve"> </w:t>
      </w:r>
      <w:r>
        <w:rPr>
          <w:rFonts w:ascii="宋体" w:eastAsia="宋体" w:hAnsi="宋体" w:cs="宋体"/>
          <w:spacing w:val="-2"/>
          <w:sz w:val="36"/>
          <w:szCs w:val="36"/>
        </w:rPr>
        <w:t>平衡；</w:t>
      </w:r>
    </w:p>
    <w:p w:rsidR="008A2495" w14:paraId="7322030D" w14:textId="77777777">
      <w:pPr>
        <w:spacing w:before="257" w:line="298" w:lineRule="auto"/>
        <w:ind w:left="32" w:firstLine="1"/>
        <w:rPr>
          <w:rFonts w:ascii="宋体" w:eastAsia="宋体" w:hAnsi="宋体" w:cs="宋体"/>
          <w:sz w:val="36"/>
          <w:szCs w:val="36"/>
        </w:rPr>
      </w:pPr>
      <w:r>
        <w:rPr>
          <w:rFonts w:ascii="宋体" w:eastAsia="宋体" w:hAnsi="宋体" w:cs="宋体"/>
          <w:spacing w:val="-3"/>
          <w:sz w:val="36"/>
          <w:szCs w:val="36"/>
        </w:rPr>
        <w:t>3.6</w:t>
      </w:r>
      <w:r>
        <w:rPr>
          <w:rFonts w:ascii="宋体" w:eastAsia="宋体" w:hAnsi="宋体" w:cs="宋体"/>
          <w:spacing w:val="126"/>
          <w:sz w:val="36"/>
          <w:szCs w:val="36"/>
        </w:rPr>
        <w:t xml:space="preserve"> </w:t>
      </w:r>
      <w:r>
        <w:rPr>
          <w:rFonts w:ascii="宋体" w:eastAsia="宋体" w:hAnsi="宋体" w:cs="宋体"/>
          <w:spacing w:val="-3"/>
          <w:sz w:val="36"/>
          <w:szCs w:val="36"/>
        </w:rPr>
        <w:t>对基地员工进行监督检查，指导工作，定期召开工作会议，以了解情况、安排</w:t>
      </w:r>
      <w:r>
        <w:rPr>
          <w:rFonts w:ascii="宋体" w:eastAsia="宋体" w:hAnsi="宋体" w:cs="宋体"/>
          <w:sz w:val="36"/>
          <w:szCs w:val="36"/>
        </w:rPr>
        <w:t xml:space="preserve"> </w:t>
      </w:r>
      <w:r>
        <w:rPr>
          <w:rFonts w:ascii="宋体" w:eastAsia="宋体" w:hAnsi="宋体" w:cs="宋体"/>
          <w:spacing w:val="-15"/>
          <w:sz w:val="36"/>
          <w:szCs w:val="36"/>
        </w:rPr>
        <w:t>工作；</w:t>
      </w:r>
    </w:p>
    <w:p w:rsidR="008A2495" w14:paraId="7ADBF504" w14:textId="77777777">
      <w:pPr>
        <w:spacing w:before="234" w:line="237" w:lineRule="auto"/>
        <w:ind w:firstLine="33"/>
        <w:rPr>
          <w:rFonts w:ascii="宋体" w:eastAsia="宋体" w:hAnsi="宋体" w:cs="宋体"/>
          <w:sz w:val="36"/>
          <w:szCs w:val="36"/>
        </w:rPr>
      </w:pPr>
      <w:r>
        <w:rPr>
          <w:rFonts w:ascii="宋体" w:eastAsia="宋体" w:hAnsi="宋体" w:cs="宋体"/>
          <w:spacing w:val="-5"/>
          <w:sz w:val="36"/>
          <w:szCs w:val="36"/>
        </w:rPr>
        <w:t>3.7</w:t>
      </w:r>
      <w:r>
        <w:rPr>
          <w:rFonts w:ascii="宋体" w:eastAsia="宋体" w:hAnsi="宋体" w:cs="宋体"/>
          <w:spacing w:val="29"/>
          <w:sz w:val="36"/>
          <w:szCs w:val="36"/>
        </w:rPr>
        <w:t xml:space="preserve"> </w:t>
      </w:r>
      <w:r>
        <w:rPr>
          <w:rFonts w:ascii="宋体" w:eastAsia="宋体" w:hAnsi="宋体" w:cs="宋体"/>
          <w:spacing w:val="-5"/>
          <w:sz w:val="36"/>
          <w:szCs w:val="36"/>
        </w:rPr>
        <w:t>负责对体系运行中产品的问题进行合理处置；</w:t>
      </w:r>
    </w:p>
    <w:p w:rsidR="008A2495" w14:paraId="63539ED9" w14:textId="77777777">
      <w:pPr>
        <w:spacing w:before="236" w:line="297" w:lineRule="auto"/>
        <w:ind w:left="31" w:right="8" w:firstLine="2"/>
        <w:rPr>
          <w:rFonts w:ascii="宋体" w:eastAsia="宋体" w:hAnsi="宋体" w:cs="宋体"/>
          <w:sz w:val="36"/>
          <w:szCs w:val="36"/>
        </w:rPr>
      </w:pPr>
      <w:r>
        <w:rPr>
          <w:rFonts w:ascii="宋体" w:eastAsia="宋体" w:hAnsi="宋体" w:cs="宋体"/>
          <w:spacing w:val="-3"/>
          <w:sz w:val="36"/>
          <w:szCs w:val="36"/>
        </w:rPr>
        <w:t>3.8</w:t>
      </w:r>
      <w:r>
        <w:rPr>
          <w:rFonts w:ascii="宋体" w:eastAsia="宋体" w:hAnsi="宋体" w:cs="宋体"/>
          <w:spacing w:val="117"/>
          <w:sz w:val="36"/>
          <w:szCs w:val="36"/>
        </w:rPr>
        <w:t xml:space="preserve"> </w:t>
      </w:r>
      <w:r>
        <w:rPr>
          <w:rFonts w:ascii="宋体" w:eastAsia="宋体" w:hAnsi="宋体" w:cs="宋体"/>
          <w:spacing w:val="-3"/>
          <w:sz w:val="36"/>
          <w:szCs w:val="36"/>
        </w:rPr>
        <w:t>负责对供方进行评价，选择合格供方；根据种植基地的具体情况选择合适的地</w:t>
      </w:r>
      <w:r>
        <w:rPr>
          <w:rFonts w:ascii="宋体" w:eastAsia="宋体" w:hAnsi="宋体" w:cs="宋体"/>
          <w:sz w:val="36"/>
          <w:szCs w:val="36"/>
        </w:rPr>
        <w:t xml:space="preserve"> </w:t>
      </w:r>
      <w:r>
        <w:rPr>
          <w:rFonts w:ascii="宋体" w:eastAsia="宋体" w:hAnsi="宋体" w:cs="宋体"/>
          <w:spacing w:val="-1"/>
          <w:sz w:val="36"/>
          <w:szCs w:val="36"/>
        </w:rPr>
        <w:t>膜和包装袋并实施采购；</w:t>
      </w:r>
    </w:p>
    <w:p w:rsidR="008A2495" w14:paraId="1A01E98A" w14:textId="77777777">
      <w:pPr>
        <w:spacing w:before="260" w:line="237" w:lineRule="auto"/>
        <w:ind w:firstLine="33"/>
        <w:rPr>
          <w:rFonts w:ascii="宋体" w:eastAsia="宋体" w:hAnsi="宋体" w:cs="宋体"/>
          <w:sz w:val="36"/>
          <w:szCs w:val="36"/>
        </w:rPr>
      </w:pPr>
      <w:r>
        <w:rPr>
          <w:rFonts w:ascii="宋体" w:eastAsia="宋体" w:hAnsi="宋体" w:cs="宋体"/>
          <w:spacing w:val="-10"/>
          <w:sz w:val="36"/>
          <w:szCs w:val="36"/>
        </w:rPr>
        <w:t>3.9</w:t>
      </w:r>
      <w:r>
        <w:rPr>
          <w:rFonts w:ascii="宋体" w:eastAsia="宋体" w:hAnsi="宋体" w:cs="宋体"/>
          <w:spacing w:val="32"/>
          <w:sz w:val="36"/>
          <w:szCs w:val="36"/>
        </w:rPr>
        <w:t xml:space="preserve"> </w:t>
      </w:r>
      <w:r>
        <w:rPr>
          <w:rFonts w:ascii="宋体" w:eastAsia="宋体" w:hAnsi="宋体" w:cs="宋体"/>
          <w:spacing w:val="-10"/>
          <w:sz w:val="36"/>
          <w:szCs w:val="36"/>
        </w:rPr>
        <w:t>负责与基地有关的外界沟通。</w:t>
      </w:r>
    </w:p>
    <w:p w:rsidR="008A2495" w14:paraId="56690C87" w14:textId="77777777">
      <w:pPr>
        <w:spacing w:before="101" w:line="237" w:lineRule="auto"/>
        <w:ind w:firstLine="32"/>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6"/>
          <w:sz w:val="36"/>
          <w:szCs w:val="36"/>
        </w:rPr>
        <w:t xml:space="preserve"> </w:t>
      </w:r>
      <w:r>
        <w:rPr>
          <w:rFonts w:ascii="宋体" w:eastAsia="宋体" w:hAnsi="宋体" w:cs="宋体"/>
          <w:spacing w:val="-2"/>
          <w:sz w:val="36"/>
          <w:szCs w:val="36"/>
        </w:rPr>
        <w:t>综合业务部</w:t>
      </w:r>
    </w:p>
    <w:p w:rsidR="008A2495" w14:paraId="17127621" w14:textId="77777777">
      <w:pPr>
        <w:spacing w:line="337" w:lineRule="auto"/>
      </w:pPr>
    </w:p>
    <w:p w:rsidR="008A2495" w14:paraId="3A4A96B9" w14:textId="77777777">
      <w:pPr>
        <w:spacing w:line="337" w:lineRule="auto"/>
      </w:pPr>
    </w:p>
    <w:p w:rsidR="008A2495" w14:paraId="5A84FCAA" w14:textId="77777777">
      <w:pPr>
        <w:spacing w:before="88" w:line="191" w:lineRule="auto"/>
        <w:ind w:firstLine="6396"/>
        <w:rPr>
          <w:rFonts w:ascii="宋体" w:eastAsia="宋体" w:hAnsi="宋体" w:cs="宋体"/>
          <w:sz w:val="27"/>
          <w:szCs w:val="27"/>
        </w:rPr>
      </w:pPr>
      <w:r>
        <w:rPr>
          <w:rFonts w:ascii="宋体" w:eastAsia="宋体" w:hAnsi="宋体" w:cs="宋体"/>
          <w:spacing w:val="-6"/>
          <w:sz w:val="27"/>
          <w:szCs w:val="27"/>
        </w:rPr>
        <w:t>10</w:t>
      </w:r>
    </w:p>
    <w:p w:rsidR="008A2495" w14:paraId="3ADDEE35" w14:textId="77777777">
      <w:pPr>
        <w:sectPr>
          <w:pgSz w:w="17865" w:h="25268"/>
          <w:pgMar w:top="1598" w:right="2176" w:bottom="0" w:left="2679" w:header="0" w:footer="0" w:gutter="0"/>
          <w:pgNumType w:start="14"/>
          <w:cols w:space="720"/>
        </w:sectPr>
      </w:pPr>
    </w:p>
    <w:p w:rsidR="008A2495" w14:paraId="6F084908" w14:textId="37B75CD0">
      <w:pPr>
        <w:spacing w:before="78" w:line="237" w:lineRule="auto"/>
        <w:ind w:firstLine="32"/>
        <w:rPr>
          <w:rFonts w:ascii="宋体" w:eastAsia="宋体" w:hAnsi="宋体" w:cs="宋体"/>
          <w:sz w:val="36"/>
          <w:szCs w:val="36"/>
        </w:rPr>
      </w:pPr>
      <w:r>
        <w:rPr>
          <w:rFonts w:ascii="宋体" w:eastAsia="宋体" w:hAnsi="宋体" w:cs="宋体"/>
          <w:spacing w:val="-6"/>
          <w:sz w:val="36"/>
          <w:szCs w:val="36"/>
        </w:rPr>
        <mc:AlternateContent>
          <mc:Choice Requires="wps">
            <w:drawing>
              <wp:anchor distT="0" distB="0" distL="114300" distR="114300" simplePos="0" relativeHeight="251749376"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515781567"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B324F4E">
                            <w:pPr>
                              <w:rPr>
                                <w:color w:val="FFFFFF"/>
                              </w:rPr>
                            </w:pPr>
                            <w:r w:rsidRPr="00FE4A48">
                              <w:rPr>
                                <w:rFonts w:hint="eastAsia"/>
                                <w:color w:val="FFFFFF"/>
                              </w:rPr>
                              <w:t>单》</w:t>
                            </w:r>
                            <w:r w:rsidRPr="00FE4A48">
                              <w:rPr>
                                <w:rFonts w:hint="eastAsia"/>
                                <w:color w:val="FFFFFF"/>
                              </w:rPr>
                              <w:t>SP/JL-GAP-236.3</w:t>
                            </w:r>
                            <w:r w:rsidRPr="00FE4A48">
                              <w:rPr>
                                <w:rFonts w:hint="eastAsia"/>
                                <w:color w:val="FFFFFF"/>
                              </w:rPr>
                              <w:t>《年度田间种植日志》</w:t>
                            </w:r>
                            <w:r w:rsidRPr="00FE4A48">
                              <w:rPr>
                                <w:rFonts w:hint="eastAsia"/>
                                <w:color w:val="FFFFFF"/>
                              </w:rPr>
                              <w:t>SP/JL-GAP-243015</w:t>
                            </w:r>
                            <w:r w:rsidRPr="00FE4A48">
                              <w:rPr>
                                <w:rFonts w:hint="eastAsia"/>
                                <w:color w:val="FFFFFF"/>
                              </w:rPr>
                              <w:t>种植基地管理程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70" type="#_x0000_t202" style="width:10pt;height:10pt;margin-top:510.6pt;margin-left:406.05pt;mso-wrap-distance-bottom:0;mso-wrap-distance-left:9pt;mso-wrap-distance-right:9pt;mso-wrap-distance-top:0;position:absolute;v-text-anchor:top;z-index:251748352" filled="f" fillcolor="this" stroked="f" strokeweight="0.5pt">
                <v:textbox>
                  <w:txbxContent>
                    <w:p w:rsidR="00FE4A48" w:rsidRPr="00FE4A48" w14:paraId="7F4C46E2" w14:textId="6B324F4E">
                      <w:pPr>
                        <w:rPr>
                          <w:color w:val="FFFFFF"/>
                        </w:rPr>
                      </w:pPr>
                      <w:r w:rsidRPr="00FE4A48">
                        <w:rPr>
                          <w:rFonts w:hint="eastAsia"/>
                          <w:color w:val="FFFFFF"/>
                        </w:rPr>
                        <w:t>单》</w:t>
                      </w:r>
                      <w:r w:rsidRPr="00FE4A48">
                        <w:rPr>
                          <w:rFonts w:hint="eastAsia"/>
                          <w:color w:val="FFFFFF"/>
                        </w:rPr>
                        <w:t>SP/JL-GAP-236.3</w:t>
                      </w:r>
                      <w:r w:rsidRPr="00FE4A48">
                        <w:rPr>
                          <w:rFonts w:hint="eastAsia"/>
                          <w:color w:val="FFFFFF"/>
                        </w:rPr>
                        <w:t>《年度田间种植日志》</w:t>
                      </w:r>
                      <w:r w:rsidRPr="00FE4A48">
                        <w:rPr>
                          <w:rFonts w:hint="eastAsia"/>
                          <w:color w:val="FFFFFF"/>
                        </w:rPr>
                        <w:t>SP/JL-GAP-243015</w:t>
                      </w:r>
                      <w:r w:rsidRPr="00FE4A48">
                        <w:rPr>
                          <w:rFonts w:hint="eastAsia"/>
                          <w:color w:val="FFFFFF"/>
                        </w:rPr>
                        <w:t>种植基地管理程</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47328"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290508832"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7F5A2EB">
                            <w:pPr>
                              <w:rPr>
                                <w:color w:val="FFFFFF"/>
                              </w:rPr>
                            </w:pPr>
                            <w:r w:rsidRPr="00FE4A48">
                              <w:rPr>
                                <w:rFonts w:hint="eastAsia"/>
                                <w:color w:val="FFFFFF"/>
                              </w:rPr>
                              <w:t>费者信心。公司新疆奇台县西地镇基地的全体职工都必须切实严格执行本手册中的各项规定。现予以批准发布，并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71" type="#_x0000_t202" style="width:10pt;height:10pt;margin-top:360.6pt;margin-left:406.05pt;mso-wrap-distance-bottom:0;mso-wrap-distance-left:9pt;mso-wrap-distance-right:9pt;mso-wrap-distance-top:0;position:absolute;v-text-anchor:top;z-index:251746304" filled="f" fillcolor="this" stroked="f" strokeweight="0.5pt">
                <v:textbox>
                  <w:txbxContent>
                    <w:p w:rsidR="00FE4A48" w:rsidRPr="00FE4A48" w14:paraId="1138BCBC" w14:textId="57F5A2EB">
                      <w:pPr>
                        <w:rPr>
                          <w:color w:val="FFFFFF"/>
                        </w:rPr>
                      </w:pPr>
                      <w:r w:rsidRPr="00FE4A48">
                        <w:rPr>
                          <w:rFonts w:hint="eastAsia"/>
                          <w:color w:val="FFFFFF"/>
                        </w:rPr>
                        <w:t>费者信心。公司新疆奇台县西地镇基地的全体职工都必须切实严格执行本手册中的各项规定。现予以批准发布，并</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45280"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569947049"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BC3ACE8">
                            <w:pPr>
                              <w:rPr>
                                <w:color w:val="FFFFFF"/>
                              </w:rPr>
                            </w:pPr>
                            <w:r w:rsidRPr="00FE4A48">
                              <w:rPr>
                                <w:rFonts w:hint="eastAsia"/>
                                <w:color w:val="FFFFFF"/>
                              </w:rPr>
                              <w:t>，派遣相关</w:t>
                            </w:r>
                            <w:r w:rsidRPr="00FE4A48">
                              <w:rPr>
                                <w:rFonts w:hint="eastAsia"/>
                                <w:color w:val="FFFFFF"/>
                              </w:rPr>
                              <w:t>22</w:t>
                            </w:r>
                            <w:r w:rsidRPr="00FE4A48">
                              <w:rPr>
                                <w:rFonts w:hint="eastAsia"/>
                                <w:color w:val="FFFFFF"/>
                              </w:rPr>
                              <w:t>人员外出参观学习。</w:t>
                            </w:r>
                            <w:r w:rsidRPr="00FE4A48">
                              <w:rPr>
                                <w:rFonts w:hint="eastAsia"/>
                                <w:color w:val="FFFFFF"/>
                              </w:rPr>
                              <w:t>4.5</w:t>
                            </w:r>
                            <w:r w:rsidRPr="00FE4A48">
                              <w:rPr>
                                <w:rFonts w:hint="eastAsia"/>
                                <w:color w:val="FFFFFF"/>
                              </w:rPr>
                              <w:t>培训计划的编制和审批每年初，综合业务部根据基地人员素质、岗位要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2" type="#_x0000_t202" style="width:10pt;height:10pt;margin-top:210.6pt;margin-left:406.05pt;mso-wrap-distance-bottom:0;mso-wrap-distance-left:9pt;mso-wrap-distance-right:9pt;mso-wrap-distance-top:0;position:absolute;v-text-anchor:top;z-index:251744256" filled="f" fillcolor="this" stroked="f" strokeweight="0.5pt">
                <v:textbox>
                  <w:txbxContent>
                    <w:p w:rsidR="00FE4A48" w:rsidRPr="00FE4A48" w14:paraId="6F3F89C3" w14:textId="6BC3ACE8">
                      <w:pPr>
                        <w:rPr>
                          <w:color w:val="FFFFFF"/>
                        </w:rPr>
                      </w:pPr>
                      <w:r w:rsidRPr="00FE4A48">
                        <w:rPr>
                          <w:rFonts w:hint="eastAsia"/>
                          <w:color w:val="FFFFFF"/>
                        </w:rPr>
                        <w:t>，派遣相关</w:t>
                      </w:r>
                      <w:r w:rsidRPr="00FE4A48">
                        <w:rPr>
                          <w:rFonts w:hint="eastAsia"/>
                          <w:color w:val="FFFFFF"/>
                        </w:rPr>
                        <w:t>22</w:t>
                      </w:r>
                      <w:r w:rsidRPr="00FE4A48">
                        <w:rPr>
                          <w:rFonts w:hint="eastAsia"/>
                          <w:color w:val="FFFFFF"/>
                        </w:rPr>
                        <w:t>人员外出参观学习。</w:t>
                      </w:r>
                      <w:r w:rsidRPr="00FE4A48">
                        <w:rPr>
                          <w:rFonts w:hint="eastAsia"/>
                          <w:color w:val="FFFFFF"/>
                        </w:rPr>
                        <w:t>4.5</w:t>
                      </w:r>
                      <w:r w:rsidRPr="00FE4A48">
                        <w:rPr>
                          <w:rFonts w:hint="eastAsia"/>
                          <w:color w:val="FFFFFF"/>
                        </w:rPr>
                        <w:t>培训计划的编制和审批每年初，综合业务部根据基地人员素质、岗位要</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43232"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1917298074"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CE90AB4">
                            <w:pPr>
                              <w:rPr>
                                <w:color w:val="FFFFFF"/>
                              </w:rPr>
                            </w:pPr>
                            <w:r w:rsidRPr="00FE4A48">
                              <w:rPr>
                                <w:rFonts w:hint="eastAsia"/>
                                <w:color w:val="FFFFFF"/>
                              </w:rPr>
                              <w:t>.3.1</w:t>
                            </w:r>
                            <w:r w:rsidRPr="00FE4A48">
                              <w:rPr>
                                <w:rFonts w:hint="eastAsia"/>
                                <w:color w:val="FFFFFF"/>
                              </w:rPr>
                              <w:t>公司所进行的管理评审通常以会议的形式进行，管理评审会议由总经理主持，管理者代表负责会议的组织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3" type="#_x0000_t202" style="width:10pt;height:10pt;margin-top:60.6pt;margin-left:406.05pt;mso-wrap-distance-bottom:0;mso-wrap-distance-left:9pt;mso-wrap-distance-right:9pt;mso-wrap-distance-top:0;position:absolute;v-text-anchor:top;z-index:251742208" filled="f" fillcolor="this" stroked="f" strokeweight="0.5pt">
                <v:textbox>
                  <w:txbxContent>
                    <w:p w:rsidR="00FE4A48" w:rsidRPr="00FE4A48" w14:paraId="75C134E0" w14:textId="5CE90AB4">
                      <w:pPr>
                        <w:rPr>
                          <w:color w:val="FFFFFF"/>
                        </w:rPr>
                      </w:pPr>
                      <w:r w:rsidRPr="00FE4A48">
                        <w:rPr>
                          <w:rFonts w:hint="eastAsia"/>
                          <w:color w:val="FFFFFF"/>
                        </w:rPr>
                        <w:t>.3.1</w:t>
                      </w:r>
                      <w:r w:rsidRPr="00FE4A48">
                        <w:rPr>
                          <w:rFonts w:hint="eastAsia"/>
                          <w:color w:val="FFFFFF"/>
                        </w:rPr>
                        <w:t>公司所进行的管理评审通常以会议的形式进行，管理评审会议由总经理主持，管理者代表负责会议的组织</w:t>
                      </w:r>
                    </w:p>
                  </w:txbxContent>
                </v:textbox>
              </v:shape>
            </w:pict>
          </mc:Fallback>
        </mc:AlternateContent>
      </w:r>
      <w:r>
        <w:rPr>
          <w:rFonts w:ascii="宋体" w:eastAsia="宋体" w:hAnsi="宋体" w:cs="宋体"/>
          <w:spacing w:val="-6"/>
          <w:sz w:val="36"/>
          <w:szCs w:val="36"/>
        </w:rPr>
        <w:t>4.1</w:t>
      </w:r>
      <w:r>
        <w:rPr>
          <w:rFonts w:ascii="宋体" w:eastAsia="宋体" w:hAnsi="宋体" w:cs="宋体"/>
          <w:spacing w:val="31"/>
          <w:sz w:val="36"/>
          <w:szCs w:val="36"/>
        </w:rPr>
        <w:t xml:space="preserve"> </w:t>
      </w:r>
      <w:r>
        <w:rPr>
          <w:rFonts w:ascii="宋体" w:eastAsia="宋体" w:hAnsi="宋体" w:cs="宋体"/>
          <w:spacing w:val="-6"/>
          <w:sz w:val="36"/>
          <w:szCs w:val="36"/>
        </w:rPr>
        <w:t>负责种植基地文件的管理，质量方针和目标的宣传贯彻；</w:t>
      </w:r>
    </w:p>
    <w:p w:rsidR="008A2495" w14:paraId="2BE6B9AF" w14:textId="77777777">
      <w:pPr>
        <w:spacing w:before="235" w:line="236" w:lineRule="auto"/>
        <w:ind w:firstLine="32"/>
        <w:rPr>
          <w:rFonts w:ascii="宋体" w:eastAsia="宋体" w:hAnsi="宋体" w:cs="宋体"/>
          <w:sz w:val="36"/>
          <w:szCs w:val="36"/>
        </w:rPr>
      </w:pPr>
      <w:r>
        <w:rPr>
          <w:rFonts w:ascii="宋体" w:eastAsia="宋体" w:hAnsi="宋体" w:cs="宋体"/>
          <w:spacing w:val="-5"/>
          <w:sz w:val="36"/>
          <w:szCs w:val="36"/>
        </w:rPr>
        <w:t>4.2</w:t>
      </w:r>
      <w:r>
        <w:rPr>
          <w:rFonts w:ascii="宋体" w:eastAsia="宋体" w:hAnsi="宋体" w:cs="宋体"/>
          <w:spacing w:val="37"/>
          <w:sz w:val="36"/>
          <w:szCs w:val="36"/>
        </w:rPr>
        <w:t xml:space="preserve"> </w:t>
      </w:r>
      <w:r>
        <w:rPr>
          <w:rFonts w:ascii="宋体" w:eastAsia="宋体" w:hAnsi="宋体" w:cs="宋体"/>
          <w:spacing w:val="-5"/>
          <w:sz w:val="36"/>
          <w:szCs w:val="36"/>
        </w:rPr>
        <w:t>负责基地人员培训的策划、实施、培训有效性的评价以及人员的聘用；</w:t>
      </w:r>
    </w:p>
    <w:p w:rsidR="008A2495" w14:paraId="4D6E3921" w14:textId="77777777">
      <w:pPr>
        <w:spacing w:before="237" w:line="237" w:lineRule="auto"/>
        <w:ind w:firstLine="32"/>
        <w:rPr>
          <w:rFonts w:ascii="宋体" w:eastAsia="宋体" w:hAnsi="宋体" w:cs="宋体"/>
          <w:sz w:val="36"/>
          <w:szCs w:val="36"/>
        </w:rPr>
      </w:pPr>
      <w:r>
        <w:rPr>
          <w:rFonts w:ascii="宋体" w:eastAsia="宋体" w:hAnsi="宋体" w:cs="宋体"/>
          <w:spacing w:val="-5"/>
          <w:sz w:val="36"/>
          <w:szCs w:val="36"/>
        </w:rPr>
        <w:t>4.3</w:t>
      </w:r>
      <w:r>
        <w:rPr>
          <w:rFonts w:ascii="宋体" w:eastAsia="宋体" w:hAnsi="宋体" w:cs="宋体"/>
          <w:spacing w:val="33"/>
          <w:sz w:val="36"/>
          <w:szCs w:val="36"/>
        </w:rPr>
        <w:t xml:space="preserve"> </w:t>
      </w:r>
      <w:r>
        <w:rPr>
          <w:rFonts w:ascii="宋体" w:eastAsia="宋体" w:hAnsi="宋体" w:cs="宋体"/>
          <w:spacing w:val="-5"/>
          <w:sz w:val="36"/>
          <w:szCs w:val="36"/>
        </w:rPr>
        <w:t>负责组织编制种植技术作业指导书，编制每年度的种植计划和轮作计划；</w:t>
      </w:r>
    </w:p>
    <w:p w:rsidR="008A2495" w14:paraId="18927691" w14:textId="77777777">
      <w:pPr>
        <w:spacing w:before="237" w:line="237" w:lineRule="auto"/>
        <w:ind w:firstLine="32"/>
        <w:rPr>
          <w:rFonts w:ascii="宋体" w:eastAsia="宋体" w:hAnsi="宋体" w:cs="宋体"/>
          <w:sz w:val="36"/>
          <w:szCs w:val="36"/>
        </w:rPr>
      </w:pPr>
      <w:r>
        <w:rPr>
          <w:rFonts w:ascii="宋体" w:eastAsia="宋体" w:hAnsi="宋体" w:cs="宋体"/>
          <w:spacing w:val="-9"/>
          <w:sz w:val="36"/>
          <w:szCs w:val="36"/>
        </w:rPr>
        <w:t>4.4</w:t>
      </w:r>
      <w:r>
        <w:rPr>
          <w:rFonts w:ascii="宋体" w:eastAsia="宋体" w:hAnsi="宋体" w:cs="宋体"/>
          <w:spacing w:val="26"/>
          <w:sz w:val="36"/>
          <w:szCs w:val="36"/>
        </w:rPr>
        <w:t xml:space="preserve"> </w:t>
      </w:r>
      <w:r>
        <w:rPr>
          <w:rFonts w:ascii="宋体" w:eastAsia="宋体" w:hAnsi="宋体" w:cs="宋体"/>
          <w:spacing w:val="-9"/>
          <w:sz w:val="36"/>
          <w:szCs w:val="36"/>
        </w:rPr>
        <w:t>编制农场管理计划和保护管理计划；</w:t>
      </w:r>
    </w:p>
    <w:p w:rsidR="008A2495" w14:paraId="45DB4868" w14:textId="77777777">
      <w:pPr>
        <w:spacing w:before="236" w:line="237" w:lineRule="auto"/>
        <w:ind w:firstLine="32"/>
        <w:rPr>
          <w:rFonts w:ascii="宋体" w:eastAsia="宋体" w:hAnsi="宋体" w:cs="宋体"/>
          <w:sz w:val="36"/>
          <w:szCs w:val="36"/>
        </w:rPr>
      </w:pPr>
      <w:r>
        <w:rPr>
          <w:rFonts w:ascii="宋体" w:eastAsia="宋体" w:hAnsi="宋体" w:cs="宋体"/>
          <w:spacing w:val="-11"/>
          <w:sz w:val="36"/>
          <w:szCs w:val="36"/>
        </w:rPr>
        <w:t>4.5</w:t>
      </w:r>
      <w:r>
        <w:rPr>
          <w:rFonts w:ascii="宋体" w:eastAsia="宋体" w:hAnsi="宋体" w:cs="宋体"/>
          <w:spacing w:val="20"/>
          <w:sz w:val="36"/>
          <w:szCs w:val="36"/>
        </w:rPr>
        <w:t xml:space="preserve"> </w:t>
      </w:r>
      <w:r>
        <w:rPr>
          <w:rFonts w:ascii="宋体" w:eastAsia="宋体" w:hAnsi="宋体" w:cs="宋体"/>
          <w:spacing w:val="-11"/>
          <w:sz w:val="36"/>
          <w:szCs w:val="36"/>
        </w:rPr>
        <w:t>负责建立基地的追溯体系；</w:t>
      </w:r>
    </w:p>
    <w:p w:rsidR="008A2495" w14:paraId="08758C4F" w14:textId="77777777">
      <w:pPr>
        <w:spacing w:before="258" w:line="237" w:lineRule="auto"/>
        <w:ind w:firstLine="32"/>
        <w:rPr>
          <w:rFonts w:ascii="宋体" w:eastAsia="宋体" w:hAnsi="宋体" w:cs="宋体"/>
          <w:sz w:val="36"/>
          <w:szCs w:val="36"/>
        </w:rPr>
      </w:pPr>
      <w:r>
        <w:rPr>
          <w:rFonts w:ascii="宋体" w:eastAsia="宋体" w:hAnsi="宋体" w:cs="宋体"/>
          <w:spacing w:val="-8"/>
          <w:sz w:val="36"/>
          <w:szCs w:val="36"/>
        </w:rPr>
        <w:t>4.6</w:t>
      </w:r>
      <w:r>
        <w:rPr>
          <w:rFonts w:ascii="宋体" w:eastAsia="宋体" w:hAnsi="宋体" w:cs="宋体"/>
          <w:spacing w:val="129"/>
          <w:sz w:val="36"/>
          <w:szCs w:val="36"/>
        </w:rPr>
        <w:t xml:space="preserve"> </w:t>
      </w:r>
      <w:r>
        <w:rPr>
          <w:rFonts w:ascii="宋体" w:eastAsia="宋体" w:hAnsi="宋体" w:cs="宋体"/>
          <w:spacing w:val="-8"/>
          <w:sz w:val="36"/>
          <w:szCs w:val="36"/>
        </w:rPr>
        <w:t>负责对顾客的投诉以及相关措施的具体实施；</w:t>
      </w:r>
    </w:p>
    <w:p w:rsidR="008A2495" w14:paraId="209473F7" w14:textId="77777777">
      <w:pPr>
        <w:spacing w:before="236" w:line="237" w:lineRule="auto"/>
        <w:ind w:firstLine="32"/>
        <w:rPr>
          <w:rFonts w:ascii="宋体" w:eastAsia="宋体" w:hAnsi="宋体" w:cs="宋体"/>
          <w:sz w:val="36"/>
          <w:szCs w:val="36"/>
        </w:rPr>
      </w:pPr>
      <w:r>
        <w:rPr>
          <w:rFonts w:ascii="宋体" w:eastAsia="宋体" w:hAnsi="宋体" w:cs="宋体"/>
          <w:spacing w:val="-7"/>
          <w:sz w:val="36"/>
          <w:szCs w:val="36"/>
        </w:rPr>
        <w:t>4.7</w:t>
      </w:r>
      <w:r>
        <w:rPr>
          <w:rFonts w:ascii="宋体" w:eastAsia="宋体" w:hAnsi="宋体" w:cs="宋体"/>
          <w:spacing w:val="21"/>
          <w:sz w:val="36"/>
          <w:szCs w:val="36"/>
        </w:rPr>
        <w:t xml:space="preserve"> </w:t>
      </w:r>
      <w:r>
        <w:rPr>
          <w:rFonts w:ascii="宋体" w:eastAsia="宋体" w:hAnsi="宋体" w:cs="宋体"/>
          <w:spacing w:val="-7"/>
          <w:sz w:val="36"/>
          <w:szCs w:val="36"/>
        </w:rPr>
        <w:t>负责组织管理体系内部审核活动的实施。</w:t>
      </w:r>
    </w:p>
    <w:p w:rsidR="008A2495" w14:paraId="7A318638" w14:textId="77777777">
      <w:pPr>
        <w:spacing w:before="236" w:line="237" w:lineRule="auto"/>
        <w:ind w:firstLine="35"/>
        <w:rPr>
          <w:rFonts w:ascii="宋体" w:eastAsia="宋体" w:hAnsi="宋体" w:cs="宋体"/>
          <w:sz w:val="36"/>
          <w:szCs w:val="36"/>
        </w:rPr>
      </w:pPr>
      <w:r>
        <w:rPr>
          <w:rFonts w:ascii="宋体" w:eastAsia="宋体" w:hAnsi="宋体" w:cs="宋体"/>
          <w:spacing w:val="-4"/>
          <w:sz w:val="36"/>
          <w:szCs w:val="36"/>
        </w:rPr>
        <w:t>5</w:t>
      </w:r>
      <w:r>
        <w:rPr>
          <w:rFonts w:ascii="宋体" w:eastAsia="宋体" w:hAnsi="宋体" w:cs="宋体"/>
          <w:spacing w:val="-78"/>
          <w:sz w:val="36"/>
          <w:szCs w:val="36"/>
        </w:rPr>
        <w:t xml:space="preserve"> </w:t>
      </w:r>
      <w:r>
        <w:rPr>
          <w:rFonts w:ascii="宋体" w:eastAsia="宋体" w:hAnsi="宋体" w:cs="宋体"/>
          <w:spacing w:val="-4"/>
          <w:sz w:val="36"/>
          <w:szCs w:val="36"/>
        </w:rPr>
        <w:t>种植基地</w:t>
      </w:r>
    </w:p>
    <w:p w:rsidR="008A2495" w14:paraId="58F71B16" w14:textId="77777777">
      <w:pPr>
        <w:spacing w:before="234" w:line="237" w:lineRule="auto"/>
        <w:ind w:firstLine="35"/>
        <w:rPr>
          <w:rFonts w:ascii="宋体" w:eastAsia="宋体" w:hAnsi="宋体" w:cs="宋体"/>
          <w:sz w:val="36"/>
          <w:szCs w:val="36"/>
        </w:rPr>
      </w:pPr>
      <w:r>
        <w:rPr>
          <w:rFonts w:ascii="宋体" w:eastAsia="宋体" w:hAnsi="宋体" w:cs="宋体"/>
          <w:spacing w:val="-5"/>
          <w:sz w:val="36"/>
          <w:szCs w:val="36"/>
        </w:rPr>
        <w:t>5.1</w:t>
      </w:r>
      <w:r>
        <w:rPr>
          <w:rFonts w:ascii="宋体" w:eastAsia="宋体" w:hAnsi="宋体" w:cs="宋体"/>
          <w:spacing w:val="13"/>
          <w:sz w:val="36"/>
          <w:szCs w:val="36"/>
        </w:rPr>
        <w:t xml:space="preserve"> </w:t>
      </w:r>
      <w:r>
        <w:rPr>
          <w:rFonts w:ascii="宋体" w:eastAsia="宋体" w:hAnsi="宋体" w:cs="宋体"/>
          <w:spacing w:val="-5"/>
          <w:sz w:val="36"/>
          <w:szCs w:val="36"/>
        </w:rPr>
        <w:t>根据下达的种植计划和轮作计划指导种植人员科学种植。</w:t>
      </w:r>
    </w:p>
    <w:p w:rsidR="008A2495" w14:paraId="1AD707DE" w14:textId="77777777">
      <w:pPr>
        <w:spacing w:before="237" w:line="304" w:lineRule="auto"/>
        <w:ind w:left="29" w:firstLine="5"/>
        <w:rPr>
          <w:rFonts w:ascii="宋体" w:eastAsia="宋体" w:hAnsi="宋体" w:cs="宋体"/>
          <w:sz w:val="36"/>
          <w:szCs w:val="36"/>
        </w:rPr>
      </w:pPr>
      <w:r>
        <w:rPr>
          <w:rFonts w:ascii="宋体" w:eastAsia="宋体" w:hAnsi="宋体" w:cs="宋体"/>
          <w:spacing w:val="-3"/>
          <w:sz w:val="36"/>
          <w:szCs w:val="36"/>
        </w:rPr>
        <w:t>5.2</w:t>
      </w:r>
      <w:r>
        <w:rPr>
          <w:rFonts w:ascii="宋体" w:eastAsia="宋体" w:hAnsi="宋体" w:cs="宋体"/>
          <w:spacing w:val="121"/>
          <w:sz w:val="36"/>
          <w:szCs w:val="36"/>
        </w:rPr>
        <w:t xml:space="preserve"> </w:t>
      </w:r>
      <w:r>
        <w:rPr>
          <w:rFonts w:ascii="宋体" w:eastAsia="宋体" w:hAnsi="宋体" w:cs="宋体"/>
          <w:spacing w:val="-3"/>
          <w:sz w:val="36"/>
          <w:szCs w:val="36"/>
        </w:rPr>
        <w:t>根据法律法规的要求选择合适的植保产品，保证人员、环境安全，保证实施效</w:t>
      </w:r>
      <w:r>
        <w:rPr>
          <w:rFonts w:ascii="宋体" w:eastAsia="宋体" w:hAnsi="宋体" w:cs="宋体"/>
          <w:sz w:val="36"/>
          <w:szCs w:val="36"/>
        </w:rPr>
        <w:t xml:space="preserve"> </w:t>
      </w:r>
      <w:r>
        <w:rPr>
          <w:rFonts w:ascii="宋体" w:eastAsia="宋体" w:hAnsi="宋体" w:cs="宋体"/>
          <w:spacing w:val="-17"/>
          <w:sz w:val="36"/>
          <w:szCs w:val="36"/>
        </w:rPr>
        <w:t>果；</w:t>
      </w:r>
    </w:p>
    <w:p w:rsidR="008A2495" w14:paraId="46558034" w14:textId="77777777">
      <w:pPr>
        <w:spacing w:before="234" w:line="238" w:lineRule="auto"/>
        <w:ind w:firstLine="35"/>
        <w:rPr>
          <w:rFonts w:ascii="宋体" w:eastAsia="宋体" w:hAnsi="宋体" w:cs="宋体"/>
          <w:sz w:val="36"/>
          <w:szCs w:val="36"/>
        </w:rPr>
      </w:pPr>
      <w:r>
        <w:rPr>
          <w:rFonts w:ascii="宋体" w:eastAsia="宋体" w:hAnsi="宋体" w:cs="宋体"/>
          <w:spacing w:val="-6"/>
          <w:sz w:val="36"/>
          <w:szCs w:val="36"/>
        </w:rPr>
        <w:t>5.3</w:t>
      </w:r>
      <w:r>
        <w:rPr>
          <w:rFonts w:ascii="宋体" w:eastAsia="宋体" w:hAnsi="宋体" w:cs="宋体"/>
          <w:spacing w:val="14"/>
          <w:sz w:val="36"/>
          <w:szCs w:val="36"/>
        </w:rPr>
        <w:t xml:space="preserve"> </w:t>
      </w:r>
      <w:r>
        <w:rPr>
          <w:rFonts w:ascii="宋体" w:eastAsia="宋体" w:hAnsi="宋体" w:cs="宋体"/>
          <w:spacing w:val="-6"/>
          <w:sz w:val="36"/>
          <w:szCs w:val="36"/>
        </w:rPr>
        <w:t>定期进行病虫害预防工作，以指导基地病虫害防治；</w:t>
      </w:r>
    </w:p>
    <w:p w:rsidR="008A2495" w14:paraId="59241957" w14:textId="77777777">
      <w:pPr>
        <w:spacing w:before="232" w:line="298" w:lineRule="auto"/>
        <w:ind w:left="39" w:right="2" w:hanging="4"/>
        <w:rPr>
          <w:rFonts w:ascii="宋体" w:eastAsia="宋体" w:hAnsi="宋体" w:cs="宋体"/>
          <w:sz w:val="36"/>
          <w:szCs w:val="36"/>
        </w:rPr>
      </w:pPr>
      <w:r>
        <w:rPr>
          <w:rFonts w:ascii="宋体" w:eastAsia="宋体" w:hAnsi="宋体" w:cs="宋体"/>
          <w:spacing w:val="-10"/>
          <w:sz w:val="36"/>
          <w:szCs w:val="36"/>
        </w:rPr>
        <w:t>5.4</w:t>
      </w:r>
      <w:r>
        <w:rPr>
          <w:rFonts w:ascii="宋体" w:eastAsia="宋体" w:hAnsi="宋体" w:cs="宋体"/>
          <w:spacing w:val="123"/>
          <w:sz w:val="36"/>
          <w:szCs w:val="36"/>
        </w:rPr>
        <w:t xml:space="preserve"> </w:t>
      </w:r>
      <w:r>
        <w:rPr>
          <w:rFonts w:ascii="宋体" w:eastAsia="宋体" w:hAnsi="宋体" w:cs="宋体"/>
          <w:spacing w:val="-10"/>
          <w:sz w:val="36"/>
          <w:szCs w:val="36"/>
        </w:rPr>
        <w:t>及时记录种植的相关数据。使用农药、化肥时，一定要进行跟踪管理，</w:t>
      </w:r>
      <w:r>
        <w:rPr>
          <w:rFonts w:ascii="宋体" w:eastAsia="宋体" w:hAnsi="宋体" w:cs="宋体"/>
          <w:spacing w:val="75"/>
          <w:sz w:val="36"/>
          <w:szCs w:val="36"/>
        </w:rPr>
        <w:t xml:space="preserve"> </w:t>
      </w:r>
      <w:r>
        <w:rPr>
          <w:rFonts w:ascii="宋体" w:eastAsia="宋体" w:hAnsi="宋体" w:cs="宋体"/>
          <w:spacing w:val="-10"/>
          <w:sz w:val="36"/>
          <w:szCs w:val="36"/>
        </w:rPr>
        <w:t>特别要</w:t>
      </w:r>
      <w:r>
        <w:rPr>
          <w:rFonts w:ascii="宋体" w:eastAsia="宋体" w:hAnsi="宋体" w:cs="宋体"/>
          <w:sz w:val="36"/>
          <w:szCs w:val="36"/>
        </w:rPr>
        <w:t xml:space="preserve"> </w:t>
      </w:r>
      <w:r>
        <w:rPr>
          <w:rFonts w:ascii="宋体" w:eastAsia="宋体" w:hAnsi="宋体" w:cs="宋体"/>
          <w:spacing w:val="-19"/>
          <w:sz w:val="36"/>
          <w:szCs w:val="36"/>
        </w:rPr>
        <w:t>注意农药的使用量，</w:t>
      </w:r>
      <w:r>
        <w:rPr>
          <w:rFonts w:ascii="宋体" w:eastAsia="宋体" w:hAnsi="宋体" w:cs="宋体"/>
          <w:spacing w:val="79"/>
          <w:sz w:val="36"/>
          <w:szCs w:val="36"/>
        </w:rPr>
        <w:t xml:space="preserve"> </w:t>
      </w:r>
      <w:r>
        <w:rPr>
          <w:rFonts w:ascii="宋体" w:eastAsia="宋体" w:hAnsi="宋体" w:cs="宋体"/>
          <w:spacing w:val="-19"/>
          <w:sz w:val="36"/>
          <w:szCs w:val="36"/>
        </w:rPr>
        <w:t>严控农残。</w:t>
      </w:r>
    </w:p>
    <w:p w:rsidR="008A2495" w14:paraId="58ECFF43" w14:textId="77777777">
      <w:pPr>
        <w:spacing w:before="235" w:line="237" w:lineRule="auto"/>
        <w:ind w:firstLine="35"/>
        <w:rPr>
          <w:rFonts w:ascii="宋体" w:eastAsia="宋体" w:hAnsi="宋体" w:cs="宋体"/>
          <w:sz w:val="36"/>
          <w:szCs w:val="36"/>
        </w:rPr>
      </w:pPr>
      <w:r>
        <w:rPr>
          <w:rFonts w:ascii="宋体" w:eastAsia="宋体" w:hAnsi="宋体" w:cs="宋体"/>
          <w:spacing w:val="-5"/>
          <w:sz w:val="36"/>
          <w:szCs w:val="36"/>
        </w:rPr>
        <w:t>5.5</w:t>
      </w:r>
      <w:r>
        <w:rPr>
          <w:rFonts w:ascii="宋体" w:eastAsia="宋体" w:hAnsi="宋体" w:cs="宋体"/>
          <w:spacing w:val="38"/>
          <w:sz w:val="36"/>
          <w:szCs w:val="36"/>
        </w:rPr>
        <w:t xml:space="preserve"> </w:t>
      </w:r>
      <w:r>
        <w:rPr>
          <w:rFonts w:ascii="宋体" w:eastAsia="宋体" w:hAnsi="宋体" w:cs="宋体"/>
          <w:spacing w:val="-5"/>
          <w:sz w:val="36"/>
          <w:szCs w:val="36"/>
        </w:rPr>
        <w:t>根据国内外农残管理规定，制定农药、化肥的使用种类及用量。</w:t>
      </w:r>
    </w:p>
    <w:p w:rsidR="008A2495" w14:paraId="17099352" w14:textId="77777777">
      <w:pPr>
        <w:spacing w:before="258" w:line="237" w:lineRule="auto"/>
        <w:ind w:firstLine="38"/>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79"/>
          <w:sz w:val="36"/>
          <w:szCs w:val="36"/>
        </w:rPr>
        <w:t xml:space="preserve"> </w:t>
      </w:r>
      <w:r>
        <w:rPr>
          <w:rFonts w:ascii="宋体" w:eastAsia="宋体" w:hAnsi="宋体" w:cs="宋体"/>
          <w:spacing w:val="-6"/>
          <w:sz w:val="36"/>
          <w:szCs w:val="36"/>
        </w:rPr>
        <w:t>采购部</w:t>
      </w:r>
    </w:p>
    <w:p w:rsidR="008A2495" w14:paraId="65656C6E" w14:textId="77777777">
      <w:pPr>
        <w:spacing w:before="236" w:line="237" w:lineRule="auto"/>
        <w:ind w:firstLine="38"/>
        <w:rPr>
          <w:rFonts w:ascii="宋体" w:eastAsia="宋体" w:hAnsi="宋体" w:cs="宋体"/>
          <w:sz w:val="36"/>
          <w:szCs w:val="36"/>
        </w:rPr>
      </w:pPr>
      <w:r>
        <w:rPr>
          <w:rFonts w:ascii="宋体" w:eastAsia="宋体" w:hAnsi="宋体" w:cs="宋体"/>
          <w:spacing w:val="-3"/>
          <w:sz w:val="36"/>
          <w:szCs w:val="36"/>
        </w:rPr>
        <w:t>6.1</w:t>
      </w:r>
      <w:r>
        <w:rPr>
          <w:rFonts w:ascii="宋体" w:eastAsia="宋体" w:hAnsi="宋体" w:cs="宋体"/>
          <w:spacing w:val="21"/>
          <w:sz w:val="36"/>
          <w:szCs w:val="36"/>
        </w:rPr>
        <w:t xml:space="preserve"> </w:t>
      </w:r>
      <w:r>
        <w:rPr>
          <w:rFonts w:ascii="宋体" w:eastAsia="宋体" w:hAnsi="宋体" w:cs="宋体"/>
          <w:spacing w:val="-3"/>
          <w:sz w:val="36"/>
          <w:szCs w:val="36"/>
        </w:rPr>
        <w:t>负责对种植基地收获的无壳南瓜籽、光板南瓜籽、葵花籽质量进行初步验收。</w:t>
      </w:r>
    </w:p>
    <w:p w:rsidR="008A2495" w14:paraId="7EFDA846" w14:textId="77777777">
      <w:pPr>
        <w:spacing w:before="238" w:line="237" w:lineRule="auto"/>
        <w:ind w:firstLine="38"/>
        <w:rPr>
          <w:rFonts w:ascii="宋体" w:eastAsia="宋体" w:hAnsi="宋体" w:cs="宋体"/>
          <w:sz w:val="36"/>
          <w:szCs w:val="36"/>
        </w:rPr>
      </w:pPr>
      <w:r>
        <w:rPr>
          <w:rFonts w:ascii="宋体" w:eastAsia="宋体" w:hAnsi="宋体" w:cs="宋体"/>
          <w:spacing w:val="-5"/>
          <w:sz w:val="36"/>
          <w:szCs w:val="36"/>
        </w:rPr>
        <w:t>6.2</w:t>
      </w:r>
      <w:r>
        <w:rPr>
          <w:rFonts w:ascii="宋体" w:eastAsia="宋体" w:hAnsi="宋体" w:cs="宋体"/>
          <w:spacing w:val="30"/>
          <w:sz w:val="36"/>
          <w:szCs w:val="36"/>
        </w:rPr>
        <w:t xml:space="preserve"> </w:t>
      </w:r>
      <w:r>
        <w:rPr>
          <w:rFonts w:ascii="宋体" w:eastAsia="宋体" w:hAnsi="宋体" w:cs="宋体"/>
          <w:spacing w:val="-5"/>
          <w:sz w:val="36"/>
          <w:szCs w:val="36"/>
        </w:rPr>
        <w:t>负责联系运输车辆，签定运输协议，监督装车。</w:t>
      </w:r>
    </w:p>
    <w:p w:rsidR="008A2495" w14:paraId="642D9058" w14:textId="77777777"/>
    <w:p w:rsidR="008A2495" w14:paraId="4307772E" w14:textId="77777777">
      <w:pPr>
        <w:spacing w:line="241" w:lineRule="auto"/>
      </w:pPr>
    </w:p>
    <w:p w:rsidR="008A2495" w14:paraId="1073F92E" w14:textId="77777777">
      <w:pPr>
        <w:spacing w:line="241" w:lineRule="auto"/>
      </w:pPr>
    </w:p>
    <w:p w:rsidR="008A2495" w14:paraId="4C2B088A" w14:textId="77777777">
      <w:pPr>
        <w:spacing w:line="241" w:lineRule="auto"/>
      </w:pPr>
    </w:p>
    <w:p w:rsidR="008A2495" w14:paraId="29F38421" w14:textId="77777777">
      <w:pPr>
        <w:spacing w:line="241" w:lineRule="auto"/>
      </w:pPr>
    </w:p>
    <w:p w:rsidR="008A2495" w14:paraId="7E20B256" w14:textId="77777777">
      <w:pPr>
        <w:spacing w:line="241" w:lineRule="auto"/>
      </w:pPr>
    </w:p>
    <w:p w:rsidR="008A2495" w14:paraId="476690F7" w14:textId="77777777">
      <w:pPr>
        <w:spacing w:line="241" w:lineRule="auto"/>
      </w:pPr>
    </w:p>
    <w:p w:rsidR="008A2495" w14:paraId="44D43A28" w14:textId="77777777">
      <w:pPr>
        <w:spacing w:line="241" w:lineRule="auto"/>
      </w:pPr>
    </w:p>
    <w:p w:rsidR="008A2495" w14:paraId="1CC7F5FD" w14:textId="77777777">
      <w:pPr>
        <w:spacing w:line="241" w:lineRule="auto"/>
      </w:pPr>
    </w:p>
    <w:p w:rsidR="008A2495" w14:paraId="3E349C23" w14:textId="77777777">
      <w:pPr>
        <w:spacing w:line="241" w:lineRule="auto"/>
      </w:pPr>
    </w:p>
    <w:p w:rsidR="008A2495" w14:paraId="0356D185" w14:textId="77777777">
      <w:pPr>
        <w:spacing w:line="241" w:lineRule="auto"/>
      </w:pPr>
    </w:p>
    <w:p w:rsidR="008A2495" w14:paraId="34B096E3" w14:textId="77777777">
      <w:pPr>
        <w:spacing w:line="241" w:lineRule="auto"/>
      </w:pPr>
    </w:p>
    <w:p w:rsidR="008A2495" w14:paraId="75994573" w14:textId="77777777">
      <w:pPr>
        <w:spacing w:line="241" w:lineRule="auto"/>
      </w:pPr>
    </w:p>
    <w:p w:rsidR="008A2495" w14:paraId="140A3575" w14:textId="77777777">
      <w:pPr>
        <w:spacing w:line="241" w:lineRule="auto"/>
      </w:pPr>
    </w:p>
    <w:p w:rsidR="008A2495" w14:paraId="66B17389" w14:textId="77777777">
      <w:pPr>
        <w:spacing w:line="241" w:lineRule="auto"/>
      </w:pPr>
    </w:p>
    <w:p w:rsidR="008A2495" w14:paraId="40AA4B27" w14:textId="77777777">
      <w:pPr>
        <w:spacing w:line="241" w:lineRule="auto"/>
      </w:pPr>
    </w:p>
    <w:p w:rsidR="008A2495" w14:paraId="6011DEB9" w14:textId="77777777">
      <w:pPr>
        <w:spacing w:line="241" w:lineRule="auto"/>
      </w:pPr>
    </w:p>
    <w:p w:rsidR="008A2495" w14:paraId="289A4AF5" w14:textId="77777777">
      <w:pPr>
        <w:spacing w:line="241" w:lineRule="auto"/>
      </w:pPr>
    </w:p>
    <w:p w:rsidR="008A2495" w14:paraId="423A541F" w14:textId="77777777">
      <w:pPr>
        <w:spacing w:line="241" w:lineRule="auto"/>
      </w:pPr>
    </w:p>
    <w:p w:rsidR="008A2495" w14:paraId="52BA0F2A" w14:textId="77777777">
      <w:pPr>
        <w:spacing w:line="241" w:lineRule="auto"/>
      </w:pPr>
    </w:p>
    <w:p w:rsidR="008A2495" w14:paraId="46E4994C" w14:textId="77777777">
      <w:pPr>
        <w:spacing w:line="241" w:lineRule="auto"/>
      </w:pPr>
    </w:p>
    <w:p w:rsidR="008A2495" w14:paraId="4AD9C6AF" w14:textId="77777777">
      <w:pPr>
        <w:spacing w:line="241" w:lineRule="auto"/>
      </w:pPr>
    </w:p>
    <w:p w:rsidR="008A2495" w14:paraId="1FA80BC1" w14:textId="77777777">
      <w:pPr>
        <w:spacing w:line="241" w:lineRule="auto"/>
      </w:pPr>
    </w:p>
    <w:p w:rsidR="008A2495" w14:paraId="0CD7BF56" w14:textId="77777777">
      <w:pPr>
        <w:spacing w:line="241" w:lineRule="auto"/>
      </w:pPr>
    </w:p>
    <w:p w:rsidR="008A2495" w14:paraId="4BD40003" w14:textId="77777777">
      <w:pPr>
        <w:spacing w:line="241" w:lineRule="auto"/>
      </w:pPr>
    </w:p>
    <w:p w:rsidR="008A2495" w14:paraId="1F114EA8" w14:textId="77777777">
      <w:pPr>
        <w:spacing w:line="241" w:lineRule="auto"/>
      </w:pPr>
    </w:p>
    <w:p w:rsidR="008A2495" w14:paraId="76033528" w14:textId="77777777">
      <w:pPr>
        <w:spacing w:line="241" w:lineRule="auto"/>
      </w:pPr>
    </w:p>
    <w:p w:rsidR="008A2495" w14:paraId="741B2D39" w14:textId="77777777">
      <w:pPr>
        <w:spacing w:line="241" w:lineRule="auto"/>
      </w:pPr>
    </w:p>
    <w:p w:rsidR="008A2495" w14:paraId="51A2E0E9" w14:textId="77777777">
      <w:pPr>
        <w:spacing w:line="241" w:lineRule="auto"/>
      </w:pPr>
    </w:p>
    <w:p w:rsidR="008A2495" w14:paraId="709B3890" w14:textId="77777777">
      <w:pPr>
        <w:spacing w:line="241" w:lineRule="auto"/>
      </w:pPr>
    </w:p>
    <w:p w:rsidR="008A2495" w14:paraId="0DD5D810" w14:textId="77777777">
      <w:pPr>
        <w:spacing w:line="241" w:lineRule="auto"/>
      </w:pPr>
    </w:p>
    <w:p w:rsidR="008A2495" w14:paraId="5FCE9914" w14:textId="77777777">
      <w:pPr>
        <w:spacing w:line="241" w:lineRule="auto"/>
      </w:pPr>
    </w:p>
    <w:p w:rsidR="008A2495" w14:paraId="13D3881C" w14:textId="77777777">
      <w:pPr>
        <w:spacing w:line="241" w:lineRule="auto"/>
      </w:pPr>
    </w:p>
    <w:p w:rsidR="008A2495" w14:paraId="3519469B" w14:textId="77777777">
      <w:pPr>
        <w:spacing w:line="241" w:lineRule="auto"/>
      </w:pPr>
    </w:p>
    <w:p w:rsidR="008A2495" w14:paraId="25B67723" w14:textId="77777777">
      <w:pPr>
        <w:spacing w:line="241" w:lineRule="auto"/>
      </w:pPr>
    </w:p>
    <w:p w:rsidR="008A2495" w14:paraId="6405307C" w14:textId="77777777">
      <w:pPr>
        <w:spacing w:line="241" w:lineRule="auto"/>
      </w:pPr>
    </w:p>
    <w:p w:rsidR="008A2495" w14:paraId="3621FCC9" w14:textId="77777777">
      <w:pPr>
        <w:spacing w:line="241" w:lineRule="auto"/>
      </w:pPr>
    </w:p>
    <w:p w:rsidR="008A2495" w14:paraId="50EB6889" w14:textId="77777777">
      <w:pPr>
        <w:spacing w:line="241" w:lineRule="auto"/>
      </w:pPr>
    </w:p>
    <w:p w:rsidR="008A2495" w14:paraId="72162E7A" w14:textId="77777777">
      <w:pPr>
        <w:spacing w:before="89" w:line="189" w:lineRule="auto"/>
        <w:ind w:firstLine="6396"/>
        <w:rPr>
          <w:rFonts w:ascii="宋体" w:eastAsia="宋体" w:hAnsi="宋体" w:cs="宋体"/>
          <w:sz w:val="27"/>
          <w:szCs w:val="27"/>
        </w:rPr>
      </w:pPr>
      <w:r>
        <w:rPr>
          <w:rFonts w:ascii="宋体" w:eastAsia="宋体" w:hAnsi="宋体" w:cs="宋体"/>
          <w:spacing w:val="-6"/>
          <w:sz w:val="27"/>
          <w:szCs w:val="27"/>
        </w:rPr>
        <w:t>11</w:t>
      </w:r>
    </w:p>
    <w:p w:rsidR="008A2495" w14:paraId="5801EEF0" w14:textId="77777777">
      <w:pPr>
        <w:sectPr>
          <w:pgSz w:w="17865" w:h="25268"/>
          <w:pgMar w:top="1788" w:right="2179" w:bottom="0" w:left="2679" w:header="0" w:footer="0" w:gutter="0"/>
          <w:pgNumType w:start="15"/>
          <w:cols w:space="720"/>
        </w:sectPr>
      </w:pPr>
    </w:p>
    <w:p w:rsidR="008A2495" w14:paraId="5D384753" w14:textId="6D546DDF">
      <w:pPr>
        <w:spacing w:before="121" w:line="241" w:lineRule="auto"/>
        <w:ind w:firstLine="4685"/>
        <w:rPr>
          <w:rFonts w:ascii="黑体" w:eastAsia="黑体" w:hAnsi="黑体" w:cs="黑体"/>
          <w:sz w:val="54"/>
          <w:szCs w:val="54"/>
        </w:rPr>
      </w:pPr>
      <w:r>
        <w:rPr>
          <w:rFonts w:ascii="黑体" w:eastAsia="黑体" w:hAnsi="黑体" w:cs="黑体"/>
          <w:sz w:val="54"/>
          <w:szCs w:val="54"/>
        </w:rPr>
        <mc:AlternateContent>
          <mc:Choice Requires="wps">
            <w:drawing>
              <wp:anchor distT="0" distB="0" distL="114300" distR="114300" simplePos="0" relativeHeight="251757568"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279995759"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EC5DAC7">
                            <w:pPr>
                              <w:rPr>
                                <w:color w:val="FFFFFF"/>
                              </w:rPr>
                            </w:pPr>
                            <w:r w:rsidRPr="00FE4A48">
                              <w:rPr>
                                <w:rFonts w:hint="eastAsia"/>
                                <w:color w:val="FFFFFF"/>
                              </w:rPr>
                              <w:t>中人和物理的因素，根据种植需要确定并提供作业场所必需的基础设施，创造良好的工作环境。包括：</w:t>
                            </w:r>
                            <w:r w:rsidRPr="00FE4A48">
                              <w:rPr>
                                <w:rFonts w:hint="eastAsia"/>
                                <w:color w:val="FFFFFF"/>
                              </w:rPr>
                              <w:t>24a)</w:t>
                            </w:r>
                            <w:r w:rsidRPr="00FE4A48">
                              <w:rPr>
                                <w:rFonts w:hint="eastAsia"/>
                                <w:color w:val="FFFFFF"/>
                              </w:rPr>
                              <w:t>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4" type="#_x0000_t202" style="width:10pt;height:10pt;margin-top:520.1pt;margin-left:406.05pt;mso-wrap-distance-bottom:0;mso-wrap-distance-left:9pt;mso-wrap-distance-right:9pt;mso-wrap-distance-top:0;position:absolute;v-text-anchor:top;z-index:251756544" filled="f" fillcolor="this" stroked="f" strokeweight="0.5pt">
                <v:textbox>
                  <w:txbxContent>
                    <w:p w:rsidR="00FE4A48" w:rsidRPr="00FE4A48" w14:paraId="1D212A31" w14:textId="7EC5DAC7">
                      <w:pPr>
                        <w:rPr>
                          <w:color w:val="FFFFFF"/>
                        </w:rPr>
                      </w:pPr>
                      <w:r w:rsidRPr="00FE4A48">
                        <w:rPr>
                          <w:rFonts w:hint="eastAsia"/>
                          <w:color w:val="FFFFFF"/>
                        </w:rPr>
                        <w:t>中人和物理的因素，根据种植需要确定并提供作业场所必需的基础设施，创造良好的工作环境。包括：</w:t>
                      </w:r>
                      <w:r w:rsidRPr="00FE4A48">
                        <w:rPr>
                          <w:rFonts w:hint="eastAsia"/>
                          <w:color w:val="FFFFFF"/>
                        </w:rPr>
                        <w:t>24a)</w:t>
                      </w:r>
                      <w:r w:rsidRPr="00FE4A48">
                        <w:rPr>
                          <w:rFonts w:hint="eastAsia"/>
                          <w:color w:val="FFFFFF"/>
                        </w:rPr>
                        <w:t>按</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755520"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1835173295"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8F9E810">
                            <w:pPr>
                              <w:rPr>
                                <w:color w:val="FFFFFF"/>
                              </w:rPr>
                            </w:pPr>
                            <w:r w:rsidRPr="00FE4A48">
                              <w:rPr>
                                <w:rFonts w:hint="eastAsia"/>
                                <w:color w:val="FFFFFF"/>
                              </w:rPr>
                              <w:t>在规定的时间内实施。</w:t>
                            </w:r>
                            <w:r w:rsidRPr="00FE4A48">
                              <w:rPr>
                                <w:rFonts w:hint="eastAsia"/>
                                <w:color w:val="FFFFFF"/>
                              </w:rPr>
                              <w:t>4.7</w:t>
                            </w:r>
                            <w:r w:rsidRPr="00FE4A48">
                              <w:rPr>
                                <w:rFonts w:hint="eastAsia"/>
                                <w:color w:val="FFFFFF"/>
                              </w:rPr>
                              <w:t>验证和记录</w:t>
                            </w:r>
                            <w:r w:rsidRPr="00FE4A48">
                              <w:rPr>
                                <w:rFonts w:hint="eastAsia"/>
                                <w:color w:val="FFFFFF"/>
                              </w:rPr>
                              <w:t>4.7.1</w:t>
                            </w:r>
                            <w:r w:rsidRPr="00FE4A48">
                              <w:rPr>
                                <w:rFonts w:hint="eastAsia"/>
                                <w:color w:val="FFFFFF"/>
                              </w:rPr>
                              <w:t>当纠正和预防措施实施完成后，实施部门应通知管理者代表组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5" type="#_x0000_t202" style="width:10pt;height:10pt;margin-top:370.1pt;margin-left:406.05pt;mso-wrap-distance-bottom:0;mso-wrap-distance-left:9pt;mso-wrap-distance-right:9pt;mso-wrap-distance-top:0;position:absolute;v-text-anchor:top;z-index:251754496" filled="f" fillcolor="this" stroked="f" strokeweight="0.5pt">
                <v:textbox>
                  <w:txbxContent>
                    <w:p w:rsidR="00FE4A48" w:rsidRPr="00FE4A48" w14:paraId="35F406A3" w14:textId="08F9E810">
                      <w:pPr>
                        <w:rPr>
                          <w:color w:val="FFFFFF"/>
                        </w:rPr>
                      </w:pPr>
                      <w:r w:rsidRPr="00FE4A48">
                        <w:rPr>
                          <w:rFonts w:hint="eastAsia"/>
                          <w:color w:val="FFFFFF"/>
                        </w:rPr>
                        <w:t>在规定的时间内实施。</w:t>
                      </w:r>
                      <w:r w:rsidRPr="00FE4A48">
                        <w:rPr>
                          <w:rFonts w:hint="eastAsia"/>
                          <w:color w:val="FFFFFF"/>
                        </w:rPr>
                        <w:t>4.7</w:t>
                      </w:r>
                      <w:r w:rsidRPr="00FE4A48">
                        <w:rPr>
                          <w:rFonts w:hint="eastAsia"/>
                          <w:color w:val="FFFFFF"/>
                        </w:rPr>
                        <w:t>验证和记录</w:t>
                      </w:r>
                      <w:r w:rsidRPr="00FE4A48">
                        <w:rPr>
                          <w:rFonts w:hint="eastAsia"/>
                          <w:color w:val="FFFFFF"/>
                        </w:rPr>
                        <w:t>4.7.1</w:t>
                      </w:r>
                      <w:r w:rsidRPr="00FE4A48">
                        <w:rPr>
                          <w:rFonts w:hint="eastAsia"/>
                          <w:color w:val="FFFFFF"/>
                        </w:rPr>
                        <w:t>当纠正和预防措施实施完成后，实施部门应通知管理者代表组</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753472"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991097019"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57F9CD0">
                            <w:pPr>
                              <w:rPr>
                                <w:color w:val="FFFFFF"/>
                              </w:rPr>
                            </w:pPr>
                            <w:r w:rsidRPr="00FE4A48">
                              <w:rPr>
                                <w:rFonts w:hint="eastAsia"/>
                                <w:color w:val="FFFFFF"/>
                              </w:rPr>
                              <w:t>后由综合业务部统一登记销毁并填写《文件</w:t>
                            </w:r>
                            <w:r w:rsidRPr="00FE4A48">
                              <w:rPr>
                                <w:rFonts w:hint="eastAsia"/>
                                <w:color w:val="FFFFFF"/>
                              </w:rPr>
                              <w:t>/</w:t>
                            </w:r>
                            <w:r w:rsidRPr="00FE4A48">
                              <w:rPr>
                                <w:rFonts w:hint="eastAsia"/>
                                <w:color w:val="FFFFFF"/>
                              </w:rPr>
                              <w:t>记录销毁清单》。</w:t>
                            </w:r>
                            <w:r w:rsidRPr="00FE4A48">
                              <w:rPr>
                                <w:rFonts w:hint="eastAsia"/>
                                <w:color w:val="FFFFFF"/>
                              </w:rPr>
                              <w:t>5</w:t>
                            </w:r>
                            <w:r w:rsidRPr="00FE4A48">
                              <w:rPr>
                                <w:rFonts w:hint="eastAsia"/>
                                <w:color w:val="FFFFFF"/>
                              </w:rPr>
                              <w:t>相关文件《文件管理程序》</w:t>
                            </w:r>
                            <w:r w:rsidRPr="00FE4A48">
                              <w:rPr>
                                <w:rFonts w:hint="eastAsia"/>
                                <w:color w:val="FFFFFF"/>
                              </w:rPr>
                              <w:t>SP/CX-GAP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6" type="#_x0000_t202" style="width:10pt;height:10pt;margin-top:220.1pt;margin-left:406.05pt;mso-wrap-distance-bottom:0;mso-wrap-distance-left:9pt;mso-wrap-distance-right:9pt;mso-wrap-distance-top:0;position:absolute;v-text-anchor:top;z-index:251752448" filled="f" fillcolor="this" stroked="f" strokeweight="0.5pt">
                <v:textbox>
                  <w:txbxContent>
                    <w:p w:rsidR="00FE4A48" w:rsidRPr="00FE4A48" w14:paraId="3D4B5099" w14:textId="357F9CD0">
                      <w:pPr>
                        <w:rPr>
                          <w:color w:val="FFFFFF"/>
                        </w:rPr>
                      </w:pPr>
                      <w:r w:rsidRPr="00FE4A48">
                        <w:rPr>
                          <w:rFonts w:hint="eastAsia"/>
                          <w:color w:val="FFFFFF"/>
                        </w:rPr>
                        <w:t>后由综合业务部统一登记销毁并填写《文件</w:t>
                      </w:r>
                      <w:r w:rsidRPr="00FE4A48">
                        <w:rPr>
                          <w:rFonts w:hint="eastAsia"/>
                          <w:color w:val="FFFFFF"/>
                        </w:rPr>
                        <w:t>/</w:t>
                      </w:r>
                      <w:r w:rsidRPr="00FE4A48">
                        <w:rPr>
                          <w:rFonts w:hint="eastAsia"/>
                          <w:color w:val="FFFFFF"/>
                        </w:rPr>
                        <w:t>记录销毁清单》。</w:t>
                      </w:r>
                      <w:r w:rsidRPr="00FE4A48">
                        <w:rPr>
                          <w:rFonts w:hint="eastAsia"/>
                          <w:color w:val="FFFFFF"/>
                        </w:rPr>
                        <w:t>5</w:t>
                      </w:r>
                      <w:r w:rsidRPr="00FE4A48">
                        <w:rPr>
                          <w:rFonts w:hint="eastAsia"/>
                          <w:color w:val="FFFFFF"/>
                        </w:rPr>
                        <w:t>相关文件《文件管理程序》</w:t>
                      </w:r>
                      <w:r w:rsidRPr="00FE4A48">
                        <w:rPr>
                          <w:rFonts w:hint="eastAsia"/>
                          <w:color w:val="FFFFFF"/>
                        </w:rPr>
                        <w:t>SP/CX-GAP</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751424"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1260559452"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7314AF4">
                            <w:pPr>
                              <w:rPr>
                                <w:color w:val="FFFFFF"/>
                              </w:rPr>
                            </w:pPr>
                            <w:r w:rsidRPr="00FE4A48">
                              <w:rPr>
                                <w:rFonts w:hint="eastAsia"/>
                                <w:color w:val="FFFFFF"/>
                              </w:rPr>
                              <w:t>严重不合格；</w:t>
                            </w:r>
                            <w:r w:rsidRPr="00FE4A48">
                              <w:rPr>
                                <w:rFonts w:hint="eastAsia"/>
                                <w:color w:val="FFFFFF"/>
                              </w:rPr>
                              <w:t>c)</w:t>
                            </w:r>
                            <w:r w:rsidRPr="00FE4A48">
                              <w:rPr>
                                <w:rFonts w:hint="eastAsia"/>
                                <w:color w:val="FFFFFF"/>
                              </w:rPr>
                              <w:t>顾客有投诉情况或不满意时；</w:t>
                            </w:r>
                            <w:r w:rsidRPr="00FE4A48">
                              <w:rPr>
                                <w:rFonts w:hint="eastAsia"/>
                                <w:color w:val="FFFFFF"/>
                              </w:rPr>
                              <w:t>d)</w:t>
                            </w:r>
                            <w:r w:rsidRPr="00FE4A48">
                              <w:rPr>
                                <w:rFonts w:hint="eastAsia"/>
                                <w:color w:val="FFFFFF"/>
                              </w:rPr>
                              <w:t>关键控制点发生较大偏离时；</w:t>
                            </w:r>
                            <w:r w:rsidRPr="00FE4A48">
                              <w:rPr>
                                <w:rFonts w:hint="eastAsia"/>
                                <w:color w:val="FFFFFF"/>
                              </w:rPr>
                              <w:t>e)</w:t>
                            </w:r>
                            <w:r w:rsidRPr="00FE4A48">
                              <w:rPr>
                                <w:rFonts w:hint="eastAsia"/>
                                <w:color w:val="FFFFFF"/>
                              </w:rPr>
                              <w:t>有关的记录、报告、客户意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7" type="#_x0000_t202" style="width:10pt;height:10pt;margin-top:70.1pt;margin-left:406.05pt;mso-wrap-distance-bottom:0;mso-wrap-distance-left:9pt;mso-wrap-distance-right:9pt;mso-wrap-distance-top:0;position:absolute;v-text-anchor:top;z-index:251750400" filled="f" fillcolor="this" stroked="f" strokeweight="0.5pt">
                <v:textbox>
                  <w:txbxContent>
                    <w:p w:rsidR="00FE4A48" w:rsidRPr="00FE4A48" w14:paraId="59CE9F70" w14:textId="27314AF4">
                      <w:pPr>
                        <w:rPr>
                          <w:color w:val="FFFFFF"/>
                        </w:rPr>
                      </w:pPr>
                      <w:r w:rsidRPr="00FE4A48">
                        <w:rPr>
                          <w:rFonts w:hint="eastAsia"/>
                          <w:color w:val="FFFFFF"/>
                        </w:rPr>
                        <w:t>严重不合格；</w:t>
                      </w:r>
                      <w:r w:rsidRPr="00FE4A48">
                        <w:rPr>
                          <w:rFonts w:hint="eastAsia"/>
                          <w:color w:val="FFFFFF"/>
                        </w:rPr>
                        <w:t>c)</w:t>
                      </w:r>
                      <w:r w:rsidRPr="00FE4A48">
                        <w:rPr>
                          <w:rFonts w:hint="eastAsia"/>
                          <w:color w:val="FFFFFF"/>
                        </w:rPr>
                        <w:t>顾客有投诉情况或不满意时；</w:t>
                      </w:r>
                      <w:r w:rsidRPr="00FE4A48">
                        <w:rPr>
                          <w:rFonts w:hint="eastAsia"/>
                          <w:color w:val="FFFFFF"/>
                        </w:rPr>
                        <w:t>d)</w:t>
                      </w:r>
                      <w:r w:rsidRPr="00FE4A48">
                        <w:rPr>
                          <w:rFonts w:hint="eastAsia"/>
                          <w:color w:val="FFFFFF"/>
                        </w:rPr>
                        <w:t>关键控制点发生较大偏离时；</w:t>
                      </w:r>
                      <w:r w:rsidRPr="00FE4A48">
                        <w:rPr>
                          <w:rFonts w:hint="eastAsia"/>
                          <w:color w:val="FFFFFF"/>
                        </w:rPr>
                        <w:t>e)</w:t>
                      </w:r>
                      <w:r w:rsidRPr="00FE4A48">
                        <w:rPr>
                          <w:rFonts w:hint="eastAsia"/>
                          <w:color w:val="FFFFFF"/>
                        </w:rPr>
                        <w:t>有关的记录、报告、客户意</w:t>
                      </w:r>
                    </w:p>
                  </w:txbxContent>
                </v:textbox>
              </v:shape>
            </w:pict>
          </mc:Fallback>
        </mc:AlternateContent>
      </w:r>
      <w:r>
        <w:rPr>
          <w:rFonts w:ascii="黑体" w:eastAsia="黑体" w:hAnsi="黑体" w:cs="黑体"/>
          <w:sz w:val="54"/>
          <w:szCs w:val="54"/>
        </w:rPr>
        <w:t>8</w:t>
      </w:r>
      <w:r>
        <w:rPr>
          <w:rFonts w:ascii="黑体" w:eastAsia="黑体" w:hAnsi="黑体" w:cs="黑体"/>
          <w:spacing w:val="-128"/>
          <w:sz w:val="54"/>
          <w:szCs w:val="54"/>
        </w:rPr>
        <w:t xml:space="preserve"> </w:t>
      </w:r>
      <w:r>
        <w:rPr>
          <w:rFonts w:ascii="黑体" w:eastAsia="黑体" w:hAnsi="黑体" w:cs="黑体"/>
          <w:sz w:val="54"/>
          <w:szCs w:val="54"/>
        </w:rPr>
        <w:t>文件管理程序</w:t>
      </w:r>
    </w:p>
    <w:p w:rsidR="008A2495" w14:paraId="531528B2" w14:textId="77777777">
      <w:pPr>
        <w:spacing w:line="290" w:lineRule="auto"/>
      </w:pPr>
    </w:p>
    <w:p w:rsidR="008A2495" w14:paraId="6DC723EE" w14:textId="77777777">
      <w:pPr>
        <w:spacing w:before="117" w:line="193" w:lineRule="auto"/>
        <w:ind w:firstLine="5422"/>
        <w:rPr>
          <w:rFonts w:ascii="黑体" w:eastAsia="黑体" w:hAnsi="黑体" w:cs="黑体"/>
          <w:sz w:val="36"/>
          <w:szCs w:val="36"/>
        </w:rPr>
      </w:pPr>
      <w:r>
        <w:rPr>
          <w:rFonts w:ascii="黑体" w:eastAsia="黑体" w:hAnsi="黑体" w:cs="黑体"/>
          <w:spacing w:val="18"/>
          <w:w w:val="113"/>
          <w:sz w:val="36"/>
          <w:szCs w:val="36"/>
        </w:rPr>
        <w:t>SP/CX-GAP-01</w:t>
      </w:r>
    </w:p>
    <w:p w:rsidR="008A2495" w14:paraId="0BBA578D" w14:textId="77777777">
      <w:pPr>
        <w:spacing w:before="267" w:line="242" w:lineRule="auto"/>
        <w:ind w:firstLine="60"/>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6"/>
          <w:sz w:val="36"/>
          <w:szCs w:val="36"/>
        </w:rPr>
        <w:t xml:space="preserve"> </w:t>
      </w:r>
      <w:r>
        <w:rPr>
          <w:rFonts w:ascii="黑体" w:eastAsia="黑体" w:hAnsi="黑体" w:cs="黑体"/>
          <w:spacing w:val="-17"/>
          <w:sz w:val="36"/>
          <w:szCs w:val="36"/>
        </w:rPr>
        <w:t>目的</w:t>
      </w:r>
    </w:p>
    <w:p w:rsidR="008A2495" w14:paraId="06BD79E4" w14:textId="77777777">
      <w:pPr>
        <w:spacing w:before="259" w:line="355" w:lineRule="auto"/>
        <w:ind w:left="35" w:firstLine="174"/>
        <w:rPr>
          <w:rFonts w:ascii="宋体" w:eastAsia="宋体" w:hAnsi="宋体" w:cs="宋体"/>
          <w:sz w:val="36"/>
          <w:szCs w:val="36"/>
        </w:rPr>
      </w:pPr>
      <w:r>
        <w:rPr>
          <w:rFonts w:ascii="宋体" w:eastAsia="宋体" w:hAnsi="宋体" w:cs="宋体"/>
          <w:spacing w:val="5"/>
          <w:sz w:val="36"/>
          <w:szCs w:val="36"/>
        </w:rPr>
        <w:t>对</w:t>
      </w:r>
      <w:r>
        <w:rPr>
          <w:rFonts w:ascii="宋体" w:eastAsia="宋体" w:hAnsi="宋体" w:cs="宋体"/>
          <w:spacing w:val="18"/>
          <w:sz w:val="36"/>
          <w:szCs w:val="36"/>
        </w:rPr>
        <w:t xml:space="preserve"> </w:t>
      </w:r>
      <w:r>
        <w:rPr>
          <w:rFonts w:ascii="宋体" w:eastAsia="宋体" w:hAnsi="宋体" w:cs="宋体"/>
          <w:spacing w:val="5"/>
          <w:sz w:val="36"/>
          <w:szCs w:val="36"/>
        </w:rPr>
        <w:t>GAP</w:t>
      </w:r>
      <w:r>
        <w:rPr>
          <w:rFonts w:ascii="宋体" w:eastAsia="宋体" w:hAnsi="宋体" w:cs="宋体"/>
          <w:spacing w:val="5"/>
          <w:sz w:val="36"/>
          <w:szCs w:val="36"/>
        </w:rPr>
        <w:t>体系涉及的所有文件进行有效控制，确保各部门、各环节使用的都是有效</w:t>
      </w:r>
      <w:r>
        <w:rPr>
          <w:rFonts w:ascii="宋体" w:eastAsia="宋体" w:hAnsi="宋体" w:cs="宋体"/>
          <w:sz w:val="36"/>
          <w:szCs w:val="36"/>
        </w:rPr>
        <w:t xml:space="preserve"> </w:t>
      </w:r>
      <w:r>
        <w:rPr>
          <w:rFonts w:ascii="宋体" w:eastAsia="宋体" w:hAnsi="宋体" w:cs="宋体"/>
          <w:spacing w:val="-12"/>
          <w:sz w:val="36"/>
          <w:szCs w:val="36"/>
        </w:rPr>
        <w:t>文件。</w:t>
      </w:r>
    </w:p>
    <w:p w:rsidR="008A2495" w14:paraId="2DF9E61D" w14:textId="77777777">
      <w:pPr>
        <w:spacing w:line="242" w:lineRule="auto"/>
        <w:ind w:firstLine="35"/>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2"/>
          <w:sz w:val="36"/>
          <w:szCs w:val="36"/>
        </w:rPr>
        <w:t xml:space="preserve"> </w:t>
      </w:r>
      <w:r>
        <w:rPr>
          <w:rFonts w:ascii="黑体" w:eastAsia="黑体" w:hAnsi="黑体" w:cs="黑体"/>
          <w:spacing w:val="-1"/>
          <w:sz w:val="36"/>
          <w:szCs w:val="36"/>
        </w:rPr>
        <w:t>适用范围</w:t>
      </w:r>
    </w:p>
    <w:p w:rsidR="008A2495" w14:paraId="66FDA88C" w14:textId="77777777">
      <w:pPr>
        <w:spacing w:before="238" w:line="237" w:lineRule="auto"/>
        <w:ind w:firstLine="566"/>
        <w:rPr>
          <w:rFonts w:ascii="宋体" w:eastAsia="宋体" w:hAnsi="宋体" w:cs="宋体"/>
          <w:sz w:val="36"/>
          <w:szCs w:val="36"/>
        </w:rPr>
      </w:pPr>
      <w:r>
        <w:rPr>
          <w:rFonts w:ascii="宋体" w:eastAsia="宋体" w:hAnsi="宋体" w:cs="宋体"/>
          <w:spacing w:val="2"/>
          <w:sz w:val="36"/>
          <w:szCs w:val="36"/>
        </w:rPr>
        <w:t>适用于</w:t>
      </w:r>
      <w:r>
        <w:rPr>
          <w:rFonts w:ascii="宋体" w:eastAsia="宋体" w:hAnsi="宋体" w:cs="宋体"/>
          <w:spacing w:val="-60"/>
          <w:sz w:val="36"/>
          <w:szCs w:val="36"/>
        </w:rPr>
        <w:t xml:space="preserve"> </w:t>
      </w:r>
      <w:r>
        <w:rPr>
          <w:rFonts w:ascii="宋体" w:eastAsia="宋体" w:hAnsi="宋体" w:cs="宋体"/>
          <w:spacing w:val="2"/>
          <w:sz w:val="36"/>
          <w:szCs w:val="36"/>
        </w:rPr>
        <w:t>GAP</w:t>
      </w:r>
      <w:r>
        <w:rPr>
          <w:rFonts w:ascii="宋体" w:eastAsia="宋体" w:hAnsi="宋体" w:cs="宋体"/>
          <w:spacing w:val="2"/>
          <w:sz w:val="36"/>
          <w:szCs w:val="36"/>
        </w:rPr>
        <w:t>体系所有文件的控制。</w:t>
      </w:r>
    </w:p>
    <w:p w:rsidR="008A2495" w14:paraId="2C37DDAD" w14:textId="77777777">
      <w:pPr>
        <w:spacing w:before="225"/>
        <w:ind w:firstLine="32"/>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10"/>
          <w:sz w:val="36"/>
          <w:szCs w:val="36"/>
        </w:rPr>
        <w:t xml:space="preserve"> </w:t>
      </w:r>
      <w:r>
        <w:rPr>
          <w:rFonts w:ascii="黑体" w:eastAsia="黑体" w:hAnsi="黑体" w:cs="黑体"/>
          <w:spacing w:val="2"/>
          <w:sz w:val="36"/>
          <w:szCs w:val="36"/>
        </w:rPr>
        <w:t>职责</w:t>
      </w:r>
    </w:p>
    <w:p w:rsidR="008A2495" w14:paraId="763FEF04" w14:textId="77777777">
      <w:pPr>
        <w:spacing w:before="264" w:line="237" w:lineRule="auto"/>
        <w:ind w:firstLine="33"/>
        <w:rPr>
          <w:rFonts w:ascii="宋体" w:eastAsia="宋体" w:hAnsi="宋体" w:cs="宋体"/>
          <w:sz w:val="36"/>
          <w:szCs w:val="36"/>
        </w:rPr>
      </w:pPr>
      <w:r>
        <w:rPr>
          <w:rFonts w:ascii="宋体" w:eastAsia="宋体" w:hAnsi="宋体" w:cs="宋体"/>
          <w:spacing w:val="-5"/>
          <w:sz w:val="36"/>
          <w:szCs w:val="36"/>
        </w:rPr>
        <w:t>3.1</w:t>
      </w:r>
      <w:r>
        <w:rPr>
          <w:rFonts w:ascii="宋体" w:eastAsia="宋体" w:hAnsi="宋体" w:cs="宋体"/>
          <w:spacing w:val="12"/>
          <w:sz w:val="36"/>
          <w:szCs w:val="36"/>
        </w:rPr>
        <w:t xml:space="preserve"> </w:t>
      </w:r>
      <w:r>
        <w:rPr>
          <w:rFonts w:ascii="宋体" w:eastAsia="宋体" w:hAnsi="宋体" w:cs="宋体"/>
          <w:spacing w:val="-5"/>
          <w:sz w:val="36"/>
          <w:szCs w:val="36"/>
        </w:rPr>
        <w:t>综合业务部负责组织管理体系文件的编制、发放、管理。</w:t>
      </w:r>
    </w:p>
    <w:p w:rsidR="008A2495" w14:paraId="0DC15D00" w14:textId="77777777">
      <w:pPr>
        <w:spacing w:before="235" w:line="237" w:lineRule="auto"/>
        <w:ind w:firstLine="33"/>
        <w:rPr>
          <w:rFonts w:ascii="宋体" w:eastAsia="宋体" w:hAnsi="宋体" w:cs="宋体"/>
          <w:sz w:val="36"/>
          <w:szCs w:val="36"/>
        </w:rPr>
      </w:pPr>
      <w:r>
        <w:rPr>
          <w:rFonts w:ascii="宋体" w:eastAsia="宋体" w:hAnsi="宋体" w:cs="宋体"/>
          <w:spacing w:val="-8"/>
          <w:sz w:val="36"/>
          <w:szCs w:val="36"/>
        </w:rPr>
        <w:t>3.2</w:t>
      </w:r>
      <w:r>
        <w:rPr>
          <w:rFonts w:ascii="宋体" w:eastAsia="宋体" w:hAnsi="宋体" w:cs="宋体"/>
          <w:spacing w:val="21"/>
          <w:sz w:val="36"/>
          <w:szCs w:val="36"/>
        </w:rPr>
        <w:t xml:space="preserve"> </w:t>
      </w:r>
      <w:r>
        <w:rPr>
          <w:rFonts w:ascii="宋体" w:eastAsia="宋体" w:hAnsi="宋体" w:cs="宋体"/>
          <w:spacing w:val="-8"/>
          <w:sz w:val="36"/>
          <w:szCs w:val="36"/>
        </w:rPr>
        <w:t>基地负责人负责审核管理体系文件。</w:t>
      </w:r>
    </w:p>
    <w:p w:rsidR="008A2495" w14:paraId="4E1975E2" w14:textId="77777777">
      <w:pPr>
        <w:spacing w:before="237" w:line="237" w:lineRule="auto"/>
        <w:ind w:firstLine="33"/>
        <w:rPr>
          <w:rFonts w:ascii="宋体" w:eastAsia="宋体" w:hAnsi="宋体" w:cs="宋体"/>
          <w:sz w:val="36"/>
          <w:szCs w:val="36"/>
        </w:rPr>
      </w:pPr>
      <w:r>
        <w:rPr>
          <w:rFonts w:ascii="宋体" w:eastAsia="宋体" w:hAnsi="宋体" w:cs="宋体"/>
          <w:spacing w:val="-5"/>
          <w:sz w:val="36"/>
          <w:szCs w:val="36"/>
        </w:rPr>
        <w:t>3.3</w:t>
      </w:r>
      <w:r>
        <w:rPr>
          <w:rFonts w:ascii="宋体" w:eastAsia="宋体" w:hAnsi="宋体" w:cs="宋体"/>
          <w:spacing w:val="51"/>
          <w:sz w:val="36"/>
          <w:szCs w:val="36"/>
        </w:rPr>
        <w:t xml:space="preserve"> </w:t>
      </w:r>
      <w:r>
        <w:rPr>
          <w:rFonts w:ascii="宋体" w:eastAsia="宋体" w:hAnsi="宋体" w:cs="宋体"/>
          <w:spacing w:val="-5"/>
          <w:sz w:val="36"/>
          <w:szCs w:val="36"/>
        </w:rPr>
        <w:t>总经理负责批准质量手册及程序；管理者代表负责相关作业文件的批准。</w:t>
      </w:r>
    </w:p>
    <w:p w:rsidR="008A2495" w14:paraId="41CC315F" w14:textId="77777777">
      <w:pPr>
        <w:spacing w:before="224" w:line="241" w:lineRule="auto"/>
        <w:ind w:firstLine="35"/>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84"/>
          <w:sz w:val="36"/>
          <w:szCs w:val="36"/>
        </w:rPr>
        <w:t xml:space="preserve"> </w:t>
      </w:r>
      <w:r>
        <w:rPr>
          <w:rFonts w:ascii="黑体" w:eastAsia="黑体" w:hAnsi="黑体" w:cs="黑体"/>
          <w:spacing w:val="-2"/>
          <w:sz w:val="36"/>
          <w:szCs w:val="36"/>
        </w:rPr>
        <w:t>工作程序</w:t>
      </w:r>
    </w:p>
    <w:p w:rsidR="008A2495" w14:paraId="518EF449" w14:textId="77777777">
      <w:pPr>
        <w:spacing w:before="240" w:line="237" w:lineRule="auto"/>
        <w:ind w:firstLine="32"/>
        <w:rPr>
          <w:rFonts w:ascii="宋体" w:eastAsia="宋体" w:hAnsi="宋体" w:cs="宋体"/>
          <w:sz w:val="36"/>
          <w:szCs w:val="36"/>
        </w:rPr>
      </w:pPr>
      <w:r>
        <w:rPr>
          <w:rFonts w:ascii="宋体" w:eastAsia="宋体" w:hAnsi="宋体" w:cs="宋体"/>
          <w:spacing w:val="-14"/>
          <w:sz w:val="36"/>
          <w:szCs w:val="36"/>
        </w:rPr>
        <w:t>4.1</w:t>
      </w:r>
      <w:r>
        <w:rPr>
          <w:rFonts w:ascii="宋体" w:eastAsia="宋体" w:hAnsi="宋体" w:cs="宋体"/>
          <w:spacing w:val="19"/>
          <w:sz w:val="36"/>
          <w:szCs w:val="36"/>
        </w:rPr>
        <w:t xml:space="preserve"> </w:t>
      </w:r>
      <w:r>
        <w:rPr>
          <w:rFonts w:ascii="宋体" w:eastAsia="宋体" w:hAnsi="宋体" w:cs="宋体"/>
          <w:spacing w:val="-14"/>
          <w:sz w:val="36"/>
          <w:szCs w:val="36"/>
        </w:rPr>
        <w:t>文件的类型</w:t>
      </w:r>
    </w:p>
    <w:p w:rsidR="008A2495" w14:paraId="743E6823" w14:textId="77777777">
      <w:pPr>
        <w:spacing w:before="259" w:line="237" w:lineRule="auto"/>
        <w:ind w:firstLine="32"/>
        <w:rPr>
          <w:rFonts w:ascii="宋体" w:eastAsia="宋体" w:hAnsi="宋体" w:cs="宋体"/>
          <w:sz w:val="36"/>
          <w:szCs w:val="36"/>
        </w:rPr>
      </w:pPr>
      <w:r>
        <w:rPr>
          <w:rFonts w:ascii="宋体" w:eastAsia="宋体" w:hAnsi="宋体" w:cs="宋体"/>
          <w:spacing w:val="-9"/>
          <w:sz w:val="36"/>
          <w:szCs w:val="36"/>
        </w:rPr>
        <w:t>4.1.1</w:t>
      </w:r>
      <w:r>
        <w:rPr>
          <w:rFonts w:ascii="宋体" w:eastAsia="宋体" w:hAnsi="宋体" w:cs="宋体"/>
          <w:spacing w:val="116"/>
          <w:sz w:val="36"/>
          <w:szCs w:val="36"/>
        </w:rPr>
        <w:t xml:space="preserve"> </w:t>
      </w:r>
      <w:r>
        <w:rPr>
          <w:rFonts w:ascii="宋体" w:eastAsia="宋体" w:hAnsi="宋体" w:cs="宋体"/>
          <w:spacing w:val="-9"/>
          <w:sz w:val="36"/>
          <w:szCs w:val="36"/>
        </w:rPr>
        <w:t>体系文件包括质量手册及程序、相关作业文件等。</w:t>
      </w:r>
    </w:p>
    <w:p w:rsidR="008A2495" w14:paraId="192DFBD5" w14:textId="77777777">
      <w:pPr>
        <w:spacing w:before="235" w:line="237" w:lineRule="auto"/>
        <w:ind w:firstLine="32"/>
        <w:rPr>
          <w:rFonts w:ascii="宋体" w:eastAsia="宋体" w:hAnsi="宋体" w:cs="宋体"/>
          <w:sz w:val="36"/>
          <w:szCs w:val="36"/>
        </w:rPr>
      </w:pPr>
      <w:r>
        <w:rPr>
          <w:rFonts w:ascii="宋体" w:eastAsia="宋体" w:hAnsi="宋体" w:cs="宋体"/>
          <w:spacing w:val="-12"/>
          <w:sz w:val="36"/>
          <w:szCs w:val="36"/>
        </w:rPr>
        <w:t>4.1.2</w:t>
      </w:r>
      <w:r>
        <w:rPr>
          <w:rFonts w:ascii="宋体" w:eastAsia="宋体" w:hAnsi="宋体" w:cs="宋体"/>
          <w:spacing w:val="111"/>
          <w:sz w:val="36"/>
          <w:szCs w:val="36"/>
        </w:rPr>
        <w:t xml:space="preserve"> </w:t>
      </w:r>
      <w:r>
        <w:rPr>
          <w:rFonts w:ascii="宋体" w:eastAsia="宋体" w:hAnsi="宋体" w:cs="宋体"/>
          <w:spacing w:val="-12"/>
          <w:sz w:val="36"/>
          <w:szCs w:val="36"/>
        </w:rPr>
        <w:t>体系相关记录包括各类相关记录。</w:t>
      </w:r>
    </w:p>
    <w:p w:rsidR="008A2495" w14:paraId="1422CA43" w14:textId="77777777">
      <w:pPr>
        <w:spacing w:before="236" w:line="237" w:lineRule="auto"/>
        <w:ind w:firstLine="32"/>
        <w:rPr>
          <w:rFonts w:ascii="宋体" w:eastAsia="宋体" w:hAnsi="宋体" w:cs="宋体"/>
          <w:sz w:val="36"/>
          <w:szCs w:val="36"/>
        </w:rPr>
      </w:pPr>
      <w:r>
        <w:rPr>
          <w:rFonts w:ascii="宋体" w:eastAsia="宋体" w:hAnsi="宋体" w:cs="宋体"/>
          <w:spacing w:val="-14"/>
          <w:sz w:val="36"/>
          <w:szCs w:val="36"/>
        </w:rPr>
        <w:t>4.2</w:t>
      </w:r>
      <w:r>
        <w:rPr>
          <w:rFonts w:ascii="宋体" w:eastAsia="宋体" w:hAnsi="宋体" w:cs="宋体"/>
          <w:spacing w:val="19"/>
          <w:sz w:val="36"/>
          <w:szCs w:val="36"/>
        </w:rPr>
        <w:t xml:space="preserve"> </w:t>
      </w:r>
      <w:r>
        <w:rPr>
          <w:rFonts w:ascii="宋体" w:eastAsia="宋体" w:hAnsi="宋体" w:cs="宋体"/>
          <w:spacing w:val="-14"/>
          <w:sz w:val="36"/>
          <w:szCs w:val="36"/>
        </w:rPr>
        <w:t>文件的编写</w:t>
      </w:r>
    </w:p>
    <w:p w:rsidR="008A2495" w14:paraId="15B62271" w14:textId="77777777">
      <w:pPr>
        <w:spacing w:before="236" w:line="237" w:lineRule="auto"/>
        <w:ind w:firstLine="32"/>
        <w:rPr>
          <w:rFonts w:ascii="宋体" w:eastAsia="宋体" w:hAnsi="宋体" w:cs="宋体"/>
          <w:sz w:val="36"/>
          <w:szCs w:val="36"/>
        </w:rPr>
      </w:pPr>
      <w:r>
        <w:rPr>
          <w:rFonts w:ascii="宋体" w:eastAsia="宋体" w:hAnsi="宋体" w:cs="宋体"/>
          <w:spacing w:val="-8"/>
          <w:sz w:val="36"/>
          <w:szCs w:val="36"/>
        </w:rPr>
        <w:t>4.2.1</w:t>
      </w:r>
      <w:r>
        <w:rPr>
          <w:rFonts w:ascii="宋体" w:eastAsia="宋体" w:hAnsi="宋体" w:cs="宋体"/>
          <w:spacing w:val="21"/>
          <w:sz w:val="36"/>
          <w:szCs w:val="36"/>
        </w:rPr>
        <w:t xml:space="preserve">  </w:t>
      </w:r>
      <w:r>
        <w:rPr>
          <w:rFonts w:ascii="宋体" w:eastAsia="宋体" w:hAnsi="宋体" w:cs="宋体"/>
          <w:spacing w:val="-8"/>
          <w:sz w:val="36"/>
          <w:szCs w:val="36"/>
        </w:rPr>
        <w:t>质量手册及程序及相关作业文件由综合业务部组织人员编写。</w:t>
      </w:r>
    </w:p>
    <w:p w:rsidR="008A2495" w14:paraId="07540213" w14:textId="77777777">
      <w:pPr>
        <w:spacing w:before="236" w:line="237" w:lineRule="auto"/>
        <w:ind w:firstLine="32"/>
        <w:rPr>
          <w:rFonts w:ascii="宋体" w:eastAsia="宋体" w:hAnsi="宋体" w:cs="宋体"/>
          <w:sz w:val="36"/>
          <w:szCs w:val="36"/>
        </w:rPr>
      </w:pPr>
      <w:r>
        <w:rPr>
          <w:rFonts w:ascii="宋体" w:eastAsia="宋体" w:hAnsi="宋体" w:cs="宋体"/>
          <w:spacing w:val="-12"/>
          <w:sz w:val="36"/>
          <w:szCs w:val="36"/>
        </w:rPr>
        <w:t>4.2.2</w:t>
      </w:r>
      <w:r>
        <w:rPr>
          <w:rFonts w:ascii="宋体" w:eastAsia="宋体" w:hAnsi="宋体" w:cs="宋体"/>
          <w:spacing w:val="111"/>
          <w:sz w:val="36"/>
          <w:szCs w:val="36"/>
        </w:rPr>
        <w:t xml:space="preserve"> </w:t>
      </w:r>
      <w:r>
        <w:rPr>
          <w:rFonts w:ascii="宋体" w:eastAsia="宋体" w:hAnsi="宋体" w:cs="宋体"/>
          <w:spacing w:val="-12"/>
          <w:sz w:val="36"/>
          <w:szCs w:val="36"/>
        </w:rPr>
        <w:t>外来文件由综合业务部人员收集。</w:t>
      </w:r>
    </w:p>
    <w:p w:rsidR="008A2495" w14:paraId="3CE04F25" w14:textId="77777777">
      <w:pPr>
        <w:spacing w:before="259" w:line="237" w:lineRule="auto"/>
        <w:ind w:firstLine="32"/>
        <w:rPr>
          <w:rFonts w:ascii="宋体" w:eastAsia="宋体" w:hAnsi="宋体" w:cs="宋体"/>
          <w:sz w:val="36"/>
          <w:szCs w:val="36"/>
        </w:rPr>
      </w:pPr>
      <w:r>
        <w:rPr>
          <w:rFonts w:ascii="宋体" w:eastAsia="宋体" w:hAnsi="宋体" w:cs="宋体"/>
          <w:spacing w:val="-11"/>
          <w:sz w:val="36"/>
          <w:szCs w:val="36"/>
        </w:rPr>
        <w:t>4.2.2</w:t>
      </w:r>
      <w:r>
        <w:rPr>
          <w:rFonts w:ascii="宋体" w:eastAsia="宋体" w:hAnsi="宋体" w:cs="宋体"/>
          <w:spacing w:val="126"/>
          <w:sz w:val="36"/>
          <w:szCs w:val="36"/>
        </w:rPr>
        <w:t xml:space="preserve"> </w:t>
      </w:r>
      <w:r>
        <w:rPr>
          <w:rFonts w:ascii="宋体" w:eastAsia="宋体" w:hAnsi="宋体" w:cs="宋体"/>
          <w:spacing w:val="-11"/>
          <w:sz w:val="36"/>
          <w:szCs w:val="36"/>
        </w:rPr>
        <w:t>种植管理技术由种植基地组织人员编写。</w:t>
      </w:r>
    </w:p>
    <w:p w:rsidR="008A2495" w14:paraId="044919C8" w14:textId="77777777">
      <w:pPr>
        <w:spacing w:before="236" w:line="237" w:lineRule="auto"/>
        <w:ind w:firstLine="32"/>
        <w:rPr>
          <w:rFonts w:ascii="宋体" w:eastAsia="宋体" w:hAnsi="宋体" w:cs="宋体"/>
          <w:sz w:val="36"/>
          <w:szCs w:val="36"/>
        </w:rPr>
      </w:pPr>
      <w:r>
        <w:rPr>
          <w:rFonts w:ascii="宋体" w:eastAsia="宋体" w:hAnsi="宋体" w:cs="宋体"/>
          <w:spacing w:val="-14"/>
          <w:sz w:val="36"/>
          <w:szCs w:val="36"/>
        </w:rPr>
        <w:t>4.3</w:t>
      </w:r>
      <w:r>
        <w:rPr>
          <w:rFonts w:ascii="宋体" w:eastAsia="宋体" w:hAnsi="宋体" w:cs="宋体"/>
          <w:spacing w:val="18"/>
          <w:sz w:val="36"/>
          <w:szCs w:val="36"/>
        </w:rPr>
        <w:t xml:space="preserve"> </w:t>
      </w:r>
      <w:r>
        <w:rPr>
          <w:rFonts w:ascii="宋体" w:eastAsia="宋体" w:hAnsi="宋体" w:cs="宋体"/>
          <w:spacing w:val="-14"/>
          <w:sz w:val="36"/>
          <w:szCs w:val="36"/>
        </w:rPr>
        <w:t>文件的编号</w:t>
      </w:r>
    </w:p>
    <w:p w:rsidR="008A2495" w14:paraId="036ED13F" w14:textId="77777777">
      <w:pPr>
        <w:spacing w:before="100" w:line="275" w:lineRule="auto"/>
        <w:ind w:left="1291" w:right="5213" w:hanging="1259"/>
        <w:rPr>
          <w:rFonts w:ascii="宋体" w:eastAsia="宋体" w:hAnsi="宋体" w:cs="宋体"/>
          <w:sz w:val="36"/>
          <w:szCs w:val="36"/>
        </w:rPr>
      </w:pPr>
      <w:r>
        <w:rPr>
          <w:rFonts w:ascii="宋体" w:eastAsia="宋体" w:hAnsi="宋体" w:cs="宋体"/>
          <w:spacing w:val="-17"/>
          <w:w w:val="96"/>
          <w:sz w:val="36"/>
          <w:szCs w:val="36"/>
        </w:rPr>
        <w:t>4.3.1</w:t>
      </w:r>
      <w:r>
        <w:rPr>
          <w:rFonts w:ascii="宋体" w:eastAsia="宋体" w:hAnsi="宋体" w:cs="宋体"/>
          <w:spacing w:val="107"/>
          <w:sz w:val="36"/>
          <w:szCs w:val="36"/>
        </w:rPr>
        <w:t xml:space="preserve"> </w:t>
      </w:r>
      <w:r>
        <w:rPr>
          <w:rFonts w:ascii="宋体" w:eastAsia="宋体" w:hAnsi="宋体" w:cs="宋体"/>
          <w:spacing w:val="-17"/>
          <w:w w:val="96"/>
          <w:sz w:val="36"/>
          <w:szCs w:val="36"/>
        </w:rPr>
        <w:t>质量手册及程序编号为：</w:t>
      </w:r>
      <w:r>
        <w:rPr>
          <w:rFonts w:ascii="宋体" w:eastAsia="宋体" w:hAnsi="宋体" w:cs="宋体"/>
          <w:spacing w:val="80"/>
          <w:sz w:val="36"/>
          <w:szCs w:val="36"/>
        </w:rPr>
        <w:t xml:space="preserve"> </w:t>
      </w:r>
      <w:r>
        <w:rPr>
          <w:rFonts w:ascii="黑体" w:eastAsia="黑体" w:hAnsi="黑体" w:cs="黑体"/>
          <w:spacing w:val="19"/>
          <w:w w:val="110"/>
          <w:sz w:val="36"/>
          <w:szCs w:val="36"/>
        </w:rPr>
        <w:t>SP/GAP-A-2009</w:t>
      </w:r>
      <w:r>
        <w:rPr>
          <w:rFonts w:ascii="黑体" w:eastAsia="黑体" w:hAnsi="黑体" w:cs="黑体"/>
          <w:sz w:val="36"/>
          <w:szCs w:val="36"/>
        </w:rPr>
        <w:t xml:space="preserve"> </w:t>
      </w:r>
      <w:r>
        <w:rPr>
          <w:rFonts w:ascii="宋体" w:eastAsia="宋体" w:hAnsi="宋体" w:cs="宋体"/>
          <w:spacing w:val="-20"/>
          <w:sz w:val="36"/>
          <w:szCs w:val="36"/>
        </w:rPr>
        <w:t>其中：</w:t>
      </w:r>
      <w:r>
        <w:rPr>
          <w:rFonts w:ascii="宋体" w:eastAsia="宋体" w:hAnsi="宋体" w:cs="宋体"/>
          <w:spacing w:val="73"/>
          <w:sz w:val="36"/>
          <w:szCs w:val="36"/>
        </w:rPr>
        <w:t xml:space="preserve"> </w:t>
      </w:r>
      <w:r>
        <w:rPr>
          <w:rFonts w:ascii="宋体" w:eastAsia="宋体" w:hAnsi="宋体" w:cs="宋体"/>
          <w:spacing w:val="-20"/>
          <w:sz w:val="36"/>
          <w:szCs w:val="36"/>
        </w:rPr>
        <w:t>SP</w:t>
      </w:r>
      <w:r>
        <w:rPr>
          <w:rFonts w:ascii="宋体" w:eastAsia="宋体" w:hAnsi="宋体" w:cs="宋体"/>
          <w:spacing w:val="-99"/>
          <w:sz w:val="36"/>
          <w:szCs w:val="36"/>
        </w:rPr>
        <w:t xml:space="preserve"> </w:t>
      </w:r>
      <w:r>
        <w:rPr>
          <w:rFonts w:ascii="宋体" w:eastAsia="宋体" w:hAnsi="宋体" w:cs="宋体"/>
          <w:spacing w:val="-20"/>
          <w:sz w:val="36"/>
          <w:szCs w:val="36"/>
        </w:rPr>
        <w:t>表示</w:t>
      </w:r>
      <w:r>
        <w:rPr>
          <w:rFonts w:ascii="宋体" w:eastAsia="宋体" w:hAnsi="宋体" w:cs="宋体"/>
          <w:spacing w:val="-86"/>
          <w:sz w:val="36"/>
          <w:szCs w:val="36"/>
        </w:rPr>
        <w:t xml:space="preserve"> </w:t>
      </w:r>
      <w:r>
        <w:rPr>
          <w:rFonts w:ascii="宋体" w:eastAsia="宋体" w:hAnsi="宋体" w:cs="宋体"/>
          <w:spacing w:val="-20"/>
          <w:sz w:val="36"/>
          <w:szCs w:val="36"/>
        </w:rPr>
        <w:t>xxxxxx</w:t>
      </w:r>
      <w:r>
        <w:rPr>
          <w:rFonts w:ascii="宋体" w:eastAsia="宋体" w:hAnsi="宋体" w:cs="宋体"/>
          <w:spacing w:val="45"/>
          <w:sz w:val="36"/>
          <w:szCs w:val="36"/>
        </w:rPr>
        <w:t xml:space="preserve"> </w:t>
      </w:r>
      <w:r>
        <w:rPr>
          <w:rFonts w:ascii="宋体" w:eastAsia="宋体" w:hAnsi="宋体" w:cs="宋体"/>
          <w:spacing w:val="-20"/>
          <w:sz w:val="36"/>
          <w:szCs w:val="36"/>
        </w:rPr>
        <w:t>商贸有限公司</w:t>
      </w:r>
    </w:p>
    <w:p w:rsidR="008A2495" w14:paraId="4D5E0B38" w14:textId="77777777">
      <w:pPr>
        <w:spacing w:before="234" w:line="237" w:lineRule="auto"/>
        <w:ind w:firstLine="1838"/>
        <w:rPr>
          <w:rFonts w:ascii="宋体" w:eastAsia="宋体" w:hAnsi="宋体" w:cs="宋体"/>
          <w:sz w:val="36"/>
          <w:szCs w:val="36"/>
        </w:rPr>
      </w:pPr>
      <w:r>
        <w:rPr>
          <w:rFonts w:ascii="宋体" w:eastAsia="宋体" w:hAnsi="宋体" w:cs="宋体"/>
          <w:spacing w:val="7"/>
          <w:sz w:val="36"/>
          <w:szCs w:val="36"/>
        </w:rPr>
        <w:t>GAP</w:t>
      </w:r>
      <w:r>
        <w:rPr>
          <w:rFonts w:ascii="宋体" w:eastAsia="宋体" w:hAnsi="宋体" w:cs="宋体"/>
          <w:spacing w:val="79"/>
          <w:sz w:val="36"/>
          <w:szCs w:val="36"/>
        </w:rPr>
        <w:t xml:space="preserve">  </w:t>
      </w:r>
      <w:r>
        <w:rPr>
          <w:rFonts w:ascii="宋体" w:eastAsia="宋体" w:hAnsi="宋体" w:cs="宋体"/>
          <w:spacing w:val="7"/>
          <w:sz w:val="36"/>
          <w:szCs w:val="36"/>
        </w:rPr>
        <w:t>表示良好农业规范质量手册</w:t>
      </w:r>
    </w:p>
    <w:p w:rsidR="008A2495" w14:paraId="2BE13910" w14:textId="77777777">
      <w:pPr>
        <w:spacing w:before="235" w:line="237" w:lineRule="auto"/>
        <w:ind w:firstLine="2371"/>
        <w:rPr>
          <w:rFonts w:ascii="宋体" w:eastAsia="宋体" w:hAnsi="宋体" w:cs="宋体"/>
          <w:sz w:val="36"/>
          <w:szCs w:val="36"/>
        </w:rPr>
      </w:pPr>
      <w:r>
        <w:rPr>
          <w:rFonts w:ascii="宋体" w:eastAsia="宋体" w:hAnsi="宋体" w:cs="宋体"/>
          <w:spacing w:val="-17"/>
          <w:w w:val="95"/>
          <w:sz w:val="36"/>
          <w:szCs w:val="36"/>
        </w:rPr>
        <w:t>A</w:t>
      </w:r>
      <w:r>
        <w:rPr>
          <w:rFonts w:ascii="宋体" w:eastAsia="宋体" w:hAnsi="宋体" w:cs="宋体"/>
          <w:spacing w:val="-17"/>
          <w:w w:val="95"/>
          <w:sz w:val="36"/>
          <w:szCs w:val="36"/>
        </w:rPr>
        <w:t>表示版本号，</w:t>
      </w:r>
      <w:r>
        <w:rPr>
          <w:rFonts w:ascii="宋体" w:eastAsia="宋体" w:hAnsi="宋体" w:cs="宋体"/>
          <w:spacing w:val="123"/>
          <w:sz w:val="36"/>
          <w:szCs w:val="36"/>
        </w:rPr>
        <w:t xml:space="preserve"> </w:t>
      </w:r>
      <w:r>
        <w:rPr>
          <w:rFonts w:ascii="宋体" w:eastAsia="宋体" w:hAnsi="宋体" w:cs="宋体"/>
          <w:spacing w:val="-17"/>
          <w:w w:val="95"/>
          <w:sz w:val="36"/>
          <w:szCs w:val="36"/>
        </w:rPr>
        <w:t>A</w:t>
      </w:r>
      <w:r>
        <w:rPr>
          <w:rFonts w:ascii="宋体" w:eastAsia="宋体" w:hAnsi="宋体" w:cs="宋体"/>
          <w:spacing w:val="-17"/>
          <w:w w:val="95"/>
          <w:sz w:val="36"/>
          <w:szCs w:val="36"/>
        </w:rPr>
        <w:t>第一版，以此类推</w:t>
      </w:r>
      <w:r>
        <w:rPr>
          <w:rFonts w:ascii="宋体" w:eastAsia="宋体" w:hAnsi="宋体" w:cs="宋体"/>
          <w:spacing w:val="-86"/>
          <w:sz w:val="36"/>
          <w:szCs w:val="36"/>
        </w:rPr>
        <w:t xml:space="preserve"> </w:t>
      </w:r>
      <w:r>
        <w:rPr>
          <w:rFonts w:ascii="宋体" w:eastAsia="宋体" w:hAnsi="宋体" w:cs="宋体"/>
          <w:spacing w:val="-17"/>
          <w:w w:val="95"/>
          <w:sz w:val="36"/>
          <w:szCs w:val="36"/>
        </w:rPr>
        <w:t>B</w:t>
      </w:r>
      <w:r>
        <w:rPr>
          <w:rFonts w:ascii="宋体" w:eastAsia="宋体" w:hAnsi="宋体" w:cs="宋体"/>
          <w:spacing w:val="-17"/>
          <w:w w:val="95"/>
          <w:sz w:val="36"/>
          <w:szCs w:val="36"/>
        </w:rPr>
        <w:t>、</w:t>
      </w:r>
      <w:r>
        <w:rPr>
          <w:rFonts w:ascii="宋体" w:eastAsia="宋体" w:hAnsi="宋体" w:cs="宋体"/>
          <w:spacing w:val="49"/>
          <w:sz w:val="36"/>
          <w:szCs w:val="36"/>
        </w:rPr>
        <w:t xml:space="preserve"> </w:t>
      </w:r>
      <w:r>
        <w:rPr>
          <w:rFonts w:ascii="宋体" w:eastAsia="宋体" w:hAnsi="宋体" w:cs="宋体"/>
          <w:spacing w:val="-17"/>
          <w:w w:val="95"/>
          <w:sz w:val="36"/>
          <w:szCs w:val="36"/>
        </w:rPr>
        <w:t>C......</w:t>
      </w:r>
    </w:p>
    <w:p w:rsidR="008A2495" w14:paraId="7A56ECDB" w14:textId="77777777">
      <w:pPr>
        <w:spacing w:before="238" w:line="237" w:lineRule="auto"/>
        <w:ind w:firstLine="1834"/>
        <w:rPr>
          <w:rFonts w:ascii="宋体" w:eastAsia="宋体" w:hAnsi="宋体" w:cs="宋体"/>
          <w:sz w:val="36"/>
          <w:szCs w:val="36"/>
        </w:rPr>
      </w:pPr>
      <w:r>
        <w:rPr>
          <w:rFonts w:ascii="宋体" w:eastAsia="宋体" w:hAnsi="宋体" w:cs="宋体"/>
          <w:spacing w:val="-3"/>
          <w:sz w:val="36"/>
          <w:szCs w:val="36"/>
        </w:rPr>
        <w:t>2009</w:t>
      </w:r>
      <w:r>
        <w:rPr>
          <w:rFonts w:ascii="宋体" w:eastAsia="宋体" w:hAnsi="宋体" w:cs="宋体"/>
          <w:spacing w:val="37"/>
          <w:sz w:val="36"/>
          <w:szCs w:val="36"/>
        </w:rPr>
        <w:t xml:space="preserve">   </w:t>
      </w:r>
      <w:r>
        <w:rPr>
          <w:rFonts w:ascii="宋体" w:eastAsia="宋体" w:hAnsi="宋体" w:cs="宋体"/>
          <w:spacing w:val="-3"/>
          <w:sz w:val="36"/>
          <w:szCs w:val="36"/>
        </w:rPr>
        <w:t>表示年度，即</w:t>
      </w:r>
      <w:r>
        <w:rPr>
          <w:rFonts w:ascii="宋体" w:eastAsia="宋体" w:hAnsi="宋体" w:cs="宋体"/>
          <w:spacing w:val="-74"/>
          <w:sz w:val="36"/>
          <w:szCs w:val="36"/>
        </w:rPr>
        <w:t xml:space="preserve"> </w:t>
      </w:r>
      <w:r>
        <w:rPr>
          <w:rFonts w:ascii="宋体" w:eastAsia="宋体" w:hAnsi="宋体" w:cs="宋体"/>
          <w:spacing w:val="-3"/>
          <w:sz w:val="36"/>
          <w:szCs w:val="36"/>
        </w:rPr>
        <w:t>2009</w:t>
      </w:r>
      <w:r>
        <w:rPr>
          <w:rFonts w:ascii="宋体" w:eastAsia="宋体" w:hAnsi="宋体" w:cs="宋体"/>
          <w:spacing w:val="-74"/>
          <w:sz w:val="36"/>
          <w:szCs w:val="36"/>
        </w:rPr>
        <w:t xml:space="preserve"> </w:t>
      </w:r>
      <w:r>
        <w:rPr>
          <w:rFonts w:ascii="宋体" w:eastAsia="宋体" w:hAnsi="宋体" w:cs="宋体"/>
          <w:spacing w:val="-3"/>
          <w:sz w:val="36"/>
          <w:szCs w:val="36"/>
        </w:rPr>
        <w:t>年</w:t>
      </w:r>
    </w:p>
    <w:p w:rsidR="008A2495" w14:paraId="73C989C9" w14:textId="77777777">
      <w:pPr>
        <w:spacing w:before="257" w:line="298" w:lineRule="auto"/>
        <w:ind w:left="1291" w:right="6044" w:hanging="1259"/>
        <w:rPr>
          <w:rFonts w:ascii="宋体" w:eastAsia="宋体" w:hAnsi="宋体" w:cs="宋体"/>
          <w:sz w:val="36"/>
          <w:szCs w:val="36"/>
        </w:rPr>
      </w:pPr>
      <w:r>
        <w:rPr>
          <w:rFonts w:ascii="宋体" w:eastAsia="宋体" w:hAnsi="宋体" w:cs="宋体"/>
          <w:spacing w:val="-17"/>
          <w:w w:val="94"/>
          <w:sz w:val="36"/>
          <w:szCs w:val="36"/>
        </w:rPr>
        <w:t>4.3.2</w:t>
      </w:r>
      <w:r>
        <w:rPr>
          <w:rFonts w:ascii="宋体" w:eastAsia="宋体" w:hAnsi="宋体" w:cs="宋体"/>
          <w:spacing w:val="112"/>
          <w:sz w:val="36"/>
          <w:szCs w:val="36"/>
        </w:rPr>
        <w:t xml:space="preserve"> </w:t>
      </w:r>
      <w:r>
        <w:rPr>
          <w:rFonts w:ascii="宋体" w:eastAsia="宋体" w:hAnsi="宋体" w:cs="宋体"/>
          <w:spacing w:val="-17"/>
          <w:w w:val="94"/>
          <w:sz w:val="36"/>
          <w:szCs w:val="36"/>
        </w:rPr>
        <w:t>程序文件编号为：</w:t>
      </w:r>
      <w:r>
        <w:rPr>
          <w:rFonts w:ascii="宋体" w:eastAsia="宋体" w:hAnsi="宋体" w:cs="宋体"/>
          <w:spacing w:val="79"/>
          <w:sz w:val="36"/>
          <w:szCs w:val="36"/>
        </w:rPr>
        <w:t xml:space="preserve"> </w:t>
      </w:r>
      <w:r>
        <w:rPr>
          <w:rFonts w:ascii="黑体" w:eastAsia="黑体" w:hAnsi="黑体" w:cs="黑体"/>
          <w:spacing w:val="18"/>
          <w:w w:val="113"/>
          <w:sz w:val="36"/>
          <w:szCs w:val="36"/>
        </w:rPr>
        <w:t>SP/CX-GAP-01</w:t>
      </w:r>
      <w:r>
        <w:rPr>
          <w:rFonts w:ascii="黑体" w:eastAsia="黑体" w:hAnsi="黑体" w:cs="黑体"/>
          <w:sz w:val="36"/>
          <w:szCs w:val="36"/>
        </w:rPr>
        <w:t xml:space="preserve">   </w:t>
      </w:r>
      <w:r>
        <w:rPr>
          <w:rFonts w:ascii="宋体" w:eastAsia="宋体" w:hAnsi="宋体" w:cs="宋体"/>
          <w:spacing w:val="-20"/>
          <w:sz w:val="36"/>
          <w:szCs w:val="36"/>
        </w:rPr>
        <w:t>其中：</w:t>
      </w:r>
      <w:r>
        <w:rPr>
          <w:rFonts w:ascii="宋体" w:eastAsia="宋体" w:hAnsi="宋体" w:cs="宋体"/>
          <w:spacing w:val="72"/>
          <w:sz w:val="36"/>
          <w:szCs w:val="36"/>
        </w:rPr>
        <w:t xml:space="preserve"> </w:t>
      </w:r>
      <w:r>
        <w:rPr>
          <w:rFonts w:ascii="宋体" w:eastAsia="宋体" w:hAnsi="宋体" w:cs="宋体"/>
          <w:spacing w:val="-20"/>
          <w:sz w:val="36"/>
          <w:szCs w:val="36"/>
        </w:rPr>
        <w:t>SP</w:t>
      </w:r>
      <w:r>
        <w:rPr>
          <w:rFonts w:ascii="宋体" w:eastAsia="宋体" w:hAnsi="宋体" w:cs="宋体"/>
          <w:spacing w:val="-99"/>
          <w:sz w:val="36"/>
          <w:szCs w:val="36"/>
        </w:rPr>
        <w:t xml:space="preserve"> </w:t>
      </w:r>
      <w:r>
        <w:rPr>
          <w:rFonts w:ascii="宋体" w:eastAsia="宋体" w:hAnsi="宋体" w:cs="宋体"/>
          <w:spacing w:val="-20"/>
          <w:sz w:val="36"/>
          <w:szCs w:val="36"/>
        </w:rPr>
        <w:t>表示</w:t>
      </w:r>
      <w:r>
        <w:rPr>
          <w:rFonts w:ascii="宋体" w:eastAsia="宋体" w:hAnsi="宋体" w:cs="宋体"/>
          <w:spacing w:val="-86"/>
          <w:sz w:val="36"/>
          <w:szCs w:val="36"/>
        </w:rPr>
        <w:t xml:space="preserve"> </w:t>
      </w:r>
      <w:r>
        <w:rPr>
          <w:rFonts w:ascii="宋体" w:eastAsia="宋体" w:hAnsi="宋体" w:cs="宋体"/>
          <w:spacing w:val="-20"/>
          <w:sz w:val="36"/>
          <w:szCs w:val="36"/>
        </w:rPr>
        <w:t>xxxxxx</w:t>
      </w:r>
      <w:r>
        <w:rPr>
          <w:rFonts w:ascii="宋体" w:eastAsia="宋体" w:hAnsi="宋体" w:cs="宋体"/>
          <w:spacing w:val="45"/>
          <w:sz w:val="36"/>
          <w:szCs w:val="36"/>
        </w:rPr>
        <w:t xml:space="preserve"> </w:t>
      </w:r>
      <w:r>
        <w:rPr>
          <w:rFonts w:ascii="宋体" w:eastAsia="宋体" w:hAnsi="宋体" w:cs="宋体"/>
          <w:spacing w:val="-20"/>
          <w:sz w:val="36"/>
          <w:szCs w:val="36"/>
        </w:rPr>
        <w:t>商贸有限公司</w:t>
      </w:r>
    </w:p>
    <w:p w:rsidR="008A2495" w14:paraId="15B7EA85" w14:textId="77777777">
      <w:pPr>
        <w:spacing w:before="234" w:line="698" w:lineRule="exact"/>
        <w:ind w:firstLine="1834"/>
        <w:rPr>
          <w:rFonts w:ascii="宋体" w:eastAsia="宋体" w:hAnsi="宋体" w:cs="宋体"/>
          <w:sz w:val="36"/>
          <w:szCs w:val="36"/>
        </w:rPr>
      </w:pPr>
      <w:r>
        <w:rPr>
          <w:rFonts w:ascii="宋体" w:eastAsia="宋体" w:hAnsi="宋体" w:cs="宋体"/>
          <w:spacing w:val="10"/>
          <w:position w:val="23"/>
          <w:sz w:val="36"/>
          <w:szCs w:val="36"/>
        </w:rPr>
        <w:t>CX</w:t>
      </w:r>
      <w:r>
        <w:rPr>
          <w:rFonts w:ascii="宋体" w:eastAsia="宋体" w:hAnsi="宋体" w:cs="宋体"/>
          <w:spacing w:val="2"/>
          <w:position w:val="23"/>
          <w:sz w:val="36"/>
          <w:szCs w:val="36"/>
        </w:rPr>
        <w:t xml:space="preserve">   </w:t>
      </w:r>
      <w:r>
        <w:rPr>
          <w:rFonts w:ascii="宋体" w:eastAsia="宋体" w:hAnsi="宋体" w:cs="宋体"/>
          <w:spacing w:val="10"/>
          <w:position w:val="23"/>
          <w:sz w:val="36"/>
          <w:szCs w:val="36"/>
        </w:rPr>
        <w:t>表示程序文件</w:t>
      </w:r>
    </w:p>
    <w:p w:rsidR="008A2495" w14:paraId="4BACA597" w14:textId="77777777">
      <w:pPr>
        <w:spacing w:before="1" w:line="237" w:lineRule="auto"/>
        <w:ind w:firstLine="1837"/>
        <w:rPr>
          <w:rFonts w:ascii="宋体" w:eastAsia="宋体" w:hAnsi="宋体" w:cs="宋体"/>
          <w:sz w:val="36"/>
          <w:szCs w:val="36"/>
        </w:rPr>
      </w:pPr>
      <w:r>
        <w:rPr>
          <w:rFonts w:ascii="宋体" w:eastAsia="宋体" w:hAnsi="宋体" w:cs="宋体"/>
          <w:spacing w:val="10"/>
          <w:sz w:val="36"/>
          <w:szCs w:val="36"/>
        </w:rPr>
        <w:t>GAP</w:t>
      </w:r>
      <w:r>
        <w:rPr>
          <w:rFonts w:ascii="宋体" w:eastAsia="宋体" w:hAnsi="宋体" w:cs="宋体"/>
          <w:spacing w:val="77"/>
          <w:sz w:val="36"/>
          <w:szCs w:val="36"/>
        </w:rPr>
        <w:t xml:space="preserve">  </w:t>
      </w:r>
      <w:r>
        <w:rPr>
          <w:rFonts w:ascii="宋体" w:eastAsia="宋体" w:hAnsi="宋体" w:cs="宋体"/>
          <w:spacing w:val="10"/>
          <w:sz w:val="36"/>
          <w:szCs w:val="36"/>
        </w:rPr>
        <w:t>表示良好农业规范</w:t>
      </w:r>
    </w:p>
    <w:p w:rsidR="008A2495" w14:paraId="39597151" w14:textId="77777777">
      <w:pPr>
        <w:spacing w:before="236" w:line="237" w:lineRule="auto"/>
        <w:ind w:firstLine="1829"/>
        <w:rPr>
          <w:rFonts w:ascii="宋体" w:eastAsia="宋体" w:hAnsi="宋体" w:cs="宋体"/>
          <w:sz w:val="36"/>
          <w:szCs w:val="36"/>
        </w:rPr>
      </w:pPr>
      <w:r>
        <w:rPr>
          <w:rFonts w:ascii="宋体" w:eastAsia="宋体" w:hAnsi="宋体" w:cs="宋体"/>
          <w:spacing w:val="-17"/>
          <w:w w:val="98"/>
          <w:sz w:val="36"/>
          <w:szCs w:val="36"/>
        </w:rPr>
        <w:t>01</w:t>
      </w:r>
      <w:r>
        <w:rPr>
          <w:rFonts w:ascii="宋体" w:eastAsia="宋体" w:hAnsi="宋体" w:cs="宋体"/>
          <w:spacing w:val="6"/>
          <w:sz w:val="36"/>
          <w:szCs w:val="36"/>
        </w:rPr>
        <w:t xml:space="preserve">    </w:t>
      </w:r>
      <w:r>
        <w:rPr>
          <w:rFonts w:ascii="宋体" w:eastAsia="宋体" w:hAnsi="宋体" w:cs="宋体"/>
          <w:spacing w:val="-17"/>
          <w:w w:val="98"/>
          <w:sz w:val="36"/>
          <w:szCs w:val="36"/>
        </w:rPr>
        <w:t>表示顺序号，以此类推</w:t>
      </w:r>
      <w:r>
        <w:rPr>
          <w:rFonts w:ascii="宋体" w:eastAsia="宋体" w:hAnsi="宋体" w:cs="宋体"/>
          <w:spacing w:val="-78"/>
          <w:sz w:val="36"/>
          <w:szCs w:val="36"/>
        </w:rPr>
        <w:t xml:space="preserve"> </w:t>
      </w:r>
      <w:r>
        <w:rPr>
          <w:rFonts w:ascii="宋体" w:eastAsia="宋体" w:hAnsi="宋体" w:cs="宋体"/>
          <w:spacing w:val="-17"/>
          <w:w w:val="98"/>
          <w:sz w:val="36"/>
          <w:szCs w:val="36"/>
        </w:rPr>
        <w:t>02</w:t>
      </w:r>
      <w:r>
        <w:rPr>
          <w:rFonts w:ascii="宋体" w:eastAsia="宋体" w:hAnsi="宋体" w:cs="宋体"/>
          <w:spacing w:val="-17"/>
          <w:w w:val="98"/>
          <w:sz w:val="36"/>
          <w:szCs w:val="36"/>
        </w:rPr>
        <w:t>、</w:t>
      </w:r>
      <w:r>
        <w:rPr>
          <w:rFonts w:ascii="宋体" w:eastAsia="宋体" w:hAnsi="宋体" w:cs="宋体"/>
          <w:spacing w:val="-17"/>
          <w:w w:val="98"/>
          <w:sz w:val="36"/>
          <w:szCs w:val="36"/>
        </w:rPr>
        <w:t>03......</w:t>
      </w:r>
    </w:p>
    <w:p w:rsidR="008A2495" w14:paraId="375CF3A3" w14:textId="77777777">
      <w:pPr>
        <w:spacing w:line="262" w:lineRule="auto"/>
      </w:pPr>
    </w:p>
    <w:p w:rsidR="008A2495" w14:paraId="03FB8B6F" w14:textId="77777777">
      <w:pPr>
        <w:spacing w:line="262" w:lineRule="auto"/>
      </w:pPr>
    </w:p>
    <w:p w:rsidR="008A2495" w14:paraId="6420E548" w14:textId="77777777">
      <w:pPr>
        <w:spacing w:line="262" w:lineRule="auto"/>
      </w:pPr>
    </w:p>
    <w:p w:rsidR="008A2495" w14:paraId="5D08F1B1" w14:textId="77777777">
      <w:pPr>
        <w:spacing w:before="89" w:line="189" w:lineRule="auto"/>
        <w:ind w:firstLine="6396"/>
        <w:rPr>
          <w:rFonts w:ascii="宋体" w:eastAsia="宋体" w:hAnsi="宋体" w:cs="宋体"/>
          <w:sz w:val="27"/>
          <w:szCs w:val="27"/>
        </w:rPr>
      </w:pPr>
      <w:r>
        <w:rPr>
          <w:rFonts w:ascii="宋体" w:eastAsia="宋体" w:hAnsi="宋体" w:cs="宋体"/>
          <w:spacing w:val="-6"/>
          <w:sz w:val="27"/>
          <w:szCs w:val="27"/>
        </w:rPr>
        <w:t>12</w:t>
      </w:r>
    </w:p>
    <w:p w:rsidR="008A2495" w14:paraId="3B2CFAC7" w14:textId="77777777">
      <w:pPr>
        <w:sectPr>
          <w:pgSz w:w="17865" w:h="25268"/>
          <w:pgMar w:top="1598" w:right="2177" w:bottom="0" w:left="2679" w:header="0" w:footer="0" w:gutter="0"/>
          <w:pgNumType w:start="16"/>
          <w:cols w:space="720"/>
        </w:sectPr>
      </w:pPr>
    </w:p>
    <w:p w:rsidR="008A2495" w14:paraId="479D7836" w14:textId="2CE69F1B">
      <w:pPr>
        <w:spacing w:before="78" w:line="298" w:lineRule="auto"/>
        <w:ind w:left="1291" w:right="5928" w:hanging="1259"/>
        <w:rPr>
          <w:rFonts w:ascii="宋体" w:eastAsia="宋体" w:hAnsi="宋体" w:cs="宋体"/>
          <w:sz w:val="36"/>
          <w:szCs w:val="36"/>
        </w:rPr>
      </w:pPr>
      <w:r>
        <w:rPr>
          <w:rFonts w:ascii="宋体" w:eastAsia="宋体" w:hAnsi="宋体" w:cs="宋体"/>
          <w:spacing w:val="-17"/>
          <w:sz w:val="36"/>
          <w:szCs w:val="36"/>
        </w:rPr>
        <mc:AlternateContent>
          <mc:Choice Requires="wps">
            <w:drawing>
              <wp:anchor distT="0" distB="0" distL="114300" distR="114300" simplePos="0" relativeHeight="251765760"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526504940"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0753A7D">
                            <w:pPr>
                              <w:rPr>
                                <w:color w:val="FFFFFF"/>
                              </w:rPr>
                            </w:pPr>
                            <w:r w:rsidRPr="00FE4A48">
                              <w:rPr>
                                <w:rFonts w:hint="eastAsia"/>
                                <w:color w:val="FFFFFF"/>
                              </w:rPr>
                              <w:t>计划。</w:t>
                            </w:r>
                            <w:r w:rsidRPr="00FE4A48">
                              <w:rPr>
                                <w:rFonts w:hint="eastAsia"/>
                                <w:color w:val="FFFFFF"/>
                              </w:rPr>
                              <w:t>3.2</w:t>
                            </w:r>
                            <w:r w:rsidRPr="00FE4A48">
                              <w:rPr>
                                <w:rFonts w:hint="eastAsia"/>
                                <w:color w:val="FFFFFF"/>
                              </w:rPr>
                              <w:t>管理者代表负责审核年度内部检查计划，审批内部检查实施计划，负责内部检查的组织和领导工作。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78" type="#_x0000_t202" style="width:10pt;height:10pt;margin-top:510.6pt;margin-left:406.05pt;mso-wrap-distance-bottom:0;mso-wrap-distance-left:9pt;mso-wrap-distance-right:9pt;mso-wrap-distance-top:0;position:absolute;v-text-anchor:top;z-index:251764736" filled="f" fillcolor="this" stroked="f" strokeweight="0.5pt">
                <v:textbox>
                  <w:txbxContent>
                    <w:p w:rsidR="00FE4A48" w:rsidRPr="00FE4A48" w14:paraId="13F958DF" w14:textId="20753A7D">
                      <w:pPr>
                        <w:rPr>
                          <w:color w:val="FFFFFF"/>
                        </w:rPr>
                      </w:pPr>
                      <w:r w:rsidRPr="00FE4A48">
                        <w:rPr>
                          <w:rFonts w:hint="eastAsia"/>
                          <w:color w:val="FFFFFF"/>
                        </w:rPr>
                        <w:t>计划。</w:t>
                      </w:r>
                      <w:r w:rsidRPr="00FE4A48">
                        <w:rPr>
                          <w:rFonts w:hint="eastAsia"/>
                          <w:color w:val="FFFFFF"/>
                        </w:rPr>
                        <w:t>3.2</w:t>
                      </w:r>
                      <w:r w:rsidRPr="00FE4A48">
                        <w:rPr>
                          <w:rFonts w:hint="eastAsia"/>
                          <w:color w:val="FFFFFF"/>
                        </w:rPr>
                        <w:t>管理者代表负责审核年度内部检查计划，审批内部检查实施计划，负责内部检查的组织和领导工作。</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763712"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32731705"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C56371D">
                            <w:pPr>
                              <w:rPr>
                                <w:color w:val="FFFFFF"/>
                              </w:rPr>
                            </w:pPr>
                            <w:r w:rsidRPr="00FE4A48">
                              <w:rPr>
                                <w:rFonts w:hint="eastAsia"/>
                                <w:color w:val="FFFFFF"/>
                              </w:rPr>
                              <w:t>生产加工。</w:t>
                            </w:r>
                            <w:r w:rsidRPr="00FE4A48">
                              <w:rPr>
                                <w:rFonts w:hint="eastAsia"/>
                                <w:color w:val="FFFFFF"/>
                              </w:rPr>
                              <w:t>5</w:t>
                            </w:r>
                            <w:r w:rsidRPr="00FE4A48">
                              <w:rPr>
                                <w:rFonts w:hint="eastAsia"/>
                                <w:color w:val="FFFFFF"/>
                              </w:rPr>
                              <w:t>相关文件无</w:t>
                            </w:r>
                            <w:r w:rsidRPr="00FE4A48">
                              <w:rPr>
                                <w:rFonts w:hint="eastAsia"/>
                                <w:color w:val="FFFFFF"/>
                              </w:rPr>
                              <w:t>6</w:t>
                            </w:r>
                            <w:r w:rsidRPr="00FE4A48">
                              <w:rPr>
                                <w:rFonts w:hint="eastAsia"/>
                                <w:color w:val="FFFFFF"/>
                              </w:rPr>
                              <w:t>相关记录《年度田间种植日志》</w:t>
                            </w:r>
                            <w:r w:rsidRPr="00FE4A48">
                              <w:rPr>
                                <w:rFonts w:hint="eastAsia"/>
                                <w:color w:val="FFFFFF"/>
                              </w:rPr>
                              <w:t>SP/JL-GAP-243518</w:t>
                            </w:r>
                            <w:r w:rsidRPr="00FE4A48">
                              <w:rPr>
                                <w:rFonts w:hint="eastAsia"/>
                                <w:color w:val="FFFFFF"/>
                              </w:rPr>
                              <w:t>田间管理控制程序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79" type="#_x0000_t202" style="width:10pt;height:10pt;margin-top:360.6pt;margin-left:406.05pt;mso-wrap-distance-bottom:0;mso-wrap-distance-left:9pt;mso-wrap-distance-right:9pt;mso-wrap-distance-top:0;position:absolute;v-text-anchor:top;z-index:251762688" filled="f" fillcolor="this" stroked="f" strokeweight="0.5pt">
                <v:textbox>
                  <w:txbxContent>
                    <w:p w:rsidR="00FE4A48" w:rsidRPr="00FE4A48" w14:paraId="4F556F0E" w14:textId="1C56371D">
                      <w:pPr>
                        <w:rPr>
                          <w:color w:val="FFFFFF"/>
                        </w:rPr>
                      </w:pPr>
                      <w:r w:rsidRPr="00FE4A48">
                        <w:rPr>
                          <w:rFonts w:hint="eastAsia"/>
                          <w:color w:val="FFFFFF"/>
                        </w:rPr>
                        <w:t>生产加工。</w:t>
                      </w:r>
                      <w:r w:rsidRPr="00FE4A48">
                        <w:rPr>
                          <w:rFonts w:hint="eastAsia"/>
                          <w:color w:val="FFFFFF"/>
                        </w:rPr>
                        <w:t>5</w:t>
                      </w:r>
                      <w:r w:rsidRPr="00FE4A48">
                        <w:rPr>
                          <w:rFonts w:hint="eastAsia"/>
                          <w:color w:val="FFFFFF"/>
                        </w:rPr>
                        <w:t>相关文件无</w:t>
                      </w:r>
                      <w:r w:rsidRPr="00FE4A48">
                        <w:rPr>
                          <w:rFonts w:hint="eastAsia"/>
                          <w:color w:val="FFFFFF"/>
                        </w:rPr>
                        <w:t>6</w:t>
                      </w:r>
                      <w:r w:rsidRPr="00FE4A48">
                        <w:rPr>
                          <w:rFonts w:hint="eastAsia"/>
                          <w:color w:val="FFFFFF"/>
                        </w:rPr>
                        <w:t>相关记录《年度田间种植日志》</w:t>
                      </w:r>
                      <w:r w:rsidRPr="00FE4A48">
                        <w:rPr>
                          <w:rFonts w:hint="eastAsia"/>
                          <w:color w:val="FFFFFF"/>
                        </w:rPr>
                        <w:t>SP/JL-GAP-243518</w:t>
                      </w:r>
                      <w:r w:rsidRPr="00FE4A48">
                        <w:rPr>
                          <w:rFonts w:hint="eastAsia"/>
                          <w:color w:val="FFFFFF"/>
                        </w:rPr>
                        <w:t>田间管理控制程序</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761664"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232180973"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B26A918">
                            <w:pPr>
                              <w:rPr>
                                <w:color w:val="FFFFFF"/>
                              </w:rPr>
                            </w:pPr>
                            <w:r w:rsidRPr="00FE4A48">
                              <w:rPr>
                                <w:rFonts w:hint="eastAsia"/>
                                <w:color w:val="FFFFFF"/>
                              </w:rPr>
                              <w:t>具体情况选择合适的地膜和包装袋并实施采购；</w:t>
                            </w:r>
                            <w:r w:rsidRPr="00FE4A48">
                              <w:rPr>
                                <w:rFonts w:hint="eastAsia"/>
                                <w:color w:val="FFFFFF"/>
                              </w:rPr>
                              <w:t>3.9</w:t>
                            </w:r>
                            <w:r w:rsidRPr="00FE4A48">
                              <w:rPr>
                                <w:rFonts w:hint="eastAsia"/>
                                <w:color w:val="FFFFFF"/>
                              </w:rPr>
                              <w:t>负责与基地有关的外界沟通。</w:t>
                            </w:r>
                            <w:r w:rsidRPr="00FE4A48">
                              <w:rPr>
                                <w:rFonts w:hint="eastAsia"/>
                                <w:color w:val="FFFFFF"/>
                              </w:rPr>
                              <w:t>4</w:t>
                            </w:r>
                            <w:r w:rsidRPr="00FE4A48">
                              <w:rPr>
                                <w:rFonts w:hint="eastAsia"/>
                                <w:color w:val="FFFFFF"/>
                              </w:rPr>
                              <w:t>综合业务部</w:t>
                            </w:r>
                            <w:r w:rsidRPr="00FE4A48">
                              <w:rPr>
                                <w:rFonts w:hint="eastAsia"/>
                                <w:color w:val="FFFFFF"/>
                              </w:rPr>
                              <w:t>104.1</w:t>
                            </w:r>
                            <w:r w:rsidRPr="00FE4A48">
                              <w:rPr>
                                <w:rFonts w:hint="eastAsia"/>
                                <w:color w:val="FFFFFF"/>
                              </w:rPr>
                              <w:t>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80" type="#_x0000_t202" style="width:10pt;height:10pt;margin-top:210.6pt;margin-left:406.05pt;mso-wrap-distance-bottom:0;mso-wrap-distance-left:9pt;mso-wrap-distance-right:9pt;mso-wrap-distance-top:0;position:absolute;v-text-anchor:top;z-index:251760640" filled="f" fillcolor="this" stroked="f" strokeweight="0.5pt">
                <v:textbox>
                  <w:txbxContent>
                    <w:p w:rsidR="00FE4A48" w:rsidRPr="00FE4A48" w14:paraId="79DFA552" w14:textId="6B26A918">
                      <w:pPr>
                        <w:rPr>
                          <w:color w:val="FFFFFF"/>
                        </w:rPr>
                      </w:pPr>
                      <w:r w:rsidRPr="00FE4A48">
                        <w:rPr>
                          <w:rFonts w:hint="eastAsia"/>
                          <w:color w:val="FFFFFF"/>
                        </w:rPr>
                        <w:t>具体情况选择合适的地膜和包装袋并实施采购；</w:t>
                      </w:r>
                      <w:r w:rsidRPr="00FE4A48">
                        <w:rPr>
                          <w:rFonts w:hint="eastAsia"/>
                          <w:color w:val="FFFFFF"/>
                        </w:rPr>
                        <w:t>3.9</w:t>
                      </w:r>
                      <w:r w:rsidRPr="00FE4A48">
                        <w:rPr>
                          <w:rFonts w:hint="eastAsia"/>
                          <w:color w:val="FFFFFF"/>
                        </w:rPr>
                        <w:t>负责与基地有关的外界沟通。</w:t>
                      </w:r>
                      <w:r w:rsidRPr="00FE4A48">
                        <w:rPr>
                          <w:rFonts w:hint="eastAsia"/>
                          <w:color w:val="FFFFFF"/>
                        </w:rPr>
                        <w:t>4</w:t>
                      </w:r>
                      <w:r w:rsidRPr="00FE4A48">
                        <w:rPr>
                          <w:rFonts w:hint="eastAsia"/>
                          <w:color w:val="FFFFFF"/>
                        </w:rPr>
                        <w:t>综合业务部</w:t>
                      </w:r>
                      <w:r w:rsidRPr="00FE4A48">
                        <w:rPr>
                          <w:rFonts w:hint="eastAsia"/>
                          <w:color w:val="FFFFFF"/>
                        </w:rPr>
                        <w:t>104.1</w:t>
                      </w:r>
                      <w:r w:rsidRPr="00FE4A48">
                        <w:rPr>
                          <w:rFonts w:hint="eastAsia"/>
                          <w:color w:val="FFFFFF"/>
                        </w:rPr>
                        <w:t>负责</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759616"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1293130148"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ACDFBFD">
                            <w:pPr>
                              <w:rPr>
                                <w:color w:val="FFFFFF"/>
                              </w:rPr>
                            </w:pPr>
                            <w:r w:rsidRPr="00FE4A48">
                              <w:rPr>
                                <w:rFonts w:hint="eastAsia"/>
                                <w:color w:val="FFFFFF"/>
                              </w:rPr>
                              <w:t>据需求增加管理评审的频次。</w:t>
                            </w:r>
                            <w:r w:rsidRPr="00FE4A48">
                              <w:rPr>
                                <w:rFonts w:hint="eastAsia"/>
                                <w:color w:val="FFFFFF"/>
                              </w:rPr>
                              <w:t>a)</w:t>
                            </w:r>
                            <w:r w:rsidRPr="00FE4A48">
                              <w:rPr>
                                <w:rFonts w:hint="eastAsia"/>
                                <w:color w:val="FFFFFF"/>
                              </w:rPr>
                              <w:t>公司组织机构、产品范围、资源配置发生重大变化时；</w:t>
                            </w:r>
                            <w:r w:rsidRPr="00FE4A48">
                              <w:rPr>
                                <w:rFonts w:hint="eastAsia"/>
                                <w:color w:val="FFFFFF"/>
                              </w:rPr>
                              <w:t>b)</w:t>
                            </w:r>
                            <w:r w:rsidRPr="00FE4A48">
                              <w:rPr>
                                <w:rFonts w:hint="eastAsia"/>
                                <w:color w:val="FFFFFF"/>
                              </w:rPr>
                              <w:t>发生重大质量与安全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81" type="#_x0000_t202" style="width:10pt;height:10pt;margin-top:60.6pt;margin-left:406.05pt;mso-wrap-distance-bottom:0;mso-wrap-distance-left:9pt;mso-wrap-distance-right:9pt;mso-wrap-distance-top:0;position:absolute;v-text-anchor:top;z-index:251758592" filled="f" fillcolor="this" stroked="f" strokeweight="0.5pt">
                <v:textbox>
                  <w:txbxContent>
                    <w:p w:rsidR="00FE4A48" w:rsidRPr="00FE4A48" w14:paraId="1A94BCEE" w14:textId="0ACDFBFD">
                      <w:pPr>
                        <w:rPr>
                          <w:color w:val="FFFFFF"/>
                        </w:rPr>
                      </w:pPr>
                      <w:r w:rsidRPr="00FE4A48">
                        <w:rPr>
                          <w:rFonts w:hint="eastAsia"/>
                          <w:color w:val="FFFFFF"/>
                        </w:rPr>
                        <w:t>据需求增加管理评审的频次。</w:t>
                      </w:r>
                      <w:r w:rsidRPr="00FE4A48">
                        <w:rPr>
                          <w:rFonts w:hint="eastAsia"/>
                          <w:color w:val="FFFFFF"/>
                        </w:rPr>
                        <w:t>a)</w:t>
                      </w:r>
                      <w:r w:rsidRPr="00FE4A48">
                        <w:rPr>
                          <w:rFonts w:hint="eastAsia"/>
                          <w:color w:val="FFFFFF"/>
                        </w:rPr>
                        <w:t>公司组织机构、产品范围、资源配置发生重大变化时；</w:t>
                      </w:r>
                      <w:r w:rsidRPr="00FE4A48">
                        <w:rPr>
                          <w:rFonts w:hint="eastAsia"/>
                          <w:color w:val="FFFFFF"/>
                        </w:rPr>
                        <w:t>b)</w:t>
                      </w:r>
                      <w:r w:rsidRPr="00FE4A48">
                        <w:rPr>
                          <w:rFonts w:hint="eastAsia"/>
                          <w:color w:val="FFFFFF"/>
                        </w:rPr>
                        <w:t>发生重大质量与安全</w:t>
                      </w:r>
                    </w:p>
                  </w:txbxContent>
                </v:textbox>
              </v:shape>
            </w:pict>
          </mc:Fallback>
        </mc:AlternateContent>
      </w:r>
      <w:r>
        <w:rPr>
          <w:rFonts w:ascii="宋体" w:eastAsia="宋体" w:hAnsi="宋体" w:cs="宋体"/>
          <w:spacing w:val="-17"/>
          <w:w w:val="95"/>
          <w:sz w:val="36"/>
          <w:szCs w:val="36"/>
        </w:rPr>
        <w:t>4.3.3</w:t>
      </w:r>
      <w:r>
        <w:rPr>
          <w:rFonts w:ascii="宋体" w:eastAsia="宋体" w:hAnsi="宋体" w:cs="宋体"/>
          <w:spacing w:val="107"/>
          <w:sz w:val="36"/>
          <w:szCs w:val="36"/>
        </w:rPr>
        <w:t xml:space="preserve"> </w:t>
      </w:r>
      <w:r>
        <w:rPr>
          <w:rFonts w:ascii="宋体" w:eastAsia="宋体" w:hAnsi="宋体" w:cs="宋体"/>
          <w:spacing w:val="-17"/>
          <w:w w:val="95"/>
          <w:sz w:val="36"/>
          <w:szCs w:val="36"/>
        </w:rPr>
        <w:t>相关作业文件编号为：</w:t>
      </w:r>
      <w:r>
        <w:rPr>
          <w:rFonts w:ascii="宋体" w:eastAsia="宋体" w:hAnsi="宋体" w:cs="宋体"/>
          <w:spacing w:val="78"/>
          <w:sz w:val="36"/>
          <w:szCs w:val="36"/>
        </w:rPr>
        <w:t xml:space="preserve"> </w:t>
      </w:r>
      <w:r>
        <w:rPr>
          <w:rFonts w:ascii="黑体" w:eastAsia="黑体" w:hAnsi="黑体" w:cs="黑体"/>
          <w:spacing w:val="18"/>
          <w:w w:val="113"/>
          <w:sz w:val="36"/>
          <w:szCs w:val="36"/>
        </w:rPr>
        <w:t>SP/ZY-GAP-01</w:t>
      </w:r>
      <w:r>
        <w:rPr>
          <w:rFonts w:ascii="黑体" w:eastAsia="黑体" w:hAnsi="黑体" w:cs="黑体"/>
          <w:sz w:val="36"/>
          <w:szCs w:val="36"/>
        </w:rPr>
        <w:t xml:space="preserve"> </w:t>
      </w:r>
      <w:r>
        <w:rPr>
          <w:rFonts w:ascii="宋体" w:eastAsia="宋体" w:hAnsi="宋体" w:cs="宋体"/>
          <w:spacing w:val="-20"/>
          <w:sz w:val="36"/>
          <w:szCs w:val="36"/>
        </w:rPr>
        <w:t>其中：</w:t>
      </w:r>
      <w:r>
        <w:rPr>
          <w:rFonts w:ascii="宋体" w:eastAsia="宋体" w:hAnsi="宋体" w:cs="宋体"/>
          <w:spacing w:val="73"/>
          <w:sz w:val="36"/>
          <w:szCs w:val="36"/>
        </w:rPr>
        <w:t xml:space="preserve"> </w:t>
      </w:r>
      <w:r>
        <w:rPr>
          <w:rFonts w:ascii="宋体" w:eastAsia="宋体" w:hAnsi="宋体" w:cs="宋体"/>
          <w:spacing w:val="-20"/>
          <w:sz w:val="36"/>
          <w:szCs w:val="36"/>
        </w:rPr>
        <w:t>SP</w:t>
      </w:r>
      <w:r>
        <w:rPr>
          <w:rFonts w:ascii="宋体" w:eastAsia="宋体" w:hAnsi="宋体" w:cs="宋体"/>
          <w:spacing w:val="-99"/>
          <w:sz w:val="36"/>
          <w:szCs w:val="36"/>
        </w:rPr>
        <w:t xml:space="preserve"> </w:t>
      </w:r>
      <w:r>
        <w:rPr>
          <w:rFonts w:ascii="宋体" w:eastAsia="宋体" w:hAnsi="宋体" w:cs="宋体"/>
          <w:spacing w:val="-20"/>
          <w:sz w:val="36"/>
          <w:szCs w:val="36"/>
        </w:rPr>
        <w:t>表示</w:t>
      </w:r>
      <w:r>
        <w:rPr>
          <w:rFonts w:ascii="宋体" w:eastAsia="宋体" w:hAnsi="宋体" w:cs="宋体"/>
          <w:spacing w:val="-86"/>
          <w:sz w:val="36"/>
          <w:szCs w:val="36"/>
        </w:rPr>
        <w:t xml:space="preserve"> </w:t>
      </w:r>
      <w:r>
        <w:rPr>
          <w:rFonts w:ascii="宋体" w:eastAsia="宋体" w:hAnsi="宋体" w:cs="宋体"/>
          <w:spacing w:val="-20"/>
          <w:sz w:val="36"/>
          <w:szCs w:val="36"/>
        </w:rPr>
        <w:t>xxxxxx</w:t>
      </w:r>
      <w:r>
        <w:rPr>
          <w:rFonts w:ascii="宋体" w:eastAsia="宋体" w:hAnsi="宋体" w:cs="宋体"/>
          <w:spacing w:val="45"/>
          <w:sz w:val="36"/>
          <w:szCs w:val="36"/>
        </w:rPr>
        <w:t xml:space="preserve"> </w:t>
      </w:r>
      <w:r>
        <w:rPr>
          <w:rFonts w:ascii="宋体" w:eastAsia="宋体" w:hAnsi="宋体" w:cs="宋体"/>
          <w:spacing w:val="-20"/>
          <w:sz w:val="36"/>
          <w:szCs w:val="36"/>
        </w:rPr>
        <w:t>商贸有限公司</w:t>
      </w:r>
    </w:p>
    <w:p w:rsidR="008A2495" w14:paraId="7F199A3D" w14:textId="77777777">
      <w:pPr>
        <w:spacing w:before="233" w:line="698" w:lineRule="exact"/>
        <w:ind w:firstLine="1827"/>
        <w:rPr>
          <w:rFonts w:ascii="宋体" w:eastAsia="宋体" w:hAnsi="宋体" w:cs="宋体"/>
          <w:sz w:val="36"/>
          <w:szCs w:val="36"/>
        </w:rPr>
      </w:pPr>
      <w:r>
        <w:rPr>
          <w:rFonts w:ascii="宋体" w:eastAsia="宋体" w:hAnsi="宋体" w:cs="宋体"/>
          <w:spacing w:val="6"/>
          <w:position w:val="23"/>
          <w:sz w:val="36"/>
          <w:szCs w:val="36"/>
        </w:rPr>
        <w:t>ZY</w:t>
      </w:r>
      <w:r>
        <w:rPr>
          <w:rFonts w:ascii="宋体" w:eastAsia="宋体" w:hAnsi="宋体" w:cs="宋体"/>
          <w:spacing w:val="11"/>
          <w:position w:val="23"/>
          <w:sz w:val="36"/>
          <w:szCs w:val="36"/>
        </w:rPr>
        <w:t xml:space="preserve">   </w:t>
      </w:r>
      <w:r>
        <w:rPr>
          <w:rFonts w:ascii="宋体" w:eastAsia="宋体" w:hAnsi="宋体" w:cs="宋体"/>
          <w:spacing w:val="6"/>
          <w:position w:val="23"/>
          <w:sz w:val="36"/>
          <w:szCs w:val="36"/>
        </w:rPr>
        <w:t>表示相关作业文件</w:t>
      </w:r>
    </w:p>
    <w:p w:rsidR="008A2495" w14:paraId="143F0236" w14:textId="77777777">
      <w:pPr>
        <w:spacing w:line="237" w:lineRule="auto"/>
        <w:ind w:firstLine="1837"/>
        <w:rPr>
          <w:rFonts w:ascii="宋体" w:eastAsia="宋体" w:hAnsi="宋体" w:cs="宋体"/>
          <w:sz w:val="36"/>
          <w:szCs w:val="36"/>
        </w:rPr>
      </w:pPr>
      <w:r>
        <w:rPr>
          <w:rFonts w:ascii="宋体" w:eastAsia="宋体" w:hAnsi="宋体" w:cs="宋体"/>
          <w:spacing w:val="10"/>
          <w:sz w:val="36"/>
          <w:szCs w:val="36"/>
        </w:rPr>
        <w:t>GAP</w:t>
      </w:r>
      <w:r>
        <w:rPr>
          <w:rFonts w:ascii="宋体" w:eastAsia="宋体" w:hAnsi="宋体" w:cs="宋体"/>
          <w:spacing w:val="77"/>
          <w:sz w:val="36"/>
          <w:szCs w:val="36"/>
        </w:rPr>
        <w:t xml:space="preserve">  </w:t>
      </w:r>
      <w:r>
        <w:rPr>
          <w:rFonts w:ascii="宋体" w:eastAsia="宋体" w:hAnsi="宋体" w:cs="宋体"/>
          <w:spacing w:val="10"/>
          <w:sz w:val="36"/>
          <w:szCs w:val="36"/>
        </w:rPr>
        <w:t>表示良好农业规范</w:t>
      </w:r>
    </w:p>
    <w:p w:rsidR="008A2495" w14:paraId="50448265" w14:textId="77777777">
      <w:pPr>
        <w:spacing w:before="236" w:line="237" w:lineRule="auto"/>
        <w:ind w:firstLine="1829"/>
        <w:rPr>
          <w:rFonts w:ascii="宋体" w:eastAsia="宋体" w:hAnsi="宋体" w:cs="宋体"/>
          <w:sz w:val="36"/>
          <w:szCs w:val="36"/>
        </w:rPr>
      </w:pPr>
      <w:r>
        <w:rPr>
          <w:rFonts w:ascii="宋体" w:eastAsia="宋体" w:hAnsi="宋体" w:cs="宋体"/>
          <w:spacing w:val="-17"/>
          <w:w w:val="97"/>
          <w:sz w:val="36"/>
          <w:szCs w:val="36"/>
        </w:rPr>
        <w:t>01</w:t>
      </w:r>
      <w:r>
        <w:rPr>
          <w:rFonts w:ascii="宋体" w:eastAsia="宋体" w:hAnsi="宋体" w:cs="宋体"/>
          <w:spacing w:val="19"/>
          <w:sz w:val="36"/>
          <w:szCs w:val="36"/>
        </w:rPr>
        <w:t xml:space="preserve">    </w:t>
      </w:r>
      <w:r>
        <w:rPr>
          <w:rFonts w:ascii="宋体" w:eastAsia="宋体" w:hAnsi="宋体" w:cs="宋体"/>
          <w:spacing w:val="-17"/>
          <w:w w:val="97"/>
          <w:sz w:val="36"/>
          <w:szCs w:val="36"/>
        </w:rPr>
        <w:t>表示顺序号，以此类推</w:t>
      </w:r>
      <w:r>
        <w:rPr>
          <w:rFonts w:ascii="宋体" w:eastAsia="宋体" w:hAnsi="宋体" w:cs="宋体"/>
          <w:spacing w:val="-79"/>
          <w:sz w:val="36"/>
          <w:szCs w:val="36"/>
        </w:rPr>
        <w:t xml:space="preserve"> </w:t>
      </w:r>
      <w:r>
        <w:rPr>
          <w:rFonts w:ascii="宋体" w:eastAsia="宋体" w:hAnsi="宋体" w:cs="宋体"/>
          <w:spacing w:val="-17"/>
          <w:w w:val="97"/>
          <w:sz w:val="36"/>
          <w:szCs w:val="36"/>
        </w:rPr>
        <w:t>01</w:t>
      </w:r>
      <w:r>
        <w:rPr>
          <w:rFonts w:ascii="宋体" w:eastAsia="宋体" w:hAnsi="宋体" w:cs="宋体"/>
          <w:spacing w:val="-17"/>
          <w:w w:val="97"/>
          <w:sz w:val="36"/>
          <w:szCs w:val="36"/>
        </w:rPr>
        <w:t>、</w:t>
      </w:r>
      <w:r>
        <w:rPr>
          <w:rFonts w:ascii="宋体" w:eastAsia="宋体" w:hAnsi="宋体" w:cs="宋体"/>
          <w:spacing w:val="-17"/>
          <w:w w:val="97"/>
          <w:sz w:val="36"/>
          <w:szCs w:val="36"/>
        </w:rPr>
        <w:t>2......</w:t>
      </w:r>
    </w:p>
    <w:p w:rsidR="008A2495" w14:paraId="6F4B400B" w14:textId="77777777">
      <w:pPr>
        <w:spacing w:before="259" w:line="237" w:lineRule="auto"/>
        <w:ind w:firstLine="32"/>
        <w:rPr>
          <w:rFonts w:ascii="黑体" w:eastAsia="黑体" w:hAnsi="黑体" w:cs="黑体"/>
          <w:sz w:val="36"/>
          <w:szCs w:val="36"/>
        </w:rPr>
      </w:pPr>
      <w:r>
        <w:rPr>
          <w:rFonts w:ascii="宋体" w:eastAsia="宋体" w:hAnsi="宋体" w:cs="宋体"/>
          <w:spacing w:val="-3"/>
          <w:sz w:val="36"/>
          <w:szCs w:val="36"/>
        </w:rPr>
        <w:t>4.3.4</w:t>
      </w:r>
      <w:r>
        <w:rPr>
          <w:rFonts w:ascii="宋体" w:eastAsia="宋体" w:hAnsi="宋体" w:cs="宋体"/>
          <w:spacing w:val="111"/>
          <w:sz w:val="36"/>
          <w:szCs w:val="36"/>
        </w:rPr>
        <w:t xml:space="preserve"> </w:t>
      </w:r>
      <w:r>
        <w:rPr>
          <w:rFonts w:ascii="宋体" w:eastAsia="宋体" w:hAnsi="宋体" w:cs="宋体"/>
          <w:spacing w:val="-3"/>
          <w:sz w:val="36"/>
          <w:szCs w:val="36"/>
        </w:rPr>
        <w:t>记录编号为：</w:t>
      </w:r>
      <w:r>
        <w:rPr>
          <w:rFonts w:ascii="宋体" w:eastAsia="宋体" w:hAnsi="宋体" w:cs="宋体"/>
          <w:spacing w:val="79"/>
          <w:sz w:val="36"/>
          <w:szCs w:val="36"/>
        </w:rPr>
        <w:t xml:space="preserve"> </w:t>
      </w:r>
      <w:r>
        <w:rPr>
          <w:rFonts w:ascii="黑体" w:eastAsia="黑体" w:hAnsi="黑体" w:cs="黑体"/>
          <w:spacing w:val="-3"/>
          <w:sz w:val="36"/>
          <w:szCs w:val="36"/>
        </w:rPr>
        <w:t>SP/JL-GAP-01</w:t>
      </w:r>
    </w:p>
    <w:p w:rsidR="008A2495" w14:paraId="34E4E0A8" w14:textId="77777777">
      <w:pPr>
        <w:spacing w:before="235" w:line="238" w:lineRule="auto"/>
        <w:ind w:firstLine="1291"/>
        <w:rPr>
          <w:rFonts w:ascii="宋体" w:eastAsia="宋体" w:hAnsi="宋体" w:cs="宋体"/>
          <w:sz w:val="36"/>
          <w:szCs w:val="36"/>
        </w:rPr>
      </w:pPr>
      <w:r>
        <w:rPr>
          <w:rFonts w:ascii="宋体" w:eastAsia="宋体" w:hAnsi="宋体" w:cs="宋体"/>
          <w:spacing w:val="-20"/>
          <w:sz w:val="36"/>
          <w:szCs w:val="36"/>
        </w:rPr>
        <w:t>其中：</w:t>
      </w:r>
      <w:r>
        <w:rPr>
          <w:rFonts w:ascii="宋体" w:eastAsia="宋体" w:hAnsi="宋体" w:cs="宋体"/>
          <w:spacing w:val="72"/>
          <w:sz w:val="36"/>
          <w:szCs w:val="36"/>
        </w:rPr>
        <w:t xml:space="preserve"> </w:t>
      </w:r>
      <w:r>
        <w:rPr>
          <w:rFonts w:ascii="宋体" w:eastAsia="宋体" w:hAnsi="宋体" w:cs="宋体"/>
          <w:spacing w:val="-20"/>
          <w:sz w:val="36"/>
          <w:szCs w:val="36"/>
        </w:rPr>
        <w:t>SP</w:t>
      </w:r>
      <w:r>
        <w:rPr>
          <w:rFonts w:ascii="宋体" w:eastAsia="宋体" w:hAnsi="宋体" w:cs="宋体"/>
          <w:spacing w:val="-98"/>
          <w:sz w:val="36"/>
          <w:szCs w:val="36"/>
        </w:rPr>
        <w:t xml:space="preserve"> </w:t>
      </w:r>
      <w:r>
        <w:rPr>
          <w:rFonts w:ascii="宋体" w:eastAsia="宋体" w:hAnsi="宋体" w:cs="宋体"/>
          <w:spacing w:val="-20"/>
          <w:sz w:val="36"/>
          <w:szCs w:val="36"/>
        </w:rPr>
        <w:t>表示</w:t>
      </w:r>
      <w:r>
        <w:rPr>
          <w:rFonts w:ascii="宋体" w:eastAsia="宋体" w:hAnsi="宋体" w:cs="宋体"/>
          <w:spacing w:val="-87"/>
          <w:sz w:val="36"/>
          <w:szCs w:val="36"/>
        </w:rPr>
        <w:t xml:space="preserve"> </w:t>
      </w:r>
      <w:r>
        <w:rPr>
          <w:rFonts w:ascii="宋体" w:eastAsia="宋体" w:hAnsi="宋体" w:cs="宋体"/>
          <w:spacing w:val="-20"/>
          <w:sz w:val="36"/>
          <w:szCs w:val="36"/>
        </w:rPr>
        <w:t>xxxxx</w:t>
      </w:r>
      <w:r>
        <w:rPr>
          <w:rFonts w:ascii="宋体" w:eastAsia="宋体" w:hAnsi="宋体" w:cs="宋体"/>
          <w:spacing w:val="24"/>
          <w:sz w:val="36"/>
          <w:szCs w:val="36"/>
        </w:rPr>
        <w:t xml:space="preserve"> </w:t>
      </w:r>
      <w:r>
        <w:rPr>
          <w:rFonts w:ascii="宋体" w:eastAsia="宋体" w:hAnsi="宋体" w:cs="宋体"/>
          <w:spacing w:val="-20"/>
          <w:sz w:val="36"/>
          <w:szCs w:val="36"/>
        </w:rPr>
        <w:t>商贸有限公司</w:t>
      </w:r>
    </w:p>
    <w:p w:rsidR="008A2495" w14:paraId="4B8B4DD8" w14:textId="77777777">
      <w:pPr>
        <w:spacing w:before="233" w:line="236" w:lineRule="auto"/>
        <w:ind w:firstLine="1824"/>
        <w:rPr>
          <w:rFonts w:ascii="宋体" w:eastAsia="宋体" w:hAnsi="宋体" w:cs="宋体"/>
          <w:sz w:val="36"/>
          <w:szCs w:val="36"/>
        </w:rPr>
      </w:pPr>
      <w:r>
        <w:rPr>
          <w:rFonts w:ascii="宋体" w:eastAsia="宋体" w:hAnsi="宋体" w:cs="宋体"/>
          <w:spacing w:val="-6"/>
          <w:sz w:val="36"/>
          <w:szCs w:val="36"/>
        </w:rPr>
        <w:t>JL</w:t>
      </w:r>
      <w:r>
        <w:rPr>
          <w:rFonts w:ascii="宋体" w:eastAsia="宋体" w:hAnsi="宋体" w:cs="宋体"/>
          <w:spacing w:val="44"/>
          <w:sz w:val="36"/>
          <w:szCs w:val="36"/>
        </w:rPr>
        <w:t xml:space="preserve">   </w:t>
      </w:r>
      <w:r>
        <w:rPr>
          <w:rFonts w:ascii="宋体" w:eastAsia="宋体" w:hAnsi="宋体" w:cs="宋体"/>
          <w:spacing w:val="-6"/>
          <w:sz w:val="36"/>
          <w:szCs w:val="36"/>
        </w:rPr>
        <w:t>表示记录</w:t>
      </w:r>
    </w:p>
    <w:p w:rsidR="008A2495" w14:paraId="3A3635E1" w14:textId="77777777">
      <w:pPr>
        <w:spacing w:before="239" w:line="237" w:lineRule="auto"/>
        <w:ind w:firstLine="1836"/>
        <w:rPr>
          <w:rFonts w:ascii="宋体" w:eastAsia="宋体" w:hAnsi="宋体" w:cs="宋体"/>
          <w:sz w:val="36"/>
          <w:szCs w:val="36"/>
        </w:rPr>
      </w:pPr>
      <w:r>
        <w:rPr>
          <w:rFonts w:ascii="宋体" w:eastAsia="宋体" w:hAnsi="宋体" w:cs="宋体"/>
          <w:spacing w:val="10"/>
          <w:sz w:val="36"/>
          <w:szCs w:val="36"/>
        </w:rPr>
        <w:t>GAP</w:t>
      </w:r>
      <w:r>
        <w:rPr>
          <w:rFonts w:ascii="宋体" w:eastAsia="宋体" w:hAnsi="宋体" w:cs="宋体"/>
          <w:spacing w:val="77"/>
          <w:sz w:val="36"/>
          <w:szCs w:val="36"/>
        </w:rPr>
        <w:t xml:space="preserve">  </w:t>
      </w:r>
      <w:r>
        <w:rPr>
          <w:rFonts w:ascii="宋体" w:eastAsia="宋体" w:hAnsi="宋体" w:cs="宋体"/>
          <w:spacing w:val="10"/>
          <w:sz w:val="36"/>
          <w:szCs w:val="36"/>
        </w:rPr>
        <w:t>表示良好农业规范</w:t>
      </w:r>
    </w:p>
    <w:p w:rsidR="008A2495" w14:paraId="4CBDCD7B" w14:textId="77777777">
      <w:pPr>
        <w:spacing w:before="236" w:line="237" w:lineRule="auto"/>
        <w:ind w:firstLine="1829"/>
        <w:rPr>
          <w:rFonts w:ascii="宋体" w:eastAsia="宋体" w:hAnsi="宋体" w:cs="宋体"/>
          <w:sz w:val="36"/>
          <w:szCs w:val="36"/>
        </w:rPr>
      </w:pPr>
      <w:r>
        <w:rPr>
          <w:rFonts w:ascii="宋体" w:eastAsia="宋体" w:hAnsi="宋体" w:cs="宋体"/>
          <w:spacing w:val="-17"/>
          <w:w w:val="98"/>
          <w:sz w:val="36"/>
          <w:szCs w:val="36"/>
        </w:rPr>
        <w:t>01</w:t>
      </w:r>
      <w:r>
        <w:rPr>
          <w:rFonts w:ascii="宋体" w:eastAsia="宋体" w:hAnsi="宋体" w:cs="宋体"/>
          <w:spacing w:val="39"/>
          <w:sz w:val="36"/>
          <w:szCs w:val="36"/>
        </w:rPr>
        <w:t xml:space="preserve">   </w:t>
      </w:r>
      <w:r>
        <w:rPr>
          <w:rFonts w:ascii="宋体" w:eastAsia="宋体" w:hAnsi="宋体" w:cs="宋体"/>
          <w:spacing w:val="-17"/>
          <w:w w:val="98"/>
          <w:sz w:val="36"/>
          <w:szCs w:val="36"/>
        </w:rPr>
        <w:t>表示顺序号，以此类推</w:t>
      </w:r>
      <w:r>
        <w:rPr>
          <w:rFonts w:ascii="宋体" w:eastAsia="宋体" w:hAnsi="宋体" w:cs="宋体"/>
          <w:spacing w:val="-81"/>
          <w:sz w:val="36"/>
          <w:szCs w:val="36"/>
        </w:rPr>
        <w:t xml:space="preserve"> </w:t>
      </w:r>
      <w:r>
        <w:rPr>
          <w:rFonts w:ascii="宋体" w:eastAsia="宋体" w:hAnsi="宋体" w:cs="宋体"/>
          <w:spacing w:val="-17"/>
          <w:w w:val="98"/>
          <w:sz w:val="36"/>
          <w:szCs w:val="36"/>
        </w:rPr>
        <w:t>01</w:t>
      </w:r>
      <w:r>
        <w:rPr>
          <w:rFonts w:ascii="宋体" w:eastAsia="宋体" w:hAnsi="宋体" w:cs="宋体"/>
          <w:spacing w:val="-17"/>
          <w:w w:val="98"/>
          <w:sz w:val="36"/>
          <w:szCs w:val="36"/>
        </w:rPr>
        <w:t>、</w:t>
      </w:r>
      <w:r>
        <w:rPr>
          <w:rFonts w:ascii="宋体" w:eastAsia="宋体" w:hAnsi="宋体" w:cs="宋体"/>
          <w:spacing w:val="-17"/>
          <w:w w:val="98"/>
          <w:sz w:val="36"/>
          <w:szCs w:val="36"/>
        </w:rPr>
        <w:t>02......</w:t>
      </w:r>
    </w:p>
    <w:p w:rsidR="008A2495" w14:paraId="2880D23C" w14:textId="77777777">
      <w:pPr>
        <w:spacing w:before="258" w:line="237" w:lineRule="auto"/>
        <w:ind w:firstLine="32"/>
        <w:rPr>
          <w:rFonts w:ascii="宋体" w:eastAsia="宋体" w:hAnsi="宋体" w:cs="宋体"/>
          <w:sz w:val="36"/>
          <w:szCs w:val="36"/>
        </w:rPr>
      </w:pPr>
      <w:r>
        <w:rPr>
          <w:rFonts w:ascii="宋体" w:eastAsia="宋体" w:hAnsi="宋体" w:cs="宋体"/>
          <w:spacing w:val="-14"/>
          <w:sz w:val="36"/>
          <w:szCs w:val="36"/>
        </w:rPr>
        <w:t>4.3.5</w:t>
      </w:r>
      <w:r>
        <w:rPr>
          <w:rFonts w:ascii="宋体" w:eastAsia="宋体" w:hAnsi="宋体" w:cs="宋体"/>
          <w:spacing w:val="111"/>
          <w:sz w:val="36"/>
          <w:szCs w:val="36"/>
        </w:rPr>
        <w:t xml:space="preserve"> </w:t>
      </w:r>
      <w:r>
        <w:rPr>
          <w:rFonts w:ascii="宋体" w:eastAsia="宋体" w:hAnsi="宋体" w:cs="宋体"/>
          <w:spacing w:val="-14"/>
          <w:sz w:val="36"/>
          <w:szCs w:val="36"/>
        </w:rPr>
        <w:t>外来文件编号采用原编号。</w:t>
      </w:r>
    </w:p>
    <w:p w:rsidR="008A2495" w14:paraId="710E0682" w14:textId="77777777">
      <w:pPr>
        <w:spacing w:before="237" w:line="237" w:lineRule="auto"/>
        <w:ind w:firstLine="32"/>
        <w:rPr>
          <w:rFonts w:ascii="宋体" w:eastAsia="宋体" w:hAnsi="宋体" w:cs="宋体"/>
          <w:sz w:val="36"/>
          <w:szCs w:val="36"/>
        </w:rPr>
      </w:pPr>
      <w:r>
        <w:rPr>
          <w:rFonts w:ascii="宋体" w:eastAsia="宋体" w:hAnsi="宋体" w:cs="宋体"/>
          <w:spacing w:val="-14"/>
          <w:sz w:val="36"/>
          <w:szCs w:val="36"/>
        </w:rPr>
        <w:t>4.4</w:t>
      </w:r>
      <w:r>
        <w:rPr>
          <w:rFonts w:ascii="宋体" w:eastAsia="宋体" w:hAnsi="宋体" w:cs="宋体"/>
          <w:spacing w:val="19"/>
          <w:sz w:val="36"/>
          <w:szCs w:val="36"/>
        </w:rPr>
        <w:t xml:space="preserve"> </w:t>
      </w:r>
      <w:r>
        <w:rPr>
          <w:rFonts w:ascii="宋体" w:eastAsia="宋体" w:hAnsi="宋体" w:cs="宋体"/>
          <w:spacing w:val="-14"/>
          <w:sz w:val="36"/>
          <w:szCs w:val="36"/>
        </w:rPr>
        <w:t>文件的审批</w:t>
      </w:r>
    </w:p>
    <w:p w:rsidR="008A2495" w14:paraId="421CAAB4" w14:textId="77777777">
      <w:pPr>
        <w:spacing w:before="235" w:line="358" w:lineRule="auto"/>
        <w:ind w:left="32" w:right="182" w:firstLine="729"/>
        <w:rPr>
          <w:rFonts w:ascii="宋体" w:eastAsia="宋体" w:hAnsi="宋体" w:cs="宋体"/>
          <w:sz w:val="36"/>
          <w:szCs w:val="36"/>
        </w:rPr>
      </w:pPr>
      <w:r>
        <w:rPr>
          <w:rFonts w:ascii="宋体" w:eastAsia="宋体" w:hAnsi="宋体" w:cs="宋体"/>
          <w:spacing w:val="5"/>
          <w:sz w:val="36"/>
          <w:szCs w:val="36"/>
        </w:rPr>
        <w:t>GAP</w:t>
      </w:r>
      <w:r>
        <w:rPr>
          <w:rFonts w:ascii="宋体" w:eastAsia="宋体" w:hAnsi="宋体" w:cs="宋体"/>
          <w:spacing w:val="5"/>
          <w:sz w:val="36"/>
          <w:szCs w:val="36"/>
        </w:rPr>
        <w:t>质量手册及程序文件由管理者代表审核，总经理批准。相关作业文件由基</w:t>
      </w:r>
      <w:r>
        <w:rPr>
          <w:rFonts w:ascii="宋体" w:eastAsia="宋体" w:hAnsi="宋体" w:cs="宋体"/>
          <w:spacing w:val="3"/>
          <w:sz w:val="36"/>
          <w:szCs w:val="36"/>
        </w:rPr>
        <w:t xml:space="preserve"> </w:t>
      </w:r>
      <w:r>
        <w:rPr>
          <w:rFonts w:ascii="宋体" w:eastAsia="宋体" w:hAnsi="宋体" w:cs="宋体"/>
          <w:spacing w:val="-3"/>
          <w:sz w:val="36"/>
          <w:szCs w:val="36"/>
        </w:rPr>
        <w:t>地负责人审核，管理者代表批准。</w:t>
      </w:r>
    </w:p>
    <w:p w:rsidR="008A2495" w14:paraId="60CD906F" w14:textId="77777777">
      <w:pPr>
        <w:spacing w:before="1" w:line="237" w:lineRule="auto"/>
        <w:ind w:firstLine="32"/>
        <w:rPr>
          <w:rFonts w:ascii="宋体" w:eastAsia="宋体" w:hAnsi="宋体" w:cs="宋体"/>
          <w:sz w:val="36"/>
          <w:szCs w:val="36"/>
        </w:rPr>
      </w:pPr>
      <w:r>
        <w:rPr>
          <w:rFonts w:ascii="宋体" w:eastAsia="宋体" w:hAnsi="宋体" w:cs="宋体"/>
          <w:spacing w:val="-14"/>
          <w:sz w:val="36"/>
          <w:szCs w:val="36"/>
        </w:rPr>
        <w:t>4.5</w:t>
      </w:r>
      <w:r>
        <w:rPr>
          <w:rFonts w:ascii="宋体" w:eastAsia="宋体" w:hAnsi="宋体" w:cs="宋体"/>
          <w:spacing w:val="19"/>
          <w:sz w:val="36"/>
          <w:szCs w:val="36"/>
        </w:rPr>
        <w:t xml:space="preserve"> </w:t>
      </w:r>
      <w:r>
        <w:rPr>
          <w:rFonts w:ascii="宋体" w:eastAsia="宋体" w:hAnsi="宋体" w:cs="宋体"/>
          <w:spacing w:val="-14"/>
          <w:sz w:val="36"/>
          <w:szCs w:val="36"/>
        </w:rPr>
        <w:t>文件的发放</w:t>
      </w:r>
    </w:p>
    <w:p w:rsidR="008A2495" w14:paraId="492AD262" w14:textId="77777777">
      <w:pPr>
        <w:spacing w:before="255" w:line="299" w:lineRule="auto"/>
        <w:ind w:left="64" w:right="183" w:hanging="32"/>
        <w:rPr>
          <w:rFonts w:ascii="宋体" w:eastAsia="宋体" w:hAnsi="宋体" w:cs="宋体"/>
          <w:sz w:val="36"/>
          <w:szCs w:val="36"/>
        </w:rPr>
      </w:pPr>
      <w:r>
        <w:rPr>
          <w:rFonts w:ascii="宋体" w:eastAsia="宋体" w:hAnsi="宋体" w:cs="宋体"/>
          <w:spacing w:val="-2"/>
          <w:sz w:val="36"/>
          <w:szCs w:val="36"/>
        </w:rPr>
        <w:t>4.5.1</w:t>
      </w:r>
      <w:r>
        <w:rPr>
          <w:rFonts w:ascii="宋体" w:eastAsia="宋体" w:hAnsi="宋体" w:cs="宋体"/>
          <w:spacing w:val="-59"/>
          <w:sz w:val="36"/>
          <w:szCs w:val="36"/>
        </w:rPr>
        <w:t xml:space="preserve"> </w:t>
      </w:r>
      <w:r>
        <w:rPr>
          <w:rFonts w:ascii="宋体" w:eastAsia="宋体" w:hAnsi="宋体" w:cs="宋体"/>
          <w:spacing w:val="-2"/>
          <w:sz w:val="36"/>
          <w:szCs w:val="36"/>
        </w:rPr>
        <w:t>GAP</w:t>
      </w:r>
      <w:r>
        <w:rPr>
          <w:rFonts w:ascii="宋体" w:eastAsia="宋体" w:hAnsi="宋体" w:cs="宋体"/>
          <w:spacing w:val="144"/>
          <w:sz w:val="36"/>
          <w:szCs w:val="36"/>
        </w:rPr>
        <w:t xml:space="preserve"> </w:t>
      </w:r>
      <w:r>
        <w:rPr>
          <w:rFonts w:ascii="宋体" w:eastAsia="宋体" w:hAnsi="宋体" w:cs="宋体"/>
          <w:spacing w:val="-2"/>
          <w:sz w:val="36"/>
          <w:szCs w:val="36"/>
        </w:rPr>
        <w:t>体系文件发放，由综合业务部填写《文件发放登记表》后发放至相关部</w:t>
      </w:r>
      <w:r>
        <w:rPr>
          <w:rFonts w:ascii="宋体" w:eastAsia="宋体" w:hAnsi="宋体" w:cs="宋体"/>
          <w:sz w:val="36"/>
          <w:szCs w:val="36"/>
        </w:rPr>
        <w:t xml:space="preserve"> </w:t>
      </w:r>
      <w:r>
        <w:rPr>
          <w:rFonts w:ascii="宋体" w:eastAsia="宋体" w:hAnsi="宋体" w:cs="宋体"/>
          <w:spacing w:val="-13"/>
          <w:sz w:val="36"/>
          <w:szCs w:val="36"/>
        </w:rPr>
        <w:t>门及人员。</w:t>
      </w:r>
    </w:p>
    <w:p w:rsidR="008A2495" w14:paraId="0AD5CE33" w14:textId="77777777">
      <w:pPr>
        <w:spacing w:before="234" w:line="297" w:lineRule="auto"/>
        <w:ind w:left="51" w:hanging="19"/>
        <w:rPr>
          <w:rFonts w:ascii="宋体" w:eastAsia="宋体" w:hAnsi="宋体" w:cs="宋体"/>
          <w:sz w:val="36"/>
          <w:szCs w:val="36"/>
        </w:rPr>
      </w:pPr>
      <w:r>
        <w:rPr>
          <w:rFonts w:ascii="宋体" w:eastAsia="宋体" w:hAnsi="宋体" w:cs="宋体"/>
          <w:spacing w:val="-1"/>
          <w:sz w:val="36"/>
          <w:szCs w:val="36"/>
        </w:rPr>
        <w:t>4.5.2</w:t>
      </w:r>
      <w:r>
        <w:rPr>
          <w:rFonts w:ascii="宋体" w:eastAsia="宋体" w:hAnsi="宋体" w:cs="宋体"/>
          <w:spacing w:val="24"/>
          <w:sz w:val="36"/>
          <w:szCs w:val="36"/>
        </w:rPr>
        <w:t xml:space="preserve">  </w:t>
      </w:r>
      <w:r>
        <w:rPr>
          <w:rFonts w:ascii="宋体" w:eastAsia="宋体" w:hAnsi="宋体" w:cs="宋体"/>
          <w:spacing w:val="-1"/>
          <w:sz w:val="36"/>
          <w:szCs w:val="36"/>
        </w:rPr>
        <w:t>文件领用人在《文件发放登记表》上签名后领取注有分发号和加盖</w:t>
      </w:r>
      <w:r>
        <w:rPr>
          <w:rFonts w:ascii="宋体" w:eastAsia="宋体" w:hAnsi="宋体" w:cs="宋体"/>
          <w:spacing w:val="-1"/>
          <w:sz w:val="36"/>
          <w:szCs w:val="36"/>
        </w:rPr>
        <w:t>“</w:t>
      </w:r>
      <w:r>
        <w:rPr>
          <w:rFonts w:ascii="宋体" w:eastAsia="宋体" w:hAnsi="宋体" w:cs="宋体"/>
          <w:spacing w:val="-1"/>
          <w:sz w:val="36"/>
          <w:szCs w:val="36"/>
        </w:rPr>
        <w:t>受控</w:t>
      </w:r>
      <w:r>
        <w:rPr>
          <w:rFonts w:ascii="宋体" w:eastAsia="宋体" w:hAnsi="宋体" w:cs="宋体"/>
          <w:spacing w:val="-1"/>
          <w:sz w:val="36"/>
          <w:szCs w:val="36"/>
        </w:rPr>
        <w:t>”</w:t>
      </w:r>
      <w:r>
        <w:rPr>
          <w:rFonts w:ascii="宋体" w:eastAsia="宋体" w:hAnsi="宋体" w:cs="宋体"/>
          <w:spacing w:val="1"/>
          <w:sz w:val="36"/>
          <w:szCs w:val="36"/>
        </w:rPr>
        <w:t xml:space="preserve"> </w:t>
      </w:r>
      <w:r>
        <w:rPr>
          <w:rFonts w:ascii="宋体" w:eastAsia="宋体" w:hAnsi="宋体" w:cs="宋体"/>
          <w:spacing w:val="-3"/>
          <w:sz w:val="36"/>
          <w:szCs w:val="36"/>
        </w:rPr>
        <w:t>印章的文件，每份文件都有不同的分发号，以便追溯。</w:t>
      </w:r>
    </w:p>
    <w:p w:rsidR="008A2495" w14:paraId="475430C6" w14:textId="77777777">
      <w:pPr>
        <w:spacing w:before="238" w:line="303" w:lineRule="auto"/>
        <w:ind w:left="33" w:right="183" w:hanging="1"/>
        <w:rPr>
          <w:rFonts w:ascii="宋体" w:eastAsia="宋体" w:hAnsi="宋体" w:cs="宋体"/>
          <w:sz w:val="36"/>
          <w:szCs w:val="36"/>
        </w:rPr>
      </w:pPr>
      <w:r>
        <w:rPr>
          <w:rFonts w:ascii="宋体" w:eastAsia="宋体" w:hAnsi="宋体" w:cs="宋体"/>
          <w:spacing w:val="-6"/>
          <w:sz w:val="36"/>
          <w:szCs w:val="36"/>
        </w:rPr>
        <w:t>4.5.3</w:t>
      </w:r>
      <w:r>
        <w:rPr>
          <w:rFonts w:ascii="宋体" w:eastAsia="宋体" w:hAnsi="宋体" w:cs="宋体"/>
          <w:spacing w:val="27"/>
          <w:sz w:val="36"/>
          <w:szCs w:val="36"/>
        </w:rPr>
        <w:t xml:space="preserve">  </w:t>
      </w:r>
      <w:r>
        <w:rPr>
          <w:rFonts w:ascii="宋体" w:eastAsia="宋体" w:hAnsi="宋体" w:cs="宋体"/>
          <w:spacing w:val="-6"/>
          <w:sz w:val="36"/>
          <w:szCs w:val="36"/>
        </w:rPr>
        <w:t>当需要使用文件的人员未领到文件时，不得随意借用他人的文件复印。应直</w:t>
      </w:r>
      <w:r>
        <w:rPr>
          <w:rFonts w:ascii="宋体" w:eastAsia="宋体" w:hAnsi="宋体" w:cs="宋体"/>
          <w:spacing w:val="1"/>
          <w:sz w:val="36"/>
          <w:szCs w:val="36"/>
        </w:rPr>
        <w:t xml:space="preserve"> </w:t>
      </w:r>
      <w:r>
        <w:rPr>
          <w:rFonts w:ascii="宋体" w:eastAsia="宋体" w:hAnsi="宋体" w:cs="宋体"/>
          <w:spacing w:val="-3"/>
          <w:sz w:val="36"/>
          <w:szCs w:val="36"/>
        </w:rPr>
        <w:t>接到综合业务部办理领取手续。</w:t>
      </w:r>
    </w:p>
    <w:p w:rsidR="008A2495" w14:paraId="03E00941" w14:textId="77777777">
      <w:pPr>
        <w:spacing w:before="235" w:line="298" w:lineRule="auto"/>
        <w:ind w:left="32" w:right="174"/>
        <w:rPr>
          <w:rFonts w:ascii="宋体" w:eastAsia="宋体" w:hAnsi="宋体" w:cs="宋体"/>
          <w:sz w:val="36"/>
          <w:szCs w:val="36"/>
        </w:rPr>
      </w:pPr>
      <w:r>
        <w:rPr>
          <w:rFonts w:ascii="宋体" w:eastAsia="宋体" w:hAnsi="宋体" w:cs="宋体"/>
          <w:spacing w:val="-18"/>
          <w:w w:val="99"/>
          <w:sz w:val="36"/>
          <w:szCs w:val="36"/>
        </w:rPr>
        <w:t>4.5.4</w:t>
      </w:r>
      <w:r>
        <w:rPr>
          <w:rFonts w:ascii="宋体" w:eastAsia="宋体" w:hAnsi="宋体" w:cs="宋体"/>
          <w:spacing w:val="74"/>
          <w:sz w:val="36"/>
          <w:szCs w:val="36"/>
        </w:rPr>
        <w:t xml:space="preserve">  </w:t>
      </w:r>
      <w:r>
        <w:rPr>
          <w:rFonts w:ascii="宋体" w:eastAsia="宋体" w:hAnsi="宋体" w:cs="宋体"/>
          <w:spacing w:val="-18"/>
          <w:w w:val="99"/>
          <w:sz w:val="36"/>
          <w:szCs w:val="36"/>
        </w:rPr>
        <w:t>当文件使用人的文件破损严重，</w:t>
      </w:r>
      <w:r>
        <w:rPr>
          <w:rFonts w:ascii="宋体" w:eastAsia="宋体" w:hAnsi="宋体" w:cs="宋体"/>
          <w:spacing w:val="71"/>
          <w:sz w:val="36"/>
          <w:szCs w:val="36"/>
        </w:rPr>
        <w:t xml:space="preserve"> </w:t>
      </w:r>
      <w:r>
        <w:rPr>
          <w:rFonts w:ascii="宋体" w:eastAsia="宋体" w:hAnsi="宋体" w:cs="宋体"/>
          <w:spacing w:val="-18"/>
          <w:w w:val="99"/>
          <w:sz w:val="36"/>
          <w:szCs w:val="36"/>
        </w:rPr>
        <w:t>影响使用时，应办理更换手续，</w:t>
      </w:r>
      <w:r>
        <w:rPr>
          <w:rFonts w:ascii="宋体" w:eastAsia="宋体" w:hAnsi="宋体" w:cs="宋体"/>
          <w:spacing w:val="68"/>
          <w:sz w:val="36"/>
          <w:szCs w:val="36"/>
        </w:rPr>
        <w:t xml:space="preserve"> </w:t>
      </w:r>
      <w:r>
        <w:rPr>
          <w:rFonts w:ascii="宋体" w:eastAsia="宋体" w:hAnsi="宋体" w:cs="宋体"/>
          <w:spacing w:val="-18"/>
          <w:w w:val="99"/>
          <w:sz w:val="36"/>
          <w:szCs w:val="36"/>
        </w:rPr>
        <w:t>交回破损文</w:t>
      </w:r>
      <w:r>
        <w:rPr>
          <w:rFonts w:ascii="宋体" w:eastAsia="宋体" w:hAnsi="宋体" w:cs="宋体"/>
          <w:sz w:val="36"/>
          <w:szCs w:val="36"/>
        </w:rPr>
        <w:t xml:space="preserve"> </w:t>
      </w:r>
      <w:r>
        <w:rPr>
          <w:rFonts w:ascii="宋体" w:eastAsia="宋体" w:hAnsi="宋体" w:cs="宋体"/>
          <w:spacing w:val="-2"/>
          <w:sz w:val="36"/>
          <w:szCs w:val="36"/>
        </w:rPr>
        <w:t>件销毁，新文件的发放号仍用原文件的分发号。</w:t>
      </w:r>
    </w:p>
    <w:p w:rsidR="008A2495" w14:paraId="44CFB69D" w14:textId="77777777">
      <w:pPr>
        <w:spacing w:before="233" w:line="322" w:lineRule="auto"/>
        <w:ind w:left="33" w:right="179" w:hanging="1"/>
        <w:rPr>
          <w:rFonts w:ascii="宋体" w:eastAsia="宋体" w:hAnsi="宋体" w:cs="宋体"/>
          <w:sz w:val="36"/>
          <w:szCs w:val="36"/>
        </w:rPr>
      </w:pPr>
      <w:r>
        <w:rPr>
          <w:rFonts w:ascii="宋体" w:eastAsia="宋体" w:hAnsi="宋体" w:cs="宋体"/>
          <w:spacing w:val="-12"/>
          <w:sz w:val="36"/>
          <w:szCs w:val="36"/>
        </w:rPr>
        <w:t>4.5.5</w:t>
      </w:r>
      <w:r>
        <w:rPr>
          <w:rFonts w:ascii="宋体" w:eastAsia="宋体" w:hAnsi="宋体" w:cs="宋体"/>
          <w:spacing w:val="19"/>
          <w:sz w:val="36"/>
          <w:szCs w:val="36"/>
        </w:rPr>
        <w:t xml:space="preserve">  </w:t>
      </w:r>
      <w:r>
        <w:rPr>
          <w:rFonts w:ascii="宋体" w:eastAsia="宋体" w:hAnsi="宋体" w:cs="宋体"/>
          <w:spacing w:val="-12"/>
          <w:sz w:val="36"/>
          <w:szCs w:val="36"/>
        </w:rPr>
        <w:t>当文件使用人将文件丢失后，应重新申领，</w:t>
      </w:r>
      <w:r>
        <w:rPr>
          <w:rFonts w:ascii="宋体" w:eastAsia="宋体" w:hAnsi="宋体" w:cs="宋体"/>
          <w:spacing w:val="64"/>
          <w:sz w:val="36"/>
          <w:szCs w:val="36"/>
        </w:rPr>
        <w:t xml:space="preserve"> </w:t>
      </w:r>
      <w:r>
        <w:rPr>
          <w:rFonts w:ascii="宋体" w:eastAsia="宋体" w:hAnsi="宋体" w:cs="宋体"/>
          <w:spacing w:val="-12"/>
          <w:sz w:val="36"/>
          <w:szCs w:val="36"/>
        </w:rPr>
        <w:t>但必须在申领中作出说明。文件</w:t>
      </w:r>
      <w:r>
        <w:rPr>
          <w:rFonts w:ascii="宋体" w:eastAsia="宋体" w:hAnsi="宋体" w:cs="宋体"/>
          <w:sz w:val="36"/>
          <w:szCs w:val="36"/>
        </w:rPr>
        <w:t xml:space="preserve"> </w:t>
      </w:r>
      <w:r>
        <w:rPr>
          <w:rFonts w:ascii="宋体" w:eastAsia="宋体" w:hAnsi="宋体" w:cs="宋体"/>
          <w:spacing w:val="-7"/>
          <w:sz w:val="36"/>
          <w:szCs w:val="36"/>
        </w:rPr>
        <w:t>发放人员在发放文件时，应给予新的分发号，</w:t>
      </w:r>
      <w:r>
        <w:rPr>
          <w:rFonts w:ascii="宋体" w:eastAsia="宋体" w:hAnsi="宋体" w:cs="宋体"/>
          <w:spacing w:val="82"/>
          <w:sz w:val="36"/>
          <w:szCs w:val="36"/>
        </w:rPr>
        <w:t xml:space="preserve"> </w:t>
      </w:r>
      <w:r>
        <w:rPr>
          <w:rFonts w:ascii="宋体" w:eastAsia="宋体" w:hAnsi="宋体" w:cs="宋体"/>
          <w:spacing w:val="-7"/>
          <w:sz w:val="36"/>
          <w:szCs w:val="36"/>
        </w:rPr>
        <w:t>并注名丢失文件的分发号作废，必要</w:t>
      </w:r>
      <w:r>
        <w:rPr>
          <w:rFonts w:ascii="宋体" w:eastAsia="宋体" w:hAnsi="宋体" w:cs="宋体"/>
          <w:sz w:val="36"/>
          <w:szCs w:val="36"/>
        </w:rPr>
        <w:t xml:space="preserve"> </w:t>
      </w:r>
      <w:r>
        <w:rPr>
          <w:rFonts w:ascii="宋体" w:eastAsia="宋体" w:hAnsi="宋体" w:cs="宋体"/>
          <w:spacing w:val="-2"/>
          <w:sz w:val="36"/>
          <w:szCs w:val="36"/>
        </w:rPr>
        <w:t>时将作废文件的分发号通知使用人防止误用。</w:t>
      </w:r>
    </w:p>
    <w:p w:rsidR="008A2495" w14:paraId="6F9D811F" w14:textId="77777777">
      <w:pPr>
        <w:spacing w:before="236" w:line="237" w:lineRule="auto"/>
        <w:ind w:firstLine="32"/>
        <w:rPr>
          <w:rFonts w:ascii="宋体" w:eastAsia="宋体" w:hAnsi="宋体" w:cs="宋体"/>
          <w:sz w:val="36"/>
          <w:szCs w:val="36"/>
        </w:rPr>
      </w:pPr>
      <w:r>
        <w:rPr>
          <w:rFonts w:ascii="宋体" w:eastAsia="宋体" w:hAnsi="宋体" w:cs="宋体"/>
          <w:spacing w:val="-13"/>
          <w:sz w:val="36"/>
          <w:szCs w:val="36"/>
        </w:rPr>
        <w:t>4.6</w:t>
      </w:r>
      <w:r>
        <w:rPr>
          <w:rFonts w:ascii="宋体" w:eastAsia="宋体" w:hAnsi="宋体" w:cs="宋体"/>
          <w:spacing w:val="23"/>
          <w:sz w:val="36"/>
          <w:szCs w:val="36"/>
        </w:rPr>
        <w:t xml:space="preserve"> </w:t>
      </w:r>
      <w:r>
        <w:rPr>
          <w:rFonts w:ascii="宋体" w:eastAsia="宋体" w:hAnsi="宋体" w:cs="宋体"/>
          <w:spacing w:val="-13"/>
          <w:sz w:val="36"/>
          <w:szCs w:val="36"/>
        </w:rPr>
        <w:t>文件受控状况</w:t>
      </w:r>
    </w:p>
    <w:p w:rsidR="008A2495" w14:paraId="086F652C" w14:textId="77777777">
      <w:pPr>
        <w:spacing w:before="237" w:line="364" w:lineRule="auto"/>
        <w:ind w:left="32" w:right="173" w:firstLine="723"/>
        <w:rPr>
          <w:rFonts w:ascii="宋体" w:eastAsia="宋体" w:hAnsi="宋体" w:cs="宋体"/>
          <w:sz w:val="36"/>
          <w:szCs w:val="36"/>
        </w:rPr>
      </w:pPr>
      <w:r>
        <w:rPr>
          <w:rFonts w:ascii="宋体" w:eastAsia="宋体" w:hAnsi="宋体" w:cs="宋体"/>
          <w:spacing w:val="-5"/>
          <w:sz w:val="36"/>
          <w:szCs w:val="36"/>
        </w:rPr>
        <w:t>文件分为</w:t>
      </w:r>
      <w:r>
        <w:rPr>
          <w:rFonts w:ascii="宋体" w:eastAsia="宋体" w:hAnsi="宋体" w:cs="宋体"/>
          <w:spacing w:val="-5"/>
          <w:sz w:val="36"/>
          <w:szCs w:val="36"/>
        </w:rPr>
        <w:t>“</w:t>
      </w:r>
      <w:r>
        <w:rPr>
          <w:rFonts w:ascii="宋体" w:eastAsia="宋体" w:hAnsi="宋体" w:cs="宋体"/>
          <w:spacing w:val="-5"/>
          <w:sz w:val="36"/>
          <w:szCs w:val="36"/>
        </w:rPr>
        <w:t>受控</w:t>
      </w:r>
      <w:r>
        <w:rPr>
          <w:rFonts w:ascii="宋体" w:eastAsia="宋体" w:hAnsi="宋体" w:cs="宋体"/>
          <w:spacing w:val="-5"/>
          <w:sz w:val="36"/>
          <w:szCs w:val="36"/>
        </w:rPr>
        <w:t>”</w:t>
      </w:r>
      <w:r>
        <w:rPr>
          <w:rFonts w:ascii="宋体" w:eastAsia="宋体" w:hAnsi="宋体" w:cs="宋体"/>
          <w:spacing w:val="-5"/>
          <w:sz w:val="36"/>
          <w:szCs w:val="36"/>
        </w:rPr>
        <w:t>和</w:t>
      </w:r>
      <w:r>
        <w:rPr>
          <w:rFonts w:ascii="宋体" w:eastAsia="宋体" w:hAnsi="宋体" w:cs="宋体"/>
          <w:spacing w:val="-5"/>
          <w:sz w:val="36"/>
          <w:szCs w:val="36"/>
        </w:rPr>
        <w:t>“</w:t>
      </w:r>
      <w:r>
        <w:rPr>
          <w:rFonts w:ascii="宋体" w:eastAsia="宋体" w:hAnsi="宋体" w:cs="宋体"/>
          <w:spacing w:val="-5"/>
          <w:sz w:val="36"/>
          <w:szCs w:val="36"/>
        </w:rPr>
        <w:t>非受控</w:t>
      </w:r>
      <w:r>
        <w:rPr>
          <w:rFonts w:ascii="宋体" w:eastAsia="宋体" w:hAnsi="宋体" w:cs="宋体"/>
          <w:spacing w:val="-5"/>
          <w:sz w:val="36"/>
          <w:szCs w:val="36"/>
        </w:rPr>
        <w:t>”</w:t>
      </w:r>
      <w:r>
        <w:rPr>
          <w:rFonts w:ascii="宋体" w:eastAsia="宋体" w:hAnsi="宋体" w:cs="宋体"/>
          <w:spacing w:val="-5"/>
          <w:sz w:val="36"/>
          <w:szCs w:val="36"/>
        </w:rPr>
        <w:t>两大类，</w:t>
      </w:r>
      <w:r>
        <w:rPr>
          <w:rFonts w:ascii="宋体" w:eastAsia="宋体" w:hAnsi="宋体" w:cs="宋体"/>
          <w:spacing w:val="80"/>
          <w:sz w:val="36"/>
          <w:szCs w:val="36"/>
        </w:rPr>
        <w:t xml:space="preserve"> </w:t>
      </w:r>
      <w:r>
        <w:rPr>
          <w:rFonts w:ascii="宋体" w:eastAsia="宋体" w:hAnsi="宋体" w:cs="宋体"/>
          <w:spacing w:val="-5"/>
          <w:sz w:val="36"/>
          <w:szCs w:val="36"/>
        </w:rPr>
        <w:t>凡与</w:t>
      </w:r>
      <w:r>
        <w:rPr>
          <w:rFonts w:ascii="宋体" w:eastAsia="宋体" w:hAnsi="宋体" w:cs="宋体"/>
          <w:spacing w:val="-79"/>
          <w:sz w:val="36"/>
          <w:szCs w:val="36"/>
        </w:rPr>
        <w:t xml:space="preserve"> </w:t>
      </w:r>
      <w:r>
        <w:rPr>
          <w:rFonts w:ascii="宋体" w:eastAsia="宋体" w:hAnsi="宋体" w:cs="宋体"/>
          <w:spacing w:val="-5"/>
          <w:sz w:val="36"/>
          <w:szCs w:val="36"/>
        </w:rPr>
        <w:t>GAP</w:t>
      </w:r>
      <w:r>
        <w:rPr>
          <w:rFonts w:ascii="宋体" w:eastAsia="宋体" w:hAnsi="宋体" w:cs="宋体"/>
          <w:spacing w:val="-5"/>
          <w:sz w:val="36"/>
          <w:szCs w:val="36"/>
        </w:rPr>
        <w:t>体系运行紧密相关的文件应</w:t>
      </w:r>
      <w:r>
        <w:rPr>
          <w:rFonts w:ascii="宋体" w:eastAsia="宋体" w:hAnsi="宋体" w:cs="宋体"/>
          <w:sz w:val="36"/>
          <w:szCs w:val="36"/>
        </w:rPr>
        <w:t xml:space="preserve"> </w:t>
      </w:r>
      <w:r>
        <w:rPr>
          <w:rFonts w:ascii="宋体" w:eastAsia="宋体" w:hAnsi="宋体" w:cs="宋体"/>
          <w:spacing w:val="-6"/>
          <w:sz w:val="36"/>
          <w:szCs w:val="36"/>
        </w:rPr>
        <w:t>为受控，由基地使用人按本程序规定执行管理。</w:t>
      </w:r>
      <w:r>
        <w:rPr>
          <w:rFonts w:ascii="宋体" w:eastAsia="宋体" w:hAnsi="宋体" w:cs="宋体"/>
          <w:spacing w:val="50"/>
          <w:sz w:val="36"/>
          <w:szCs w:val="36"/>
        </w:rPr>
        <w:t xml:space="preserve"> </w:t>
      </w:r>
      <w:r>
        <w:rPr>
          <w:rFonts w:ascii="宋体" w:eastAsia="宋体" w:hAnsi="宋体" w:cs="宋体"/>
          <w:spacing w:val="-6"/>
          <w:sz w:val="36"/>
          <w:szCs w:val="36"/>
        </w:rPr>
        <w:t>所有受控文件必须在该文件封面受</w:t>
      </w:r>
      <w:r>
        <w:rPr>
          <w:rFonts w:ascii="宋体" w:eastAsia="宋体" w:hAnsi="宋体" w:cs="宋体"/>
          <w:sz w:val="36"/>
          <w:szCs w:val="36"/>
        </w:rPr>
        <w:t xml:space="preserve"> </w:t>
      </w:r>
      <w:r>
        <w:rPr>
          <w:rFonts w:ascii="宋体" w:eastAsia="宋体" w:hAnsi="宋体" w:cs="宋体"/>
          <w:spacing w:val="-7"/>
          <w:sz w:val="36"/>
          <w:szCs w:val="36"/>
        </w:rPr>
        <w:t>控状态栏加盖表明其受控状态的印章，</w:t>
      </w:r>
      <w:r>
        <w:rPr>
          <w:rFonts w:ascii="宋体" w:eastAsia="宋体" w:hAnsi="宋体" w:cs="宋体"/>
          <w:spacing w:val="89"/>
          <w:sz w:val="36"/>
          <w:szCs w:val="36"/>
        </w:rPr>
        <w:t xml:space="preserve"> </w:t>
      </w:r>
      <w:r>
        <w:rPr>
          <w:rFonts w:ascii="宋体" w:eastAsia="宋体" w:hAnsi="宋体" w:cs="宋体"/>
          <w:spacing w:val="-7"/>
          <w:sz w:val="36"/>
          <w:szCs w:val="36"/>
        </w:rPr>
        <w:t>没有受控栏的在其右上角加盖表明其受控状</w:t>
      </w:r>
    </w:p>
    <w:p w:rsidR="008A2495" w14:paraId="3488F378" w14:textId="77777777">
      <w:pPr>
        <w:spacing w:line="257" w:lineRule="auto"/>
      </w:pPr>
    </w:p>
    <w:p w:rsidR="008A2495" w14:paraId="04F11C10" w14:textId="77777777">
      <w:pPr>
        <w:spacing w:line="258" w:lineRule="auto"/>
      </w:pPr>
    </w:p>
    <w:p w:rsidR="008A2495" w14:paraId="30CE40A5" w14:textId="77777777">
      <w:pPr>
        <w:spacing w:before="88" w:line="191" w:lineRule="auto"/>
        <w:ind w:firstLine="6396"/>
        <w:rPr>
          <w:rFonts w:ascii="宋体" w:eastAsia="宋体" w:hAnsi="宋体" w:cs="宋体"/>
          <w:sz w:val="27"/>
          <w:szCs w:val="27"/>
        </w:rPr>
      </w:pPr>
      <w:r>
        <w:rPr>
          <w:rFonts w:ascii="宋体" w:eastAsia="宋体" w:hAnsi="宋体" w:cs="宋体"/>
          <w:spacing w:val="-6"/>
          <w:sz w:val="27"/>
          <w:szCs w:val="27"/>
        </w:rPr>
        <w:t>13</w:t>
      </w:r>
    </w:p>
    <w:p w:rsidR="008A2495" w14:paraId="7392C192" w14:textId="77777777">
      <w:pPr>
        <w:sectPr>
          <w:pgSz w:w="17865" w:h="25268"/>
          <w:pgMar w:top="1788" w:right="2001" w:bottom="0" w:left="2679" w:header="0" w:footer="0" w:gutter="0"/>
          <w:pgNumType w:start="17"/>
          <w:cols w:space="720"/>
        </w:sectPr>
      </w:pPr>
    </w:p>
    <w:p w:rsidR="008A2495" w14:paraId="6018F0C1" w14:textId="7CFA4222">
      <w:pPr>
        <w:spacing w:before="78" w:line="237" w:lineRule="auto"/>
        <w:ind w:firstLine="33"/>
        <w:rPr>
          <w:rFonts w:ascii="宋体" w:eastAsia="宋体" w:hAnsi="宋体" w:cs="宋体"/>
          <w:sz w:val="36"/>
          <w:szCs w:val="36"/>
        </w:rPr>
      </w:pPr>
      <w:r>
        <w:rPr>
          <w:rFonts w:ascii="宋体" w:eastAsia="宋体" w:hAnsi="宋体" w:cs="宋体"/>
          <w:spacing w:val="-8"/>
          <w:sz w:val="36"/>
          <w:szCs w:val="36"/>
          <w:lang w:val="zh-CN"/>
        </w:rPr>
        <mc:AlternateContent>
          <mc:Choice Requires="wps">
            <w:drawing>
              <wp:anchor distT="0" distB="0" distL="114300" distR="114300" simplePos="0" relativeHeight="251773952"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935342229"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72A7539">
                            <w:pPr>
                              <w:rPr>
                                <w:color w:val="FFFFFF"/>
                              </w:rPr>
                            </w:pPr>
                            <w:r w:rsidRPr="00FE4A48">
                              <w:rPr>
                                <w:rFonts w:hint="eastAsia"/>
                                <w:color w:val="FFFFFF"/>
                              </w:rPr>
                              <w:t>效运行。</w:t>
                            </w:r>
                            <w:r w:rsidRPr="00FE4A48">
                              <w:rPr>
                                <w:rFonts w:hint="eastAsia"/>
                                <w:color w:val="FFFFFF"/>
                              </w:rPr>
                              <w:t>2</w:t>
                            </w:r>
                            <w:r w:rsidRPr="00FE4A48">
                              <w:rPr>
                                <w:rFonts w:hint="eastAsia"/>
                                <w:color w:val="FFFFFF"/>
                              </w:rPr>
                              <w:t>适用范围适用于对基地不同区域和活动的内部检查活动的控制。</w:t>
                            </w:r>
                            <w:r w:rsidRPr="00FE4A48">
                              <w:rPr>
                                <w:rFonts w:hint="eastAsia"/>
                                <w:color w:val="FFFFFF"/>
                              </w:rPr>
                              <w:t>3</w:t>
                            </w:r>
                            <w:r w:rsidRPr="00FE4A48">
                              <w:rPr>
                                <w:rFonts w:hint="eastAsia"/>
                                <w:color w:val="FFFFFF"/>
                              </w:rPr>
                              <w:t>职责</w:t>
                            </w:r>
                            <w:r w:rsidRPr="00FE4A48">
                              <w:rPr>
                                <w:rFonts w:hint="eastAsia"/>
                                <w:color w:val="FFFFFF"/>
                              </w:rPr>
                              <w:t>3.1</w:t>
                            </w:r>
                            <w:r w:rsidRPr="00FE4A48">
                              <w:rPr>
                                <w:rFonts w:hint="eastAsia"/>
                                <w:color w:val="FFFFFF"/>
                              </w:rPr>
                              <w:t>总经理批准内部检查实施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2" type="#_x0000_t202" style="width:10pt;height:10pt;margin-top:510.6pt;margin-left:406.05pt;mso-wrap-distance-bottom:0;mso-wrap-distance-left:9pt;mso-wrap-distance-right:9pt;mso-wrap-distance-top:0;position:absolute;v-text-anchor:top;z-index:251772928" filled="f" fillcolor="this" stroked="f" strokeweight="0.5pt">
                <v:textbox>
                  <w:txbxContent>
                    <w:p w:rsidR="00FE4A48" w:rsidRPr="00FE4A48" w14:paraId="71F7D510" w14:textId="272A7539">
                      <w:pPr>
                        <w:rPr>
                          <w:color w:val="FFFFFF"/>
                        </w:rPr>
                      </w:pPr>
                      <w:r w:rsidRPr="00FE4A48">
                        <w:rPr>
                          <w:rFonts w:hint="eastAsia"/>
                          <w:color w:val="FFFFFF"/>
                        </w:rPr>
                        <w:t>效运行。</w:t>
                      </w:r>
                      <w:r w:rsidRPr="00FE4A48">
                        <w:rPr>
                          <w:rFonts w:hint="eastAsia"/>
                          <w:color w:val="FFFFFF"/>
                        </w:rPr>
                        <w:t>2</w:t>
                      </w:r>
                      <w:r w:rsidRPr="00FE4A48">
                        <w:rPr>
                          <w:rFonts w:hint="eastAsia"/>
                          <w:color w:val="FFFFFF"/>
                        </w:rPr>
                        <w:t>适用范围适用于对基地不同区域和活动的内部检查活动的控制。</w:t>
                      </w:r>
                      <w:r w:rsidRPr="00FE4A48">
                        <w:rPr>
                          <w:rFonts w:hint="eastAsia"/>
                          <w:color w:val="FFFFFF"/>
                        </w:rPr>
                        <w:t>3</w:t>
                      </w:r>
                      <w:r w:rsidRPr="00FE4A48">
                        <w:rPr>
                          <w:rFonts w:hint="eastAsia"/>
                          <w:color w:val="FFFFFF"/>
                        </w:rPr>
                        <w:t>职责</w:t>
                      </w:r>
                      <w:r w:rsidRPr="00FE4A48">
                        <w:rPr>
                          <w:rFonts w:hint="eastAsia"/>
                          <w:color w:val="FFFFFF"/>
                        </w:rPr>
                        <w:t>3.1</w:t>
                      </w:r>
                      <w:r w:rsidRPr="00FE4A48">
                        <w:rPr>
                          <w:rFonts w:hint="eastAsia"/>
                          <w:color w:val="FFFFFF"/>
                        </w:rPr>
                        <w:t>总经理批准内部检查实施</w:t>
                      </w:r>
                    </w:p>
                  </w:txbxContent>
                </v:textbox>
              </v:shape>
            </w:pict>
          </mc:Fallback>
        </mc:AlternateContent>
      </w:r>
      <w:r>
        <w:rPr>
          <w:rFonts w:ascii="宋体" w:eastAsia="宋体" w:hAnsi="宋体" w:cs="宋体"/>
          <w:spacing w:val="-8"/>
          <w:sz w:val="36"/>
          <w:szCs w:val="36"/>
          <w:lang w:val="zh-CN"/>
        </w:rPr>
        <mc:AlternateContent>
          <mc:Choice Requires="wps">
            <w:drawing>
              <wp:anchor distT="0" distB="0" distL="114300" distR="114300" simplePos="0" relativeHeight="251771904"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193873383"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E835B1D">
                            <w:pPr>
                              <w:rPr>
                                <w:color w:val="FFFFFF"/>
                              </w:rPr>
                            </w:pPr>
                            <w:r w:rsidRPr="00FE4A48">
                              <w:rPr>
                                <w:rFonts w:hint="eastAsia"/>
                                <w:color w:val="FFFFFF"/>
                              </w:rPr>
                              <w:t>车辆，签定运输协议，监督装车。</w:t>
                            </w:r>
                            <w:r w:rsidRPr="00FE4A48">
                              <w:rPr>
                                <w:rFonts w:hint="eastAsia"/>
                                <w:color w:val="FFFFFF"/>
                              </w:rPr>
                              <w:t>118</w:t>
                            </w:r>
                            <w:r w:rsidRPr="00FE4A48">
                              <w:rPr>
                                <w:rFonts w:hint="eastAsia"/>
                                <w:color w:val="FFFFFF"/>
                              </w:rPr>
                              <w:t>文件管理程序</w:t>
                            </w:r>
                            <w:r w:rsidRPr="00FE4A48">
                              <w:rPr>
                                <w:rFonts w:hint="eastAsia"/>
                                <w:color w:val="FFFFFF"/>
                              </w:rPr>
                              <w:t>SP/CX-GAP-011</w:t>
                            </w:r>
                            <w:r w:rsidRPr="00FE4A48">
                              <w:rPr>
                                <w:rFonts w:hint="eastAsia"/>
                                <w:color w:val="FFFFFF"/>
                              </w:rPr>
                              <w:t>目的对</w:t>
                            </w:r>
                            <w:r w:rsidRPr="00FE4A48">
                              <w:rPr>
                                <w:rFonts w:hint="eastAsia"/>
                                <w:color w:val="FFFFFF"/>
                              </w:rPr>
                              <w:t>GAP</w:t>
                            </w:r>
                            <w:r w:rsidRPr="00FE4A48">
                              <w:rPr>
                                <w:rFonts w:hint="eastAsia"/>
                                <w:color w:val="FFFFFF"/>
                              </w:rPr>
                              <w:t>体系涉及的所有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83" type="#_x0000_t202" style="width:10pt;height:10pt;margin-top:360.6pt;margin-left:406.05pt;mso-wrap-distance-bottom:0;mso-wrap-distance-left:9pt;mso-wrap-distance-right:9pt;mso-wrap-distance-top:0;position:absolute;v-text-anchor:top;z-index:251770880" filled="f" fillcolor="this" stroked="f" strokeweight="0.5pt">
                <v:textbox>
                  <w:txbxContent>
                    <w:p w:rsidR="00FE4A48" w:rsidRPr="00FE4A48" w14:paraId="67CAD63A" w14:textId="3E835B1D">
                      <w:pPr>
                        <w:rPr>
                          <w:color w:val="FFFFFF"/>
                        </w:rPr>
                      </w:pPr>
                      <w:r w:rsidRPr="00FE4A48">
                        <w:rPr>
                          <w:rFonts w:hint="eastAsia"/>
                          <w:color w:val="FFFFFF"/>
                        </w:rPr>
                        <w:t>车辆，签定运输协议，监督装车。</w:t>
                      </w:r>
                      <w:r w:rsidRPr="00FE4A48">
                        <w:rPr>
                          <w:rFonts w:hint="eastAsia"/>
                          <w:color w:val="FFFFFF"/>
                        </w:rPr>
                        <w:t>118</w:t>
                      </w:r>
                      <w:r w:rsidRPr="00FE4A48">
                        <w:rPr>
                          <w:rFonts w:hint="eastAsia"/>
                          <w:color w:val="FFFFFF"/>
                        </w:rPr>
                        <w:t>文件管理程序</w:t>
                      </w:r>
                      <w:r w:rsidRPr="00FE4A48">
                        <w:rPr>
                          <w:rFonts w:hint="eastAsia"/>
                          <w:color w:val="FFFFFF"/>
                        </w:rPr>
                        <w:t>SP/CX-GAP-011</w:t>
                      </w:r>
                      <w:r w:rsidRPr="00FE4A48">
                        <w:rPr>
                          <w:rFonts w:hint="eastAsia"/>
                          <w:color w:val="FFFFFF"/>
                        </w:rPr>
                        <w:t>目的对</w:t>
                      </w:r>
                      <w:r w:rsidRPr="00FE4A48">
                        <w:rPr>
                          <w:rFonts w:hint="eastAsia"/>
                          <w:color w:val="FFFFFF"/>
                        </w:rPr>
                        <w:t>GAP</w:t>
                      </w:r>
                      <w:r w:rsidRPr="00FE4A48">
                        <w:rPr>
                          <w:rFonts w:hint="eastAsia"/>
                          <w:color w:val="FFFFFF"/>
                        </w:rPr>
                        <w:t>体系涉及的所有</w:t>
                      </w:r>
                    </w:p>
                  </w:txbxContent>
                </v:textbox>
              </v:shape>
            </w:pict>
          </mc:Fallback>
        </mc:AlternateContent>
      </w:r>
      <w:r>
        <w:rPr>
          <w:rFonts w:ascii="宋体" w:eastAsia="宋体" w:hAnsi="宋体" w:cs="宋体"/>
          <w:spacing w:val="-8"/>
          <w:sz w:val="36"/>
          <w:szCs w:val="36"/>
          <w:lang w:val="zh-CN"/>
        </w:rPr>
        <mc:AlternateContent>
          <mc:Choice Requires="wps">
            <w:drawing>
              <wp:anchor distT="0" distB="0" distL="114300" distR="114300" simplePos="0" relativeHeight="251769856"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1971775046"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82ADC12">
                            <w:pPr>
                              <w:rPr>
                                <w:color w:val="FFFFFF"/>
                              </w:rPr>
                            </w:pPr>
                            <w:r w:rsidRPr="00FE4A48">
                              <w:rPr>
                                <w:rFonts w:hint="eastAsia"/>
                                <w:color w:val="FFFFFF"/>
                              </w:rPr>
                              <w:t>行有效，禁止使用失效或作废文件。</w:t>
                            </w:r>
                            <w:r w:rsidRPr="00FE4A48">
                              <w:rPr>
                                <w:rFonts w:hint="eastAsia"/>
                                <w:color w:val="FFFFFF"/>
                              </w:rPr>
                              <w:t>c)</w:t>
                            </w:r>
                            <w:r w:rsidRPr="00FE4A48">
                              <w:rPr>
                                <w:rFonts w:hint="eastAsia"/>
                                <w:color w:val="FFFFFF"/>
                              </w:rPr>
                              <w:t>文件应保持清洁完整，不得有碍查看，并摆放整齐，易于查找，不能损毁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84" type="#_x0000_t202" style="width:10pt;height:10pt;margin-top:210.6pt;margin-left:406.05pt;mso-wrap-distance-bottom:0;mso-wrap-distance-left:9pt;mso-wrap-distance-right:9pt;mso-wrap-distance-top:0;position:absolute;v-text-anchor:top;z-index:251768832" filled="f" fillcolor="this" stroked="f" strokeweight="0.5pt">
                <v:textbox>
                  <w:txbxContent>
                    <w:p w:rsidR="00FE4A48" w:rsidRPr="00FE4A48" w14:paraId="12BAFEC6" w14:textId="482ADC12">
                      <w:pPr>
                        <w:rPr>
                          <w:color w:val="FFFFFF"/>
                        </w:rPr>
                      </w:pPr>
                      <w:r w:rsidRPr="00FE4A48">
                        <w:rPr>
                          <w:rFonts w:hint="eastAsia"/>
                          <w:color w:val="FFFFFF"/>
                        </w:rPr>
                        <w:t>行有效，禁止使用失效或作废文件。</w:t>
                      </w:r>
                      <w:r w:rsidRPr="00FE4A48">
                        <w:rPr>
                          <w:rFonts w:hint="eastAsia"/>
                          <w:color w:val="FFFFFF"/>
                        </w:rPr>
                        <w:t>c)</w:t>
                      </w:r>
                      <w:r w:rsidRPr="00FE4A48">
                        <w:rPr>
                          <w:rFonts w:hint="eastAsia"/>
                          <w:color w:val="FFFFFF"/>
                        </w:rPr>
                        <w:t>文件应保持清洁完整，不得有碍查看，并摆放整齐，易于查找，不能损毁</w:t>
                      </w:r>
                    </w:p>
                  </w:txbxContent>
                </v:textbox>
              </v:shape>
            </w:pict>
          </mc:Fallback>
        </mc:AlternateContent>
      </w:r>
      <w:r>
        <w:rPr>
          <w:rFonts w:ascii="宋体" w:eastAsia="宋体" w:hAnsi="宋体" w:cs="宋体"/>
          <w:spacing w:val="-8"/>
          <w:sz w:val="36"/>
          <w:szCs w:val="36"/>
          <w:lang w:val="zh-CN"/>
        </w:rPr>
        <mc:AlternateContent>
          <mc:Choice Requires="wps">
            <w:drawing>
              <wp:anchor distT="0" distB="0" distL="114300" distR="114300" simplePos="0" relativeHeight="251767808"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1729245594"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217536C">
                            <w:pPr>
                              <w:rPr>
                                <w:color w:val="FFFFFF"/>
                              </w:rPr>
                            </w:pPr>
                            <w:r w:rsidRPr="00FE4A48">
                              <w:rPr>
                                <w:rFonts w:hint="eastAsia"/>
                                <w:color w:val="FFFFFF"/>
                              </w:rPr>
                              <w:t>毒有害化学物。</w:t>
                            </w:r>
                            <w:r w:rsidRPr="00FE4A48">
                              <w:rPr>
                                <w:rFonts w:hint="eastAsia"/>
                                <w:color w:val="FFFFFF"/>
                              </w:rPr>
                              <w:t>c)</w:t>
                            </w:r>
                            <w:r w:rsidRPr="00FE4A48">
                              <w:rPr>
                                <w:rFonts w:hint="eastAsia"/>
                                <w:color w:val="FFFFFF"/>
                              </w:rPr>
                              <w:t>定期对田地进行卫生清洁，将石块、电池类放射性废品、塑料薄膜类不可降解等垃圾清扫出来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5" type="#_x0000_t202" style="width:10pt;height:10pt;margin-top:60.6pt;margin-left:406.05pt;mso-wrap-distance-bottom:0;mso-wrap-distance-left:9pt;mso-wrap-distance-right:9pt;mso-wrap-distance-top:0;position:absolute;v-text-anchor:top;z-index:251766784" filled="f" fillcolor="this" stroked="f" strokeweight="0.5pt">
                <v:textbox>
                  <w:txbxContent>
                    <w:p w:rsidR="00FE4A48" w:rsidRPr="00FE4A48" w14:paraId="6E76AA84" w14:textId="4217536C">
                      <w:pPr>
                        <w:rPr>
                          <w:color w:val="FFFFFF"/>
                        </w:rPr>
                      </w:pPr>
                      <w:r w:rsidRPr="00FE4A48">
                        <w:rPr>
                          <w:rFonts w:hint="eastAsia"/>
                          <w:color w:val="FFFFFF"/>
                        </w:rPr>
                        <w:t>毒有害化学物。</w:t>
                      </w:r>
                      <w:r w:rsidRPr="00FE4A48">
                        <w:rPr>
                          <w:rFonts w:hint="eastAsia"/>
                          <w:color w:val="FFFFFF"/>
                        </w:rPr>
                        <w:t>c)</w:t>
                      </w:r>
                      <w:r w:rsidRPr="00FE4A48">
                        <w:rPr>
                          <w:rFonts w:hint="eastAsia"/>
                          <w:color w:val="FFFFFF"/>
                        </w:rPr>
                        <w:t>定期对田地进行卫生清洁，将石块、电池类放射性废品、塑料薄膜类不可降解等垃圾清扫出来</w:t>
                      </w:r>
                    </w:p>
                  </w:txbxContent>
                </v:textbox>
              </v:shape>
            </w:pict>
          </mc:Fallback>
        </mc:AlternateContent>
      </w:r>
      <w:r>
        <w:rPr>
          <w:rFonts w:ascii="宋体" w:eastAsia="宋体" w:hAnsi="宋体" w:cs="宋体"/>
          <w:spacing w:val="-8"/>
          <w:sz w:val="36"/>
          <w:szCs w:val="36"/>
        </w:rPr>
        <w:t>态的印章。</w:t>
      </w:r>
    </w:p>
    <w:p w:rsidR="008A2495" w14:paraId="37D8F98D" w14:textId="77777777">
      <w:pPr>
        <w:spacing w:before="236" w:line="237" w:lineRule="auto"/>
        <w:ind w:firstLine="32"/>
        <w:rPr>
          <w:rFonts w:ascii="宋体" w:eastAsia="宋体" w:hAnsi="宋体" w:cs="宋体"/>
          <w:sz w:val="36"/>
          <w:szCs w:val="36"/>
        </w:rPr>
      </w:pPr>
      <w:r>
        <w:rPr>
          <w:rFonts w:ascii="宋体" w:eastAsia="宋体" w:hAnsi="宋体" w:cs="宋体"/>
          <w:spacing w:val="-14"/>
          <w:sz w:val="36"/>
          <w:szCs w:val="36"/>
        </w:rPr>
        <w:t>4.7</w:t>
      </w:r>
      <w:r>
        <w:rPr>
          <w:rFonts w:ascii="宋体" w:eastAsia="宋体" w:hAnsi="宋体" w:cs="宋体"/>
          <w:spacing w:val="19"/>
          <w:sz w:val="36"/>
          <w:szCs w:val="36"/>
        </w:rPr>
        <w:t xml:space="preserve"> </w:t>
      </w:r>
      <w:r>
        <w:rPr>
          <w:rFonts w:ascii="宋体" w:eastAsia="宋体" w:hAnsi="宋体" w:cs="宋体"/>
          <w:spacing w:val="-14"/>
          <w:sz w:val="36"/>
          <w:szCs w:val="36"/>
        </w:rPr>
        <w:t>文件的更改</w:t>
      </w:r>
    </w:p>
    <w:p w:rsidR="008A2495" w14:paraId="19EA5D1C" w14:textId="77777777">
      <w:pPr>
        <w:spacing w:before="236" w:line="297" w:lineRule="auto"/>
        <w:ind w:left="62" w:right="38" w:hanging="30"/>
        <w:rPr>
          <w:rFonts w:ascii="宋体" w:eastAsia="宋体" w:hAnsi="宋体" w:cs="宋体"/>
          <w:sz w:val="36"/>
          <w:szCs w:val="36"/>
        </w:rPr>
      </w:pPr>
      <w:r>
        <w:rPr>
          <w:rFonts w:ascii="宋体" w:eastAsia="宋体" w:hAnsi="宋体" w:cs="宋体"/>
          <w:spacing w:val="-12"/>
          <w:sz w:val="36"/>
          <w:szCs w:val="36"/>
        </w:rPr>
        <w:t>4.7.1</w:t>
      </w:r>
      <w:r>
        <w:rPr>
          <w:rFonts w:ascii="宋体" w:eastAsia="宋体" w:hAnsi="宋体" w:cs="宋体"/>
          <w:spacing w:val="126"/>
          <w:sz w:val="36"/>
          <w:szCs w:val="36"/>
        </w:rPr>
        <w:t xml:space="preserve"> </w:t>
      </w:r>
      <w:r>
        <w:rPr>
          <w:rFonts w:ascii="宋体" w:eastAsia="宋体" w:hAnsi="宋体" w:cs="宋体"/>
          <w:spacing w:val="-12"/>
          <w:sz w:val="36"/>
          <w:szCs w:val="36"/>
        </w:rPr>
        <w:t>文件需要更改时，应由文件更改提出人填写《文件更改申请单》，说明更改原</w:t>
      </w:r>
      <w:r>
        <w:rPr>
          <w:rFonts w:ascii="宋体" w:eastAsia="宋体" w:hAnsi="宋体" w:cs="宋体"/>
          <w:sz w:val="36"/>
          <w:szCs w:val="36"/>
        </w:rPr>
        <w:t xml:space="preserve"> </w:t>
      </w:r>
      <w:r>
        <w:rPr>
          <w:rFonts w:ascii="宋体" w:eastAsia="宋体" w:hAnsi="宋体" w:cs="宋体"/>
          <w:spacing w:val="-5"/>
          <w:sz w:val="36"/>
          <w:szCs w:val="36"/>
        </w:rPr>
        <w:t>因，对重要的更改还应附有依据。</w:t>
      </w:r>
    </w:p>
    <w:p w:rsidR="008A2495" w14:paraId="4F02A834" w14:textId="77777777">
      <w:pPr>
        <w:spacing w:before="237" w:line="237" w:lineRule="auto"/>
        <w:ind w:firstLine="32"/>
        <w:rPr>
          <w:rFonts w:ascii="宋体" w:eastAsia="宋体" w:hAnsi="宋体" w:cs="宋体"/>
          <w:sz w:val="36"/>
          <w:szCs w:val="36"/>
        </w:rPr>
      </w:pPr>
      <w:r>
        <w:rPr>
          <w:rFonts w:ascii="宋体" w:eastAsia="宋体" w:hAnsi="宋体" w:cs="宋体"/>
          <w:spacing w:val="-10"/>
          <w:sz w:val="36"/>
          <w:szCs w:val="36"/>
        </w:rPr>
        <w:t>4.7.2</w:t>
      </w:r>
      <w:r>
        <w:rPr>
          <w:rFonts w:ascii="宋体" w:eastAsia="宋体" w:hAnsi="宋体" w:cs="宋体"/>
          <w:spacing w:val="117"/>
          <w:sz w:val="36"/>
          <w:szCs w:val="36"/>
        </w:rPr>
        <w:t xml:space="preserve"> </w:t>
      </w:r>
      <w:r>
        <w:rPr>
          <w:rFonts w:ascii="宋体" w:eastAsia="宋体" w:hAnsi="宋体" w:cs="宋体"/>
          <w:spacing w:val="-10"/>
          <w:sz w:val="36"/>
          <w:szCs w:val="36"/>
        </w:rPr>
        <w:t>文件更改的审核、批准应由原审批人进行。</w:t>
      </w:r>
    </w:p>
    <w:p w:rsidR="008A2495" w14:paraId="33FBB31A" w14:textId="77777777">
      <w:pPr>
        <w:spacing w:before="258" w:line="237" w:lineRule="auto"/>
        <w:ind w:firstLine="32"/>
        <w:rPr>
          <w:rFonts w:ascii="宋体" w:eastAsia="宋体" w:hAnsi="宋体" w:cs="宋体"/>
          <w:sz w:val="36"/>
          <w:szCs w:val="36"/>
        </w:rPr>
      </w:pPr>
      <w:r>
        <w:rPr>
          <w:rFonts w:ascii="宋体" w:eastAsia="宋体" w:hAnsi="宋体" w:cs="宋体"/>
          <w:spacing w:val="-7"/>
          <w:sz w:val="36"/>
          <w:szCs w:val="36"/>
        </w:rPr>
        <w:t>4.7.3</w:t>
      </w:r>
      <w:r>
        <w:rPr>
          <w:rFonts w:ascii="宋体" w:eastAsia="宋体" w:hAnsi="宋体" w:cs="宋体"/>
          <w:spacing w:val="104"/>
          <w:sz w:val="36"/>
          <w:szCs w:val="36"/>
        </w:rPr>
        <w:t xml:space="preserve"> </w:t>
      </w:r>
      <w:r>
        <w:rPr>
          <w:rFonts w:ascii="宋体" w:eastAsia="宋体" w:hAnsi="宋体" w:cs="宋体"/>
          <w:spacing w:val="-7"/>
          <w:sz w:val="36"/>
          <w:szCs w:val="36"/>
        </w:rPr>
        <w:t>对批准后的文件更改，由原编写组织部门进行实施更改。更改方式：</w:t>
      </w:r>
    </w:p>
    <w:p w:rsidR="008A2495" w14:paraId="5A12A89D" w14:textId="77777777">
      <w:pPr>
        <w:spacing w:before="235" w:line="237" w:lineRule="auto"/>
        <w:ind w:firstLine="574"/>
        <w:rPr>
          <w:rFonts w:ascii="宋体" w:eastAsia="宋体" w:hAnsi="宋体" w:cs="宋体"/>
          <w:sz w:val="36"/>
          <w:szCs w:val="36"/>
        </w:rPr>
      </w:pPr>
      <w:r>
        <w:rPr>
          <w:rFonts w:ascii="宋体" w:eastAsia="宋体" w:hAnsi="宋体" w:cs="宋体"/>
          <w:spacing w:val="-5"/>
          <w:sz w:val="36"/>
          <w:szCs w:val="36"/>
        </w:rPr>
        <w:t>a)</w:t>
      </w:r>
      <w:r>
        <w:rPr>
          <w:rFonts w:ascii="宋体" w:eastAsia="宋体" w:hAnsi="宋体" w:cs="宋体"/>
          <w:spacing w:val="120"/>
          <w:sz w:val="36"/>
          <w:szCs w:val="36"/>
        </w:rPr>
        <w:t xml:space="preserve"> </w:t>
      </w:r>
      <w:r>
        <w:rPr>
          <w:rFonts w:ascii="宋体" w:eastAsia="宋体" w:hAnsi="宋体" w:cs="宋体"/>
          <w:spacing w:val="-5"/>
          <w:sz w:val="36"/>
          <w:szCs w:val="36"/>
        </w:rPr>
        <w:t>对打印错误等一般性更改，直接在更改处划改，加盖更改印章。</w:t>
      </w:r>
    </w:p>
    <w:p w:rsidR="008A2495" w14:paraId="18DB6368" w14:textId="77777777">
      <w:pPr>
        <w:spacing w:before="237" w:line="237" w:lineRule="auto"/>
        <w:ind w:firstLine="568"/>
        <w:rPr>
          <w:rFonts w:ascii="宋体" w:eastAsia="宋体" w:hAnsi="宋体" w:cs="宋体"/>
          <w:sz w:val="36"/>
          <w:szCs w:val="36"/>
        </w:rPr>
      </w:pPr>
      <w:r>
        <w:rPr>
          <w:rFonts w:ascii="宋体" w:eastAsia="宋体" w:hAnsi="宋体" w:cs="宋体"/>
          <w:spacing w:val="-9"/>
          <w:sz w:val="36"/>
          <w:szCs w:val="36"/>
        </w:rPr>
        <w:t>b)</w:t>
      </w:r>
      <w:r>
        <w:rPr>
          <w:rFonts w:ascii="宋体" w:eastAsia="宋体" w:hAnsi="宋体" w:cs="宋体"/>
          <w:spacing w:val="102"/>
          <w:sz w:val="36"/>
          <w:szCs w:val="36"/>
        </w:rPr>
        <w:t xml:space="preserve"> </w:t>
      </w:r>
      <w:r>
        <w:rPr>
          <w:rFonts w:ascii="宋体" w:eastAsia="宋体" w:hAnsi="宋体" w:cs="宋体"/>
          <w:spacing w:val="-9"/>
          <w:sz w:val="36"/>
          <w:szCs w:val="36"/>
        </w:rPr>
        <w:t>对较大的更改，可实行换页。</w:t>
      </w:r>
    </w:p>
    <w:p w:rsidR="008A2495" w14:paraId="3381547D" w14:textId="77777777">
      <w:pPr>
        <w:spacing w:before="236" w:line="237" w:lineRule="auto"/>
        <w:ind w:firstLine="574"/>
        <w:rPr>
          <w:rFonts w:ascii="宋体" w:eastAsia="宋体" w:hAnsi="宋体" w:cs="宋体"/>
          <w:sz w:val="36"/>
          <w:szCs w:val="36"/>
        </w:rPr>
      </w:pPr>
      <w:r>
        <w:rPr>
          <w:rFonts w:ascii="宋体" w:eastAsia="宋体" w:hAnsi="宋体" w:cs="宋体"/>
          <w:spacing w:val="-6"/>
          <w:sz w:val="36"/>
          <w:szCs w:val="36"/>
        </w:rPr>
        <w:t>c)</w:t>
      </w:r>
      <w:r>
        <w:rPr>
          <w:rFonts w:ascii="宋体" w:eastAsia="宋体" w:hAnsi="宋体" w:cs="宋体"/>
          <w:spacing w:val="133"/>
          <w:sz w:val="36"/>
          <w:szCs w:val="36"/>
        </w:rPr>
        <w:t xml:space="preserve"> </w:t>
      </w:r>
      <w:r>
        <w:rPr>
          <w:rFonts w:ascii="宋体" w:eastAsia="宋体" w:hAnsi="宋体" w:cs="宋体"/>
          <w:spacing w:val="-6"/>
          <w:sz w:val="36"/>
          <w:szCs w:val="36"/>
        </w:rPr>
        <w:t>对更改较多，影响文件使用时，可实行重新打印进行换版。</w:t>
      </w:r>
    </w:p>
    <w:p w:rsidR="008A2495" w14:paraId="039312BC" w14:textId="77777777">
      <w:pPr>
        <w:spacing w:before="236" w:line="237" w:lineRule="auto"/>
        <w:ind w:firstLine="574"/>
        <w:rPr>
          <w:rFonts w:ascii="宋体" w:eastAsia="宋体" w:hAnsi="宋体" w:cs="宋体"/>
          <w:sz w:val="36"/>
          <w:szCs w:val="36"/>
        </w:rPr>
      </w:pPr>
      <w:r>
        <w:rPr>
          <w:rFonts w:ascii="宋体" w:eastAsia="宋体" w:hAnsi="宋体" w:cs="宋体"/>
          <w:spacing w:val="-5"/>
          <w:sz w:val="36"/>
          <w:szCs w:val="36"/>
        </w:rPr>
        <w:t>d)</w:t>
      </w:r>
      <w:r>
        <w:rPr>
          <w:rFonts w:ascii="宋体" w:eastAsia="宋体" w:hAnsi="宋体" w:cs="宋体"/>
          <w:spacing w:val="120"/>
          <w:sz w:val="36"/>
          <w:szCs w:val="36"/>
        </w:rPr>
        <w:t xml:space="preserve"> </w:t>
      </w:r>
      <w:r>
        <w:rPr>
          <w:rFonts w:ascii="宋体" w:eastAsia="宋体" w:hAnsi="宋体" w:cs="宋体"/>
          <w:spacing w:val="-5"/>
          <w:sz w:val="36"/>
          <w:szCs w:val="36"/>
        </w:rPr>
        <w:t>任何方式的更改都要变换修改状态，并在更改记录表中作记录。</w:t>
      </w:r>
    </w:p>
    <w:p w:rsidR="008A2495" w14:paraId="3C42692C" w14:textId="77777777">
      <w:pPr>
        <w:spacing w:before="259" w:line="237" w:lineRule="auto"/>
        <w:ind w:firstLine="32"/>
        <w:rPr>
          <w:rFonts w:ascii="宋体" w:eastAsia="宋体" w:hAnsi="宋体" w:cs="宋体"/>
          <w:sz w:val="36"/>
          <w:szCs w:val="36"/>
        </w:rPr>
      </w:pPr>
      <w:r>
        <w:rPr>
          <w:rFonts w:ascii="宋体" w:eastAsia="宋体" w:hAnsi="宋体" w:cs="宋体"/>
          <w:spacing w:val="-8"/>
          <w:sz w:val="36"/>
          <w:szCs w:val="36"/>
        </w:rPr>
        <w:t>4.8</w:t>
      </w:r>
      <w:r>
        <w:rPr>
          <w:rFonts w:ascii="宋体" w:eastAsia="宋体" w:hAnsi="宋体" w:cs="宋体"/>
          <w:spacing w:val="19"/>
          <w:sz w:val="36"/>
          <w:szCs w:val="36"/>
        </w:rPr>
        <w:t xml:space="preserve"> </w:t>
      </w:r>
      <w:r>
        <w:rPr>
          <w:rFonts w:ascii="宋体" w:eastAsia="宋体" w:hAnsi="宋体" w:cs="宋体"/>
          <w:spacing w:val="-8"/>
          <w:sz w:val="36"/>
          <w:szCs w:val="36"/>
        </w:rPr>
        <w:t>文件的换版、作废、销毁</w:t>
      </w:r>
    </w:p>
    <w:p w:rsidR="008A2495" w14:paraId="5AC9A3A3" w14:textId="77777777">
      <w:pPr>
        <w:spacing w:before="237" w:line="297" w:lineRule="auto"/>
        <w:ind w:left="29" w:right="103" w:firstLine="2"/>
        <w:rPr>
          <w:rFonts w:ascii="宋体" w:eastAsia="宋体" w:hAnsi="宋体" w:cs="宋体"/>
          <w:sz w:val="36"/>
          <w:szCs w:val="36"/>
        </w:rPr>
      </w:pPr>
      <w:r>
        <w:rPr>
          <w:rFonts w:ascii="宋体" w:eastAsia="宋体" w:hAnsi="宋体" w:cs="宋体"/>
          <w:spacing w:val="-7"/>
          <w:sz w:val="36"/>
          <w:szCs w:val="36"/>
        </w:rPr>
        <w:t>4.8.1</w:t>
      </w:r>
      <w:r>
        <w:rPr>
          <w:rFonts w:ascii="宋体" w:eastAsia="宋体" w:hAnsi="宋体" w:cs="宋体"/>
          <w:spacing w:val="19"/>
          <w:sz w:val="36"/>
          <w:szCs w:val="36"/>
        </w:rPr>
        <w:t xml:space="preserve">  </w:t>
      </w:r>
      <w:r>
        <w:rPr>
          <w:rFonts w:ascii="宋体" w:eastAsia="宋体" w:hAnsi="宋体" w:cs="宋体"/>
          <w:spacing w:val="-7"/>
          <w:sz w:val="36"/>
          <w:szCs w:val="36"/>
        </w:rPr>
        <w:t>文件经多次更改或文件需要大幅度修改时，应改进换版，原版本文件作废，</w:t>
      </w:r>
      <w:r>
        <w:rPr>
          <w:rFonts w:ascii="宋体" w:eastAsia="宋体" w:hAnsi="宋体" w:cs="宋体"/>
          <w:sz w:val="36"/>
          <w:szCs w:val="36"/>
        </w:rPr>
        <w:t xml:space="preserve"> </w:t>
      </w:r>
      <w:r>
        <w:rPr>
          <w:rFonts w:ascii="宋体" w:eastAsia="宋体" w:hAnsi="宋体" w:cs="宋体"/>
          <w:spacing w:val="-6"/>
          <w:sz w:val="36"/>
          <w:szCs w:val="36"/>
        </w:rPr>
        <w:t>换发新版本。</w:t>
      </w:r>
    </w:p>
    <w:p w:rsidR="008A2495" w14:paraId="04977837" w14:textId="77777777">
      <w:pPr>
        <w:spacing w:before="234" w:line="298" w:lineRule="auto"/>
        <w:ind w:left="28" w:right="48" w:firstLine="3"/>
        <w:rPr>
          <w:rFonts w:ascii="宋体" w:eastAsia="宋体" w:hAnsi="宋体" w:cs="宋体"/>
          <w:sz w:val="36"/>
          <w:szCs w:val="36"/>
        </w:rPr>
      </w:pPr>
      <w:r>
        <w:rPr>
          <w:rFonts w:ascii="宋体" w:eastAsia="宋体" w:hAnsi="宋体" w:cs="宋体"/>
          <w:spacing w:val="-5"/>
          <w:sz w:val="36"/>
          <w:szCs w:val="36"/>
        </w:rPr>
        <w:t>4.8.2</w:t>
      </w:r>
      <w:r>
        <w:rPr>
          <w:rFonts w:ascii="宋体" w:eastAsia="宋体" w:hAnsi="宋体" w:cs="宋体"/>
          <w:spacing w:val="8"/>
          <w:sz w:val="36"/>
          <w:szCs w:val="36"/>
        </w:rPr>
        <w:t xml:space="preserve">  </w:t>
      </w:r>
      <w:r>
        <w:rPr>
          <w:rFonts w:ascii="宋体" w:eastAsia="宋体" w:hAnsi="宋体" w:cs="宋体"/>
          <w:spacing w:val="-5"/>
          <w:sz w:val="36"/>
          <w:szCs w:val="36"/>
        </w:rPr>
        <w:t>作废的文件由综合业务部回收统一销毁。需做资料保留的作废文件，由综合</w:t>
      </w:r>
      <w:r>
        <w:rPr>
          <w:rFonts w:ascii="宋体" w:eastAsia="宋体" w:hAnsi="宋体" w:cs="宋体"/>
          <w:spacing w:val="1"/>
          <w:sz w:val="36"/>
          <w:szCs w:val="36"/>
        </w:rPr>
        <w:t xml:space="preserve"> </w:t>
      </w:r>
      <w:r>
        <w:rPr>
          <w:rFonts w:ascii="宋体" w:eastAsia="宋体" w:hAnsi="宋体" w:cs="宋体"/>
          <w:spacing w:val="-2"/>
          <w:sz w:val="36"/>
          <w:szCs w:val="36"/>
        </w:rPr>
        <w:t>业务部人员标注</w:t>
      </w:r>
      <w:r>
        <w:rPr>
          <w:rFonts w:ascii="宋体" w:eastAsia="宋体" w:hAnsi="宋体" w:cs="宋体"/>
          <w:spacing w:val="-2"/>
          <w:sz w:val="36"/>
          <w:szCs w:val="36"/>
        </w:rPr>
        <w:t>“</w:t>
      </w:r>
      <w:r>
        <w:rPr>
          <w:rFonts w:ascii="宋体" w:eastAsia="宋体" w:hAnsi="宋体" w:cs="宋体"/>
          <w:spacing w:val="-2"/>
          <w:sz w:val="36"/>
          <w:szCs w:val="36"/>
        </w:rPr>
        <w:t>作废留用</w:t>
      </w:r>
      <w:r>
        <w:rPr>
          <w:rFonts w:ascii="宋体" w:eastAsia="宋体" w:hAnsi="宋体" w:cs="宋体"/>
          <w:spacing w:val="-2"/>
          <w:sz w:val="36"/>
          <w:szCs w:val="36"/>
        </w:rPr>
        <w:t>”</w:t>
      </w:r>
      <w:r>
        <w:rPr>
          <w:rFonts w:ascii="宋体" w:eastAsia="宋体" w:hAnsi="宋体" w:cs="宋体"/>
          <w:spacing w:val="-2"/>
          <w:sz w:val="36"/>
          <w:szCs w:val="36"/>
        </w:rPr>
        <w:t>字样，避免误用。</w:t>
      </w:r>
    </w:p>
    <w:p w:rsidR="008A2495" w14:paraId="41EB7AD8" w14:textId="77777777">
      <w:pPr>
        <w:spacing w:before="259" w:line="237" w:lineRule="auto"/>
        <w:ind w:firstLine="32"/>
        <w:rPr>
          <w:rFonts w:ascii="宋体" w:eastAsia="宋体" w:hAnsi="宋体" w:cs="宋体"/>
          <w:sz w:val="36"/>
          <w:szCs w:val="36"/>
        </w:rPr>
      </w:pPr>
      <w:r>
        <w:rPr>
          <w:rFonts w:ascii="宋体" w:eastAsia="宋体" w:hAnsi="宋体" w:cs="宋体"/>
          <w:spacing w:val="-14"/>
          <w:sz w:val="36"/>
          <w:szCs w:val="36"/>
        </w:rPr>
        <w:t>4.9</w:t>
      </w:r>
      <w:r>
        <w:rPr>
          <w:rFonts w:ascii="宋体" w:eastAsia="宋体" w:hAnsi="宋体" w:cs="宋体"/>
          <w:spacing w:val="19"/>
          <w:sz w:val="36"/>
          <w:szCs w:val="36"/>
        </w:rPr>
        <w:t xml:space="preserve"> </w:t>
      </w:r>
      <w:r>
        <w:rPr>
          <w:rFonts w:ascii="宋体" w:eastAsia="宋体" w:hAnsi="宋体" w:cs="宋体"/>
          <w:spacing w:val="-14"/>
          <w:sz w:val="36"/>
          <w:szCs w:val="36"/>
        </w:rPr>
        <w:t>文件的管理</w:t>
      </w:r>
    </w:p>
    <w:p w:rsidR="008A2495" w14:paraId="01D49866" w14:textId="77777777">
      <w:pPr>
        <w:spacing w:before="236" w:line="237" w:lineRule="auto"/>
        <w:ind w:firstLine="32"/>
        <w:rPr>
          <w:rFonts w:ascii="宋体" w:eastAsia="宋体" w:hAnsi="宋体" w:cs="宋体"/>
          <w:sz w:val="36"/>
          <w:szCs w:val="36"/>
        </w:rPr>
      </w:pPr>
      <w:r>
        <w:rPr>
          <w:rFonts w:ascii="宋体" w:eastAsia="宋体" w:hAnsi="宋体" w:cs="宋体"/>
          <w:spacing w:val="-15"/>
          <w:sz w:val="36"/>
          <w:szCs w:val="36"/>
        </w:rPr>
        <w:t>4.9.1</w:t>
      </w:r>
      <w:r>
        <w:rPr>
          <w:rFonts w:ascii="宋体" w:eastAsia="宋体" w:hAnsi="宋体" w:cs="宋体"/>
          <w:spacing w:val="130"/>
          <w:sz w:val="36"/>
          <w:szCs w:val="36"/>
        </w:rPr>
        <w:t xml:space="preserve"> </w:t>
      </w:r>
      <w:r>
        <w:rPr>
          <w:rFonts w:ascii="宋体" w:eastAsia="宋体" w:hAnsi="宋体" w:cs="宋体"/>
          <w:spacing w:val="-15"/>
          <w:sz w:val="36"/>
          <w:szCs w:val="36"/>
        </w:rPr>
        <w:t>文件经审核批准后，文件由综合业务部统一归档，并建立</w:t>
      </w:r>
      <w:r>
        <w:rPr>
          <w:rFonts w:ascii="宋体" w:eastAsia="宋体" w:hAnsi="宋体" w:cs="宋体"/>
          <w:spacing w:val="-29"/>
          <w:sz w:val="36"/>
          <w:szCs w:val="36"/>
        </w:rPr>
        <w:t xml:space="preserve"> </w:t>
      </w:r>
      <w:r>
        <w:rPr>
          <w:rFonts w:ascii="宋体" w:eastAsia="宋体" w:hAnsi="宋体" w:cs="宋体"/>
          <w:spacing w:val="-15"/>
          <w:sz w:val="36"/>
          <w:szCs w:val="36"/>
        </w:rPr>
        <w:t>《文件受控清单》。</w:t>
      </w:r>
    </w:p>
    <w:p w:rsidR="008A2495" w14:paraId="53E7320F" w14:textId="77777777">
      <w:pPr>
        <w:spacing w:before="234" w:line="318" w:lineRule="auto"/>
        <w:ind w:left="29" w:right="46" w:firstLine="2"/>
        <w:rPr>
          <w:rFonts w:ascii="宋体" w:eastAsia="宋体" w:hAnsi="宋体" w:cs="宋体"/>
          <w:sz w:val="36"/>
          <w:szCs w:val="36"/>
        </w:rPr>
      </w:pPr>
      <w:r>
        <w:rPr>
          <w:rFonts w:ascii="宋体" w:eastAsia="宋体" w:hAnsi="宋体" w:cs="宋体"/>
          <w:spacing w:val="-12"/>
          <w:sz w:val="36"/>
          <w:szCs w:val="36"/>
        </w:rPr>
        <w:t>4.9.2</w:t>
      </w:r>
      <w:r>
        <w:rPr>
          <w:rFonts w:ascii="宋体" w:eastAsia="宋体" w:hAnsi="宋体" w:cs="宋体"/>
          <w:spacing w:val="21"/>
          <w:sz w:val="36"/>
          <w:szCs w:val="36"/>
        </w:rPr>
        <w:t xml:space="preserve">  </w:t>
      </w:r>
      <w:r>
        <w:rPr>
          <w:rFonts w:ascii="宋体" w:eastAsia="宋体" w:hAnsi="宋体" w:cs="宋体"/>
          <w:spacing w:val="-12"/>
          <w:sz w:val="36"/>
          <w:szCs w:val="36"/>
        </w:rPr>
        <w:t>需临时借阅文件的人员，经综合业务部负责人批准后方可借阅文件，</w:t>
      </w:r>
      <w:r>
        <w:rPr>
          <w:rFonts w:ascii="宋体" w:eastAsia="宋体" w:hAnsi="宋体" w:cs="宋体"/>
          <w:spacing w:val="64"/>
          <w:sz w:val="36"/>
          <w:szCs w:val="36"/>
        </w:rPr>
        <w:t xml:space="preserve"> </w:t>
      </w:r>
      <w:r>
        <w:rPr>
          <w:rFonts w:ascii="宋体" w:eastAsia="宋体" w:hAnsi="宋体" w:cs="宋体"/>
          <w:spacing w:val="-12"/>
          <w:sz w:val="36"/>
          <w:szCs w:val="36"/>
        </w:rPr>
        <w:t>借阅者</w:t>
      </w:r>
      <w:r>
        <w:rPr>
          <w:rFonts w:ascii="宋体" w:eastAsia="宋体" w:hAnsi="宋体" w:cs="宋体"/>
          <w:sz w:val="36"/>
          <w:szCs w:val="36"/>
        </w:rPr>
        <w:t xml:space="preserve"> </w:t>
      </w:r>
      <w:r>
        <w:rPr>
          <w:rFonts w:ascii="宋体" w:eastAsia="宋体" w:hAnsi="宋体" w:cs="宋体"/>
          <w:spacing w:val="-7"/>
          <w:sz w:val="36"/>
          <w:szCs w:val="36"/>
        </w:rPr>
        <w:t>应在指定日期归还，</w:t>
      </w:r>
      <w:r>
        <w:rPr>
          <w:rFonts w:ascii="宋体" w:eastAsia="宋体" w:hAnsi="宋体" w:cs="宋体"/>
          <w:spacing w:val="85"/>
          <w:sz w:val="36"/>
          <w:szCs w:val="36"/>
        </w:rPr>
        <w:t xml:space="preserve"> </w:t>
      </w:r>
      <w:r>
        <w:rPr>
          <w:rFonts w:ascii="宋体" w:eastAsia="宋体" w:hAnsi="宋体" w:cs="宋体"/>
          <w:spacing w:val="-7"/>
          <w:sz w:val="36"/>
          <w:szCs w:val="36"/>
        </w:rPr>
        <w:t>到期不归还的由综合业务部收回，原版文件一律不外借，防止</w:t>
      </w:r>
      <w:r>
        <w:rPr>
          <w:rFonts w:ascii="宋体" w:eastAsia="宋体" w:hAnsi="宋体" w:cs="宋体"/>
          <w:sz w:val="36"/>
          <w:szCs w:val="36"/>
        </w:rPr>
        <w:t xml:space="preserve"> </w:t>
      </w:r>
      <w:r>
        <w:rPr>
          <w:rFonts w:ascii="宋体" w:eastAsia="宋体" w:hAnsi="宋体" w:cs="宋体"/>
          <w:spacing w:val="-1"/>
          <w:sz w:val="36"/>
          <w:szCs w:val="36"/>
        </w:rPr>
        <w:t>文件丢失和损坏。</w:t>
      </w:r>
    </w:p>
    <w:p w:rsidR="008A2495" w14:paraId="67783B59" w14:textId="77777777">
      <w:pPr>
        <w:spacing w:before="258" w:line="298" w:lineRule="auto"/>
        <w:ind w:left="33" w:right="109" w:hanging="1"/>
        <w:rPr>
          <w:rFonts w:ascii="宋体" w:eastAsia="宋体" w:hAnsi="宋体" w:cs="宋体"/>
          <w:sz w:val="36"/>
          <w:szCs w:val="36"/>
        </w:rPr>
      </w:pPr>
      <w:r>
        <w:rPr>
          <w:rFonts w:ascii="宋体" w:eastAsia="宋体" w:hAnsi="宋体" w:cs="宋体"/>
          <w:spacing w:val="-14"/>
          <w:sz w:val="36"/>
          <w:szCs w:val="36"/>
        </w:rPr>
        <w:t>4.9.3</w:t>
      </w:r>
      <w:r>
        <w:rPr>
          <w:rFonts w:ascii="宋体" w:eastAsia="宋体" w:hAnsi="宋体" w:cs="宋体"/>
          <w:spacing w:val="12"/>
          <w:sz w:val="36"/>
          <w:szCs w:val="36"/>
        </w:rPr>
        <w:t xml:space="preserve">  </w:t>
      </w:r>
      <w:r>
        <w:rPr>
          <w:rFonts w:ascii="宋体" w:eastAsia="宋体" w:hAnsi="宋体" w:cs="宋体"/>
          <w:spacing w:val="-14"/>
          <w:sz w:val="36"/>
          <w:szCs w:val="36"/>
        </w:rPr>
        <w:t>每次内部质量审核时，</w:t>
      </w:r>
      <w:r>
        <w:rPr>
          <w:rFonts w:ascii="宋体" w:eastAsia="宋体" w:hAnsi="宋体" w:cs="宋体"/>
          <w:spacing w:val="95"/>
          <w:sz w:val="36"/>
          <w:szCs w:val="36"/>
        </w:rPr>
        <w:t xml:space="preserve"> </w:t>
      </w:r>
      <w:r>
        <w:rPr>
          <w:rFonts w:ascii="宋体" w:eastAsia="宋体" w:hAnsi="宋体" w:cs="宋体"/>
          <w:spacing w:val="-14"/>
          <w:sz w:val="36"/>
          <w:szCs w:val="36"/>
        </w:rPr>
        <w:t>内部检查小组负责全面检查各类在用文件的有效性，</w:t>
      </w:r>
      <w:r>
        <w:rPr>
          <w:rFonts w:ascii="宋体" w:eastAsia="宋体" w:hAnsi="宋体" w:cs="宋体"/>
          <w:sz w:val="36"/>
          <w:szCs w:val="36"/>
        </w:rPr>
        <w:t xml:space="preserve"> </w:t>
      </w:r>
      <w:r>
        <w:rPr>
          <w:rFonts w:ascii="宋体" w:eastAsia="宋体" w:hAnsi="宋体" w:cs="宋体"/>
          <w:spacing w:val="-4"/>
          <w:sz w:val="36"/>
          <w:szCs w:val="36"/>
        </w:rPr>
        <w:t>发现问题及时处理。</w:t>
      </w:r>
    </w:p>
    <w:p w:rsidR="008A2495" w14:paraId="0A89A445" w14:textId="77777777">
      <w:pPr>
        <w:spacing w:before="233" w:line="318" w:lineRule="auto"/>
        <w:ind w:left="33" w:right="47" w:hanging="1"/>
        <w:rPr>
          <w:rFonts w:ascii="宋体" w:eastAsia="宋体" w:hAnsi="宋体" w:cs="宋体"/>
          <w:sz w:val="36"/>
          <w:szCs w:val="36"/>
        </w:rPr>
      </w:pPr>
      <w:r>
        <w:rPr>
          <w:rFonts w:ascii="宋体" w:eastAsia="宋体" w:hAnsi="宋体" w:cs="宋体"/>
          <w:spacing w:val="-5"/>
          <w:sz w:val="36"/>
          <w:szCs w:val="36"/>
        </w:rPr>
        <w:t>4.9.4</w:t>
      </w:r>
      <w:r>
        <w:rPr>
          <w:rFonts w:ascii="宋体" w:eastAsia="宋体" w:hAnsi="宋体" w:cs="宋体"/>
          <w:spacing w:val="9"/>
          <w:sz w:val="36"/>
          <w:szCs w:val="36"/>
        </w:rPr>
        <w:t xml:space="preserve">  </w:t>
      </w:r>
      <w:r>
        <w:rPr>
          <w:rFonts w:ascii="宋体" w:eastAsia="宋体" w:hAnsi="宋体" w:cs="宋体"/>
          <w:spacing w:val="-5"/>
          <w:sz w:val="36"/>
          <w:szCs w:val="36"/>
        </w:rPr>
        <w:t>综合业务部应及时收集各类外来文件。对收集到的外来文件由综合业务部负</w:t>
      </w:r>
      <w:r>
        <w:rPr>
          <w:rFonts w:ascii="宋体" w:eastAsia="宋体" w:hAnsi="宋体" w:cs="宋体"/>
          <w:spacing w:val="1"/>
          <w:sz w:val="36"/>
          <w:szCs w:val="36"/>
        </w:rPr>
        <w:t xml:space="preserve"> </w:t>
      </w:r>
      <w:r>
        <w:rPr>
          <w:rFonts w:ascii="宋体" w:eastAsia="宋体" w:hAnsi="宋体" w:cs="宋体"/>
          <w:sz w:val="36"/>
          <w:szCs w:val="36"/>
        </w:rPr>
        <w:t>责人识别。对识别为有用的或有效的文件应由综合业务部登记备案，作受控标识，</w:t>
      </w:r>
      <w:r>
        <w:rPr>
          <w:rFonts w:ascii="宋体" w:eastAsia="宋体" w:hAnsi="宋体" w:cs="宋体"/>
          <w:spacing w:val="7"/>
          <w:sz w:val="36"/>
          <w:szCs w:val="36"/>
        </w:rPr>
        <w:t xml:space="preserve"> </w:t>
      </w:r>
      <w:r>
        <w:rPr>
          <w:rFonts w:ascii="宋体" w:eastAsia="宋体" w:hAnsi="宋体" w:cs="宋体"/>
          <w:spacing w:val="-2"/>
          <w:sz w:val="36"/>
          <w:szCs w:val="36"/>
        </w:rPr>
        <w:t>然后根据需要由综合业务部将外来文件发至使用部门。</w:t>
      </w:r>
    </w:p>
    <w:p w:rsidR="008A2495" w14:paraId="5D6FA3DC" w14:textId="77777777">
      <w:pPr>
        <w:spacing w:before="246" w:line="241" w:lineRule="auto"/>
        <w:ind w:firstLine="36"/>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3"/>
          <w:sz w:val="36"/>
          <w:szCs w:val="36"/>
        </w:rPr>
        <w:t xml:space="preserve"> </w:t>
      </w:r>
      <w:r>
        <w:rPr>
          <w:rFonts w:ascii="黑体" w:eastAsia="黑体" w:hAnsi="黑体" w:cs="黑体"/>
          <w:spacing w:val="-1"/>
          <w:sz w:val="36"/>
          <w:szCs w:val="36"/>
        </w:rPr>
        <w:t>相关文件</w:t>
      </w:r>
    </w:p>
    <w:p w:rsidR="008A2495" w14:paraId="1EEE22FD" w14:textId="77777777">
      <w:pPr>
        <w:spacing w:before="240" w:line="238" w:lineRule="auto"/>
        <w:ind w:firstLine="388"/>
        <w:rPr>
          <w:rFonts w:ascii="宋体" w:eastAsia="宋体" w:hAnsi="宋体" w:cs="宋体"/>
          <w:sz w:val="36"/>
          <w:szCs w:val="36"/>
        </w:rPr>
      </w:pPr>
      <w:r>
        <w:rPr>
          <w:rFonts w:ascii="宋体" w:eastAsia="宋体" w:hAnsi="宋体" w:cs="宋体"/>
          <w:sz w:val="36"/>
          <w:szCs w:val="36"/>
        </w:rPr>
        <w:t>无</w:t>
      </w:r>
    </w:p>
    <w:p w:rsidR="008A2495" w14:paraId="30C10540" w14:textId="77777777">
      <w:pPr>
        <w:spacing w:before="222" w:line="241" w:lineRule="auto"/>
        <w:ind w:firstLine="38"/>
        <w:rPr>
          <w:rFonts w:ascii="黑体" w:eastAsia="黑体" w:hAnsi="黑体" w:cs="黑体"/>
          <w:sz w:val="36"/>
          <w:szCs w:val="36"/>
        </w:rPr>
      </w:pPr>
      <w:r>
        <w:rPr>
          <w:rFonts w:ascii="黑体" w:eastAsia="黑体" w:hAnsi="黑体" w:cs="黑体"/>
          <w:spacing w:val="-2"/>
          <w:sz w:val="36"/>
          <w:szCs w:val="36"/>
        </w:rPr>
        <w:t>6</w:t>
      </w:r>
      <w:r>
        <w:rPr>
          <w:rFonts w:ascii="黑体" w:eastAsia="黑体" w:hAnsi="黑体" w:cs="黑体"/>
          <w:spacing w:val="-90"/>
          <w:sz w:val="36"/>
          <w:szCs w:val="36"/>
        </w:rPr>
        <w:t xml:space="preserve"> </w:t>
      </w:r>
      <w:r>
        <w:rPr>
          <w:rFonts w:ascii="黑体" w:eastAsia="黑体" w:hAnsi="黑体" w:cs="黑体"/>
          <w:spacing w:val="-2"/>
          <w:sz w:val="36"/>
          <w:szCs w:val="36"/>
        </w:rPr>
        <w:t>相关记录</w:t>
      </w:r>
    </w:p>
    <w:p w:rsidR="008A2495" w14:paraId="77F32AB5" w14:textId="77777777">
      <w:pPr>
        <w:spacing w:before="240" w:line="236" w:lineRule="auto"/>
        <w:ind w:firstLine="38"/>
        <w:rPr>
          <w:rFonts w:ascii="宋体" w:eastAsia="宋体" w:hAnsi="宋体" w:cs="宋体"/>
          <w:sz w:val="36"/>
          <w:szCs w:val="36"/>
        </w:rPr>
      </w:pPr>
      <w:r>
        <w:rPr>
          <w:rFonts w:ascii="宋体" w:eastAsia="宋体" w:hAnsi="宋体" w:cs="宋体"/>
          <w:spacing w:val="-14"/>
          <w:sz w:val="36"/>
          <w:szCs w:val="36"/>
        </w:rPr>
        <w:t>6.1</w:t>
      </w:r>
      <w:r>
        <w:rPr>
          <w:rFonts w:ascii="宋体" w:eastAsia="宋体" w:hAnsi="宋体" w:cs="宋体"/>
          <w:spacing w:val="70"/>
          <w:sz w:val="36"/>
          <w:szCs w:val="36"/>
        </w:rPr>
        <w:t xml:space="preserve"> </w:t>
      </w:r>
      <w:r>
        <w:rPr>
          <w:rFonts w:ascii="宋体" w:eastAsia="宋体" w:hAnsi="宋体" w:cs="宋体"/>
          <w:spacing w:val="-14"/>
          <w:sz w:val="36"/>
          <w:szCs w:val="36"/>
        </w:rPr>
        <w:t>《文件发放登记表》</w:t>
      </w:r>
      <w:r>
        <w:rPr>
          <w:rFonts w:ascii="宋体" w:eastAsia="宋体" w:hAnsi="宋体" w:cs="宋体"/>
          <w:spacing w:val="4"/>
          <w:sz w:val="36"/>
          <w:szCs w:val="36"/>
        </w:rPr>
        <w:t xml:space="preserve">           </w:t>
      </w:r>
      <w:r>
        <w:rPr>
          <w:rFonts w:ascii="宋体" w:eastAsia="宋体" w:hAnsi="宋体" w:cs="宋体"/>
          <w:spacing w:val="-14"/>
          <w:sz w:val="36"/>
          <w:szCs w:val="36"/>
        </w:rPr>
        <w:t>SP/JL-GAP-01</w:t>
      </w:r>
    </w:p>
    <w:p w:rsidR="008A2495" w14:paraId="46BA6660" w14:textId="77777777">
      <w:pPr>
        <w:spacing w:before="238" w:line="236" w:lineRule="auto"/>
        <w:ind w:firstLine="38"/>
        <w:rPr>
          <w:rFonts w:ascii="宋体" w:eastAsia="宋体" w:hAnsi="宋体" w:cs="宋体"/>
          <w:sz w:val="36"/>
          <w:szCs w:val="36"/>
        </w:rPr>
      </w:pPr>
      <w:r>
        <w:rPr>
          <w:rFonts w:ascii="宋体" w:eastAsia="宋体" w:hAnsi="宋体" w:cs="宋体"/>
          <w:spacing w:val="-13"/>
          <w:sz w:val="36"/>
          <w:szCs w:val="36"/>
        </w:rPr>
        <w:t>6.2</w:t>
      </w:r>
      <w:r>
        <w:rPr>
          <w:rFonts w:ascii="宋体" w:eastAsia="宋体" w:hAnsi="宋体" w:cs="宋体"/>
          <w:spacing w:val="67"/>
          <w:sz w:val="36"/>
          <w:szCs w:val="36"/>
        </w:rPr>
        <w:t xml:space="preserve"> </w:t>
      </w:r>
      <w:r>
        <w:rPr>
          <w:rFonts w:ascii="宋体" w:eastAsia="宋体" w:hAnsi="宋体" w:cs="宋体"/>
          <w:spacing w:val="-13"/>
          <w:sz w:val="36"/>
          <w:szCs w:val="36"/>
        </w:rPr>
        <w:t>《文件受控清单》</w:t>
      </w:r>
      <w:r>
        <w:rPr>
          <w:rFonts w:ascii="宋体" w:eastAsia="宋体" w:hAnsi="宋体" w:cs="宋体"/>
          <w:sz w:val="36"/>
          <w:szCs w:val="36"/>
        </w:rPr>
        <w:t xml:space="preserve">            </w:t>
      </w:r>
      <w:r>
        <w:rPr>
          <w:rFonts w:ascii="宋体" w:eastAsia="宋体" w:hAnsi="宋体" w:cs="宋体"/>
          <w:spacing w:val="-13"/>
          <w:sz w:val="36"/>
          <w:szCs w:val="36"/>
        </w:rPr>
        <w:t>SP/JL-GAP-02</w:t>
      </w:r>
    </w:p>
    <w:p w:rsidR="008A2495" w14:paraId="77F65E31" w14:textId="77777777">
      <w:pPr>
        <w:spacing w:line="263" w:lineRule="auto"/>
      </w:pPr>
    </w:p>
    <w:p w:rsidR="008A2495" w14:paraId="41887E87" w14:textId="77777777">
      <w:pPr>
        <w:spacing w:line="263" w:lineRule="auto"/>
      </w:pPr>
    </w:p>
    <w:p w:rsidR="008A2495" w14:paraId="2C6ADD48" w14:textId="77777777">
      <w:pPr>
        <w:spacing w:line="263" w:lineRule="auto"/>
      </w:pPr>
    </w:p>
    <w:p w:rsidR="008A2495" w14:paraId="1AB7DDA3" w14:textId="77777777">
      <w:pPr>
        <w:spacing w:before="88" w:line="189" w:lineRule="auto"/>
        <w:ind w:firstLine="6396"/>
        <w:rPr>
          <w:rFonts w:ascii="宋体" w:eastAsia="宋体" w:hAnsi="宋体" w:cs="宋体"/>
          <w:sz w:val="27"/>
          <w:szCs w:val="27"/>
        </w:rPr>
      </w:pPr>
      <w:r>
        <w:rPr>
          <w:rFonts w:ascii="宋体" w:eastAsia="宋体" w:hAnsi="宋体" w:cs="宋体"/>
          <w:spacing w:val="-6"/>
          <w:sz w:val="27"/>
          <w:szCs w:val="27"/>
        </w:rPr>
        <w:t>14</w:t>
      </w:r>
    </w:p>
    <w:p w:rsidR="008A2495" w14:paraId="1ABE7ED3" w14:textId="77777777">
      <w:pPr>
        <w:sectPr>
          <w:pgSz w:w="17865" w:h="25268"/>
          <w:pgMar w:top="1788" w:right="2136" w:bottom="0" w:left="2679" w:header="0" w:footer="0" w:gutter="0"/>
          <w:pgNumType w:start="18"/>
          <w:cols w:space="720"/>
        </w:sectPr>
      </w:pPr>
    </w:p>
    <w:p w:rsidR="008A2495" w14:paraId="19141881" w14:textId="743F1939">
      <w:pPr>
        <w:spacing w:before="78" w:line="236" w:lineRule="auto"/>
        <w:ind w:firstLine="38"/>
        <w:rPr>
          <w:rFonts w:ascii="宋体" w:eastAsia="宋体" w:hAnsi="宋体" w:cs="宋体"/>
          <w:sz w:val="36"/>
          <w:szCs w:val="36"/>
        </w:rPr>
      </w:pPr>
      <w:r>
        <w:rPr>
          <w:rFonts w:ascii="宋体" w:eastAsia="宋体" w:hAnsi="宋体" w:cs="宋体"/>
          <w:spacing w:val="-14"/>
          <w:sz w:val="36"/>
          <w:szCs w:val="36"/>
        </w:rPr>
        <mc:AlternateContent>
          <mc:Choice Requires="wps">
            <w:drawing>
              <wp:anchor distT="0" distB="0" distL="114300" distR="114300" simplePos="0" relativeHeight="251782144"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286847381"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C629EF8">
                            <w:pPr>
                              <w:rPr>
                                <w:color w:val="FFFFFF"/>
                              </w:rPr>
                            </w:pPr>
                            <w:r w:rsidRPr="00FE4A48">
                              <w:rPr>
                                <w:rFonts w:hint="eastAsia"/>
                                <w:color w:val="FFFFFF"/>
                              </w:rPr>
                              <w:t>毒有害化学物。</w:t>
                            </w:r>
                            <w:r w:rsidRPr="00FE4A48">
                              <w:rPr>
                                <w:rFonts w:hint="eastAsia"/>
                                <w:color w:val="FFFFFF"/>
                              </w:rPr>
                              <w:t>c)</w:t>
                            </w:r>
                            <w:r w:rsidRPr="00FE4A48">
                              <w:rPr>
                                <w:rFonts w:hint="eastAsia"/>
                                <w:color w:val="FFFFFF"/>
                              </w:rPr>
                              <w:t>定期对田地进行卫生清洁，将石块、电池类放射性废品、塑料薄膜类不可降解等垃圾清扫出来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86" type="#_x0000_t202" style="width:10pt;height:10pt;margin-top:510.6pt;margin-left:406.05pt;mso-wrap-distance-bottom:0;mso-wrap-distance-left:9pt;mso-wrap-distance-right:9pt;mso-wrap-distance-top:0;position:absolute;v-text-anchor:top;z-index:251781120" filled="f" fillcolor="this" stroked="f" strokeweight="0.5pt">
                <v:textbox>
                  <w:txbxContent>
                    <w:p w:rsidR="00FE4A48" w:rsidRPr="00FE4A48" w14:paraId="4C5568BC" w14:textId="3C629EF8">
                      <w:pPr>
                        <w:rPr>
                          <w:color w:val="FFFFFF"/>
                        </w:rPr>
                      </w:pPr>
                      <w:r w:rsidRPr="00FE4A48">
                        <w:rPr>
                          <w:rFonts w:hint="eastAsia"/>
                          <w:color w:val="FFFFFF"/>
                        </w:rPr>
                        <w:t>毒有害化学物。</w:t>
                      </w:r>
                      <w:r w:rsidRPr="00FE4A48">
                        <w:rPr>
                          <w:rFonts w:hint="eastAsia"/>
                          <w:color w:val="FFFFFF"/>
                        </w:rPr>
                        <w:t>c)</w:t>
                      </w:r>
                      <w:r w:rsidRPr="00FE4A48">
                        <w:rPr>
                          <w:rFonts w:hint="eastAsia"/>
                          <w:color w:val="FFFFFF"/>
                        </w:rPr>
                        <w:t>定期对田地进行卫生清洁，将石块、电池类放射性废品、塑料薄膜类不可降解等垃圾清扫出来</w:t>
                      </w:r>
                    </w:p>
                  </w:txbxContent>
                </v:textbox>
              </v:shape>
            </w:pict>
          </mc:Fallback>
        </mc:AlternateContent>
      </w:r>
      <w:r>
        <w:rPr>
          <w:rFonts w:ascii="宋体" w:eastAsia="宋体" w:hAnsi="宋体" w:cs="宋体"/>
          <w:spacing w:val="-14"/>
          <w:sz w:val="36"/>
          <w:szCs w:val="36"/>
        </w:rPr>
        <mc:AlternateContent>
          <mc:Choice Requires="wps">
            <w:drawing>
              <wp:anchor distT="0" distB="0" distL="114300" distR="114300" simplePos="0" relativeHeight="251780096"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1154192619"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006C9F8">
                            <w:pPr>
                              <w:rPr>
                                <w:color w:val="FFFFFF"/>
                              </w:rPr>
                            </w:pPr>
                            <w:r w:rsidRPr="00FE4A48">
                              <w:rPr>
                                <w:rFonts w:hint="eastAsia"/>
                                <w:color w:val="FFFFFF"/>
                              </w:rPr>
                              <w:t>15618-1995</w:t>
                            </w:r>
                            <w:r w:rsidRPr="00FE4A48">
                              <w:rPr>
                                <w:rFonts w:hint="eastAsia"/>
                                <w:color w:val="FFFFFF"/>
                              </w:rPr>
                              <w:t>土壤环境质量标准</w:t>
                            </w:r>
                            <w:r w:rsidRPr="00FE4A48">
                              <w:rPr>
                                <w:rFonts w:hint="eastAsia"/>
                                <w:color w:val="FFFFFF"/>
                              </w:rPr>
                              <w:t>GB3095-1996GB9137-1988GB3838</w:t>
                            </w:r>
                            <w:r w:rsidRPr="00FE4A48">
                              <w:rPr>
                                <w:rFonts w:hint="eastAsia"/>
                                <w:color w:val="FFFFFF"/>
                              </w:rPr>
                              <w:t>—</w:t>
                            </w:r>
                            <w:r w:rsidRPr="00FE4A48">
                              <w:rPr>
                                <w:rFonts w:hint="eastAsia"/>
                                <w:color w:val="FFFFFF"/>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87" type="#_x0000_t202" style="width:10pt;height:10pt;margin-top:360.6pt;margin-left:406.05pt;mso-wrap-distance-bottom:0;mso-wrap-distance-left:9pt;mso-wrap-distance-right:9pt;mso-wrap-distance-top:0;position:absolute;v-text-anchor:top;z-index:251779072" filled="f" fillcolor="this" stroked="f" strokeweight="0.5pt">
                <v:textbox>
                  <w:txbxContent>
                    <w:p w:rsidR="00FE4A48" w:rsidRPr="00FE4A48" w14:paraId="58DBF060" w14:textId="0006C9F8">
                      <w:pPr>
                        <w:rPr>
                          <w:color w:val="FFFFFF"/>
                        </w:rPr>
                      </w:pPr>
                      <w:r w:rsidRPr="00FE4A48">
                        <w:rPr>
                          <w:rFonts w:hint="eastAsia"/>
                          <w:color w:val="FFFFFF"/>
                        </w:rPr>
                        <w:t>15618-1995</w:t>
                      </w:r>
                      <w:r w:rsidRPr="00FE4A48">
                        <w:rPr>
                          <w:rFonts w:hint="eastAsia"/>
                          <w:color w:val="FFFFFF"/>
                        </w:rPr>
                        <w:t>土壤环境质量标准</w:t>
                      </w:r>
                      <w:r w:rsidRPr="00FE4A48">
                        <w:rPr>
                          <w:rFonts w:hint="eastAsia"/>
                          <w:color w:val="FFFFFF"/>
                        </w:rPr>
                        <w:t>GB3095-1996GB9137-1988GB3838</w:t>
                      </w:r>
                      <w:r w:rsidRPr="00FE4A48">
                        <w:rPr>
                          <w:rFonts w:hint="eastAsia"/>
                          <w:color w:val="FFFFFF"/>
                        </w:rPr>
                        <w:t>—</w:t>
                      </w:r>
                      <w:r w:rsidRPr="00FE4A48">
                        <w:rPr>
                          <w:rFonts w:hint="eastAsia"/>
                          <w:color w:val="FFFFFF"/>
                        </w:rPr>
                        <w:t>200</w:t>
                      </w:r>
                    </w:p>
                  </w:txbxContent>
                </v:textbox>
              </v:shape>
            </w:pict>
          </mc:Fallback>
        </mc:AlternateContent>
      </w:r>
      <w:r>
        <w:rPr>
          <w:rFonts w:ascii="宋体" w:eastAsia="宋体" w:hAnsi="宋体" w:cs="宋体"/>
          <w:spacing w:val="-14"/>
          <w:sz w:val="36"/>
          <w:szCs w:val="36"/>
        </w:rPr>
        <mc:AlternateContent>
          <mc:Choice Requires="wps">
            <w:drawing>
              <wp:anchor distT="0" distB="0" distL="114300" distR="114300" simplePos="0" relativeHeight="251778048"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997191083"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C96C3BE">
                            <w:pPr>
                              <w:rPr>
                                <w:color w:val="FFFFFF"/>
                              </w:rPr>
                            </w:pPr>
                            <w:r w:rsidRPr="00FE4A48">
                              <w:rPr>
                                <w:rFonts w:hint="eastAsia"/>
                                <w:color w:val="FFFFFF"/>
                              </w:rPr>
                              <w:t>关法律法规要求，结合公司新疆奇台县西地镇基地的实际情况而制定的。手册的主要目的是：通过良好农业规范认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88" type="#_x0000_t202" style="width:10pt;height:10pt;margin-top:210.6pt;margin-left:406.05pt;mso-wrap-distance-bottom:0;mso-wrap-distance-left:9pt;mso-wrap-distance-right:9pt;mso-wrap-distance-top:0;position:absolute;v-text-anchor:top;z-index:251777024" filled="f" fillcolor="this" stroked="f" strokeweight="0.5pt">
                <v:textbox>
                  <w:txbxContent>
                    <w:p w:rsidR="00FE4A48" w:rsidRPr="00FE4A48" w14:paraId="2322ADED" w14:textId="5C96C3BE">
                      <w:pPr>
                        <w:rPr>
                          <w:color w:val="FFFFFF"/>
                        </w:rPr>
                      </w:pPr>
                      <w:r w:rsidRPr="00FE4A48">
                        <w:rPr>
                          <w:rFonts w:hint="eastAsia"/>
                          <w:color w:val="FFFFFF"/>
                        </w:rPr>
                        <w:t>关法律法规要求，结合公司新疆奇台县西地镇基地的实际情况而制定的。手册的主要目的是：通过良好农业规范认</w:t>
                      </w:r>
                    </w:p>
                  </w:txbxContent>
                </v:textbox>
              </v:shape>
            </w:pict>
          </mc:Fallback>
        </mc:AlternateContent>
      </w:r>
      <w:r>
        <w:rPr>
          <w:rFonts w:ascii="宋体" w:eastAsia="宋体" w:hAnsi="宋体" w:cs="宋体"/>
          <w:spacing w:val="-14"/>
          <w:sz w:val="36"/>
          <w:szCs w:val="36"/>
        </w:rPr>
        <mc:AlternateContent>
          <mc:Choice Requires="wps">
            <w:drawing>
              <wp:anchor distT="0" distB="0" distL="114300" distR="114300" simplePos="0" relativeHeight="251776000"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792847372"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AAF9B09">
                            <w:pPr>
                              <w:rPr>
                                <w:color w:val="FFFFFF"/>
                              </w:rPr>
                            </w:pPr>
                            <w:r w:rsidRPr="00FE4A48">
                              <w:rPr>
                                <w:rFonts w:hint="eastAsia"/>
                                <w:color w:val="FFFFFF"/>
                              </w:rPr>
                              <w:t>客户召回时都尽可能有效、快速和完全进入调查程序。</w:t>
                            </w:r>
                            <w:r w:rsidRPr="00FE4A48">
                              <w:rPr>
                                <w:rFonts w:hint="eastAsia"/>
                                <w:color w:val="FFFFFF"/>
                              </w:rPr>
                              <w:t>2</w:t>
                            </w:r>
                            <w:r w:rsidRPr="00FE4A48">
                              <w:rPr>
                                <w:rFonts w:hint="eastAsia"/>
                                <w:color w:val="FFFFFF"/>
                              </w:rPr>
                              <w:t>职责具体负责召回程序的执行，联系方式如下：客户投诉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89" type="#_x0000_t202" style="width:10pt;height:10pt;margin-top:60.6pt;margin-left:406.05pt;mso-wrap-distance-bottom:0;mso-wrap-distance-left:9pt;mso-wrap-distance-right:9pt;mso-wrap-distance-top:0;position:absolute;v-text-anchor:top;z-index:251774976" filled="f" fillcolor="this" stroked="f" strokeweight="0.5pt">
                <v:textbox>
                  <w:txbxContent>
                    <w:p w:rsidR="00FE4A48" w:rsidRPr="00FE4A48" w14:paraId="3FEEE9D6" w14:textId="0AAF9B09">
                      <w:pPr>
                        <w:rPr>
                          <w:color w:val="FFFFFF"/>
                        </w:rPr>
                      </w:pPr>
                      <w:r w:rsidRPr="00FE4A48">
                        <w:rPr>
                          <w:rFonts w:hint="eastAsia"/>
                          <w:color w:val="FFFFFF"/>
                        </w:rPr>
                        <w:t>客户召回时都尽可能有效、快速和完全进入调查程序。</w:t>
                      </w:r>
                      <w:r w:rsidRPr="00FE4A48">
                        <w:rPr>
                          <w:rFonts w:hint="eastAsia"/>
                          <w:color w:val="FFFFFF"/>
                        </w:rPr>
                        <w:t>2</w:t>
                      </w:r>
                      <w:r w:rsidRPr="00FE4A48">
                        <w:rPr>
                          <w:rFonts w:hint="eastAsia"/>
                          <w:color w:val="FFFFFF"/>
                        </w:rPr>
                        <w:t>职责具体负责召回程序的执行，联系方式如下：客户投诉</w:t>
                      </w:r>
                    </w:p>
                  </w:txbxContent>
                </v:textbox>
              </v:shape>
            </w:pict>
          </mc:Fallback>
        </mc:AlternateContent>
      </w:r>
      <w:r>
        <w:rPr>
          <w:rFonts w:ascii="宋体" w:eastAsia="宋体" w:hAnsi="宋体" w:cs="宋体"/>
          <w:spacing w:val="-14"/>
          <w:sz w:val="36"/>
          <w:szCs w:val="36"/>
        </w:rPr>
        <w:t>6.3</w:t>
      </w:r>
      <w:r>
        <w:rPr>
          <w:rFonts w:ascii="宋体" w:eastAsia="宋体" w:hAnsi="宋体" w:cs="宋体"/>
          <w:spacing w:val="70"/>
          <w:sz w:val="36"/>
          <w:szCs w:val="36"/>
        </w:rPr>
        <w:t xml:space="preserve"> </w:t>
      </w:r>
      <w:r>
        <w:rPr>
          <w:rFonts w:ascii="宋体" w:eastAsia="宋体" w:hAnsi="宋体" w:cs="宋体"/>
          <w:spacing w:val="-14"/>
          <w:sz w:val="36"/>
          <w:szCs w:val="36"/>
        </w:rPr>
        <w:t>《文件更改申请单》</w:t>
      </w:r>
      <w:r>
        <w:rPr>
          <w:rFonts w:ascii="宋体" w:eastAsia="宋体" w:hAnsi="宋体" w:cs="宋体"/>
          <w:spacing w:val="12"/>
          <w:sz w:val="36"/>
          <w:szCs w:val="36"/>
        </w:rPr>
        <w:t xml:space="preserve">           </w:t>
      </w:r>
      <w:r>
        <w:rPr>
          <w:rFonts w:ascii="宋体" w:eastAsia="宋体" w:hAnsi="宋体" w:cs="宋体"/>
          <w:spacing w:val="-14"/>
          <w:sz w:val="36"/>
          <w:szCs w:val="36"/>
        </w:rPr>
        <w:t>SP/JL-GAP-03</w:t>
      </w:r>
    </w:p>
    <w:p w:rsidR="008A2495" w14:paraId="32FCDB04" w14:textId="77777777">
      <w:pPr>
        <w:spacing w:before="237" w:line="236" w:lineRule="auto"/>
        <w:ind w:firstLine="38"/>
        <w:rPr>
          <w:rFonts w:ascii="宋体" w:eastAsia="宋体" w:hAnsi="宋体" w:cs="宋体"/>
          <w:sz w:val="36"/>
          <w:szCs w:val="36"/>
        </w:rPr>
      </w:pPr>
      <w:r>
        <w:rPr>
          <w:rFonts w:ascii="宋体" w:eastAsia="宋体" w:hAnsi="宋体" w:cs="宋体"/>
          <w:spacing w:val="-17"/>
          <w:sz w:val="36"/>
          <w:szCs w:val="36"/>
        </w:rPr>
        <w:t>6.4</w:t>
      </w:r>
      <w:r>
        <w:rPr>
          <w:rFonts w:ascii="宋体" w:eastAsia="宋体" w:hAnsi="宋体" w:cs="宋体"/>
          <w:spacing w:val="85"/>
          <w:sz w:val="36"/>
          <w:szCs w:val="36"/>
        </w:rPr>
        <w:t xml:space="preserve"> </w:t>
      </w:r>
      <w:r>
        <w:rPr>
          <w:rFonts w:ascii="宋体" w:eastAsia="宋体" w:hAnsi="宋体" w:cs="宋体"/>
          <w:spacing w:val="-17"/>
          <w:sz w:val="36"/>
          <w:szCs w:val="36"/>
        </w:rPr>
        <w:t>《文件</w:t>
      </w:r>
      <w:r>
        <w:rPr>
          <w:rFonts w:ascii="宋体" w:eastAsia="宋体" w:hAnsi="宋体" w:cs="宋体"/>
          <w:spacing w:val="-17"/>
          <w:sz w:val="36"/>
          <w:szCs w:val="36"/>
        </w:rPr>
        <w:t>/</w:t>
      </w:r>
      <w:r>
        <w:rPr>
          <w:rFonts w:ascii="宋体" w:eastAsia="宋体" w:hAnsi="宋体" w:cs="宋体"/>
          <w:spacing w:val="-90"/>
          <w:sz w:val="36"/>
          <w:szCs w:val="36"/>
        </w:rPr>
        <w:t xml:space="preserve"> </w:t>
      </w:r>
      <w:r>
        <w:rPr>
          <w:rFonts w:ascii="宋体" w:eastAsia="宋体" w:hAnsi="宋体" w:cs="宋体"/>
          <w:spacing w:val="-17"/>
          <w:sz w:val="36"/>
          <w:szCs w:val="36"/>
        </w:rPr>
        <w:t>记录销毁清单》</w:t>
      </w:r>
      <w:r>
        <w:rPr>
          <w:rFonts w:ascii="宋体" w:eastAsia="宋体" w:hAnsi="宋体" w:cs="宋体"/>
          <w:spacing w:val="4"/>
          <w:sz w:val="36"/>
          <w:szCs w:val="36"/>
        </w:rPr>
        <w:t xml:space="preserve">          </w:t>
      </w:r>
      <w:r>
        <w:rPr>
          <w:rFonts w:ascii="宋体" w:eastAsia="宋体" w:hAnsi="宋体" w:cs="宋体"/>
          <w:spacing w:val="-17"/>
          <w:sz w:val="36"/>
          <w:szCs w:val="36"/>
        </w:rPr>
        <w:t>SP/JL-GAP-04</w:t>
      </w:r>
    </w:p>
    <w:p w:rsidR="008A2495" w14:paraId="296AED3D" w14:textId="77777777">
      <w:pPr>
        <w:spacing w:before="237" w:line="236" w:lineRule="auto"/>
        <w:ind w:firstLine="38"/>
        <w:rPr>
          <w:rFonts w:ascii="宋体" w:eastAsia="宋体" w:hAnsi="宋体" w:cs="宋体"/>
          <w:sz w:val="36"/>
          <w:szCs w:val="36"/>
        </w:rPr>
      </w:pPr>
      <w:r>
        <w:rPr>
          <w:rFonts w:ascii="宋体" w:eastAsia="宋体" w:hAnsi="宋体" w:cs="宋体"/>
          <w:spacing w:val="-14"/>
          <w:sz w:val="36"/>
          <w:szCs w:val="36"/>
        </w:rPr>
        <w:t>6.5</w:t>
      </w:r>
      <w:r>
        <w:rPr>
          <w:rFonts w:ascii="宋体" w:eastAsia="宋体" w:hAnsi="宋体" w:cs="宋体"/>
          <w:spacing w:val="34"/>
          <w:sz w:val="36"/>
          <w:szCs w:val="36"/>
        </w:rPr>
        <w:t xml:space="preserve">  </w:t>
      </w:r>
      <w:r>
        <w:rPr>
          <w:rFonts w:ascii="宋体" w:eastAsia="宋体" w:hAnsi="宋体" w:cs="宋体"/>
          <w:spacing w:val="-14"/>
          <w:sz w:val="36"/>
          <w:szCs w:val="36"/>
        </w:rPr>
        <w:t>《文件借阅登记表》</w:t>
      </w:r>
      <w:r>
        <w:rPr>
          <w:rFonts w:ascii="宋体" w:eastAsia="宋体" w:hAnsi="宋体" w:cs="宋体"/>
          <w:spacing w:val="4"/>
          <w:sz w:val="36"/>
          <w:szCs w:val="36"/>
        </w:rPr>
        <w:t xml:space="preserve">           </w:t>
      </w:r>
      <w:r>
        <w:rPr>
          <w:rFonts w:ascii="宋体" w:eastAsia="宋体" w:hAnsi="宋体" w:cs="宋体"/>
          <w:spacing w:val="-14"/>
          <w:sz w:val="36"/>
          <w:szCs w:val="36"/>
        </w:rPr>
        <w:t>SP/JL-GAP-05</w:t>
      </w:r>
    </w:p>
    <w:p w:rsidR="008A2495" w14:paraId="061C0D43" w14:textId="77777777">
      <w:pPr>
        <w:spacing w:before="238" w:line="236" w:lineRule="auto"/>
        <w:ind w:firstLine="38"/>
        <w:rPr>
          <w:rFonts w:ascii="宋体" w:eastAsia="宋体" w:hAnsi="宋体" w:cs="宋体"/>
          <w:sz w:val="36"/>
          <w:szCs w:val="36"/>
        </w:rPr>
      </w:pPr>
      <w:r>
        <w:rPr>
          <w:rFonts w:ascii="宋体" w:eastAsia="宋体" w:hAnsi="宋体" w:cs="宋体"/>
          <w:spacing w:val="-14"/>
          <w:sz w:val="36"/>
          <w:szCs w:val="36"/>
        </w:rPr>
        <w:t>6.6</w:t>
      </w:r>
      <w:r>
        <w:rPr>
          <w:rFonts w:ascii="宋体" w:eastAsia="宋体" w:hAnsi="宋体" w:cs="宋体"/>
          <w:spacing w:val="43"/>
          <w:sz w:val="36"/>
          <w:szCs w:val="36"/>
        </w:rPr>
        <w:t xml:space="preserve">  </w:t>
      </w:r>
      <w:r>
        <w:rPr>
          <w:rFonts w:ascii="宋体" w:eastAsia="宋体" w:hAnsi="宋体" w:cs="宋体"/>
          <w:spacing w:val="-14"/>
          <w:sz w:val="36"/>
          <w:szCs w:val="36"/>
        </w:rPr>
        <w:t>《适用法律法规清单》</w:t>
      </w:r>
      <w:r>
        <w:rPr>
          <w:rFonts w:ascii="宋体" w:eastAsia="宋体" w:hAnsi="宋体" w:cs="宋体"/>
          <w:spacing w:val="4"/>
          <w:sz w:val="36"/>
          <w:szCs w:val="36"/>
        </w:rPr>
        <w:t xml:space="preserve">          </w:t>
      </w:r>
      <w:r>
        <w:rPr>
          <w:rFonts w:ascii="宋体" w:eastAsia="宋体" w:hAnsi="宋体" w:cs="宋体"/>
          <w:spacing w:val="-14"/>
          <w:sz w:val="36"/>
          <w:szCs w:val="36"/>
        </w:rPr>
        <w:t>SP/JL-GAP-06</w:t>
      </w:r>
    </w:p>
    <w:p w:rsidR="008A2495" w14:paraId="7D357D7B" w14:textId="77777777">
      <w:pPr>
        <w:spacing w:line="242" w:lineRule="auto"/>
      </w:pPr>
    </w:p>
    <w:p w:rsidR="008A2495" w14:paraId="081BD617" w14:textId="77777777">
      <w:pPr>
        <w:spacing w:line="242" w:lineRule="auto"/>
      </w:pPr>
    </w:p>
    <w:p w:rsidR="008A2495" w14:paraId="2EF0F451" w14:textId="77777777">
      <w:pPr>
        <w:spacing w:line="242" w:lineRule="auto"/>
      </w:pPr>
    </w:p>
    <w:p w:rsidR="008A2495" w14:paraId="6CD99799" w14:textId="77777777">
      <w:pPr>
        <w:spacing w:line="242" w:lineRule="auto"/>
      </w:pPr>
    </w:p>
    <w:p w:rsidR="008A2495" w14:paraId="7299B00E" w14:textId="77777777">
      <w:pPr>
        <w:spacing w:line="242" w:lineRule="auto"/>
      </w:pPr>
    </w:p>
    <w:p w:rsidR="008A2495" w14:paraId="0D040373" w14:textId="77777777">
      <w:pPr>
        <w:spacing w:line="242" w:lineRule="auto"/>
      </w:pPr>
    </w:p>
    <w:p w:rsidR="008A2495" w14:paraId="6E04F7B7" w14:textId="77777777">
      <w:pPr>
        <w:spacing w:line="242" w:lineRule="auto"/>
      </w:pPr>
    </w:p>
    <w:p w:rsidR="008A2495" w14:paraId="4FA01660" w14:textId="77777777">
      <w:pPr>
        <w:spacing w:line="242" w:lineRule="auto"/>
      </w:pPr>
    </w:p>
    <w:p w:rsidR="008A2495" w14:paraId="4B87341F" w14:textId="77777777">
      <w:pPr>
        <w:spacing w:line="242" w:lineRule="auto"/>
      </w:pPr>
    </w:p>
    <w:p w:rsidR="008A2495" w14:paraId="1CE75B89" w14:textId="77777777">
      <w:pPr>
        <w:spacing w:line="242" w:lineRule="auto"/>
      </w:pPr>
    </w:p>
    <w:p w:rsidR="008A2495" w14:paraId="72AF5B2D" w14:textId="77777777">
      <w:pPr>
        <w:spacing w:line="242" w:lineRule="auto"/>
      </w:pPr>
    </w:p>
    <w:p w:rsidR="008A2495" w14:paraId="4C49C755" w14:textId="77777777">
      <w:pPr>
        <w:spacing w:line="242" w:lineRule="auto"/>
      </w:pPr>
    </w:p>
    <w:p w:rsidR="008A2495" w14:paraId="4570D6A1" w14:textId="77777777">
      <w:pPr>
        <w:spacing w:line="242" w:lineRule="auto"/>
      </w:pPr>
    </w:p>
    <w:p w:rsidR="008A2495" w14:paraId="14E6B4A9" w14:textId="77777777">
      <w:pPr>
        <w:spacing w:line="243" w:lineRule="auto"/>
      </w:pPr>
    </w:p>
    <w:p w:rsidR="008A2495" w14:paraId="71AD6686" w14:textId="77777777">
      <w:pPr>
        <w:spacing w:line="243" w:lineRule="auto"/>
      </w:pPr>
    </w:p>
    <w:p w:rsidR="008A2495" w14:paraId="24430630" w14:textId="77777777">
      <w:pPr>
        <w:spacing w:line="243" w:lineRule="auto"/>
      </w:pPr>
    </w:p>
    <w:p w:rsidR="008A2495" w14:paraId="3A511B4E" w14:textId="77777777">
      <w:pPr>
        <w:spacing w:line="243" w:lineRule="auto"/>
      </w:pPr>
    </w:p>
    <w:p w:rsidR="008A2495" w14:paraId="54915E32" w14:textId="77777777">
      <w:pPr>
        <w:spacing w:line="243" w:lineRule="auto"/>
      </w:pPr>
    </w:p>
    <w:p w:rsidR="008A2495" w14:paraId="67D77C5A" w14:textId="77777777">
      <w:pPr>
        <w:spacing w:line="243" w:lineRule="auto"/>
      </w:pPr>
    </w:p>
    <w:p w:rsidR="008A2495" w14:paraId="50CA80E1" w14:textId="77777777">
      <w:pPr>
        <w:spacing w:line="243" w:lineRule="auto"/>
      </w:pPr>
    </w:p>
    <w:p w:rsidR="008A2495" w14:paraId="03BF1F12" w14:textId="77777777">
      <w:pPr>
        <w:spacing w:line="243" w:lineRule="auto"/>
      </w:pPr>
    </w:p>
    <w:p w:rsidR="008A2495" w14:paraId="56179528" w14:textId="77777777">
      <w:pPr>
        <w:spacing w:line="243" w:lineRule="auto"/>
      </w:pPr>
    </w:p>
    <w:p w:rsidR="008A2495" w14:paraId="61C21265" w14:textId="77777777">
      <w:pPr>
        <w:spacing w:line="243" w:lineRule="auto"/>
      </w:pPr>
    </w:p>
    <w:p w:rsidR="008A2495" w14:paraId="6D4897FC" w14:textId="77777777">
      <w:pPr>
        <w:spacing w:line="243" w:lineRule="auto"/>
      </w:pPr>
    </w:p>
    <w:p w:rsidR="008A2495" w14:paraId="14FBA2F3" w14:textId="77777777">
      <w:pPr>
        <w:spacing w:line="243" w:lineRule="auto"/>
      </w:pPr>
    </w:p>
    <w:p w:rsidR="008A2495" w14:paraId="14A6F642" w14:textId="77777777">
      <w:pPr>
        <w:spacing w:line="243" w:lineRule="auto"/>
      </w:pPr>
    </w:p>
    <w:p w:rsidR="008A2495" w14:paraId="6441FB5F" w14:textId="77777777">
      <w:pPr>
        <w:spacing w:line="243" w:lineRule="auto"/>
      </w:pPr>
    </w:p>
    <w:p w:rsidR="008A2495" w14:paraId="52554A98" w14:textId="77777777">
      <w:pPr>
        <w:spacing w:line="243" w:lineRule="auto"/>
      </w:pPr>
    </w:p>
    <w:p w:rsidR="008A2495" w14:paraId="2D1B9651" w14:textId="77777777">
      <w:pPr>
        <w:spacing w:line="243" w:lineRule="auto"/>
      </w:pPr>
    </w:p>
    <w:p w:rsidR="008A2495" w14:paraId="166266E3" w14:textId="77777777">
      <w:pPr>
        <w:spacing w:line="243" w:lineRule="auto"/>
      </w:pPr>
    </w:p>
    <w:p w:rsidR="008A2495" w14:paraId="5811D48D" w14:textId="77777777">
      <w:pPr>
        <w:spacing w:line="243" w:lineRule="auto"/>
      </w:pPr>
    </w:p>
    <w:p w:rsidR="008A2495" w14:paraId="3F140701" w14:textId="77777777">
      <w:pPr>
        <w:spacing w:line="243" w:lineRule="auto"/>
      </w:pPr>
    </w:p>
    <w:p w:rsidR="008A2495" w14:paraId="7E5D8CC6" w14:textId="77777777">
      <w:pPr>
        <w:spacing w:line="243" w:lineRule="auto"/>
      </w:pPr>
    </w:p>
    <w:p w:rsidR="008A2495" w14:paraId="65EE78D8" w14:textId="77777777">
      <w:pPr>
        <w:spacing w:line="243" w:lineRule="auto"/>
      </w:pPr>
    </w:p>
    <w:p w:rsidR="008A2495" w14:paraId="089EEC7C" w14:textId="77777777">
      <w:pPr>
        <w:spacing w:line="243" w:lineRule="auto"/>
      </w:pPr>
    </w:p>
    <w:p w:rsidR="008A2495" w14:paraId="53E307BE" w14:textId="77777777">
      <w:pPr>
        <w:spacing w:line="243" w:lineRule="auto"/>
      </w:pPr>
    </w:p>
    <w:p w:rsidR="008A2495" w14:paraId="47ACF4CA" w14:textId="77777777">
      <w:pPr>
        <w:spacing w:line="243" w:lineRule="auto"/>
      </w:pPr>
    </w:p>
    <w:p w:rsidR="008A2495" w14:paraId="5137D162" w14:textId="77777777">
      <w:pPr>
        <w:spacing w:line="243" w:lineRule="auto"/>
      </w:pPr>
    </w:p>
    <w:p w:rsidR="008A2495" w14:paraId="65687AEF" w14:textId="77777777">
      <w:pPr>
        <w:spacing w:line="243" w:lineRule="auto"/>
      </w:pPr>
    </w:p>
    <w:p w:rsidR="008A2495" w14:paraId="744116F6" w14:textId="77777777">
      <w:pPr>
        <w:spacing w:line="243" w:lineRule="auto"/>
      </w:pPr>
    </w:p>
    <w:p w:rsidR="008A2495" w14:paraId="001ACA0A" w14:textId="77777777">
      <w:pPr>
        <w:spacing w:line="243" w:lineRule="auto"/>
      </w:pPr>
    </w:p>
    <w:p w:rsidR="008A2495" w14:paraId="1EC5A00D" w14:textId="77777777">
      <w:pPr>
        <w:spacing w:line="243" w:lineRule="auto"/>
      </w:pPr>
    </w:p>
    <w:p w:rsidR="008A2495" w14:paraId="1E99D1F7" w14:textId="77777777">
      <w:pPr>
        <w:spacing w:line="243" w:lineRule="auto"/>
      </w:pPr>
    </w:p>
    <w:p w:rsidR="008A2495" w14:paraId="0E18BE49" w14:textId="77777777">
      <w:pPr>
        <w:spacing w:line="243" w:lineRule="auto"/>
      </w:pPr>
    </w:p>
    <w:p w:rsidR="008A2495" w14:paraId="6648A9EB" w14:textId="77777777">
      <w:pPr>
        <w:spacing w:line="243" w:lineRule="auto"/>
      </w:pPr>
    </w:p>
    <w:p w:rsidR="008A2495" w14:paraId="0CAB8D71" w14:textId="77777777">
      <w:pPr>
        <w:spacing w:line="243" w:lineRule="auto"/>
      </w:pPr>
    </w:p>
    <w:p w:rsidR="008A2495" w14:paraId="2C5DDF33" w14:textId="77777777">
      <w:pPr>
        <w:spacing w:line="243" w:lineRule="auto"/>
      </w:pPr>
    </w:p>
    <w:p w:rsidR="008A2495" w14:paraId="28487561" w14:textId="77777777">
      <w:pPr>
        <w:spacing w:line="243" w:lineRule="auto"/>
      </w:pPr>
    </w:p>
    <w:p w:rsidR="008A2495" w14:paraId="7ECBD982" w14:textId="77777777">
      <w:pPr>
        <w:spacing w:line="243" w:lineRule="auto"/>
      </w:pPr>
    </w:p>
    <w:p w:rsidR="008A2495" w14:paraId="6D64572C" w14:textId="77777777">
      <w:pPr>
        <w:spacing w:line="243" w:lineRule="auto"/>
      </w:pPr>
    </w:p>
    <w:p w:rsidR="008A2495" w14:paraId="3D711212" w14:textId="77777777">
      <w:pPr>
        <w:spacing w:line="243" w:lineRule="auto"/>
      </w:pPr>
    </w:p>
    <w:p w:rsidR="008A2495" w14:paraId="35CF0359" w14:textId="77777777">
      <w:pPr>
        <w:spacing w:line="243" w:lineRule="auto"/>
      </w:pPr>
    </w:p>
    <w:p w:rsidR="008A2495" w14:paraId="61C039C2" w14:textId="77777777">
      <w:pPr>
        <w:spacing w:line="243" w:lineRule="auto"/>
      </w:pPr>
    </w:p>
    <w:p w:rsidR="008A2495" w14:paraId="2674ABCF" w14:textId="77777777">
      <w:pPr>
        <w:spacing w:line="243" w:lineRule="auto"/>
      </w:pPr>
    </w:p>
    <w:p w:rsidR="008A2495" w14:paraId="64EFDFFD" w14:textId="77777777">
      <w:pPr>
        <w:spacing w:line="243" w:lineRule="auto"/>
      </w:pPr>
    </w:p>
    <w:p w:rsidR="008A2495" w14:paraId="6170EB2A" w14:textId="77777777">
      <w:pPr>
        <w:spacing w:line="243" w:lineRule="auto"/>
      </w:pPr>
    </w:p>
    <w:p w:rsidR="008A2495" w14:paraId="43FA8692" w14:textId="77777777">
      <w:pPr>
        <w:spacing w:line="243" w:lineRule="auto"/>
      </w:pPr>
    </w:p>
    <w:p w:rsidR="008A2495" w14:paraId="7D09607C" w14:textId="77777777">
      <w:pPr>
        <w:spacing w:line="243" w:lineRule="auto"/>
      </w:pPr>
    </w:p>
    <w:p w:rsidR="008A2495" w14:paraId="6BC75FE4" w14:textId="77777777">
      <w:pPr>
        <w:spacing w:line="243" w:lineRule="auto"/>
      </w:pPr>
    </w:p>
    <w:p w:rsidR="008A2495" w14:paraId="5AB6AEEE" w14:textId="77777777">
      <w:pPr>
        <w:spacing w:line="243" w:lineRule="auto"/>
      </w:pPr>
    </w:p>
    <w:p w:rsidR="008A2495" w14:paraId="2D61B91A" w14:textId="77777777">
      <w:pPr>
        <w:spacing w:line="243" w:lineRule="auto"/>
      </w:pPr>
    </w:p>
    <w:p w:rsidR="008A2495" w14:paraId="1906EFB7" w14:textId="77777777">
      <w:pPr>
        <w:spacing w:line="243" w:lineRule="auto"/>
      </w:pPr>
    </w:p>
    <w:p w:rsidR="008A2495" w14:paraId="3A270E15" w14:textId="77777777">
      <w:pPr>
        <w:spacing w:line="243" w:lineRule="auto"/>
      </w:pPr>
    </w:p>
    <w:p w:rsidR="008A2495" w14:paraId="075403DD" w14:textId="77777777">
      <w:pPr>
        <w:spacing w:line="243" w:lineRule="auto"/>
      </w:pPr>
    </w:p>
    <w:p w:rsidR="008A2495" w14:paraId="3D24ECA8" w14:textId="77777777">
      <w:pPr>
        <w:spacing w:line="243" w:lineRule="auto"/>
      </w:pPr>
    </w:p>
    <w:p w:rsidR="008A2495" w14:paraId="4C97CBC9" w14:textId="77777777">
      <w:pPr>
        <w:spacing w:line="243" w:lineRule="auto"/>
      </w:pPr>
    </w:p>
    <w:p w:rsidR="008A2495" w14:paraId="7671C74A" w14:textId="77777777">
      <w:pPr>
        <w:spacing w:line="243" w:lineRule="auto"/>
      </w:pPr>
    </w:p>
    <w:p w:rsidR="008A2495" w14:paraId="05F769F5" w14:textId="77777777">
      <w:pPr>
        <w:spacing w:line="243" w:lineRule="auto"/>
      </w:pPr>
    </w:p>
    <w:p w:rsidR="008A2495" w14:paraId="7FA88A15" w14:textId="77777777">
      <w:pPr>
        <w:spacing w:line="243" w:lineRule="auto"/>
      </w:pPr>
    </w:p>
    <w:p w:rsidR="008A2495" w14:paraId="7FC63CAA" w14:textId="77777777">
      <w:pPr>
        <w:spacing w:line="243" w:lineRule="auto"/>
      </w:pPr>
    </w:p>
    <w:p w:rsidR="008A2495" w14:paraId="73123B78" w14:textId="77777777">
      <w:pPr>
        <w:spacing w:line="243" w:lineRule="auto"/>
      </w:pPr>
    </w:p>
    <w:p w:rsidR="008A2495" w14:paraId="1D805239" w14:textId="77777777">
      <w:pPr>
        <w:spacing w:line="243" w:lineRule="auto"/>
      </w:pPr>
    </w:p>
    <w:p w:rsidR="008A2495" w14:paraId="5EDF1046" w14:textId="77777777">
      <w:pPr>
        <w:spacing w:line="243" w:lineRule="auto"/>
      </w:pPr>
    </w:p>
    <w:p w:rsidR="008A2495" w14:paraId="2E8036C8" w14:textId="77777777">
      <w:pPr>
        <w:spacing w:line="243" w:lineRule="auto"/>
      </w:pPr>
    </w:p>
    <w:p w:rsidR="008A2495" w14:paraId="07C258F9" w14:textId="77777777">
      <w:pPr>
        <w:spacing w:line="243" w:lineRule="auto"/>
      </w:pPr>
    </w:p>
    <w:p w:rsidR="008A2495" w14:paraId="45DBF26B" w14:textId="77777777">
      <w:pPr>
        <w:spacing w:line="243" w:lineRule="auto"/>
      </w:pPr>
    </w:p>
    <w:p w:rsidR="008A2495" w14:paraId="21EFC1EC" w14:textId="77777777">
      <w:pPr>
        <w:spacing w:line="243" w:lineRule="auto"/>
      </w:pPr>
    </w:p>
    <w:p w:rsidR="008A2495" w14:paraId="05EF466A" w14:textId="77777777">
      <w:pPr>
        <w:spacing w:line="243" w:lineRule="auto"/>
      </w:pPr>
    </w:p>
    <w:p w:rsidR="008A2495" w14:paraId="476D1584" w14:textId="77777777">
      <w:pPr>
        <w:spacing w:before="87" w:line="191" w:lineRule="auto"/>
        <w:ind w:firstLine="6396"/>
        <w:rPr>
          <w:rFonts w:ascii="宋体" w:eastAsia="宋体" w:hAnsi="宋体" w:cs="宋体"/>
          <w:sz w:val="27"/>
          <w:szCs w:val="27"/>
        </w:rPr>
      </w:pPr>
      <w:r>
        <w:rPr>
          <w:rFonts w:ascii="宋体" w:eastAsia="宋体" w:hAnsi="宋体" w:cs="宋体"/>
          <w:spacing w:val="-6"/>
          <w:sz w:val="27"/>
          <w:szCs w:val="27"/>
        </w:rPr>
        <w:t>15</w:t>
      </w:r>
    </w:p>
    <w:p w:rsidR="008A2495" w14:paraId="3EDF4DF5" w14:textId="77777777">
      <w:pPr>
        <w:sectPr>
          <w:pgSz w:w="17865" w:h="25268"/>
          <w:pgMar w:top="1788" w:right="2679" w:bottom="0" w:left="2679" w:header="0" w:footer="0" w:gutter="0"/>
          <w:pgNumType w:start="19"/>
          <w:cols w:space="720"/>
        </w:sectPr>
      </w:pPr>
    </w:p>
    <w:p w:rsidR="008A2495" w14:paraId="17BE8427" w14:textId="678AD105">
      <w:pPr>
        <w:spacing w:before="121" w:line="241" w:lineRule="auto"/>
        <w:ind w:firstLine="4685"/>
        <w:rPr>
          <w:rFonts w:ascii="黑体" w:eastAsia="黑体" w:hAnsi="黑体" w:cs="黑体"/>
          <w:sz w:val="54"/>
          <w:szCs w:val="54"/>
        </w:rPr>
      </w:pPr>
      <w:r>
        <w:rPr>
          <w:rFonts w:ascii="黑体" w:eastAsia="黑体" w:hAnsi="黑体" w:cs="黑体"/>
          <w:spacing w:val="1"/>
          <w:sz w:val="54"/>
          <w:szCs w:val="54"/>
        </w:rPr>
        <mc:AlternateContent>
          <mc:Choice Requires="wps">
            <w:drawing>
              <wp:anchor distT="0" distB="0" distL="114300" distR="114300" simplePos="0" relativeHeight="251790336"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80374934"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1501FC1">
                            <w:pPr>
                              <w:rPr>
                                <w:color w:val="FFFFFF"/>
                              </w:rPr>
                            </w:pPr>
                            <w:r w:rsidRPr="00FE4A48">
                              <w:rPr>
                                <w:rFonts w:hint="eastAsia"/>
                                <w:color w:val="FFFFFF"/>
                              </w:rPr>
                              <w:t>报管理者代表↓总经理↓（经研究）实施产品召回</w:t>
                            </w:r>
                            <w:r w:rsidRPr="00FE4A48">
                              <w:rPr>
                                <w:rFonts w:hint="eastAsia"/>
                                <w:color w:val="FFFFFF"/>
                              </w:rPr>
                              <w:t>3</w:t>
                            </w:r>
                            <w:r w:rsidRPr="00FE4A48">
                              <w:rPr>
                                <w:rFonts w:hint="eastAsia"/>
                                <w:color w:val="FFFFFF"/>
                              </w:rPr>
                              <w:t>召回程序及内容</w:t>
                            </w:r>
                            <w:r w:rsidRPr="00FE4A48">
                              <w:rPr>
                                <w:rFonts w:hint="eastAsia"/>
                                <w:color w:val="FFFFFF"/>
                              </w:rPr>
                              <w:t>3.1</w:t>
                            </w:r>
                            <w:r w:rsidRPr="00FE4A48">
                              <w:rPr>
                                <w:rFonts w:hint="eastAsia"/>
                                <w:color w:val="FFFFFF"/>
                              </w:rPr>
                              <w:t>公司建立与产品编码系统有关部门的文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090" type="#_x0000_t202" style="width:10pt;height:10pt;margin-top:520.1pt;margin-left:406.05pt;mso-wrap-distance-bottom:0;mso-wrap-distance-left:9pt;mso-wrap-distance-right:9pt;mso-wrap-distance-top:0;position:absolute;v-text-anchor:top;z-index:251789312" filled="f" fillcolor="this" stroked="f" strokeweight="0.5pt">
                <v:textbox>
                  <w:txbxContent>
                    <w:p w:rsidR="00FE4A48" w:rsidRPr="00FE4A48" w14:paraId="2383EDF4" w14:textId="71501FC1">
                      <w:pPr>
                        <w:rPr>
                          <w:color w:val="FFFFFF"/>
                        </w:rPr>
                      </w:pPr>
                      <w:r w:rsidRPr="00FE4A48">
                        <w:rPr>
                          <w:rFonts w:hint="eastAsia"/>
                          <w:color w:val="FFFFFF"/>
                        </w:rPr>
                        <w:t>报管理者代表↓总经理↓（经研究）实施产品召回</w:t>
                      </w:r>
                      <w:r w:rsidRPr="00FE4A48">
                        <w:rPr>
                          <w:rFonts w:hint="eastAsia"/>
                          <w:color w:val="FFFFFF"/>
                        </w:rPr>
                        <w:t>3</w:t>
                      </w:r>
                      <w:r w:rsidRPr="00FE4A48">
                        <w:rPr>
                          <w:rFonts w:hint="eastAsia"/>
                          <w:color w:val="FFFFFF"/>
                        </w:rPr>
                        <w:t>召回程序及内容</w:t>
                      </w:r>
                      <w:r w:rsidRPr="00FE4A48">
                        <w:rPr>
                          <w:rFonts w:hint="eastAsia"/>
                          <w:color w:val="FFFFFF"/>
                        </w:rPr>
                        <w:t>3.1</w:t>
                      </w:r>
                      <w:r w:rsidRPr="00FE4A48">
                        <w:rPr>
                          <w:rFonts w:hint="eastAsia"/>
                          <w:color w:val="FFFFFF"/>
                        </w:rPr>
                        <w:t>公司建立与产品编码系统有关部门的文</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88288"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1666062463"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91F61D6">
                            <w:pPr>
                              <w:rPr>
                                <w:color w:val="FFFFFF"/>
                              </w:rPr>
                            </w:pPr>
                            <w:r w:rsidRPr="00FE4A48">
                              <w:rPr>
                                <w:rFonts w:hint="eastAsia"/>
                                <w:color w:val="FFFFFF"/>
                              </w:rPr>
                              <w:t>15618-1995</w:t>
                            </w:r>
                            <w:r w:rsidRPr="00FE4A48">
                              <w:rPr>
                                <w:rFonts w:hint="eastAsia"/>
                                <w:color w:val="FFFFFF"/>
                              </w:rPr>
                              <w:t>土壤环境质量标准</w:t>
                            </w:r>
                            <w:r w:rsidRPr="00FE4A48">
                              <w:rPr>
                                <w:rFonts w:hint="eastAsia"/>
                                <w:color w:val="FFFFFF"/>
                              </w:rPr>
                              <w:t>GB3095-1996GB9137-1988GB3838</w:t>
                            </w:r>
                            <w:r w:rsidRPr="00FE4A48">
                              <w:rPr>
                                <w:rFonts w:hint="eastAsia"/>
                                <w:color w:val="FFFFFF"/>
                              </w:rPr>
                              <w:t>—</w:t>
                            </w:r>
                            <w:r w:rsidRPr="00FE4A48">
                              <w:rPr>
                                <w:rFonts w:hint="eastAsia"/>
                                <w:color w:val="FFFFFF"/>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091" type="#_x0000_t202" style="width:10pt;height:10pt;margin-top:370.1pt;margin-left:406.05pt;mso-wrap-distance-bottom:0;mso-wrap-distance-left:9pt;mso-wrap-distance-right:9pt;mso-wrap-distance-top:0;position:absolute;v-text-anchor:top;z-index:251787264" filled="f" fillcolor="this" stroked="f" strokeweight="0.5pt">
                <v:textbox>
                  <w:txbxContent>
                    <w:p w:rsidR="00FE4A48" w:rsidRPr="00FE4A48" w14:paraId="19B7EFA8" w14:textId="291F61D6">
                      <w:pPr>
                        <w:rPr>
                          <w:color w:val="FFFFFF"/>
                        </w:rPr>
                      </w:pPr>
                      <w:r w:rsidRPr="00FE4A48">
                        <w:rPr>
                          <w:rFonts w:hint="eastAsia"/>
                          <w:color w:val="FFFFFF"/>
                        </w:rPr>
                        <w:t>15618-1995</w:t>
                      </w:r>
                      <w:r w:rsidRPr="00FE4A48">
                        <w:rPr>
                          <w:rFonts w:hint="eastAsia"/>
                          <w:color w:val="FFFFFF"/>
                        </w:rPr>
                        <w:t>土壤环境质量标准</w:t>
                      </w:r>
                      <w:r w:rsidRPr="00FE4A48">
                        <w:rPr>
                          <w:rFonts w:hint="eastAsia"/>
                          <w:color w:val="FFFFFF"/>
                        </w:rPr>
                        <w:t>GB3095-1996GB9137-1988GB3838</w:t>
                      </w:r>
                      <w:r w:rsidRPr="00FE4A48">
                        <w:rPr>
                          <w:rFonts w:hint="eastAsia"/>
                          <w:color w:val="FFFFFF"/>
                        </w:rPr>
                        <w:t>—</w:t>
                      </w:r>
                      <w:r w:rsidRPr="00FE4A48">
                        <w:rPr>
                          <w:rFonts w:hint="eastAsia"/>
                          <w:color w:val="FFFFFF"/>
                        </w:rPr>
                        <w:t>200</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86240"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1402716691"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8A3B66B">
                            <w:pPr>
                              <w:rPr>
                                <w:color w:val="FFFFFF"/>
                              </w:rPr>
                            </w:pPr>
                            <w:r w:rsidRPr="00FE4A48">
                              <w:rPr>
                                <w:rFonts w:hint="eastAsia"/>
                                <w:color w:val="FFFFFF"/>
                              </w:rPr>
                              <w:t>记录》</w:t>
                            </w:r>
                            <w:r w:rsidRPr="00FE4A48">
                              <w:rPr>
                                <w:rFonts w:hint="eastAsia"/>
                                <w:color w:val="FFFFFF"/>
                              </w:rPr>
                              <w:t>SP/JL-GAP-182613</w:t>
                            </w:r>
                            <w:r w:rsidRPr="00FE4A48">
                              <w:rPr>
                                <w:rFonts w:hint="eastAsia"/>
                                <w:color w:val="FFFFFF"/>
                              </w:rPr>
                              <w:t>客户投诉处理管理程序</w:t>
                            </w:r>
                            <w:r w:rsidRPr="00FE4A48">
                              <w:rPr>
                                <w:rFonts w:hint="eastAsia"/>
                                <w:color w:val="FFFFFF"/>
                              </w:rPr>
                              <w:t>SP/CX-GAP-061</w:t>
                            </w:r>
                            <w:r w:rsidRPr="00FE4A48">
                              <w:rPr>
                                <w:rFonts w:hint="eastAsia"/>
                                <w:color w:val="FFFFFF"/>
                              </w:rPr>
                              <w:t>目的确保顾客的投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092" type="#_x0000_t202" style="width:10pt;height:10pt;margin-top:220.1pt;margin-left:406.05pt;mso-wrap-distance-bottom:0;mso-wrap-distance-left:9pt;mso-wrap-distance-right:9pt;mso-wrap-distance-top:0;position:absolute;v-text-anchor:top;z-index:251785216" filled="f" fillcolor="this" stroked="f" strokeweight="0.5pt">
                <v:textbox>
                  <w:txbxContent>
                    <w:p w:rsidR="00FE4A48" w:rsidRPr="00FE4A48" w14:paraId="1AB7A74C" w14:textId="68A3B66B">
                      <w:pPr>
                        <w:rPr>
                          <w:color w:val="FFFFFF"/>
                        </w:rPr>
                      </w:pPr>
                      <w:r w:rsidRPr="00FE4A48">
                        <w:rPr>
                          <w:rFonts w:hint="eastAsia"/>
                          <w:color w:val="FFFFFF"/>
                        </w:rPr>
                        <w:t>记录》</w:t>
                      </w:r>
                      <w:r w:rsidRPr="00FE4A48">
                        <w:rPr>
                          <w:rFonts w:hint="eastAsia"/>
                          <w:color w:val="FFFFFF"/>
                        </w:rPr>
                        <w:t>SP/JL-GAP-182613</w:t>
                      </w:r>
                      <w:r w:rsidRPr="00FE4A48">
                        <w:rPr>
                          <w:rFonts w:hint="eastAsia"/>
                          <w:color w:val="FFFFFF"/>
                        </w:rPr>
                        <w:t>客户投诉处理管理程序</w:t>
                      </w:r>
                      <w:r w:rsidRPr="00FE4A48">
                        <w:rPr>
                          <w:rFonts w:hint="eastAsia"/>
                          <w:color w:val="FFFFFF"/>
                        </w:rPr>
                        <w:t>SP/CX-GAP-061</w:t>
                      </w:r>
                      <w:r w:rsidRPr="00FE4A48">
                        <w:rPr>
                          <w:rFonts w:hint="eastAsia"/>
                          <w:color w:val="FFFFFF"/>
                        </w:rPr>
                        <w:t>目的确保顾客的投</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84192"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61334950"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C32D760">
                            <w:pPr>
                              <w:rPr>
                                <w:color w:val="FFFFFF"/>
                              </w:rPr>
                            </w:pPr>
                            <w:r w:rsidRPr="00FE4A48">
                              <w:rPr>
                                <w:rFonts w:hint="eastAsia"/>
                                <w:color w:val="FFFFFF"/>
                              </w:rPr>
                              <w:t>9</w:t>
                            </w:r>
                            <w:r w:rsidRPr="00FE4A48">
                              <w:rPr>
                                <w:rFonts w:hint="eastAsia"/>
                                <w:color w:val="FFFFFF"/>
                              </w:rPr>
                              <w:t>文件的管理</w:t>
                            </w:r>
                            <w:r w:rsidRPr="00FE4A48">
                              <w:rPr>
                                <w:rFonts w:hint="eastAsia"/>
                                <w:color w:val="FFFFFF"/>
                              </w:rPr>
                              <w:t>4.9.1</w:t>
                            </w:r>
                            <w:r w:rsidRPr="00FE4A48">
                              <w:rPr>
                                <w:rFonts w:hint="eastAsia"/>
                                <w:color w:val="FFFFFF"/>
                              </w:rPr>
                              <w:t>文件经审核批准后，文件由综合业务部统一归档，并建立《文件受控清单》。</w:t>
                            </w:r>
                            <w:r w:rsidRPr="00FE4A48">
                              <w:rPr>
                                <w:rFonts w:hint="eastAsia"/>
                                <w:color w:val="FFFFFF"/>
                              </w:rPr>
                              <w:t>4.9.2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093" type="#_x0000_t202" style="width:10pt;height:10pt;margin-top:70.1pt;margin-left:406.05pt;mso-wrap-distance-bottom:0;mso-wrap-distance-left:9pt;mso-wrap-distance-right:9pt;mso-wrap-distance-top:0;position:absolute;v-text-anchor:top;z-index:251783168" filled="f" fillcolor="this" stroked="f" strokeweight="0.5pt">
                <v:textbox>
                  <w:txbxContent>
                    <w:p w:rsidR="00FE4A48" w:rsidRPr="00FE4A48" w14:paraId="2EDAA862" w14:textId="6C32D760">
                      <w:pPr>
                        <w:rPr>
                          <w:color w:val="FFFFFF"/>
                        </w:rPr>
                      </w:pPr>
                      <w:r w:rsidRPr="00FE4A48">
                        <w:rPr>
                          <w:rFonts w:hint="eastAsia"/>
                          <w:color w:val="FFFFFF"/>
                        </w:rPr>
                        <w:t>9</w:t>
                      </w:r>
                      <w:r w:rsidRPr="00FE4A48">
                        <w:rPr>
                          <w:rFonts w:hint="eastAsia"/>
                          <w:color w:val="FFFFFF"/>
                        </w:rPr>
                        <w:t>文件的管理</w:t>
                      </w:r>
                      <w:r w:rsidRPr="00FE4A48">
                        <w:rPr>
                          <w:rFonts w:hint="eastAsia"/>
                          <w:color w:val="FFFFFF"/>
                        </w:rPr>
                        <w:t>4.9.1</w:t>
                      </w:r>
                      <w:r w:rsidRPr="00FE4A48">
                        <w:rPr>
                          <w:rFonts w:hint="eastAsia"/>
                          <w:color w:val="FFFFFF"/>
                        </w:rPr>
                        <w:t>文件经审核批准后，文件由综合业务部统一归档，并建立《文件受控清单》。</w:t>
                      </w:r>
                      <w:r w:rsidRPr="00FE4A48">
                        <w:rPr>
                          <w:rFonts w:hint="eastAsia"/>
                          <w:color w:val="FFFFFF"/>
                        </w:rPr>
                        <w:t>4.9.2</w:t>
                      </w:r>
                    </w:p>
                  </w:txbxContent>
                </v:textbox>
              </v:shape>
            </w:pict>
          </mc:Fallback>
        </mc:AlternateContent>
      </w:r>
      <w:r>
        <w:rPr>
          <w:rFonts w:ascii="黑体" w:eastAsia="黑体" w:hAnsi="黑体" w:cs="黑体"/>
          <w:spacing w:val="1"/>
          <w:sz w:val="54"/>
          <w:szCs w:val="54"/>
        </w:rPr>
        <w:t>9</w:t>
      </w:r>
      <w:r>
        <w:rPr>
          <w:rFonts w:ascii="黑体" w:eastAsia="黑体" w:hAnsi="黑体" w:cs="黑体"/>
          <w:spacing w:val="-136"/>
          <w:sz w:val="54"/>
          <w:szCs w:val="54"/>
        </w:rPr>
        <w:t xml:space="preserve"> </w:t>
      </w:r>
      <w:r>
        <w:rPr>
          <w:rFonts w:ascii="黑体" w:eastAsia="黑体" w:hAnsi="黑体" w:cs="黑体"/>
          <w:spacing w:val="1"/>
          <w:sz w:val="54"/>
          <w:szCs w:val="54"/>
        </w:rPr>
        <w:t>记录管理程序</w:t>
      </w:r>
    </w:p>
    <w:p w:rsidR="008A2495" w14:paraId="02E07EF9" w14:textId="77777777">
      <w:pPr>
        <w:spacing w:line="290" w:lineRule="auto"/>
      </w:pPr>
    </w:p>
    <w:p w:rsidR="008A2495" w14:paraId="7973CFC6" w14:textId="77777777">
      <w:pPr>
        <w:spacing w:before="117" w:line="193" w:lineRule="auto"/>
        <w:ind w:firstLine="5422"/>
        <w:rPr>
          <w:rFonts w:ascii="黑体" w:eastAsia="黑体" w:hAnsi="黑体" w:cs="黑体"/>
          <w:sz w:val="36"/>
          <w:szCs w:val="36"/>
        </w:rPr>
      </w:pPr>
      <w:r>
        <w:rPr>
          <w:rFonts w:ascii="黑体" w:eastAsia="黑体" w:hAnsi="黑体" w:cs="黑体"/>
          <w:spacing w:val="18"/>
          <w:w w:val="113"/>
          <w:sz w:val="36"/>
          <w:szCs w:val="36"/>
        </w:rPr>
        <w:t>SP/CX-GAP-02</w:t>
      </w:r>
    </w:p>
    <w:p w:rsidR="008A2495" w14:paraId="6AF6DD69" w14:textId="77777777">
      <w:pPr>
        <w:spacing w:before="267" w:line="242" w:lineRule="auto"/>
        <w:ind w:firstLine="60"/>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4"/>
          <w:sz w:val="36"/>
          <w:szCs w:val="36"/>
        </w:rPr>
        <w:t xml:space="preserve"> </w:t>
      </w:r>
      <w:r>
        <w:rPr>
          <w:rFonts w:ascii="黑体" w:eastAsia="黑体" w:hAnsi="黑体" w:cs="黑体"/>
          <w:spacing w:val="-17"/>
          <w:sz w:val="36"/>
          <w:szCs w:val="36"/>
        </w:rPr>
        <w:t>目的</w:t>
      </w:r>
    </w:p>
    <w:p w:rsidR="008A2495" w14:paraId="1B98E714" w14:textId="77777777">
      <w:pPr>
        <w:spacing w:before="259" w:line="355" w:lineRule="auto"/>
        <w:ind w:left="29" w:right="148" w:firstLine="359"/>
        <w:rPr>
          <w:rFonts w:ascii="宋体" w:eastAsia="宋体" w:hAnsi="宋体" w:cs="宋体"/>
          <w:sz w:val="36"/>
          <w:szCs w:val="36"/>
        </w:rPr>
      </w:pPr>
      <w:r>
        <w:rPr>
          <w:rFonts w:ascii="宋体" w:eastAsia="宋体" w:hAnsi="宋体" w:cs="宋体"/>
          <w:spacing w:val="6"/>
          <w:sz w:val="36"/>
          <w:szCs w:val="36"/>
        </w:rPr>
        <w:t>对</w:t>
      </w:r>
      <w:r>
        <w:rPr>
          <w:rFonts w:ascii="宋体" w:eastAsia="宋体" w:hAnsi="宋体" w:cs="宋体"/>
          <w:spacing w:val="-66"/>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体系运行记录进行有效控制，为</w:t>
      </w:r>
      <w:r>
        <w:rPr>
          <w:rFonts w:ascii="宋体" w:eastAsia="宋体" w:hAnsi="宋体" w:cs="宋体"/>
          <w:spacing w:val="-76"/>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体系改进提供依据，并为</w:t>
      </w:r>
      <w:r>
        <w:rPr>
          <w:rFonts w:ascii="宋体" w:eastAsia="宋体" w:hAnsi="宋体" w:cs="宋体"/>
          <w:spacing w:val="-75"/>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体系运</w:t>
      </w:r>
      <w:r>
        <w:rPr>
          <w:rFonts w:ascii="宋体" w:eastAsia="宋体" w:hAnsi="宋体" w:cs="宋体"/>
          <w:sz w:val="36"/>
          <w:szCs w:val="36"/>
        </w:rPr>
        <w:t xml:space="preserve"> </w:t>
      </w:r>
      <w:r>
        <w:rPr>
          <w:rFonts w:ascii="宋体" w:eastAsia="宋体" w:hAnsi="宋体" w:cs="宋体"/>
          <w:spacing w:val="-5"/>
          <w:sz w:val="36"/>
          <w:szCs w:val="36"/>
        </w:rPr>
        <w:t>行过程提供证据。</w:t>
      </w:r>
    </w:p>
    <w:p w:rsidR="008A2495" w14:paraId="53E5AD53" w14:textId="77777777">
      <w:pPr>
        <w:spacing w:line="242" w:lineRule="auto"/>
        <w:ind w:firstLine="35"/>
        <w:rPr>
          <w:rFonts w:ascii="黑体" w:eastAsia="黑体" w:hAnsi="黑体" w:cs="黑体"/>
          <w:sz w:val="36"/>
          <w:szCs w:val="36"/>
        </w:rPr>
      </w:pPr>
      <w:r>
        <w:rPr>
          <w:rFonts w:ascii="黑体" w:eastAsia="黑体" w:hAnsi="黑体" w:cs="黑体"/>
          <w:spacing w:val="-1"/>
          <w:sz w:val="36"/>
          <w:szCs w:val="36"/>
        </w:rPr>
        <w:t xml:space="preserve">2 </w:t>
      </w:r>
      <w:r>
        <w:rPr>
          <w:rFonts w:ascii="黑体" w:eastAsia="黑体" w:hAnsi="黑体" w:cs="黑体"/>
          <w:spacing w:val="-1"/>
          <w:sz w:val="36"/>
          <w:szCs w:val="36"/>
        </w:rPr>
        <w:t>适用范围</w:t>
      </w:r>
    </w:p>
    <w:p w:rsidR="008A2495" w14:paraId="2D3738CC" w14:textId="77777777">
      <w:pPr>
        <w:spacing w:before="238" w:line="237" w:lineRule="auto"/>
        <w:ind w:firstLine="566"/>
        <w:rPr>
          <w:rFonts w:ascii="宋体" w:eastAsia="宋体" w:hAnsi="宋体" w:cs="宋体"/>
          <w:sz w:val="36"/>
          <w:szCs w:val="36"/>
        </w:rPr>
      </w:pPr>
      <w:r>
        <w:rPr>
          <w:rFonts w:ascii="宋体" w:eastAsia="宋体" w:hAnsi="宋体" w:cs="宋体"/>
          <w:spacing w:val="1"/>
          <w:sz w:val="36"/>
          <w:szCs w:val="36"/>
        </w:rPr>
        <w:t>适用于</w:t>
      </w:r>
      <w:r>
        <w:rPr>
          <w:rFonts w:ascii="宋体" w:eastAsia="宋体" w:hAnsi="宋体" w:cs="宋体"/>
          <w:spacing w:val="-55"/>
          <w:sz w:val="36"/>
          <w:szCs w:val="36"/>
        </w:rPr>
        <w:t xml:space="preserve"> </w:t>
      </w:r>
      <w:r>
        <w:rPr>
          <w:rFonts w:ascii="宋体" w:eastAsia="宋体" w:hAnsi="宋体" w:cs="宋体"/>
          <w:spacing w:val="1"/>
          <w:sz w:val="36"/>
          <w:szCs w:val="36"/>
        </w:rPr>
        <w:t>GAP</w:t>
      </w:r>
      <w:r>
        <w:rPr>
          <w:rFonts w:ascii="宋体" w:eastAsia="宋体" w:hAnsi="宋体" w:cs="宋体"/>
          <w:spacing w:val="1"/>
          <w:sz w:val="36"/>
          <w:szCs w:val="36"/>
        </w:rPr>
        <w:t>体系运行过程产生的有关记录的控制和管理。</w:t>
      </w:r>
    </w:p>
    <w:p w:rsidR="008A2495" w14:paraId="3A8AB650" w14:textId="77777777">
      <w:pPr>
        <w:spacing w:before="225"/>
        <w:ind w:firstLine="32"/>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10"/>
          <w:sz w:val="36"/>
          <w:szCs w:val="36"/>
        </w:rPr>
        <w:t xml:space="preserve"> </w:t>
      </w:r>
      <w:r>
        <w:rPr>
          <w:rFonts w:ascii="黑体" w:eastAsia="黑体" w:hAnsi="黑体" w:cs="黑体"/>
          <w:spacing w:val="2"/>
          <w:sz w:val="36"/>
          <w:szCs w:val="36"/>
        </w:rPr>
        <w:t>职责</w:t>
      </w:r>
    </w:p>
    <w:p w:rsidR="008A2495" w14:paraId="7680EA7C" w14:textId="77777777">
      <w:pPr>
        <w:spacing w:before="263" w:line="298" w:lineRule="auto"/>
        <w:ind w:left="32" w:right="172" w:firstLine="1"/>
        <w:rPr>
          <w:rFonts w:ascii="宋体" w:eastAsia="宋体" w:hAnsi="宋体" w:cs="宋体"/>
          <w:sz w:val="36"/>
          <w:szCs w:val="36"/>
        </w:rPr>
      </w:pPr>
      <w:r>
        <w:rPr>
          <w:rFonts w:ascii="宋体" w:eastAsia="宋体" w:hAnsi="宋体" w:cs="宋体"/>
          <w:sz w:val="36"/>
          <w:szCs w:val="36"/>
        </w:rPr>
        <w:t>3.1</w:t>
      </w:r>
      <w:r>
        <w:rPr>
          <w:rFonts w:ascii="宋体" w:eastAsia="宋体" w:hAnsi="宋体" w:cs="宋体"/>
          <w:spacing w:val="35"/>
          <w:sz w:val="36"/>
          <w:szCs w:val="36"/>
        </w:rPr>
        <w:t xml:space="preserve"> </w:t>
      </w:r>
      <w:r>
        <w:rPr>
          <w:rFonts w:ascii="宋体" w:eastAsia="宋体" w:hAnsi="宋体" w:cs="宋体"/>
          <w:sz w:val="36"/>
          <w:szCs w:val="36"/>
        </w:rPr>
        <w:t>综合业务部负责基地种植过程的记录归口管理。综合业务部负责填写</w:t>
      </w:r>
      <w:r>
        <w:rPr>
          <w:rFonts w:ascii="宋体" w:eastAsia="宋体" w:hAnsi="宋体" w:cs="宋体"/>
          <w:spacing w:val="-52"/>
          <w:sz w:val="36"/>
          <w:szCs w:val="36"/>
        </w:rPr>
        <w:t xml:space="preserve"> </w:t>
      </w:r>
      <w:r>
        <w:rPr>
          <w:rFonts w:ascii="宋体" w:eastAsia="宋体" w:hAnsi="宋体" w:cs="宋体"/>
          <w:sz w:val="36"/>
          <w:szCs w:val="36"/>
        </w:rPr>
        <w:t>GAP</w:t>
      </w:r>
      <w:r>
        <w:rPr>
          <w:rFonts w:ascii="宋体" w:eastAsia="宋体" w:hAnsi="宋体" w:cs="宋体"/>
          <w:sz w:val="36"/>
          <w:szCs w:val="36"/>
        </w:rPr>
        <w:t>体系</w:t>
      </w:r>
      <w:r>
        <w:rPr>
          <w:rFonts w:ascii="宋体" w:eastAsia="宋体" w:hAnsi="宋体" w:cs="宋体"/>
          <w:sz w:val="36"/>
          <w:szCs w:val="36"/>
        </w:rPr>
        <w:t xml:space="preserve"> </w:t>
      </w:r>
      <w:r>
        <w:rPr>
          <w:rFonts w:ascii="宋体" w:eastAsia="宋体" w:hAnsi="宋体" w:cs="宋体"/>
          <w:spacing w:val="-4"/>
          <w:sz w:val="36"/>
          <w:szCs w:val="36"/>
        </w:rPr>
        <w:t>运行过程中的相关记录。</w:t>
      </w:r>
    </w:p>
    <w:p w:rsidR="008A2495" w14:paraId="4AB08591" w14:textId="77777777">
      <w:pPr>
        <w:spacing w:before="235" w:line="237" w:lineRule="auto"/>
        <w:ind w:firstLine="33"/>
        <w:rPr>
          <w:rFonts w:ascii="宋体" w:eastAsia="宋体" w:hAnsi="宋体" w:cs="宋体"/>
          <w:sz w:val="36"/>
          <w:szCs w:val="36"/>
        </w:rPr>
      </w:pPr>
      <w:r>
        <w:rPr>
          <w:rFonts w:ascii="宋体" w:eastAsia="宋体" w:hAnsi="宋体" w:cs="宋体"/>
          <w:spacing w:val="-6"/>
          <w:sz w:val="36"/>
          <w:szCs w:val="36"/>
        </w:rPr>
        <w:t>3.2</w:t>
      </w:r>
      <w:r>
        <w:rPr>
          <w:rFonts w:ascii="宋体" w:eastAsia="宋体" w:hAnsi="宋体" w:cs="宋体"/>
          <w:spacing w:val="16"/>
          <w:sz w:val="36"/>
          <w:szCs w:val="36"/>
        </w:rPr>
        <w:t xml:space="preserve"> </w:t>
      </w:r>
      <w:r>
        <w:rPr>
          <w:rFonts w:ascii="宋体" w:eastAsia="宋体" w:hAnsi="宋体" w:cs="宋体"/>
          <w:spacing w:val="-6"/>
          <w:sz w:val="36"/>
          <w:szCs w:val="36"/>
        </w:rPr>
        <w:t>种植基地负责填写好种植过程中所涉及的记录。</w:t>
      </w:r>
    </w:p>
    <w:p w:rsidR="008A2495" w14:paraId="7100E284" w14:textId="77777777">
      <w:pPr>
        <w:spacing w:before="224" w:line="241" w:lineRule="auto"/>
        <w:ind w:firstLine="35"/>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6"/>
          <w:sz w:val="36"/>
          <w:szCs w:val="36"/>
        </w:rPr>
        <w:t xml:space="preserve"> </w:t>
      </w:r>
      <w:r>
        <w:rPr>
          <w:rFonts w:ascii="黑体" w:eastAsia="黑体" w:hAnsi="黑体" w:cs="黑体"/>
          <w:spacing w:val="-2"/>
          <w:sz w:val="36"/>
          <w:szCs w:val="36"/>
        </w:rPr>
        <w:t>工作程序</w:t>
      </w:r>
    </w:p>
    <w:p w:rsidR="008A2495" w14:paraId="49FECFCC" w14:textId="77777777">
      <w:pPr>
        <w:spacing w:before="240" w:line="237" w:lineRule="auto"/>
        <w:ind w:firstLine="32"/>
        <w:rPr>
          <w:rFonts w:ascii="宋体" w:eastAsia="宋体" w:hAnsi="宋体" w:cs="宋体"/>
          <w:sz w:val="36"/>
          <w:szCs w:val="36"/>
        </w:rPr>
      </w:pPr>
      <w:r>
        <w:rPr>
          <w:rFonts w:ascii="宋体" w:eastAsia="宋体" w:hAnsi="宋体" w:cs="宋体"/>
          <w:spacing w:val="-15"/>
          <w:sz w:val="36"/>
          <w:szCs w:val="36"/>
        </w:rPr>
        <w:t>4.1</w:t>
      </w:r>
      <w:r>
        <w:rPr>
          <w:rFonts w:ascii="宋体" w:eastAsia="宋体" w:hAnsi="宋体" w:cs="宋体"/>
          <w:spacing w:val="10"/>
          <w:sz w:val="36"/>
          <w:szCs w:val="36"/>
        </w:rPr>
        <w:t xml:space="preserve"> </w:t>
      </w:r>
      <w:r>
        <w:rPr>
          <w:rFonts w:ascii="宋体" w:eastAsia="宋体" w:hAnsi="宋体" w:cs="宋体"/>
          <w:spacing w:val="-15"/>
          <w:sz w:val="36"/>
          <w:szCs w:val="36"/>
        </w:rPr>
        <w:t>记录管理</w:t>
      </w:r>
    </w:p>
    <w:p w:rsidR="008A2495" w14:paraId="4F76AA0A" w14:textId="77777777">
      <w:pPr>
        <w:spacing w:before="259" w:line="237" w:lineRule="auto"/>
        <w:ind w:firstLine="32"/>
        <w:rPr>
          <w:rFonts w:ascii="宋体" w:eastAsia="宋体" w:hAnsi="宋体" w:cs="宋体"/>
          <w:sz w:val="36"/>
          <w:szCs w:val="36"/>
        </w:rPr>
      </w:pPr>
      <w:r>
        <w:rPr>
          <w:rFonts w:ascii="宋体" w:eastAsia="宋体" w:hAnsi="宋体" w:cs="宋体"/>
          <w:spacing w:val="-17"/>
          <w:sz w:val="36"/>
          <w:szCs w:val="36"/>
        </w:rPr>
        <w:t>4.1.1</w:t>
      </w:r>
      <w:r>
        <w:rPr>
          <w:rFonts w:ascii="宋体" w:eastAsia="宋体" w:hAnsi="宋体" w:cs="宋体"/>
          <w:spacing w:val="12"/>
          <w:sz w:val="36"/>
          <w:szCs w:val="36"/>
        </w:rPr>
        <w:t xml:space="preserve">  </w:t>
      </w:r>
      <w:r>
        <w:rPr>
          <w:rFonts w:ascii="宋体" w:eastAsia="宋体" w:hAnsi="宋体" w:cs="宋体"/>
          <w:spacing w:val="-17"/>
          <w:sz w:val="36"/>
          <w:szCs w:val="36"/>
        </w:rPr>
        <w:t>综合业务部编制《受控记录清单》。</w:t>
      </w:r>
    </w:p>
    <w:p w:rsidR="008A2495" w14:paraId="16660ED0" w14:textId="77777777">
      <w:pPr>
        <w:spacing w:before="233" w:line="298" w:lineRule="auto"/>
        <w:ind w:left="32"/>
        <w:rPr>
          <w:rFonts w:ascii="宋体" w:eastAsia="宋体" w:hAnsi="宋体" w:cs="宋体"/>
          <w:sz w:val="36"/>
          <w:szCs w:val="36"/>
        </w:rPr>
      </w:pPr>
      <w:r>
        <w:rPr>
          <w:rFonts w:ascii="宋体" w:eastAsia="宋体" w:hAnsi="宋体" w:cs="宋体"/>
          <w:spacing w:val="-4"/>
          <w:sz w:val="36"/>
          <w:szCs w:val="36"/>
        </w:rPr>
        <w:t>4.1.2</w:t>
      </w:r>
      <w:r>
        <w:rPr>
          <w:rFonts w:ascii="宋体" w:eastAsia="宋体" w:hAnsi="宋体" w:cs="宋体"/>
          <w:spacing w:val="137"/>
          <w:sz w:val="36"/>
          <w:szCs w:val="36"/>
        </w:rPr>
        <w:t xml:space="preserve"> </w:t>
      </w:r>
      <w:r>
        <w:rPr>
          <w:rFonts w:ascii="宋体" w:eastAsia="宋体" w:hAnsi="宋体" w:cs="宋体"/>
          <w:spacing w:val="-4"/>
          <w:sz w:val="36"/>
          <w:szCs w:val="36"/>
        </w:rPr>
        <w:t>GAP</w:t>
      </w:r>
      <w:r>
        <w:rPr>
          <w:rFonts w:ascii="宋体" w:eastAsia="宋体" w:hAnsi="宋体" w:cs="宋体"/>
          <w:spacing w:val="-4"/>
          <w:sz w:val="36"/>
          <w:szCs w:val="36"/>
        </w:rPr>
        <w:t>体系记录应真实填写。对影响记录真实性的空项用斜线划去，字迹清晰、</w:t>
      </w:r>
      <w:r>
        <w:rPr>
          <w:rFonts w:ascii="宋体" w:eastAsia="宋体" w:hAnsi="宋体" w:cs="宋体"/>
          <w:sz w:val="36"/>
          <w:szCs w:val="36"/>
        </w:rPr>
        <w:t xml:space="preserve"> </w:t>
      </w:r>
      <w:r>
        <w:rPr>
          <w:rFonts w:ascii="宋体" w:eastAsia="宋体" w:hAnsi="宋体" w:cs="宋体"/>
          <w:spacing w:val="-2"/>
          <w:sz w:val="36"/>
          <w:szCs w:val="36"/>
        </w:rPr>
        <w:t>端正，数据准确，不得随意修改，保持其完整性。</w:t>
      </w:r>
    </w:p>
    <w:p w:rsidR="008A2495" w14:paraId="6452F87C" w14:textId="77777777">
      <w:pPr>
        <w:spacing w:before="236" w:line="237" w:lineRule="auto"/>
        <w:ind w:firstLine="32"/>
        <w:rPr>
          <w:rFonts w:ascii="宋体" w:eastAsia="宋体" w:hAnsi="宋体" w:cs="宋体"/>
          <w:sz w:val="36"/>
          <w:szCs w:val="36"/>
        </w:rPr>
      </w:pPr>
      <w:r>
        <w:rPr>
          <w:rFonts w:ascii="宋体" w:eastAsia="宋体" w:hAnsi="宋体" w:cs="宋体"/>
          <w:spacing w:val="-15"/>
          <w:sz w:val="36"/>
          <w:szCs w:val="36"/>
        </w:rPr>
        <w:t>4.2</w:t>
      </w:r>
      <w:r>
        <w:rPr>
          <w:rFonts w:ascii="宋体" w:eastAsia="宋体" w:hAnsi="宋体" w:cs="宋体"/>
          <w:spacing w:val="10"/>
          <w:sz w:val="36"/>
          <w:szCs w:val="36"/>
        </w:rPr>
        <w:t xml:space="preserve"> </w:t>
      </w:r>
      <w:r>
        <w:rPr>
          <w:rFonts w:ascii="宋体" w:eastAsia="宋体" w:hAnsi="宋体" w:cs="宋体"/>
          <w:spacing w:val="-15"/>
          <w:sz w:val="36"/>
          <w:szCs w:val="36"/>
        </w:rPr>
        <w:t>记录编号</w:t>
      </w:r>
    </w:p>
    <w:p w:rsidR="008A2495" w14:paraId="5E138C5B" w14:textId="77777777">
      <w:pPr>
        <w:spacing w:before="236" w:line="237" w:lineRule="auto"/>
        <w:ind w:firstLine="750"/>
        <w:rPr>
          <w:rFonts w:ascii="宋体" w:eastAsia="宋体" w:hAnsi="宋体" w:cs="宋体"/>
          <w:sz w:val="36"/>
          <w:szCs w:val="36"/>
        </w:rPr>
      </w:pPr>
      <w:r>
        <w:rPr>
          <w:rFonts w:ascii="宋体" w:eastAsia="宋体" w:hAnsi="宋体" w:cs="宋体"/>
          <w:spacing w:val="-13"/>
          <w:sz w:val="36"/>
          <w:szCs w:val="36"/>
        </w:rPr>
        <w:t>按《文件管理程序》中</w:t>
      </w:r>
      <w:r>
        <w:rPr>
          <w:rFonts w:ascii="宋体" w:eastAsia="宋体" w:hAnsi="宋体" w:cs="宋体"/>
          <w:spacing w:val="-64"/>
          <w:sz w:val="36"/>
          <w:szCs w:val="36"/>
        </w:rPr>
        <w:t xml:space="preserve"> </w:t>
      </w:r>
      <w:r>
        <w:rPr>
          <w:rFonts w:ascii="宋体" w:eastAsia="宋体" w:hAnsi="宋体" w:cs="宋体"/>
          <w:spacing w:val="-13"/>
          <w:sz w:val="36"/>
          <w:szCs w:val="36"/>
        </w:rPr>
        <w:t>4.3.4</w:t>
      </w:r>
      <w:r>
        <w:rPr>
          <w:rFonts w:ascii="宋体" w:eastAsia="宋体" w:hAnsi="宋体" w:cs="宋体"/>
          <w:spacing w:val="132"/>
          <w:sz w:val="36"/>
          <w:szCs w:val="36"/>
        </w:rPr>
        <w:t xml:space="preserve"> </w:t>
      </w:r>
      <w:r>
        <w:rPr>
          <w:rFonts w:ascii="宋体" w:eastAsia="宋体" w:hAnsi="宋体" w:cs="宋体"/>
          <w:spacing w:val="-13"/>
          <w:sz w:val="36"/>
          <w:szCs w:val="36"/>
        </w:rPr>
        <w:t>的规定执行。</w:t>
      </w:r>
    </w:p>
    <w:p w:rsidR="008A2495" w14:paraId="2EFC5AB2" w14:textId="77777777">
      <w:pPr>
        <w:spacing w:before="259" w:line="237" w:lineRule="auto"/>
        <w:ind w:firstLine="32"/>
        <w:rPr>
          <w:rFonts w:ascii="宋体" w:eastAsia="宋体" w:hAnsi="宋体" w:cs="宋体"/>
          <w:sz w:val="36"/>
          <w:szCs w:val="36"/>
        </w:rPr>
      </w:pPr>
      <w:r>
        <w:rPr>
          <w:rFonts w:ascii="宋体" w:eastAsia="宋体" w:hAnsi="宋体" w:cs="宋体"/>
          <w:spacing w:val="-15"/>
          <w:sz w:val="36"/>
          <w:szCs w:val="36"/>
        </w:rPr>
        <w:t>4.3</w:t>
      </w:r>
      <w:r>
        <w:rPr>
          <w:rFonts w:ascii="宋体" w:eastAsia="宋体" w:hAnsi="宋体" w:cs="宋体"/>
          <w:spacing w:val="10"/>
          <w:sz w:val="36"/>
          <w:szCs w:val="36"/>
        </w:rPr>
        <w:t xml:space="preserve"> </w:t>
      </w:r>
      <w:r>
        <w:rPr>
          <w:rFonts w:ascii="宋体" w:eastAsia="宋体" w:hAnsi="宋体" w:cs="宋体"/>
          <w:spacing w:val="-15"/>
          <w:sz w:val="36"/>
          <w:szCs w:val="36"/>
        </w:rPr>
        <w:t>记录保管</w:t>
      </w:r>
    </w:p>
    <w:p w:rsidR="008A2495" w14:paraId="22303E20" w14:textId="77777777">
      <w:pPr>
        <w:spacing w:before="234" w:line="298" w:lineRule="auto"/>
        <w:ind w:left="50" w:right="165" w:hanging="18"/>
        <w:rPr>
          <w:rFonts w:ascii="宋体" w:eastAsia="宋体" w:hAnsi="宋体" w:cs="宋体"/>
          <w:sz w:val="36"/>
          <w:szCs w:val="36"/>
        </w:rPr>
      </w:pPr>
      <w:r>
        <w:rPr>
          <w:rFonts w:ascii="宋体" w:eastAsia="宋体" w:hAnsi="宋体" w:cs="宋体"/>
          <w:spacing w:val="-6"/>
          <w:sz w:val="36"/>
          <w:szCs w:val="36"/>
        </w:rPr>
        <w:t>4.3.1</w:t>
      </w:r>
      <w:r>
        <w:rPr>
          <w:rFonts w:ascii="宋体" w:eastAsia="宋体" w:hAnsi="宋体" w:cs="宋体"/>
          <w:spacing w:val="152"/>
          <w:sz w:val="36"/>
          <w:szCs w:val="36"/>
        </w:rPr>
        <w:t xml:space="preserve"> </w:t>
      </w:r>
      <w:r>
        <w:rPr>
          <w:rFonts w:ascii="宋体" w:eastAsia="宋体" w:hAnsi="宋体" w:cs="宋体"/>
          <w:spacing w:val="-6"/>
          <w:sz w:val="36"/>
          <w:szCs w:val="36"/>
        </w:rPr>
        <w:t>记录至少保存</w:t>
      </w:r>
      <w:r>
        <w:rPr>
          <w:rFonts w:ascii="宋体" w:eastAsia="宋体" w:hAnsi="宋体" w:cs="宋体"/>
          <w:spacing w:val="-58"/>
          <w:sz w:val="36"/>
          <w:szCs w:val="36"/>
        </w:rPr>
        <w:t xml:space="preserve"> </w:t>
      </w:r>
      <w:r>
        <w:rPr>
          <w:rFonts w:ascii="宋体" w:eastAsia="宋体" w:hAnsi="宋体" w:cs="宋体"/>
          <w:spacing w:val="-6"/>
          <w:sz w:val="36"/>
          <w:szCs w:val="36"/>
        </w:rPr>
        <w:t>3</w:t>
      </w:r>
      <w:r>
        <w:rPr>
          <w:rFonts w:ascii="宋体" w:eastAsia="宋体" w:hAnsi="宋体" w:cs="宋体"/>
          <w:spacing w:val="-54"/>
          <w:sz w:val="36"/>
          <w:szCs w:val="36"/>
        </w:rPr>
        <w:t xml:space="preserve"> </w:t>
      </w:r>
      <w:r>
        <w:rPr>
          <w:rFonts w:ascii="宋体" w:eastAsia="宋体" w:hAnsi="宋体" w:cs="宋体"/>
          <w:spacing w:val="-6"/>
          <w:sz w:val="36"/>
          <w:szCs w:val="36"/>
        </w:rPr>
        <w:t>年，法律法规和某些特殊控制点要求保存期限更长时间的记</w:t>
      </w:r>
      <w:r>
        <w:rPr>
          <w:rFonts w:ascii="宋体" w:eastAsia="宋体" w:hAnsi="宋体" w:cs="宋体"/>
          <w:sz w:val="36"/>
          <w:szCs w:val="36"/>
        </w:rPr>
        <w:t xml:space="preserve"> </w:t>
      </w:r>
      <w:r>
        <w:rPr>
          <w:rFonts w:ascii="宋体" w:eastAsia="宋体" w:hAnsi="宋体" w:cs="宋体"/>
          <w:spacing w:val="-5"/>
          <w:sz w:val="36"/>
          <w:szCs w:val="36"/>
        </w:rPr>
        <w:t>录应要求确定保存期限。</w:t>
      </w:r>
    </w:p>
    <w:p w:rsidR="008A2495" w14:paraId="2FCC14D6" w14:textId="77777777">
      <w:pPr>
        <w:spacing w:before="234" w:line="298" w:lineRule="auto"/>
        <w:ind w:left="28" w:right="148" w:firstLine="3"/>
        <w:rPr>
          <w:rFonts w:ascii="宋体" w:eastAsia="宋体" w:hAnsi="宋体" w:cs="宋体"/>
          <w:sz w:val="36"/>
          <w:szCs w:val="36"/>
        </w:rPr>
      </w:pPr>
      <w:r>
        <w:rPr>
          <w:rFonts w:ascii="宋体" w:eastAsia="宋体" w:hAnsi="宋体" w:cs="宋体"/>
          <w:spacing w:val="-5"/>
          <w:sz w:val="36"/>
          <w:szCs w:val="36"/>
        </w:rPr>
        <w:t>4.3.2</w:t>
      </w:r>
      <w:r>
        <w:rPr>
          <w:rFonts w:ascii="宋体" w:eastAsia="宋体" w:hAnsi="宋体" w:cs="宋体"/>
          <w:spacing w:val="9"/>
          <w:sz w:val="36"/>
          <w:szCs w:val="36"/>
        </w:rPr>
        <w:t xml:space="preserve">  </w:t>
      </w:r>
      <w:r>
        <w:rPr>
          <w:rFonts w:ascii="宋体" w:eastAsia="宋体" w:hAnsi="宋体" w:cs="宋体"/>
          <w:spacing w:val="-5"/>
          <w:sz w:val="36"/>
          <w:szCs w:val="36"/>
        </w:rPr>
        <w:t>种植基地的记录由基地保存，每年年底统一上报综合业务部。有长期保存价</w:t>
      </w:r>
      <w:r>
        <w:rPr>
          <w:rFonts w:ascii="宋体" w:eastAsia="宋体" w:hAnsi="宋体" w:cs="宋体"/>
          <w:sz w:val="36"/>
          <w:szCs w:val="36"/>
        </w:rPr>
        <w:t xml:space="preserve"> </w:t>
      </w:r>
      <w:r>
        <w:rPr>
          <w:rFonts w:ascii="宋体" w:eastAsia="宋体" w:hAnsi="宋体" w:cs="宋体"/>
          <w:spacing w:val="-2"/>
          <w:sz w:val="36"/>
          <w:szCs w:val="36"/>
        </w:rPr>
        <w:t>值的由综合业务部归档保存。</w:t>
      </w:r>
    </w:p>
    <w:p w:rsidR="008A2495" w14:paraId="43482CF5" w14:textId="77777777">
      <w:pPr>
        <w:spacing w:before="258" w:line="298" w:lineRule="auto"/>
        <w:ind w:left="60" w:right="141" w:hanging="28"/>
        <w:rPr>
          <w:rFonts w:ascii="宋体" w:eastAsia="宋体" w:hAnsi="宋体" w:cs="宋体"/>
          <w:sz w:val="36"/>
          <w:szCs w:val="36"/>
        </w:rPr>
      </w:pPr>
      <w:r>
        <w:rPr>
          <w:rFonts w:ascii="宋体" w:eastAsia="宋体" w:hAnsi="宋体" w:cs="宋体"/>
          <w:spacing w:val="-12"/>
          <w:sz w:val="36"/>
          <w:szCs w:val="36"/>
        </w:rPr>
        <w:t>4.3.3</w:t>
      </w:r>
      <w:r>
        <w:rPr>
          <w:rFonts w:ascii="宋体" w:eastAsia="宋体" w:hAnsi="宋体" w:cs="宋体"/>
          <w:spacing w:val="25"/>
          <w:sz w:val="36"/>
          <w:szCs w:val="36"/>
        </w:rPr>
        <w:t xml:space="preserve">  </w:t>
      </w:r>
      <w:r>
        <w:rPr>
          <w:rFonts w:ascii="宋体" w:eastAsia="宋体" w:hAnsi="宋体" w:cs="宋体"/>
          <w:spacing w:val="-12"/>
          <w:sz w:val="36"/>
          <w:szCs w:val="36"/>
        </w:rPr>
        <w:t>记录贮存时应防止受潮、损坏、丢失，保管方式应便于管理，</w:t>
      </w:r>
      <w:r>
        <w:rPr>
          <w:rFonts w:ascii="宋体" w:eastAsia="宋体" w:hAnsi="宋体" w:cs="宋体"/>
          <w:spacing w:val="62"/>
          <w:sz w:val="36"/>
          <w:szCs w:val="36"/>
        </w:rPr>
        <w:t xml:space="preserve"> </w:t>
      </w:r>
      <w:r>
        <w:rPr>
          <w:rFonts w:ascii="宋体" w:eastAsia="宋体" w:hAnsi="宋体" w:cs="宋体"/>
          <w:spacing w:val="-12"/>
          <w:sz w:val="36"/>
          <w:szCs w:val="36"/>
        </w:rPr>
        <w:t>便于检索，估</w:t>
      </w:r>
      <w:r>
        <w:rPr>
          <w:rFonts w:ascii="宋体" w:eastAsia="宋体" w:hAnsi="宋体" w:cs="宋体"/>
          <w:sz w:val="36"/>
          <w:szCs w:val="36"/>
        </w:rPr>
        <w:t xml:space="preserve"> </w:t>
      </w:r>
      <w:r>
        <w:rPr>
          <w:rFonts w:ascii="宋体" w:eastAsia="宋体" w:hAnsi="宋体" w:cs="宋体"/>
          <w:spacing w:val="-3"/>
          <w:sz w:val="36"/>
          <w:szCs w:val="36"/>
        </w:rPr>
        <w:t>以易查易取，同时注意保密。</w:t>
      </w:r>
    </w:p>
    <w:p w:rsidR="008A2495" w14:paraId="42F19D54" w14:textId="77777777">
      <w:pPr>
        <w:spacing w:before="233" w:line="298" w:lineRule="auto"/>
        <w:ind w:left="50" w:right="127" w:hanging="18"/>
        <w:rPr>
          <w:rFonts w:ascii="宋体" w:eastAsia="宋体" w:hAnsi="宋体" w:cs="宋体"/>
          <w:sz w:val="36"/>
          <w:szCs w:val="36"/>
        </w:rPr>
      </w:pPr>
      <w:r>
        <w:rPr>
          <w:rFonts w:ascii="宋体" w:eastAsia="宋体" w:hAnsi="宋体" w:cs="宋体"/>
          <w:spacing w:val="-16"/>
          <w:sz w:val="36"/>
          <w:szCs w:val="36"/>
        </w:rPr>
        <w:t>4.3.4</w:t>
      </w:r>
      <w:r>
        <w:rPr>
          <w:rFonts w:ascii="宋体" w:eastAsia="宋体" w:hAnsi="宋体" w:cs="宋体"/>
          <w:spacing w:val="104"/>
          <w:sz w:val="36"/>
          <w:szCs w:val="36"/>
        </w:rPr>
        <w:t xml:space="preserve"> </w:t>
      </w:r>
      <w:r>
        <w:rPr>
          <w:rFonts w:ascii="宋体" w:eastAsia="宋体" w:hAnsi="宋体" w:cs="宋体"/>
          <w:spacing w:val="-16"/>
          <w:sz w:val="36"/>
          <w:szCs w:val="36"/>
        </w:rPr>
        <w:t>综合业务部应在年底清查各类记录，对过期的列出清单，</w:t>
      </w:r>
      <w:r>
        <w:rPr>
          <w:rFonts w:ascii="宋体" w:eastAsia="宋体" w:hAnsi="宋体" w:cs="宋体"/>
          <w:spacing w:val="100"/>
          <w:sz w:val="36"/>
          <w:szCs w:val="36"/>
        </w:rPr>
        <w:t xml:space="preserve"> </w:t>
      </w:r>
      <w:r>
        <w:rPr>
          <w:rFonts w:ascii="宋体" w:eastAsia="宋体" w:hAnsi="宋体" w:cs="宋体"/>
          <w:spacing w:val="-16"/>
          <w:sz w:val="36"/>
          <w:szCs w:val="36"/>
        </w:rPr>
        <w:t>同时填写《文件</w:t>
      </w:r>
      <w:r>
        <w:rPr>
          <w:rFonts w:ascii="宋体" w:eastAsia="宋体" w:hAnsi="宋体" w:cs="宋体"/>
          <w:spacing w:val="-16"/>
          <w:sz w:val="36"/>
          <w:szCs w:val="36"/>
        </w:rPr>
        <w:t>/</w:t>
      </w:r>
      <w:r>
        <w:rPr>
          <w:rFonts w:ascii="宋体" w:eastAsia="宋体" w:hAnsi="宋体" w:cs="宋体"/>
          <w:spacing w:val="-91"/>
          <w:sz w:val="36"/>
          <w:szCs w:val="36"/>
        </w:rPr>
        <w:t xml:space="preserve"> </w:t>
      </w:r>
      <w:r>
        <w:rPr>
          <w:rFonts w:ascii="宋体" w:eastAsia="宋体" w:hAnsi="宋体" w:cs="宋体"/>
          <w:spacing w:val="-16"/>
          <w:sz w:val="36"/>
          <w:szCs w:val="36"/>
        </w:rPr>
        <w:t>记</w:t>
      </w:r>
      <w:r>
        <w:rPr>
          <w:rFonts w:ascii="宋体" w:eastAsia="宋体" w:hAnsi="宋体" w:cs="宋体"/>
          <w:sz w:val="36"/>
          <w:szCs w:val="36"/>
        </w:rPr>
        <w:t xml:space="preserve"> </w:t>
      </w:r>
      <w:r>
        <w:rPr>
          <w:rFonts w:ascii="宋体" w:eastAsia="宋体" w:hAnsi="宋体" w:cs="宋体"/>
          <w:spacing w:val="-11"/>
          <w:sz w:val="36"/>
          <w:szCs w:val="36"/>
        </w:rPr>
        <w:t>录销毁清单》，报管理者代表批准后销毁。</w:t>
      </w:r>
    </w:p>
    <w:p w:rsidR="008A2495" w14:paraId="4A2D6FB0" w14:textId="77777777">
      <w:pPr>
        <w:spacing w:before="235" w:line="237" w:lineRule="auto"/>
        <w:ind w:firstLine="32"/>
        <w:rPr>
          <w:rFonts w:ascii="宋体" w:eastAsia="宋体" w:hAnsi="宋体" w:cs="宋体"/>
          <w:sz w:val="36"/>
          <w:szCs w:val="36"/>
        </w:rPr>
      </w:pPr>
      <w:r>
        <w:rPr>
          <w:rFonts w:ascii="宋体" w:eastAsia="宋体" w:hAnsi="宋体" w:cs="宋体"/>
          <w:spacing w:val="-14"/>
          <w:sz w:val="36"/>
          <w:szCs w:val="36"/>
        </w:rPr>
        <w:t>4.4</w:t>
      </w:r>
      <w:r>
        <w:rPr>
          <w:rFonts w:ascii="宋体" w:eastAsia="宋体" w:hAnsi="宋体" w:cs="宋体"/>
          <w:spacing w:val="18"/>
          <w:sz w:val="36"/>
          <w:szCs w:val="36"/>
        </w:rPr>
        <w:t xml:space="preserve"> </w:t>
      </w:r>
      <w:r>
        <w:rPr>
          <w:rFonts w:ascii="宋体" w:eastAsia="宋体" w:hAnsi="宋体" w:cs="宋体"/>
          <w:spacing w:val="-14"/>
          <w:sz w:val="36"/>
          <w:szCs w:val="36"/>
        </w:rPr>
        <w:t>记录的修改</w:t>
      </w:r>
    </w:p>
    <w:p w:rsidR="008A2495" w14:paraId="4C229A6A" w14:textId="77777777">
      <w:pPr>
        <w:spacing w:before="257" w:line="298" w:lineRule="auto"/>
        <w:ind w:left="31" w:right="153" w:firstLine="1"/>
        <w:rPr>
          <w:rFonts w:ascii="宋体" w:eastAsia="宋体" w:hAnsi="宋体" w:cs="宋体"/>
          <w:sz w:val="36"/>
          <w:szCs w:val="36"/>
        </w:rPr>
      </w:pPr>
      <w:r>
        <w:rPr>
          <w:rFonts w:ascii="宋体" w:eastAsia="宋体" w:hAnsi="宋体" w:cs="宋体"/>
          <w:spacing w:val="-12"/>
          <w:sz w:val="36"/>
          <w:szCs w:val="36"/>
        </w:rPr>
        <w:t>4.4.1</w:t>
      </w:r>
      <w:r>
        <w:rPr>
          <w:rFonts w:ascii="宋体" w:eastAsia="宋体" w:hAnsi="宋体" w:cs="宋体"/>
          <w:spacing w:val="15"/>
          <w:sz w:val="36"/>
          <w:szCs w:val="36"/>
        </w:rPr>
        <w:t xml:space="preserve">  </w:t>
      </w:r>
      <w:r>
        <w:rPr>
          <w:rFonts w:ascii="宋体" w:eastAsia="宋体" w:hAnsi="宋体" w:cs="宋体"/>
          <w:spacing w:val="-12"/>
          <w:sz w:val="36"/>
          <w:szCs w:val="36"/>
        </w:rPr>
        <w:t>记录填写的内容需要修改时，</w:t>
      </w:r>
      <w:r>
        <w:rPr>
          <w:rFonts w:ascii="宋体" w:eastAsia="宋体" w:hAnsi="宋体" w:cs="宋体"/>
          <w:spacing w:val="69"/>
          <w:sz w:val="36"/>
          <w:szCs w:val="36"/>
        </w:rPr>
        <w:t xml:space="preserve"> </w:t>
      </w:r>
      <w:r>
        <w:rPr>
          <w:rFonts w:ascii="宋体" w:eastAsia="宋体" w:hAnsi="宋体" w:cs="宋体"/>
          <w:spacing w:val="-12"/>
          <w:sz w:val="36"/>
          <w:szCs w:val="36"/>
        </w:rPr>
        <w:t>将需修改内容划掉，但顺保留记录原貌，不得</w:t>
      </w:r>
      <w:r>
        <w:rPr>
          <w:rFonts w:ascii="宋体" w:eastAsia="宋体" w:hAnsi="宋体" w:cs="宋体"/>
          <w:sz w:val="36"/>
          <w:szCs w:val="36"/>
        </w:rPr>
        <w:t xml:space="preserve"> </w:t>
      </w:r>
      <w:r>
        <w:rPr>
          <w:rFonts w:ascii="宋体" w:eastAsia="宋体" w:hAnsi="宋体" w:cs="宋体"/>
          <w:sz w:val="36"/>
          <w:szCs w:val="36"/>
        </w:rPr>
        <w:t>涂改，并在其上方填写修改的内容。</w:t>
      </w:r>
    </w:p>
    <w:p w:rsidR="008A2495" w14:paraId="668AA86D" w14:textId="77777777">
      <w:pPr>
        <w:spacing w:line="269" w:lineRule="auto"/>
      </w:pPr>
    </w:p>
    <w:p w:rsidR="008A2495" w14:paraId="706C4838" w14:textId="77777777">
      <w:pPr>
        <w:spacing w:line="270" w:lineRule="auto"/>
      </w:pPr>
    </w:p>
    <w:p w:rsidR="008A2495" w14:paraId="051B7865" w14:textId="77777777">
      <w:pPr>
        <w:spacing w:before="89" w:line="191" w:lineRule="auto"/>
        <w:ind w:firstLine="6396"/>
        <w:rPr>
          <w:rFonts w:ascii="宋体" w:eastAsia="宋体" w:hAnsi="宋体" w:cs="宋体"/>
          <w:sz w:val="27"/>
          <w:szCs w:val="27"/>
        </w:rPr>
      </w:pPr>
      <w:r>
        <w:rPr>
          <w:rFonts w:ascii="宋体" w:eastAsia="宋体" w:hAnsi="宋体" w:cs="宋体"/>
          <w:spacing w:val="-6"/>
          <w:sz w:val="27"/>
          <w:szCs w:val="27"/>
        </w:rPr>
        <w:t>16</w:t>
      </w:r>
    </w:p>
    <w:p w:rsidR="008A2495" w14:paraId="09E66B79" w14:textId="77777777">
      <w:pPr>
        <w:sectPr>
          <w:pgSz w:w="17865" w:h="25268"/>
          <w:pgMar w:top="1598" w:right="2035" w:bottom="0" w:left="2679" w:header="0" w:footer="0" w:gutter="0"/>
          <w:pgNumType w:start="20"/>
          <w:cols w:space="720"/>
        </w:sectPr>
      </w:pPr>
    </w:p>
    <w:p w:rsidR="008A2495" w14:paraId="67B5BDF2" w14:textId="27403ABB">
      <w:pPr>
        <w:spacing w:before="77" w:line="298" w:lineRule="auto"/>
        <w:ind w:left="33" w:firstLine="3"/>
        <w:rPr>
          <w:rFonts w:ascii="宋体" w:eastAsia="宋体" w:hAnsi="宋体" w:cs="宋体"/>
          <w:sz w:val="36"/>
          <w:szCs w:val="36"/>
        </w:rPr>
      </w:pPr>
      <w:r>
        <w:rPr>
          <w:rFonts w:ascii="宋体" w:eastAsia="宋体" w:hAnsi="宋体" w:cs="宋体"/>
          <w:spacing w:val="-5"/>
          <w:sz w:val="36"/>
          <w:szCs w:val="36"/>
        </w:rPr>
        <mc:AlternateContent>
          <mc:Choice Requires="wps">
            <w:drawing>
              <wp:anchor distT="0" distB="0" distL="114300" distR="114300" simplePos="0" relativeHeight="251798528" behindDoc="0" locked="0" layoutInCell="1" allowOverlap="1">
                <wp:simplePos x="0" y="0"/>
                <wp:positionH relativeFrom="column">
                  <wp:posOffset>5160010</wp:posOffset>
                </wp:positionH>
                <wp:positionV relativeFrom="paragraph">
                  <wp:posOffset>6484620</wp:posOffset>
                </wp:positionV>
                <wp:extent cx="127000" cy="127000"/>
                <wp:effectExtent l="0" t="0" r="6350" b="6350"/>
                <wp:wrapNone/>
                <wp:docPr id="2016795779"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7DBB02A">
                            <w:pPr>
                              <w:rPr>
                                <w:color w:val="FFFFFF"/>
                              </w:rPr>
                            </w:pPr>
                            <w:r w:rsidRPr="00FE4A48">
                              <w:rPr>
                                <w:rFonts w:hint="eastAsia"/>
                                <w:color w:val="FFFFFF"/>
                              </w:rPr>
                              <w:t>盖“受控”印章的文件，每份文件都有不同的分发号，以便追溯。</w:t>
                            </w:r>
                            <w:r w:rsidRPr="00FE4A48">
                              <w:rPr>
                                <w:rFonts w:hint="eastAsia"/>
                                <w:color w:val="FFFFFF"/>
                              </w:rPr>
                              <w:t>4.5.3</w:t>
                            </w:r>
                            <w:r w:rsidRPr="00FE4A48">
                              <w:rPr>
                                <w:rFonts w:hint="eastAsia"/>
                                <w:color w:val="FFFFFF"/>
                              </w:rPr>
                              <w:t>当需要使用文件的人员未领到文件时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094" type="#_x0000_t202" style="width:10pt;height:10pt;margin-top:510.6pt;margin-left:406.3pt;mso-wrap-distance-bottom:0;mso-wrap-distance-left:9pt;mso-wrap-distance-right:9pt;mso-wrap-distance-top:0;position:absolute;v-text-anchor:top;z-index:251797504" filled="f" fillcolor="this" stroked="f" strokeweight="0.5pt">
                <v:textbox>
                  <w:txbxContent>
                    <w:p w:rsidR="00FE4A48" w:rsidRPr="00FE4A48" w14:paraId="5E29F09E" w14:textId="17DBB02A">
                      <w:pPr>
                        <w:rPr>
                          <w:color w:val="FFFFFF"/>
                        </w:rPr>
                      </w:pPr>
                      <w:r w:rsidRPr="00FE4A48">
                        <w:rPr>
                          <w:rFonts w:hint="eastAsia"/>
                          <w:color w:val="FFFFFF"/>
                        </w:rPr>
                        <w:t>盖“受控”印章的文件，每份文件都有不同的分发号，以便追溯。</w:t>
                      </w:r>
                      <w:r w:rsidRPr="00FE4A48">
                        <w:rPr>
                          <w:rFonts w:hint="eastAsia"/>
                          <w:color w:val="FFFFFF"/>
                        </w:rPr>
                        <w:t>4.5.3</w:t>
                      </w:r>
                      <w:r w:rsidRPr="00FE4A48">
                        <w:rPr>
                          <w:rFonts w:hint="eastAsia"/>
                          <w:color w:val="FFFFFF"/>
                        </w:rPr>
                        <w:t>当需要使用文件的人员未领到文件时</w:t>
                      </w:r>
                    </w:p>
                  </w:txbxContent>
                </v:textbox>
              </v:shape>
            </w:pict>
          </mc:Fallback>
        </mc:AlternateContent>
      </w:r>
      <w:r>
        <w:rPr>
          <w:rFonts w:ascii="宋体" w:eastAsia="宋体" w:hAnsi="宋体" w:cs="宋体"/>
          <w:spacing w:val="-5"/>
          <w:sz w:val="36"/>
          <w:szCs w:val="36"/>
        </w:rPr>
        <mc:AlternateContent>
          <mc:Choice Requires="wps">
            <w:drawing>
              <wp:anchor distT="0" distB="0" distL="114300" distR="114300" simplePos="0" relativeHeight="251796480" behindDoc="0" locked="0" layoutInCell="1" allowOverlap="1">
                <wp:simplePos x="0" y="0"/>
                <wp:positionH relativeFrom="column">
                  <wp:posOffset>5160010</wp:posOffset>
                </wp:positionH>
                <wp:positionV relativeFrom="paragraph">
                  <wp:posOffset>4579620</wp:posOffset>
                </wp:positionV>
                <wp:extent cx="127000" cy="127000"/>
                <wp:effectExtent l="0" t="0" r="6350" b="6350"/>
                <wp:wrapNone/>
                <wp:docPr id="2076814100"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F3410DE">
                            <w:pPr>
                              <w:rPr>
                                <w:color w:val="FFFFFF"/>
                              </w:rPr>
                            </w:pPr>
                            <w:r w:rsidRPr="00FE4A48">
                              <w:rPr>
                                <w:rFonts w:hint="eastAsia"/>
                                <w:color w:val="FFFFFF"/>
                              </w:rPr>
                              <w:t>改善情况由各基地提供。</w:t>
                            </w:r>
                            <w:r w:rsidRPr="00FE4A48">
                              <w:rPr>
                                <w:rFonts w:hint="eastAsia"/>
                                <w:color w:val="FFFFFF"/>
                              </w:rPr>
                              <w:t>4.5.2</w:t>
                            </w:r>
                            <w:r w:rsidRPr="00FE4A48">
                              <w:rPr>
                                <w:rFonts w:hint="eastAsia"/>
                                <w:color w:val="FFFFFF"/>
                              </w:rPr>
                              <w:t>总结报告和评审资料的提交。</w:t>
                            </w:r>
                            <w:r w:rsidRPr="00FE4A48">
                              <w:rPr>
                                <w:rFonts w:hint="eastAsia"/>
                                <w:color w:val="FFFFFF"/>
                              </w:rPr>
                              <w:t>194.5.2.1</w:t>
                            </w:r>
                            <w:r w:rsidRPr="00FE4A48">
                              <w:rPr>
                                <w:rFonts w:hint="eastAsia"/>
                                <w:color w:val="FFFFFF"/>
                              </w:rPr>
                              <w:t>种植基地负责准备的种植过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095" type="#_x0000_t202" style="width:10pt;height:10pt;margin-top:360.6pt;margin-left:406.3pt;mso-wrap-distance-bottom:0;mso-wrap-distance-left:9pt;mso-wrap-distance-right:9pt;mso-wrap-distance-top:0;position:absolute;v-text-anchor:top;z-index:251795456" filled="f" fillcolor="this" stroked="f" strokeweight="0.5pt">
                <v:textbox>
                  <w:txbxContent>
                    <w:p w:rsidR="00FE4A48" w:rsidRPr="00FE4A48" w14:paraId="6AC61349" w14:textId="5F3410DE">
                      <w:pPr>
                        <w:rPr>
                          <w:color w:val="FFFFFF"/>
                        </w:rPr>
                      </w:pPr>
                      <w:r w:rsidRPr="00FE4A48">
                        <w:rPr>
                          <w:rFonts w:hint="eastAsia"/>
                          <w:color w:val="FFFFFF"/>
                        </w:rPr>
                        <w:t>改善情况由各基地提供。</w:t>
                      </w:r>
                      <w:r w:rsidRPr="00FE4A48">
                        <w:rPr>
                          <w:rFonts w:hint="eastAsia"/>
                          <w:color w:val="FFFFFF"/>
                        </w:rPr>
                        <w:t>4.5.2</w:t>
                      </w:r>
                      <w:r w:rsidRPr="00FE4A48">
                        <w:rPr>
                          <w:rFonts w:hint="eastAsia"/>
                          <w:color w:val="FFFFFF"/>
                        </w:rPr>
                        <w:t>总结报告和评审资料的提交。</w:t>
                      </w:r>
                      <w:r w:rsidRPr="00FE4A48">
                        <w:rPr>
                          <w:rFonts w:hint="eastAsia"/>
                          <w:color w:val="FFFFFF"/>
                        </w:rPr>
                        <w:t>194.5.2.1</w:t>
                      </w:r>
                      <w:r w:rsidRPr="00FE4A48">
                        <w:rPr>
                          <w:rFonts w:hint="eastAsia"/>
                          <w:color w:val="FFFFFF"/>
                        </w:rPr>
                        <w:t>种植基地负责准备的种植过</w:t>
                      </w:r>
                    </w:p>
                  </w:txbxContent>
                </v:textbox>
              </v:shape>
            </w:pict>
          </mc:Fallback>
        </mc:AlternateContent>
      </w:r>
      <w:r>
        <w:rPr>
          <w:rFonts w:ascii="宋体" w:eastAsia="宋体" w:hAnsi="宋体" w:cs="宋体"/>
          <w:spacing w:val="-5"/>
          <w:sz w:val="36"/>
          <w:szCs w:val="36"/>
        </w:rPr>
        <mc:AlternateContent>
          <mc:Choice Requires="wps">
            <w:drawing>
              <wp:anchor distT="0" distB="0" distL="114300" distR="114300" simplePos="0" relativeHeight="251794432" behindDoc="0" locked="0" layoutInCell="1" allowOverlap="1">
                <wp:simplePos x="0" y="0"/>
                <wp:positionH relativeFrom="column">
                  <wp:posOffset>5160010</wp:posOffset>
                </wp:positionH>
                <wp:positionV relativeFrom="paragraph">
                  <wp:posOffset>2674620</wp:posOffset>
                </wp:positionV>
                <wp:extent cx="127000" cy="127000"/>
                <wp:effectExtent l="0" t="0" r="6350" b="6350"/>
                <wp:wrapNone/>
                <wp:docPr id="613919830"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4A9A4CB">
                            <w:pPr>
                              <w:rPr>
                                <w:color w:val="FFFFFF"/>
                              </w:rPr>
                            </w:pPr>
                            <w:r w:rsidRPr="00FE4A48">
                              <w:rPr>
                                <w:rFonts w:hint="eastAsia"/>
                                <w:color w:val="FFFFFF"/>
                              </w:rPr>
                              <w:t>24</w:t>
                            </w:r>
                            <w:r w:rsidRPr="00FE4A48">
                              <w:rPr>
                                <w:rFonts w:hint="eastAsia"/>
                                <w:color w:val="FFFFFF"/>
                              </w:rPr>
                              <w:t>认证标志管理程序</w:t>
                            </w:r>
                            <w:r w:rsidRPr="00FE4A48">
                              <w:rPr>
                                <w:rFonts w:hint="eastAsia"/>
                                <w:color w:val="FFFFFF"/>
                              </w:rPr>
                              <w:t>SP/CX-GAP-171</w:t>
                            </w:r>
                            <w:r w:rsidRPr="00FE4A48">
                              <w:rPr>
                                <w:rFonts w:hint="eastAsia"/>
                                <w:color w:val="FFFFFF"/>
                              </w:rPr>
                              <w:t>目的对“</w:t>
                            </w:r>
                            <w:r w:rsidRPr="00FE4A48">
                              <w:rPr>
                                <w:rFonts w:hint="eastAsia"/>
                                <w:color w:val="FFFFFF"/>
                              </w:rPr>
                              <w:t>GAP</w:t>
                            </w:r>
                            <w:r w:rsidRPr="00FE4A48">
                              <w:rPr>
                                <w:rFonts w:hint="eastAsia"/>
                                <w:color w:val="FFFFFF"/>
                              </w:rPr>
                              <w:t>”标志和使用进行控制，确保公司所生产产品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096" type="#_x0000_t202" style="width:10pt;height:10pt;margin-top:210.6pt;margin-left:406.3pt;mso-wrap-distance-bottom:0;mso-wrap-distance-left:9pt;mso-wrap-distance-right:9pt;mso-wrap-distance-top:0;position:absolute;v-text-anchor:top;z-index:251793408" filled="f" fillcolor="this" stroked="f" strokeweight="0.5pt">
                <v:textbox>
                  <w:txbxContent>
                    <w:p w:rsidR="00FE4A48" w:rsidRPr="00FE4A48" w14:paraId="787AB40C" w14:textId="64A9A4CB">
                      <w:pPr>
                        <w:rPr>
                          <w:color w:val="FFFFFF"/>
                        </w:rPr>
                      </w:pPr>
                      <w:r w:rsidRPr="00FE4A48">
                        <w:rPr>
                          <w:rFonts w:hint="eastAsia"/>
                          <w:color w:val="FFFFFF"/>
                        </w:rPr>
                        <w:t>24</w:t>
                      </w:r>
                      <w:r w:rsidRPr="00FE4A48">
                        <w:rPr>
                          <w:rFonts w:hint="eastAsia"/>
                          <w:color w:val="FFFFFF"/>
                        </w:rPr>
                        <w:t>认证标志管理程序</w:t>
                      </w:r>
                      <w:r w:rsidRPr="00FE4A48">
                        <w:rPr>
                          <w:rFonts w:hint="eastAsia"/>
                          <w:color w:val="FFFFFF"/>
                        </w:rPr>
                        <w:t>SP/CX-GAP-171</w:t>
                      </w:r>
                      <w:r w:rsidRPr="00FE4A48">
                        <w:rPr>
                          <w:rFonts w:hint="eastAsia"/>
                          <w:color w:val="FFFFFF"/>
                        </w:rPr>
                        <w:t>目的对“</w:t>
                      </w:r>
                      <w:r w:rsidRPr="00FE4A48">
                        <w:rPr>
                          <w:rFonts w:hint="eastAsia"/>
                          <w:color w:val="FFFFFF"/>
                        </w:rPr>
                        <w:t>GAP</w:t>
                      </w:r>
                      <w:r w:rsidRPr="00FE4A48">
                        <w:rPr>
                          <w:rFonts w:hint="eastAsia"/>
                          <w:color w:val="FFFFFF"/>
                        </w:rPr>
                        <w:t>”标志和使用进行控制，确保公司所生产产品</w:t>
                      </w:r>
                    </w:p>
                  </w:txbxContent>
                </v:textbox>
              </v:shape>
            </w:pict>
          </mc:Fallback>
        </mc:AlternateContent>
      </w:r>
      <w:r>
        <w:rPr>
          <w:rFonts w:ascii="宋体" w:eastAsia="宋体" w:hAnsi="宋体" w:cs="宋体"/>
          <w:spacing w:val="-5"/>
          <w:sz w:val="36"/>
          <w:szCs w:val="36"/>
        </w:rPr>
        <mc:AlternateContent>
          <mc:Choice Requires="wps">
            <w:drawing>
              <wp:anchor distT="0" distB="0" distL="114300" distR="114300" simplePos="0" relativeHeight="251792384" behindDoc="0" locked="0" layoutInCell="1" allowOverlap="1">
                <wp:simplePos x="0" y="0"/>
                <wp:positionH relativeFrom="column">
                  <wp:posOffset>5160010</wp:posOffset>
                </wp:positionH>
                <wp:positionV relativeFrom="paragraph">
                  <wp:posOffset>769620</wp:posOffset>
                </wp:positionV>
                <wp:extent cx="127000" cy="127000"/>
                <wp:effectExtent l="0" t="0" r="6350" b="6350"/>
                <wp:wrapNone/>
                <wp:docPr id="425669995"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19E800F">
                            <w:pPr>
                              <w:rPr>
                                <w:color w:val="FFFFFF"/>
                              </w:rPr>
                            </w:pPr>
                            <w:r w:rsidRPr="00FE4A48">
                              <w:rPr>
                                <w:rFonts w:hint="eastAsia"/>
                                <w:color w:val="FFFFFF"/>
                              </w:rPr>
                              <w:t>经管理者代表批准，</w:t>
                            </w:r>
                            <w:r w:rsidRPr="00FE4A48">
                              <w:rPr>
                                <w:rFonts w:hint="eastAsia"/>
                                <w:color w:val="FFFFFF"/>
                              </w:rPr>
                              <w:t>42</w:t>
                            </w:r>
                            <w:r w:rsidRPr="00FE4A48">
                              <w:rPr>
                                <w:rFonts w:hint="eastAsia"/>
                                <w:color w:val="FFFFFF"/>
                              </w:rPr>
                              <w:t>于正式检查前一周发至受检查部门，并得到确认。</w:t>
                            </w:r>
                            <w:r w:rsidRPr="00FE4A48">
                              <w:rPr>
                                <w:rFonts w:hint="eastAsia"/>
                                <w:color w:val="FFFFFF"/>
                              </w:rPr>
                              <w:t>4.2.5</w:t>
                            </w:r>
                            <w:r w:rsidRPr="00FE4A48">
                              <w:rPr>
                                <w:rFonts w:hint="eastAsia"/>
                                <w:color w:val="FFFFFF"/>
                              </w:rPr>
                              <w:t>检查组成员根据检查实施计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097" type="#_x0000_t202" style="width:10pt;height:10pt;margin-top:60.6pt;margin-left:406.3pt;mso-wrap-distance-bottom:0;mso-wrap-distance-left:9pt;mso-wrap-distance-right:9pt;mso-wrap-distance-top:0;position:absolute;v-text-anchor:top;z-index:251791360" filled="f" fillcolor="this" stroked="f" strokeweight="0.5pt">
                <v:textbox>
                  <w:txbxContent>
                    <w:p w:rsidR="00FE4A48" w:rsidRPr="00FE4A48" w14:paraId="5C6286CC" w14:textId="319E800F">
                      <w:pPr>
                        <w:rPr>
                          <w:color w:val="FFFFFF"/>
                        </w:rPr>
                      </w:pPr>
                      <w:r w:rsidRPr="00FE4A48">
                        <w:rPr>
                          <w:rFonts w:hint="eastAsia"/>
                          <w:color w:val="FFFFFF"/>
                        </w:rPr>
                        <w:t>经管理者代表批准，</w:t>
                      </w:r>
                      <w:r w:rsidRPr="00FE4A48">
                        <w:rPr>
                          <w:rFonts w:hint="eastAsia"/>
                          <w:color w:val="FFFFFF"/>
                        </w:rPr>
                        <w:t>42</w:t>
                      </w:r>
                      <w:r w:rsidRPr="00FE4A48">
                        <w:rPr>
                          <w:rFonts w:hint="eastAsia"/>
                          <w:color w:val="FFFFFF"/>
                        </w:rPr>
                        <w:t>于正式检查前一周发至受检查部门，并得到确认。</w:t>
                      </w:r>
                      <w:r w:rsidRPr="00FE4A48">
                        <w:rPr>
                          <w:rFonts w:hint="eastAsia"/>
                          <w:color w:val="FFFFFF"/>
                        </w:rPr>
                        <w:t>4.2.5</w:t>
                      </w:r>
                      <w:r w:rsidRPr="00FE4A48">
                        <w:rPr>
                          <w:rFonts w:hint="eastAsia"/>
                          <w:color w:val="FFFFFF"/>
                        </w:rPr>
                        <w:t>检查组成员根据检查实施计</w:t>
                      </w:r>
                    </w:p>
                  </w:txbxContent>
                </v:textbox>
              </v:shape>
            </w:pict>
          </mc:Fallback>
        </mc:AlternateContent>
      </w:r>
      <w:r>
        <w:rPr>
          <w:rFonts w:ascii="宋体" w:eastAsia="宋体" w:hAnsi="宋体" w:cs="宋体"/>
          <w:spacing w:val="-5"/>
          <w:sz w:val="36"/>
          <w:szCs w:val="36"/>
        </w:rPr>
        <w:t>4.4.2</w:t>
      </w:r>
      <w:r>
        <w:rPr>
          <w:rFonts w:ascii="宋体" w:eastAsia="宋体" w:hAnsi="宋体" w:cs="宋体"/>
          <w:spacing w:val="13"/>
          <w:sz w:val="36"/>
          <w:szCs w:val="36"/>
        </w:rPr>
        <w:t xml:space="preserve">  </w:t>
      </w:r>
      <w:r>
        <w:rPr>
          <w:rFonts w:ascii="宋体" w:eastAsia="宋体" w:hAnsi="宋体" w:cs="宋体"/>
          <w:spacing w:val="-5"/>
          <w:sz w:val="36"/>
          <w:szCs w:val="36"/>
        </w:rPr>
        <w:t>在记录表格使用过程中，使用部门提出记录表式更改时应将更改的表样提交</w:t>
      </w:r>
      <w:r>
        <w:rPr>
          <w:rFonts w:ascii="宋体" w:eastAsia="宋体" w:hAnsi="宋体" w:cs="宋体"/>
          <w:sz w:val="36"/>
          <w:szCs w:val="36"/>
        </w:rPr>
        <w:t xml:space="preserve"> </w:t>
      </w:r>
      <w:r>
        <w:rPr>
          <w:rFonts w:ascii="宋体" w:eastAsia="宋体" w:hAnsi="宋体" w:cs="宋体"/>
          <w:spacing w:val="-2"/>
          <w:sz w:val="36"/>
          <w:szCs w:val="36"/>
        </w:rPr>
        <w:t>综合业务部，由综合业务部审核后启用新表格。</w:t>
      </w:r>
    </w:p>
    <w:p w:rsidR="008A2495" w14:paraId="4244E792" w14:textId="77777777">
      <w:pPr>
        <w:spacing w:before="234" w:line="237" w:lineRule="auto"/>
        <w:ind w:firstLine="37"/>
        <w:rPr>
          <w:rFonts w:ascii="宋体" w:eastAsia="宋体" w:hAnsi="宋体" w:cs="宋体"/>
          <w:sz w:val="36"/>
          <w:szCs w:val="36"/>
        </w:rPr>
      </w:pPr>
      <w:r>
        <w:rPr>
          <w:rFonts w:ascii="宋体" w:eastAsia="宋体" w:hAnsi="宋体" w:cs="宋体"/>
          <w:spacing w:val="-14"/>
          <w:sz w:val="36"/>
          <w:szCs w:val="36"/>
        </w:rPr>
        <w:t>4.5</w:t>
      </w:r>
      <w:r>
        <w:rPr>
          <w:rFonts w:ascii="宋体" w:eastAsia="宋体" w:hAnsi="宋体" w:cs="宋体"/>
          <w:spacing w:val="17"/>
          <w:sz w:val="36"/>
          <w:szCs w:val="36"/>
        </w:rPr>
        <w:t xml:space="preserve"> </w:t>
      </w:r>
      <w:r>
        <w:rPr>
          <w:rFonts w:ascii="宋体" w:eastAsia="宋体" w:hAnsi="宋体" w:cs="宋体"/>
          <w:spacing w:val="-14"/>
          <w:sz w:val="36"/>
          <w:szCs w:val="36"/>
        </w:rPr>
        <w:t>记录的借阅</w:t>
      </w:r>
    </w:p>
    <w:p w:rsidR="008A2495" w14:paraId="6874B323" w14:textId="77777777">
      <w:pPr>
        <w:spacing w:before="235" w:line="237" w:lineRule="auto"/>
        <w:ind w:firstLine="37"/>
        <w:rPr>
          <w:rFonts w:ascii="宋体" w:eastAsia="宋体" w:hAnsi="宋体" w:cs="宋体"/>
          <w:sz w:val="36"/>
          <w:szCs w:val="36"/>
        </w:rPr>
      </w:pPr>
      <w:r>
        <w:rPr>
          <w:rFonts w:ascii="宋体" w:eastAsia="宋体" w:hAnsi="宋体" w:cs="宋体"/>
          <w:spacing w:val="-7"/>
          <w:sz w:val="36"/>
          <w:szCs w:val="36"/>
        </w:rPr>
        <w:t>4.5.1</w:t>
      </w:r>
      <w:r>
        <w:rPr>
          <w:rFonts w:ascii="宋体" w:eastAsia="宋体" w:hAnsi="宋体" w:cs="宋体"/>
          <w:spacing w:val="114"/>
          <w:sz w:val="36"/>
          <w:szCs w:val="36"/>
        </w:rPr>
        <w:t xml:space="preserve"> </w:t>
      </w:r>
      <w:r>
        <w:rPr>
          <w:rFonts w:ascii="宋体" w:eastAsia="宋体" w:hAnsi="宋体" w:cs="宋体"/>
          <w:spacing w:val="-7"/>
          <w:sz w:val="36"/>
          <w:szCs w:val="36"/>
        </w:rPr>
        <w:t>本公司人员因工作需要借阅记录时，需经综合业务部负责人批准。</w:t>
      </w:r>
    </w:p>
    <w:p w:rsidR="008A2495" w14:paraId="60094385" w14:textId="77777777">
      <w:pPr>
        <w:spacing w:before="236" w:line="237" w:lineRule="auto"/>
        <w:ind w:firstLine="37"/>
        <w:rPr>
          <w:rFonts w:ascii="宋体" w:eastAsia="宋体" w:hAnsi="宋体" w:cs="宋体"/>
          <w:sz w:val="36"/>
          <w:szCs w:val="36"/>
        </w:rPr>
      </w:pPr>
      <w:r>
        <w:rPr>
          <w:rFonts w:ascii="宋体" w:eastAsia="宋体" w:hAnsi="宋体" w:cs="宋体"/>
          <w:spacing w:val="-7"/>
          <w:sz w:val="36"/>
          <w:szCs w:val="36"/>
        </w:rPr>
        <w:t>4.5.2</w:t>
      </w:r>
      <w:r>
        <w:rPr>
          <w:rFonts w:ascii="宋体" w:eastAsia="宋体" w:hAnsi="宋体" w:cs="宋体"/>
          <w:spacing w:val="128"/>
          <w:sz w:val="36"/>
          <w:szCs w:val="36"/>
        </w:rPr>
        <w:t xml:space="preserve"> </w:t>
      </w:r>
      <w:r>
        <w:rPr>
          <w:rFonts w:ascii="宋体" w:eastAsia="宋体" w:hAnsi="宋体" w:cs="宋体"/>
          <w:spacing w:val="-7"/>
          <w:sz w:val="36"/>
          <w:szCs w:val="36"/>
        </w:rPr>
        <w:t>顾客要求借阅时，经管理者代表批准后，在综合业务部办理借阅手续。</w:t>
      </w:r>
    </w:p>
    <w:p w:rsidR="008A2495" w14:paraId="5E701E2E" w14:textId="77777777">
      <w:pPr>
        <w:spacing w:before="258" w:line="237" w:lineRule="auto"/>
        <w:ind w:firstLine="37"/>
        <w:rPr>
          <w:rFonts w:ascii="宋体" w:eastAsia="宋体" w:hAnsi="宋体" w:cs="宋体"/>
          <w:sz w:val="36"/>
          <w:szCs w:val="36"/>
        </w:rPr>
      </w:pPr>
      <w:r>
        <w:rPr>
          <w:rFonts w:ascii="宋体" w:eastAsia="宋体" w:hAnsi="宋体" w:cs="宋体"/>
          <w:spacing w:val="-17"/>
          <w:sz w:val="36"/>
          <w:szCs w:val="36"/>
        </w:rPr>
        <w:t>4.5.3</w:t>
      </w:r>
      <w:r>
        <w:rPr>
          <w:rFonts w:ascii="宋体" w:eastAsia="宋体" w:hAnsi="宋体" w:cs="宋体"/>
          <w:spacing w:val="115"/>
          <w:sz w:val="36"/>
          <w:szCs w:val="36"/>
        </w:rPr>
        <w:t xml:space="preserve"> </w:t>
      </w:r>
      <w:r>
        <w:rPr>
          <w:rFonts w:ascii="宋体" w:eastAsia="宋体" w:hAnsi="宋体" w:cs="宋体"/>
          <w:spacing w:val="-17"/>
          <w:sz w:val="36"/>
          <w:szCs w:val="36"/>
        </w:rPr>
        <w:t>借阅时应填写《记录借阅登记表》。</w:t>
      </w:r>
    </w:p>
    <w:p w:rsidR="008A2495" w14:paraId="0E42B4E3" w14:textId="77777777">
      <w:pPr>
        <w:spacing w:before="236"/>
        <w:ind w:firstLine="37"/>
        <w:rPr>
          <w:rFonts w:ascii="宋体" w:eastAsia="宋体" w:hAnsi="宋体" w:cs="宋体"/>
          <w:sz w:val="36"/>
          <w:szCs w:val="36"/>
        </w:rPr>
      </w:pPr>
      <w:r>
        <w:rPr>
          <w:rFonts w:ascii="宋体" w:eastAsia="宋体" w:hAnsi="宋体" w:cs="宋体"/>
          <w:spacing w:val="-14"/>
          <w:sz w:val="36"/>
          <w:szCs w:val="36"/>
        </w:rPr>
        <w:t>4.6</w:t>
      </w:r>
      <w:r>
        <w:rPr>
          <w:rFonts w:ascii="宋体" w:eastAsia="宋体" w:hAnsi="宋体" w:cs="宋体"/>
          <w:spacing w:val="18"/>
          <w:sz w:val="36"/>
          <w:szCs w:val="36"/>
        </w:rPr>
        <w:t xml:space="preserve"> </w:t>
      </w:r>
      <w:r>
        <w:rPr>
          <w:rFonts w:ascii="宋体" w:eastAsia="宋体" w:hAnsi="宋体" w:cs="宋体"/>
          <w:spacing w:val="-14"/>
          <w:sz w:val="36"/>
          <w:szCs w:val="36"/>
        </w:rPr>
        <w:t>记录的处理</w:t>
      </w:r>
    </w:p>
    <w:p w:rsidR="008A2495" w14:paraId="30222AB4" w14:textId="77777777">
      <w:pPr>
        <w:spacing w:before="231" w:line="355" w:lineRule="auto"/>
        <w:ind w:left="39" w:right="9" w:firstLine="718"/>
        <w:rPr>
          <w:rFonts w:ascii="宋体" w:eastAsia="宋体" w:hAnsi="宋体" w:cs="宋体"/>
          <w:sz w:val="36"/>
          <w:szCs w:val="36"/>
        </w:rPr>
      </w:pPr>
      <w:r>
        <w:rPr>
          <w:rFonts w:ascii="宋体" w:eastAsia="宋体" w:hAnsi="宋体" w:cs="宋体"/>
          <w:sz w:val="36"/>
          <w:szCs w:val="36"/>
        </w:rPr>
        <w:t>超过保存期限或无参考价值的记录，管理者代表批准后由综合业务部统一登记</w:t>
      </w:r>
      <w:r>
        <w:rPr>
          <w:rFonts w:ascii="宋体" w:eastAsia="宋体" w:hAnsi="宋体" w:cs="宋体"/>
          <w:spacing w:val="7"/>
          <w:sz w:val="36"/>
          <w:szCs w:val="36"/>
        </w:rPr>
        <w:t xml:space="preserve"> </w:t>
      </w:r>
      <w:r>
        <w:rPr>
          <w:rFonts w:ascii="宋体" w:eastAsia="宋体" w:hAnsi="宋体" w:cs="宋体"/>
          <w:spacing w:val="-15"/>
          <w:sz w:val="36"/>
          <w:szCs w:val="36"/>
        </w:rPr>
        <w:t>销毁并填写《文件</w:t>
      </w:r>
      <w:r>
        <w:rPr>
          <w:rFonts w:ascii="宋体" w:eastAsia="宋体" w:hAnsi="宋体" w:cs="宋体"/>
          <w:spacing w:val="-15"/>
          <w:sz w:val="36"/>
          <w:szCs w:val="36"/>
        </w:rPr>
        <w:t>/</w:t>
      </w:r>
      <w:r>
        <w:rPr>
          <w:rFonts w:ascii="宋体" w:eastAsia="宋体" w:hAnsi="宋体" w:cs="宋体"/>
          <w:spacing w:val="-79"/>
          <w:sz w:val="36"/>
          <w:szCs w:val="36"/>
        </w:rPr>
        <w:t xml:space="preserve"> </w:t>
      </w:r>
      <w:r>
        <w:rPr>
          <w:rFonts w:ascii="宋体" w:eastAsia="宋体" w:hAnsi="宋体" w:cs="宋体"/>
          <w:spacing w:val="-15"/>
          <w:sz w:val="36"/>
          <w:szCs w:val="36"/>
        </w:rPr>
        <w:t>记录销毁清单》。</w:t>
      </w:r>
    </w:p>
    <w:p w:rsidR="008A2495" w14:paraId="29CD04BF" w14:textId="77777777">
      <w:pPr>
        <w:spacing w:before="2"/>
        <w:ind w:firstLine="42"/>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93"/>
          <w:sz w:val="36"/>
          <w:szCs w:val="36"/>
        </w:rPr>
        <w:t xml:space="preserve"> </w:t>
      </w:r>
      <w:r>
        <w:rPr>
          <w:rFonts w:ascii="黑体" w:eastAsia="黑体" w:hAnsi="黑体" w:cs="黑体"/>
          <w:spacing w:val="-1"/>
          <w:sz w:val="36"/>
          <w:szCs w:val="36"/>
        </w:rPr>
        <w:t>相关文件</w:t>
      </w:r>
    </w:p>
    <w:p w:rsidR="008A2495" w14:paraId="393BE68F" w14:textId="77777777">
      <w:pPr>
        <w:spacing w:before="263" w:line="237" w:lineRule="auto"/>
        <w:rPr>
          <w:rFonts w:ascii="宋体" w:eastAsia="宋体" w:hAnsi="宋体" w:cs="宋体"/>
          <w:sz w:val="36"/>
          <w:szCs w:val="36"/>
        </w:rPr>
      </w:pPr>
      <w:r>
        <w:rPr>
          <w:rFonts w:ascii="宋体" w:eastAsia="宋体" w:hAnsi="宋体" w:cs="宋体"/>
          <w:spacing w:val="3"/>
          <w:sz w:val="36"/>
          <w:szCs w:val="36"/>
        </w:rPr>
        <w:t>《文件管理程序》</w:t>
      </w:r>
      <w:r>
        <w:rPr>
          <w:rFonts w:ascii="宋体" w:eastAsia="宋体" w:hAnsi="宋体" w:cs="宋体"/>
          <w:spacing w:val="4"/>
          <w:sz w:val="36"/>
          <w:szCs w:val="36"/>
        </w:rPr>
        <w:t xml:space="preserve">             </w:t>
      </w:r>
      <w:r>
        <w:rPr>
          <w:rFonts w:ascii="宋体" w:eastAsia="宋体" w:hAnsi="宋体" w:cs="宋体"/>
          <w:spacing w:val="3"/>
          <w:sz w:val="36"/>
          <w:szCs w:val="36"/>
        </w:rPr>
        <w:t>SP/CX-GAP-01</w:t>
      </w:r>
    </w:p>
    <w:p w:rsidR="008A2495" w14:paraId="4A08C740" w14:textId="77777777">
      <w:pPr>
        <w:spacing w:before="224" w:line="241" w:lineRule="auto"/>
        <w:ind w:firstLine="43"/>
        <w:rPr>
          <w:rFonts w:ascii="黑体" w:eastAsia="黑体" w:hAnsi="黑体" w:cs="黑体"/>
          <w:sz w:val="36"/>
          <w:szCs w:val="36"/>
        </w:rPr>
      </w:pPr>
      <w:r>
        <w:rPr>
          <w:rFonts w:ascii="黑体" w:eastAsia="黑体" w:hAnsi="黑体" w:cs="黑体"/>
          <w:spacing w:val="-2"/>
          <w:sz w:val="36"/>
          <w:szCs w:val="36"/>
        </w:rPr>
        <w:t>6</w:t>
      </w:r>
      <w:r>
        <w:rPr>
          <w:rFonts w:ascii="黑体" w:eastAsia="黑体" w:hAnsi="黑体" w:cs="黑体"/>
          <w:spacing w:val="-90"/>
          <w:sz w:val="36"/>
          <w:szCs w:val="36"/>
        </w:rPr>
        <w:t xml:space="preserve"> </w:t>
      </w:r>
      <w:r>
        <w:rPr>
          <w:rFonts w:ascii="黑体" w:eastAsia="黑体" w:hAnsi="黑体" w:cs="黑体"/>
          <w:spacing w:val="-2"/>
          <w:sz w:val="36"/>
          <w:szCs w:val="36"/>
        </w:rPr>
        <w:t>相关记录</w:t>
      </w:r>
    </w:p>
    <w:p w:rsidR="008A2495" w14:paraId="4DD0D125" w14:textId="77777777">
      <w:pPr>
        <w:spacing w:before="240" w:line="236" w:lineRule="auto"/>
        <w:ind w:firstLine="43"/>
        <w:rPr>
          <w:rFonts w:ascii="宋体" w:eastAsia="宋体" w:hAnsi="宋体" w:cs="宋体"/>
          <w:sz w:val="36"/>
          <w:szCs w:val="36"/>
        </w:rPr>
      </w:pPr>
      <w:r>
        <w:rPr>
          <w:rFonts w:ascii="宋体" w:eastAsia="宋体" w:hAnsi="宋体" w:cs="宋体"/>
          <w:spacing w:val="-15"/>
          <w:sz w:val="36"/>
          <w:szCs w:val="36"/>
        </w:rPr>
        <w:t>6.1</w:t>
      </w:r>
      <w:r>
        <w:rPr>
          <w:rFonts w:ascii="宋体" w:eastAsia="宋体" w:hAnsi="宋体" w:cs="宋体"/>
          <w:spacing w:val="79"/>
          <w:sz w:val="36"/>
          <w:szCs w:val="36"/>
        </w:rPr>
        <w:t xml:space="preserve"> </w:t>
      </w:r>
      <w:r>
        <w:rPr>
          <w:rFonts w:ascii="宋体" w:eastAsia="宋体" w:hAnsi="宋体" w:cs="宋体"/>
          <w:spacing w:val="-15"/>
          <w:sz w:val="36"/>
          <w:szCs w:val="36"/>
        </w:rPr>
        <w:t>《受控记录清单》</w:t>
      </w:r>
      <w:r>
        <w:rPr>
          <w:rFonts w:ascii="宋体" w:eastAsia="宋体" w:hAnsi="宋体" w:cs="宋体"/>
          <w:spacing w:val="12"/>
          <w:sz w:val="36"/>
          <w:szCs w:val="36"/>
        </w:rPr>
        <w:t xml:space="preserve">           </w:t>
      </w:r>
      <w:r>
        <w:rPr>
          <w:rFonts w:ascii="宋体" w:eastAsia="宋体" w:hAnsi="宋体" w:cs="宋体"/>
          <w:spacing w:val="-15"/>
          <w:sz w:val="36"/>
          <w:szCs w:val="36"/>
        </w:rPr>
        <w:t>SP/JL-GAP-07</w:t>
      </w:r>
    </w:p>
    <w:p w:rsidR="008A2495" w14:paraId="5EF44BAF" w14:textId="77777777">
      <w:pPr>
        <w:spacing w:before="237" w:line="236" w:lineRule="auto"/>
        <w:ind w:firstLine="43"/>
        <w:rPr>
          <w:rFonts w:ascii="宋体" w:eastAsia="宋体" w:hAnsi="宋体" w:cs="宋体"/>
          <w:sz w:val="36"/>
          <w:szCs w:val="36"/>
        </w:rPr>
      </w:pPr>
      <w:r>
        <w:rPr>
          <w:rFonts w:ascii="宋体" w:eastAsia="宋体" w:hAnsi="宋体" w:cs="宋体"/>
          <w:spacing w:val="-14"/>
          <w:sz w:val="36"/>
          <w:szCs w:val="36"/>
        </w:rPr>
        <w:t>6.2</w:t>
      </w:r>
      <w:r>
        <w:rPr>
          <w:rFonts w:ascii="宋体" w:eastAsia="宋体" w:hAnsi="宋体" w:cs="宋体"/>
          <w:spacing w:val="70"/>
          <w:sz w:val="36"/>
          <w:szCs w:val="36"/>
        </w:rPr>
        <w:t xml:space="preserve"> </w:t>
      </w:r>
      <w:r>
        <w:rPr>
          <w:rFonts w:ascii="宋体" w:eastAsia="宋体" w:hAnsi="宋体" w:cs="宋体"/>
          <w:spacing w:val="-14"/>
          <w:sz w:val="36"/>
          <w:szCs w:val="36"/>
        </w:rPr>
        <w:t>《记录借阅登记表》</w:t>
      </w:r>
      <w:r>
        <w:rPr>
          <w:rFonts w:ascii="宋体" w:eastAsia="宋体" w:hAnsi="宋体" w:cs="宋体"/>
          <w:spacing w:val="13"/>
          <w:sz w:val="36"/>
          <w:szCs w:val="36"/>
        </w:rPr>
        <w:t xml:space="preserve">          </w:t>
      </w:r>
      <w:r>
        <w:rPr>
          <w:rFonts w:ascii="宋体" w:eastAsia="宋体" w:hAnsi="宋体" w:cs="宋体"/>
          <w:spacing w:val="-14"/>
          <w:sz w:val="36"/>
          <w:szCs w:val="36"/>
        </w:rPr>
        <w:t>SP/JL-GAP-08</w:t>
      </w:r>
    </w:p>
    <w:p w:rsidR="008A2495" w14:paraId="5D087135" w14:textId="77777777">
      <w:pPr>
        <w:spacing w:before="238" w:line="236" w:lineRule="auto"/>
        <w:ind w:firstLine="43"/>
        <w:rPr>
          <w:rFonts w:ascii="宋体" w:eastAsia="宋体" w:hAnsi="宋体" w:cs="宋体"/>
          <w:sz w:val="36"/>
          <w:szCs w:val="36"/>
        </w:rPr>
      </w:pPr>
      <w:r>
        <w:rPr>
          <w:rFonts w:ascii="宋体" w:eastAsia="宋体" w:hAnsi="宋体" w:cs="宋体"/>
          <w:spacing w:val="-17"/>
          <w:sz w:val="36"/>
          <w:szCs w:val="36"/>
        </w:rPr>
        <w:t>6.3</w:t>
      </w:r>
      <w:r>
        <w:rPr>
          <w:rFonts w:ascii="宋体" w:eastAsia="宋体" w:hAnsi="宋体" w:cs="宋体"/>
          <w:spacing w:val="88"/>
          <w:sz w:val="36"/>
          <w:szCs w:val="36"/>
        </w:rPr>
        <w:t xml:space="preserve"> </w:t>
      </w:r>
      <w:r>
        <w:rPr>
          <w:rFonts w:ascii="宋体" w:eastAsia="宋体" w:hAnsi="宋体" w:cs="宋体"/>
          <w:spacing w:val="-17"/>
          <w:sz w:val="36"/>
          <w:szCs w:val="36"/>
        </w:rPr>
        <w:t>《文件</w:t>
      </w:r>
      <w:r>
        <w:rPr>
          <w:rFonts w:ascii="宋体" w:eastAsia="宋体" w:hAnsi="宋体" w:cs="宋体"/>
          <w:spacing w:val="-17"/>
          <w:sz w:val="36"/>
          <w:szCs w:val="36"/>
        </w:rPr>
        <w:t>/</w:t>
      </w:r>
      <w:r>
        <w:rPr>
          <w:rFonts w:ascii="宋体" w:eastAsia="宋体" w:hAnsi="宋体" w:cs="宋体"/>
          <w:spacing w:val="-91"/>
          <w:sz w:val="36"/>
          <w:szCs w:val="36"/>
        </w:rPr>
        <w:t xml:space="preserve"> </w:t>
      </w:r>
      <w:r>
        <w:rPr>
          <w:rFonts w:ascii="宋体" w:eastAsia="宋体" w:hAnsi="宋体" w:cs="宋体"/>
          <w:spacing w:val="-17"/>
          <w:sz w:val="36"/>
          <w:szCs w:val="36"/>
        </w:rPr>
        <w:t>记录销毁清单》</w:t>
      </w:r>
      <w:r>
        <w:rPr>
          <w:rFonts w:ascii="宋体" w:eastAsia="宋体" w:hAnsi="宋体" w:cs="宋体"/>
          <w:spacing w:val="5"/>
          <w:sz w:val="36"/>
          <w:szCs w:val="36"/>
        </w:rPr>
        <w:t xml:space="preserve">         </w:t>
      </w:r>
      <w:r>
        <w:rPr>
          <w:rFonts w:ascii="宋体" w:eastAsia="宋体" w:hAnsi="宋体" w:cs="宋体"/>
          <w:spacing w:val="-17"/>
          <w:sz w:val="36"/>
          <w:szCs w:val="36"/>
        </w:rPr>
        <w:t>SP/JL-GAP-04</w:t>
      </w:r>
    </w:p>
    <w:p w:rsidR="008A2495" w14:paraId="27EBE907" w14:textId="77777777">
      <w:pPr>
        <w:spacing w:line="244" w:lineRule="auto"/>
      </w:pPr>
    </w:p>
    <w:p w:rsidR="008A2495" w14:paraId="2057852A" w14:textId="77777777">
      <w:pPr>
        <w:spacing w:line="244" w:lineRule="auto"/>
      </w:pPr>
    </w:p>
    <w:p w:rsidR="008A2495" w14:paraId="589C6B02" w14:textId="77777777">
      <w:pPr>
        <w:spacing w:line="244" w:lineRule="auto"/>
      </w:pPr>
    </w:p>
    <w:p w:rsidR="008A2495" w14:paraId="03C201E6" w14:textId="77777777">
      <w:pPr>
        <w:spacing w:line="244" w:lineRule="auto"/>
      </w:pPr>
    </w:p>
    <w:p w:rsidR="008A2495" w14:paraId="44CF83AF" w14:textId="77777777">
      <w:pPr>
        <w:spacing w:line="244" w:lineRule="auto"/>
      </w:pPr>
    </w:p>
    <w:p w:rsidR="008A2495" w14:paraId="67FBB414" w14:textId="77777777">
      <w:pPr>
        <w:spacing w:line="245" w:lineRule="auto"/>
      </w:pPr>
    </w:p>
    <w:p w:rsidR="008A2495" w14:paraId="3E38457F" w14:textId="77777777">
      <w:pPr>
        <w:spacing w:line="245" w:lineRule="auto"/>
      </w:pPr>
    </w:p>
    <w:p w:rsidR="008A2495" w14:paraId="0FCEF800" w14:textId="77777777">
      <w:pPr>
        <w:spacing w:line="245" w:lineRule="auto"/>
      </w:pPr>
    </w:p>
    <w:p w:rsidR="008A2495" w14:paraId="120CC9D5" w14:textId="77777777">
      <w:pPr>
        <w:spacing w:line="245" w:lineRule="auto"/>
      </w:pPr>
    </w:p>
    <w:p w:rsidR="008A2495" w14:paraId="0FA79BD7" w14:textId="77777777">
      <w:pPr>
        <w:spacing w:line="245" w:lineRule="auto"/>
      </w:pPr>
    </w:p>
    <w:p w:rsidR="008A2495" w14:paraId="2C124812" w14:textId="77777777">
      <w:pPr>
        <w:spacing w:line="245" w:lineRule="auto"/>
      </w:pPr>
    </w:p>
    <w:p w:rsidR="008A2495" w14:paraId="5463A085" w14:textId="77777777">
      <w:pPr>
        <w:spacing w:line="245" w:lineRule="auto"/>
      </w:pPr>
    </w:p>
    <w:p w:rsidR="008A2495" w14:paraId="0D12012F" w14:textId="77777777">
      <w:pPr>
        <w:spacing w:line="245" w:lineRule="auto"/>
      </w:pPr>
    </w:p>
    <w:p w:rsidR="008A2495" w14:paraId="06C42D03" w14:textId="77777777">
      <w:pPr>
        <w:spacing w:line="245" w:lineRule="auto"/>
      </w:pPr>
    </w:p>
    <w:p w:rsidR="008A2495" w14:paraId="2EFF83C3" w14:textId="77777777">
      <w:pPr>
        <w:spacing w:line="245" w:lineRule="auto"/>
      </w:pPr>
    </w:p>
    <w:p w:rsidR="008A2495" w14:paraId="1B6EA81C" w14:textId="77777777">
      <w:pPr>
        <w:spacing w:line="245" w:lineRule="auto"/>
      </w:pPr>
    </w:p>
    <w:p w:rsidR="008A2495" w14:paraId="7F33EC98" w14:textId="77777777">
      <w:pPr>
        <w:spacing w:line="245" w:lineRule="auto"/>
      </w:pPr>
    </w:p>
    <w:p w:rsidR="008A2495" w14:paraId="06088CCA" w14:textId="77777777">
      <w:pPr>
        <w:spacing w:line="245" w:lineRule="auto"/>
      </w:pPr>
    </w:p>
    <w:p w:rsidR="008A2495" w14:paraId="110DE7BE" w14:textId="77777777">
      <w:pPr>
        <w:spacing w:line="245" w:lineRule="auto"/>
      </w:pPr>
    </w:p>
    <w:p w:rsidR="008A2495" w14:paraId="5D802D01" w14:textId="77777777">
      <w:pPr>
        <w:spacing w:line="245" w:lineRule="auto"/>
      </w:pPr>
    </w:p>
    <w:p w:rsidR="008A2495" w14:paraId="194B560F" w14:textId="77777777">
      <w:pPr>
        <w:spacing w:line="245" w:lineRule="auto"/>
      </w:pPr>
    </w:p>
    <w:p w:rsidR="008A2495" w14:paraId="7A3136FE" w14:textId="77777777">
      <w:pPr>
        <w:spacing w:line="245" w:lineRule="auto"/>
      </w:pPr>
    </w:p>
    <w:p w:rsidR="008A2495" w14:paraId="4D179B4B" w14:textId="77777777">
      <w:pPr>
        <w:spacing w:line="245" w:lineRule="auto"/>
      </w:pPr>
    </w:p>
    <w:p w:rsidR="008A2495" w14:paraId="1DAD712D" w14:textId="77777777">
      <w:pPr>
        <w:spacing w:line="245" w:lineRule="auto"/>
      </w:pPr>
    </w:p>
    <w:p w:rsidR="008A2495" w14:paraId="21DB9887" w14:textId="77777777">
      <w:pPr>
        <w:spacing w:line="245" w:lineRule="auto"/>
      </w:pPr>
    </w:p>
    <w:p w:rsidR="008A2495" w14:paraId="007729F8" w14:textId="77777777">
      <w:pPr>
        <w:spacing w:line="245" w:lineRule="auto"/>
      </w:pPr>
    </w:p>
    <w:p w:rsidR="008A2495" w14:paraId="7691C809" w14:textId="77777777">
      <w:pPr>
        <w:spacing w:line="245" w:lineRule="auto"/>
      </w:pPr>
    </w:p>
    <w:p w:rsidR="008A2495" w14:paraId="51B40345" w14:textId="77777777">
      <w:pPr>
        <w:spacing w:line="245" w:lineRule="auto"/>
      </w:pPr>
    </w:p>
    <w:p w:rsidR="008A2495" w14:paraId="01EE5925" w14:textId="77777777">
      <w:pPr>
        <w:spacing w:line="245" w:lineRule="auto"/>
      </w:pPr>
    </w:p>
    <w:p w:rsidR="008A2495" w14:paraId="2FDE8336" w14:textId="77777777">
      <w:pPr>
        <w:spacing w:line="245" w:lineRule="auto"/>
      </w:pPr>
    </w:p>
    <w:p w:rsidR="008A2495" w14:paraId="065C6CE4" w14:textId="77777777">
      <w:pPr>
        <w:spacing w:line="245" w:lineRule="auto"/>
      </w:pPr>
    </w:p>
    <w:p w:rsidR="008A2495" w14:paraId="22CA08C6" w14:textId="77777777">
      <w:pPr>
        <w:spacing w:line="245" w:lineRule="auto"/>
      </w:pPr>
    </w:p>
    <w:p w:rsidR="008A2495" w14:paraId="3BBF5245" w14:textId="77777777">
      <w:pPr>
        <w:spacing w:line="245" w:lineRule="auto"/>
      </w:pPr>
    </w:p>
    <w:p w:rsidR="008A2495" w14:paraId="35C3FFB4" w14:textId="77777777">
      <w:pPr>
        <w:spacing w:line="245" w:lineRule="auto"/>
      </w:pPr>
    </w:p>
    <w:p w:rsidR="008A2495" w14:paraId="3B355FAD" w14:textId="77777777">
      <w:pPr>
        <w:spacing w:line="245" w:lineRule="auto"/>
      </w:pPr>
    </w:p>
    <w:p w:rsidR="008A2495" w14:paraId="09A44E09" w14:textId="77777777">
      <w:pPr>
        <w:spacing w:line="245" w:lineRule="auto"/>
      </w:pPr>
    </w:p>
    <w:p w:rsidR="008A2495" w14:paraId="7F526F1B" w14:textId="77777777">
      <w:pPr>
        <w:spacing w:line="245" w:lineRule="auto"/>
      </w:pPr>
    </w:p>
    <w:p w:rsidR="008A2495" w14:paraId="187D55B9" w14:textId="77777777">
      <w:pPr>
        <w:spacing w:line="245" w:lineRule="auto"/>
      </w:pPr>
    </w:p>
    <w:p w:rsidR="008A2495" w14:paraId="1B4E57E0" w14:textId="77777777">
      <w:pPr>
        <w:spacing w:line="245" w:lineRule="auto"/>
      </w:pPr>
    </w:p>
    <w:p w:rsidR="008A2495" w14:paraId="278DF2A9" w14:textId="77777777">
      <w:pPr>
        <w:spacing w:line="245" w:lineRule="auto"/>
      </w:pPr>
    </w:p>
    <w:p w:rsidR="008A2495" w14:paraId="0BA2FF69" w14:textId="77777777">
      <w:pPr>
        <w:spacing w:line="245" w:lineRule="auto"/>
      </w:pPr>
    </w:p>
    <w:p w:rsidR="008A2495" w14:paraId="072D1399" w14:textId="77777777">
      <w:pPr>
        <w:spacing w:line="245" w:lineRule="auto"/>
      </w:pPr>
    </w:p>
    <w:p w:rsidR="008A2495" w14:paraId="67558DC0" w14:textId="77777777">
      <w:pPr>
        <w:spacing w:line="245" w:lineRule="auto"/>
      </w:pPr>
    </w:p>
    <w:p w:rsidR="008A2495" w14:paraId="582BEF4B" w14:textId="77777777">
      <w:pPr>
        <w:spacing w:line="245" w:lineRule="auto"/>
      </w:pPr>
    </w:p>
    <w:p w:rsidR="008A2495" w14:paraId="2887E358" w14:textId="77777777">
      <w:pPr>
        <w:spacing w:line="245" w:lineRule="auto"/>
      </w:pPr>
    </w:p>
    <w:p w:rsidR="008A2495" w14:paraId="00296B4F" w14:textId="77777777">
      <w:pPr>
        <w:spacing w:line="245" w:lineRule="auto"/>
      </w:pPr>
    </w:p>
    <w:p w:rsidR="008A2495" w14:paraId="50065BFD" w14:textId="77777777">
      <w:pPr>
        <w:spacing w:before="88" w:line="191" w:lineRule="auto"/>
        <w:ind w:firstLine="6402"/>
        <w:rPr>
          <w:rFonts w:ascii="宋体" w:eastAsia="宋体" w:hAnsi="宋体" w:cs="宋体"/>
          <w:sz w:val="27"/>
          <w:szCs w:val="27"/>
        </w:rPr>
      </w:pPr>
      <w:r>
        <w:rPr>
          <w:rFonts w:ascii="宋体" w:eastAsia="宋体" w:hAnsi="宋体" w:cs="宋体"/>
          <w:spacing w:val="-6"/>
          <w:sz w:val="27"/>
          <w:szCs w:val="27"/>
        </w:rPr>
        <w:t>17</w:t>
      </w:r>
    </w:p>
    <w:p w:rsidR="008A2495" w14:paraId="1F03CBC9" w14:textId="77777777">
      <w:pPr>
        <w:sectPr>
          <w:pgSz w:w="17865" w:h="25268"/>
          <w:pgMar w:top="1788" w:right="2176" w:bottom="0" w:left="2674" w:header="0" w:footer="0" w:gutter="0"/>
          <w:pgNumType w:start="21"/>
          <w:cols w:space="720"/>
        </w:sectPr>
      </w:pPr>
    </w:p>
    <w:p w:rsidR="008A2495" w14:paraId="6FAD9BD5" w14:textId="02C3C90B">
      <w:pPr>
        <w:spacing w:before="121" w:line="241" w:lineRule="auto"/>
        <w:ind w:firstLine="3976"/>
        <w:rPr>
          <w:rFonts w:ascii="黑体" w:eastAsia="黑体" w:hAnsi="黑体" w:cs="黑体"/>
          <w:sz w:val="54"/>
          <w:szCs w:val="54"/>
        </w:rPr>
      </w:pPr>
      <w:r>
        <w:rPr>
          <w:rFonts w:ascii="黑体" w:eastAsia="黑体" w:hAnsi="黑体" w:cs="黑体"/>
          <w:sz w:val="54"/>
          <w:szCs w:val="54"/>
        </w:rPr>
        <mc:AlternateContent>
          <mc:Choice Requires="wps">
            <w:drawing>
              <wp:anchor distT="0" distB="0" distL="114300" distR="114300" simplePos="0" relativeHeight="251806720"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569471663"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123494D">
                            <w:pPr>
                              <w:rPr>
                                <w:color w:val="FFFFFF"/>
                              </w:rPr>
                            </w:pPr>
                            <w:r w:rsidRPr="00FE4A48">
                              <w:rPr>
                                <w:rFonts w:hint="eastAsia"/>
                                <w:color w:val="FFFFFF"/>
                              </w:rPr>
                              <w:t>，派遣相关</w:t>
                            </w:r>
                            <w:r w:rsidRPr="00FE4A48">
                              <w:rPr>
                                <w:rFonts w:hint="eastAsia"/>
                                <w:color w:val="FFFFFF"/>
                              </w:rPr>
                              <w:t>22</w:t>
                            </w:r>
                            <w:r w:rsidRPr="00FE4A48">
                              <w:rPr>
                                <w:rFonts w:hint="eastAsia"/>
                                <w:color w:val="FFFFFF"/>
                              </w:rPr>
                              <w:t>人员外出参观学习。</w:t>
                            </w:r>
                            <w:r w:rsidRPr="00FE4A48">
                              <w:rPr>
                                <w:rFonts w:hint="eastAsia"/>
                                <w:color w:val="FFFFFF"/>
                              </w:rPr>
                              <w:t>4.5</w:t>
                            </w:r>
                            <w:r w:rsidRPr="00FE4A48">
                              <w:rPr>
                                <w:rFonts w:hint="eastAsia"/>
                                <w:color w:val="FFFFFF"/>
                              </w:rPr>
                              <w:t>培训计划的编制和审批每年初，综合业务部根据基地人员素质、岗位要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098" type="#_x0000_t202" style="width:10pt;height:10pt;margin-top:520.1pt;margin-left:406.05pt;mso-wrap-distance-bottom:0;mso-wrap-distance-left:9pt;mso-wrap-distance-right:9pt;mso-wrap-distance-top:0;position:absolute;v-text-anchor:top;z-index:251805696" filled="f" fillcolor="this" stroked="f" strokeweight="0.5pt">
                <v:textbox>
                  <w:txbxContent>
                    <w:p w:rsidR="00FE4A48" w:rsidRPr="00FE4A48" w14:paraId="2E9744DA" w14:textId="0123494D">
                      <w:pPr>
                        <w:rPr>
                          <w:color w:val="FFFFFF"/>
                        </w:rPr>
                      </w:pPr>
                      <w:r w:rsidRPr="00FE4A48">
                        <w:rPr>
                          <w:rFonts w:hint="eastAsia"/>
                          <w:color w:val="FFFFFF"/>
                        </w:rPr>
                        <w:t>，派遣相关</w:t>
                      </w:r>
                      <w:r w:rsidRPr="00FE4A48">
                        <w:rPr>
                          <w:rFonts w:hint="eastAsia"/>
                          <w:color w:val="FFFFFF"/>
                        </w:rPr>
                        <w:t>22</w:t>
                      </w:r>
                      <w:r w:rsidRPr="00FE4A48">
                        <w:rPr>
                          <w:rFonts w:hint="eastAsia"/>
                          <w:color w:val="FFFFFF"/>
                        </w:rPr>
                        <w:t>人员外出参观学习。</w:t>
                      </w:r>
                      <w:r w:rsidRPr="00FE4A48">
                        <w:rPr>
                          <w:rFonts w:hint="eastAsia"/>
                          <w:color w:val="FFFFFF"/>
                        </w:rPr>
                        <w:t>4.5</w:t>
                      </w:r>
                      <w:r w:rsidRPr="00FE4A48">
                        <w:rPr>
                          <w:rFonts w:hint="eastAsia"/>
                          <w:color w:val="FFFFFF"/>
                        </w:rPr>
                        <w:t>培训计划的编制和审批每年初，综合业务部根据基地人员素质、岗位要</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804672"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1411168836"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51D72C1">
                            <w:pPr>
                              <w:rPr>
                                <w:color w:val="FFFFFF"/>
                              </w:rPr>
                            </w:pPr>
                            <w:r w:rsidRPr="00FE4A48">
                              <w:rPr>
                                <w:rFonts w:hint="eastAsia"/>
                                <w:color w:val="FFFFFF"/>
                              </w:rPr>
                              <w:t>等积制而成的。包括堆肥、沤肥、厩肥、沼气肥、绿肥、作物秸秆肥、泥肥、饼肥等。</w:t>
                            </w:r>
                            <w:r w:rsidRPr="00FE4A48">
                              <w:rPr>
                                <w:rFonts w:hint="eastAsia"/>
                                <w:color w:val="FFFFFF"/>
                              </w:rPr>
                              <w:t>4.3.2</w:t>
                            </w:r>
                            <w:r w:rsidRPr="00FE4A48">
                              <w:rPr>
                                <w:rFonts w:hint="eastAsia"/>
                                <w:color w:val="FFFFFF"/>
                              </w:rPr>
                              <w:t>堆肥是以各类秸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099" type="#_x0000_t202" style="width:10pt;height:10pt;margin-top:370.1pt;margin-left:406.05pt;mso-wrap-distance-bottom:0;mso-wrap-distance-left:9pt;mso-wrap-distance-right:9pt;mso-wrap-distance-top:0;position:absolute;v-text-anchor:top;z-index:251803648" filled="f" fillcolor="this" stroked="f" strokeweight="0.5pt">
                <v:textbox>
                  <w:txbxContent>
                    <w:p w:rsidR="00FE4A48" w:rsidRPr="00FE4A48" w14:paraId="2B83277E" w14:textId="451D72C1">
                      <w:pPr>
                        <w:rPr>
                          <w:color w:val="FFFFFF"/>
                        </w:rPr>
                      </w:pPr>
                      <w:r w:rsidRPr="00FE4A48">
                        <w:rPr>
                          <w:rFonts w:hint="eastAsia"/>
                          <w:color w:val="FFFFFF"/>
                        </w:rPr>
                        <w:t>等积制而成的。包括堆肥、沤肥、厩肥、沼气肥、绿肥、作物秸秆肥、泥肥、饼肥等。</w:t>
                      </w:r>
                      <w:r w:rsidRPr="00FE4A48">
                        <w:rPr>
                          <w:rFonts w:hint="eastAsia"/>
                          <w:color w:val="FFFFFF"/>
                        </w:rPr>
                        <w:t>4.3.2</w:t>
                      </w:r>
                      <w:r w:rsidRPr="00FE4A48">
                        <w:rPr>
                          <w:rFonts w:hint="eastAsia"/>
                          <w:color w:val="FFFFFF"/>
                        </w:rPr>
                        <w:t>堆肥是以各类秸</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802624"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2010076707"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3EF91F14">
                            <w:pPr>
                              <w:rPr>
                                <w:color w:val="FFFFFF"/>
                              </w:rPr>
                            </w:pPr>
                            <w:r w:rsidRPr="00FE4A48">
                              <w:rPr>
                                <w:rFonts w:hint="eastAsia"/>
                                <w:color w:val="FFFFFF"/>
                              </w:rPr>
                              <w:t>球最大的南瓜籽产地和集散地，经过公司加工后的南瓜籽产品子料饱满、片大色绿、品质优良，在国内外市场深受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100" type="#_x0000_t202" style="width:10pt;height:10pt;margin-top:220.1pt;margin-left:406.05pt;mso-wrap-distance-bottom:0;mso-wrap-distance-left:9pt;mso-wrap-distance-right:9pt;mso-wrap-distance-top:0;position:absolute;v-text-anchor:top;z-index:251801600" filled="f" fillcolor="this" stroked="f" strokeweight="0.5pt">
                <v:textbox>
                  <w:txbxContent>
                    <w:p w:rsidR="00FE4A48" w:rsidRPr="00FE4A48" w14:paraId="5D6BC77C" w14:textId="3EF91F14">
                      <w:pPr>
                        <w:rPr>
                          <w:color w:val="FFFFFF"/>
                        </w:rPr>
                      </w:pPr>
                      <w:r w:rsidRPr="00FE4A48">
                        <w:rPr>
                          <w:rFonts w:hint="eastAsia"/>
                          <w:color w:val="FFFFFF"/>
                        </w:rPr>
                        <w:t>球最大的南瓜籽产地和集散地，经过公司加工后的南瓜籽产品子料饱满、片大色绿、品质优良，在国内外市场深受</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800576"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1278256357"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684CDFE">
                            <w:pPr>
                              <w:rPr>
                                <w:color w:val="FFFFFF"/>
                              </w:rPr>
                            </w:pPr>
                            <w:r w:rsidRPr="00FE4A48">
                              <w:rPr>
                                <w:rFonts w:hint="eastAsia"/>
                                <w:color w:val="FFFFFF"/>
                              </w:rPr>
                              <w:t>关法律法规要求，结合公司新疆奇台县西地镇基地的实际情况而制定的。手册的主要目的是：通过良好农业规范认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101" type="#_x0000_t202" style="width:10pt;height:10pt;margin-top:70.1pt;margin-left:406.05pt;mso-wrap-distance-bottom:0;mso-wrap-distance-left:9pt;mso-wrap-distance-right:9pt;mso-wrap-distance-top:0;position:absolute;v-text-anchor:top;z-index:251799552" filled="f" fillcolor="this" stroked="f" strokeweight="0.5pt">
                <v:textbox>
                  <w:txbxContent>
                    <w:p w:rsidR="00FE4A48" w:rsidRPr="00FE4A48" w14:paraId="5D194011" w14:textId="1684CDFE">
                      <w:pPr>
                        <w:rPr>
                          <w:color w:val="FFFFFF"/>
                        </w:rPr>
                      </w:pPr>
                      <w:r w:rsidRPr="00FE4A48">
                        <w:rPr>
                          <w:rFonts w:hint="eastAsia"/>
                          <w:color w:val="FFFFFF"/>
                        </w:rPr>
                        <w:t>关法律法规要求，结合公司新疆奇台县西地镇基地的实际情况而制定的。手册的主要目的是：通过良好农业规范认</w:t>
                      </w:r>
                    </w:p>
                  </w:txbxContent>
                </v:textbox>
              </v:shape>
            </w:pict>
          </mc:Fallback>
        </mc:AlternateContent>
      </w:r>
      <w:r>
        <w:rPr>
          <w:rFonts w:ascii="黑体" w:eastAsia="黑体" w:hAnsi="黑体" w:cs="黑体"/>
          <w:sz w:val="54"/>
          <w:szCs w:val="54"/>
        </w:rPr>
        <w:t>10</w:t>
      </w:r>
      <w:r>
        <w:rPr>
          <w:rFonts w:ascii="黑体" w:eastAsia="黑体" w:hAnsi="黑体" w:cs="黑体"/>
          <w:spacing w:val="-27"/>
          <w:sz w:val="54"/>
          <w:szCs w:val="54"/>
        </w:rPr>
        <w:t xml:space="preserve"> </w:t>
      </w:r>
      <w:r>
        <w:rPr>
          <w:rFonts w:ascii="黑体" w:eastAsia="黑体" w:hAnsi="黑体" w:cs="黑体"/>
          <w:sz w:val="54"/>
          <w:szCs w:val="54"/>
        </w:rPr>
        <w:t>管理评审控制程序</w:t>
      </w:r>
    </w:p>
    <w:p w:rsidR="008A2495" w14:paraId="724034F5" w14:textId="77777777">
      <w:pPr>
        <w:spacing w:line="290" w:lineRule="auto"/>
      </w:pPr>
    </w:p>
    <w:p w:rsidR="008A2495" w14:paraId="243CA181" w14:textId="77777777">
      <w:pPr>
        <w:spacing w:before="117" w:line="193" w:lineRule="auto"/>
        <w:ind w:firstLine="5422"/>
        <w:rPr>
          <w:rFonts w:ascii="黑体" w:eastAsia="黑体" w:hAnsi="黑体" w:cs="黑体"/>
          <w:sz w:val="36"/>
          <w:szCs w:val="36"/>
        </w:rPr>
      </w:pPr>
      <w:r>
        <w:rPr>
          <w:rFonts w:ascii="黑体" w:eastAsia="黑体" w:hAnsi="黑体" w:cs="黑体"/>
          <w:spacing w:val="18"/>
          <w:w w:val="113"/>
          <w:sz w:val="36"/>
          <w:szCs w:val="36"/>
        </w:rPr>
        <w:t>SP/CX-GAP-03</w:t>
      </w:r>
    </w:p>
    <w:p w:rsidR="008A2495" w14:paraId="450C8723" w14:textId="77777777">
      <w:pPr>
        <w:spacing w:before="267" w:line="242" w:lineRule="auto"/>
        <w:ind w:firstLine="60"/>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4"/>
          <w:sz w:val="36"/>
          <w:szCs w:val="36"/>
        </w:rPr>
        <w:t xml:space="preserve"> </w:t>
      </w:r>
      <w:r>
        <w:rPr>
          <w:rFonts w:ascii="黑体" w:eastAsia="黑体" w:hAnsi="黑体" w:cs="黑体"/>
          <w:spacing w:val="-17"/>
          <w:sz w:val="36"/>
          <w:szCs w:val="36"/>
        </w:rPr>
        <w:t>目的</w:t>
      </w:r>
    </w:p>
    <w:p w:rsidR="008A2495" w14:paraId="0CA9292D" w14:textId="77777777">
      <w:pPr>
        <w:spacing w:before="259" w:line="355" w:lineRule="auto"/>
        <w:ind w:left="29" w:firstLine="720"/>
        <w:rPr>
          <w:rFonts w:ascii="宋体" w:eastAsia="宋体" w:hAnsi="宋体" w:cs="宋体"/>
          <w:sz w:val="36"/>
          <w:szCs w:val="36"/>
        </w:rPr>
      </w:pPr>
      <w:r>
        <w:rPr>
          <w:rFonts w:ascii="宋体" w:eastAsia="宋体" w:hAnsi="宋体" w:cs="宋体"/>
          <w:spacing w:val="2"/>
          <w:sz w:val="36"/>
          <w:szCs w:val="36"/>
        </w:rPr>
        <w:t>按计划评审</w:t>
      </w:r>
      <w:r>
        <w:rPr>
          <w:rFonts w:ascii="宋体" w:eastAsia="宋体" w:hAnsi="宋体" w:cs="宋体"/>
          <w:spacing w:val="-54"/>
          <w:sz w:val="36"/>
          <w:szCs w:val="36"/>
        </w:rPr>
        <w:t xml:space="preserve"> </w:t>
      </w:r>
      <w:r>
        <w:rPr>
          <w:rFonts w:ascii="宋体" w:eastAsia="宋体" w:hAnsi="宋体" w:cs="宋体"/>
          <w:spacing w:val="2"/>
          <w:sz w:val="36"/>
          <w:szCs w:val="36"/>
        </w:rPr>
        <w:t>GAP</w:t>
      </w:r>
      <w:r>
        <w:rPr>
          <w:rFonts w:ascii="宋体" w:eastAsia="宋体" w:hAnsi="宋体" w:cs="宋体"/>
          <w:spacing w:val="2"/>
          <w:sz w:val="36"/>
          <w:szCs w:val="36"/>
        </w:rPr>
        <w:t>体系，以确保其持续适宜性、充分性和有效性，达到持续满足</w:t>
      </w:r>
      <w:r>
        <w:rPr>
          <w:rFonts w:ascii="宋体" w:eastAsia="宋体" w:hAnsi="宋体" w:cs="宋体"/>
          <w:sz w:val="36"/>
          <w:szCs w:val="36"/>
        </w:rPr>
        <w:t xml:space="preserve"> </w:t>
      </w:r>
      <w:r>
        <w:rPr>
          <w:rFonts w:ascii="宋体" w:eastAsia="宋体" w:hAnsi="宋体" w:cs="宋体"/>
          <w:spacing w:val="-3"/>
          <w:sz w:val="36"/>
          <w:szCs w:val="36"/>
        </w:rPr>
        <w:t>标准要求和实现与持续改。</w:t>
      </w:r>
    </w:p>
    <w:p w:rsidR="008A2495" w14:paraId="509D668F" w14:textId="77777777">
      <w:pPr>
        <w:spacing w:line="242" w:lineRule="auto"/>
        <w:ind w:firstLine="35"/>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91"/>
          <w:sz w:val="36"/>
          <w:szCs w:val="36"/>
        </w:rPr>
        <w:t xml:space="preserve"> </w:t>
      </w:r>
      <w:r>
        <w:rPr>
          <w:rFonts w:ascii="黑体" w:eastAsia="黑体" w:hAnsi="黑体" w:cs="黑体"/>
          <w:spacing w:val="-1"/>
          <w:sz w:val="36"/>
          <w:szCs w:val="36"/>
        </w:rPr>
        <w:t>适用范围</w:t>
      </w:r>
    </w:p>
    <w:p w:rsidR="008A2495" w14:paraId="4174532A" w14:textId="77777777">
      <w:pPr>
        <w:spacing w:before="238" w:line="238" w:lineRule="auto"/>
        <w:ind w:firstLine="747"/>
        <w:rPr>
          <w:rFonts w:ascii="宋体" w:eastAsia="宋体" w:hAnsi="宋体" w:cs="宋体"/>
          <w:sz w:val="36"/>
          <w:szCs w:val="36"/>
        </w:rPr>
      </w:pPr>
      <w:r>
        <w:rPr>
          <w:rFonts w:ascii="宋体" w:eastAsia="宋体" w:hAnsi="宋体" w:cs="宋体"/>
          <w:spacing w:val="3"/>
          <w:sz w:val="36"/>
          <w:szCs w:val="36"/>
        </w:rPr>
        <w:t>适用于对公司</w:t>
      </w:r>
      <w:r>
        <w:rPr>
          <w:rFonts w:ascii="宋体" w:eastAsia="宋体" w:hAnsi="宋体" w:cs="宋体"/>
          <w:spacing w:val="-68"/>
          <w:sz w:val="36"/>
          <w:szCs w:val="36"/>
        </w:rPr>
        <w:t xml:space="preserve"> </w:t>
      </w:r>
      <w:r>
        <w:rPr>
          <w:rFonts w:ascii="宋体" w:eastAsia="宋体" w:hAnsi="宋体" w:cs="宋体"/>
          <w:spacing w:val="3"/>
          <w:sz w:val="36"/>
          <w:szCs w:val="36"/>
        </w:rPr>
        <w:t>GAP</w:t>
      </w:r>
      <w:r>
        <w:rPr>
          <w:rFonts w:ascii="宋体" w:eastAsia="宋体" w:hAnsi="宋体" w:cs="宋体"/>
          <w:spacing w:val="3"/>
          <w:sz w:val="36"/>
          <w:szCs w:val="36"/>
        </w:rPr>
        <w:t>体系的评审。</w:t>
      </w:r>
    </w:p>
    <w:p w:rsidR="008A2495" w14:paraId="26A75C95" w14:textId="77777777">
      <w:pPr>
        <w:spacing w:before="223"/>
        <w:ind w:firstLine="32"/>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100"/>
          <w:sz w:val="36"/>
          <w:szCs w:val="36"/>
        </w:rPr>
        <w:t xml:space="preserve"> </w:t>
      </w:r>
      <w:r>
        <w:rPr>
          <w:rFonts w:ascii="黑体" w:eastAsia="黑体" w:hAnsi="黑体" w:cs="黑体"/>
          <w:spacing w:val="2"/>
          <w:sz w:val="36"/>
          <w:szCs w:val="36"/>
        </w:rPr>
        <w:t>职责</w:t>
      </w:r>
    </w:p>
    <w:p w:rsidR="008A2495" w14:paraId="7D97904C" w14:textId="77777777">
      <w:pPr>
        <w:spacing w:before="263" w:line="298" w:lineRule="auto"/>
        <w:ind w:left="35" w:right="69" w:hanging="2"/>
        <w:rPr>
          <w:rFonts w:ascii="宋体" w:eastAsia="宋体" w:hAnsi="宋体" w:cs="宋体"/>
          <w:sz w:val="36"/>
          <w:szCs w:val="36"/>
        </w:rPr>
      </w:pPr>
      <w:r>
        <w:rPr>
          <w:rFonts w:ascii="宋体" w:eastAsia="宋体" w:hAnsi="宋体" w:cs="宋体"/>
          <w:spacing w:val="-5"/>
          <w:sz w:val="36"/>
          <w:szCs w:val="36"/>
        </w:rPr>
        <w:t>3.1</w:t>
      </w:r>
      <w:r>
        <w:rPr>
          <w:rFonts w:ascii="宋体" w:eastAsia="宋体" w:hAnsi="宋体" w:cs="宋体"/>
          <w:spacing w:val="128"/>
          <w:sz w:val="36"/>
          <w:szCs w:val="36"/>
        </w:rPr>
        <w:t xml:space="preserve"> </w:t>
      </w:r>
      <w:r>
        <w:rPr>
          <w:rFonts w:ascii="宋体" w:eastAsia="宋体" w:hAnsi="宋体" w:cs="宋体"/>
          <w:spacing w:val="-5"/>
          <w:sz w:val="36"/>
          <w:szCs w:val="36"/>
        </w:rPr>
        <w:t>总经理负责主持管理评审活动，对体系的适用性、充分性、有效性作出判断，</w:t>
      </w:r>
      <w:r>
        <w:rPr>
          <w:rFonts w:ascii="宋体" w:eastAsia="宋体" w:hAnsi="宋体" w:cs="宋体"/>
          <w:sz w:val="36"/>
          <w:szCs w:val="36"/>
        </w:rPr>
        <w:t xml:space="preserve"> </w:t>
      </w:r>
      <w:r>
        <w:rPr>
          <w:rFonts w:ascii="宋体" w:eastAsia="宋体" w:hAnsi="宋体" w:cs="宋体"/>
          <w:spacing w:val="-3"/>
          <w:sz w:val="36"/>
          <w:szCs w:val="36"/>
        </w:rPr>
        <w:t>提出新的要求和方向，形成结论。</w:t>
      </w:r>
    </w:p>
    <w:p w:rsidR="008A2495" w14:paraId="3A87C173" w14:textId="77777777">
      <w:pPr>
        <w:spacing w:before="234" w:line="298" w:lineRule="auto"/>
        <w:ind w:left="31" w:right="4" w:firstLine="2"/>
        <w:rPr>
          <w:rFonts w:ascii="宋体" w:eastAsia="宋体" w:hAnsi="宋体" w:cs="宋体"/>
          <w:sz w:val="36"/>
          <w:szCs w:val="36"/>
        </w:rPr>
      </w:pPr>
      <w:r>
        <w:rPr>
          <w:rFonts w:ascii="宋体" w:eastAsia="宋体" w:hAnsi="宋体" w:cs="宋体"/>
          <w:spacing w:val="-15"/>
          <w:sz w:val="36"/>
          <w:szCs w:val="36"/>
        </w:rPr>
        <w:t>3.2</w:t>
      </w:r>
      <w:r>
        <w:rPr>
          <w:rFonts w:ascii="宋体" w:eastAsia="宋体" w:hAnsi="宋体" w:cs="宋体"/>
          <w:spacing w:val="29"/>
          <w:sz w:val="36"/>
          <w:szCs w:val="36"/>
        </w:rPr>
        <w:t xml:space="preserve"> </w:t>
      </w:r>
      <w:r>
        <w:rPr>
          <w:rFonts w:ascii="宋体" w:eastAsia="宋体" w:hAnsi="宋体" w:cs="宋体"/>
          <w:spacing w:val="-15"/>
          <w:sz w:val="36"/>
          <w:szCs w:val="36"/>
        </w:rPr>
        <w:t>综合业务部负责组织制定《管理评审计划》。</w:t>
      </w:r>
      <w:r>
        <w:rPr>
          <w:rFonts w:ascii="宋体" w:eastAsia="宋体" w:hAnsi="宋体" w:cs="宋体"/>
          <w:spacing w:val="9"/>
          <w:sz w:val="36"/>
          <w:szCs w:val="36"/>
        </w:rPr>
        <w:t xml:space="preserve"> </w:t>
      </w:r>
      <w:r>
        <w:rPr>
          <w:rFonts w:ascii="宋体" w:eastAsia="宋体" w:hAnsi="宋体" w:cs="宋体"/>
          <w:spacing w:val="-15"/>
          <w:sz w:val="36"/>
          <w:szCs w:val="36"/>
        </w:rPr>
        <w:t>负责收集并提供管理评审所需的资</w:t>
      </w:r>
      <w:r>
        <w:rPr>
          <w:rFonts w:ascii="宋体" w:eastAsia="宋体" w:hAnsi="宋体" w:cs="宋体"/>
          <w:sz w:val="36"/>
          <w:szCs w:val="36"/>
        </w:rPr>
        <w:t xml:space="preserve"> </w:t>
      </w:r>
      <w:r>
        <w:rPr>
          <w:rFonts w:ascii="宋体" w:eastAsia="宋体" w:hAnsi="宋体" w:cs="宋体"/>
          <w:spacing w:val="-3"/>
          <w:sz w:val="36"/>
          <w:szCs w:val="36"/>
        </w:rPr>
        <w:t>料及对纠正预防措施进行跟踪验证。</w:t>
      </w:r>
    </w:p>
    <w:p w:rsidR="008A2495" w14:paraId="05152CC7" w14:textId="77777777">
      <w:pPr>
        <w:spacing w:before="234" w:line="304" w:lineRule="auto"/>
        <w:ind w:left="29" w:right="2" w:firstLine="3"/>
        <w:rPr>
          <w:rFonts w:ascii="宋体" w:eastAsia="宋体" w:hAnsi="宋体" w:cs="宋体"/>
          <w:sz w:val="36"/>
          <w:szCs w:val="36"/>
        </w:rPr>
      </w:pPr>
      <w:r>
        <w:rPr>
          <w:rFonts w:ascii="宋体" w:eastAsia="宋体" w:hAnsi="宋体" w:cs="宋体"/>
          <w:spacing w:val="-3"/>
          <w:sz w:val="36"/>
          <w:szCs w:val="36"/>
        </w:rPr>
        <w:t>3.3</w:t>
      </w:r>
      <w:r>
        <w:rPr>
          <w:rFonts w:ascii="宋体" w:eastAsia="宋体" w:hAnsi="宋体" w:cs="宋体"/>
          <w:spacing w:val="121"/>
          <w:sz w:val="36"/>
          <w:szCs w:val="36"/>
        </w:rPr>
        <w:t xml:space="preserve"> </w:t>
      </w:r>
      <w:r>
        <w:rPr>
          <w:rFonts w:ascii="宋体" w:eastAsia="宋体" w:hAnsi="宋体" w:cs="宋体"/>
          <w:spacing w:val="-3"/>
          <w:sz w:val="36"/>
          <w:szCs w:val="36"/>
        </w:rPr>
        <w:t>种植基地负责准备并提供与本基地有关的评审所需资料，并负责实施管理评审</w:t>
      </w:r>
      <w:r>
        <w:rPr>
          <w:rFonts w:ascii="宋体" w:eastAsia="宋体" w:hAnsi="宋体" w:cs="宋体"/>
          <w:sz w:val="36"/>
          <w:szCs w:val="36"/>
        </w:rPr>
        <w:t xml:space="preserve"> </w:t>
      </w:r>
      <w:r>
        <w:rPr>
          <w:rFonts w:ascii="宋体" w:eastAsia="宋体" w:hAnsi="宋体" w:cs="宋体"/>
          <w:spacing w:val="-4"/>
          <w:sz w:val="36"/>
          <w:szCs w:val="36"/>
        </w:rPr>
        <w:t>所提出的纠正预防措施。</w:t>
      </w:r>
    </w:p>
    <w:p w:rsidR="008A2495" w14:paraId="18637329" w14:textId="77777777">
      <w:pPr>
        <w:spacing w:before="222" w:line="241" w:lineRule="auto"/>
        <w:ind w:firstLine="35"/>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84"/>
          <w:sz w:val="36"/>
          <w:szCs w:val="36"/>
        </w:rPr>
        <w:t xml:space="preserve"> </w:t>
      </w:r>
      <w:r>
        <w:rPr>
          <w:rFonts w:ascii="黑体" w:eastAsia="黑体" w:hAnsi="黑体" w:cs="黑体"/>
          <w:spacing w:val="-2"/>
          <w:sz w:val="36"/>
          <w:szCs w:val="36"/>
        </w:rPr>
        <w:t>工作程序</w:t>
      </w:r>
    </w:p>
    <w:p w:rsidR="008A2495" w14:paraId="3A45AD75" w14:textId="77777777">
      <w:pPr>
        <w:spacing w:before="240" w:line="237" w:lineRule="auto"/>
        <w:ind w:firstLine="32"/>
        <w:rPr>
          <w:rFonts w:ascii="宋体" w:eastAsia="宋体" w:hAnsi="宋体" w:cs="宋体"/>
          <w:sz w:val="36"/>
          <w:szCs w:val="36"/>
        </w:rPr>
      </w:pPr>
      <w:r>
        <w:rPr>
          <w:rFonts w:ascii="宋体" w:eastAsia="宋体" w:hAnsi="宋体" w:cs="宋体"/>
          <w:spacing w:val="-15"/>
          <w:sz w:val="36"/>
          <w:szCs w:val="36"/>
        </w:rPr>
        <w:t>4.1</w:t>
      </w:r>
      <w:r>
        <w:rPr>
          <w:rFonts w:ascii="宋体" w:eastAsia="宋体" w:hAnsi="宋体" w:cs="宋体"/>
          <w:spacing w:val="23"/>
          <w:sz w:val="36"/>
          <w:szCs w:val="36"/>
        </w:rPr>
        <w:t xml:space="preserve"> </w:t>
      </w:r>
      <w:r>
        <w:rPr>
          <w:rFonts w:ascii="宋体" w:eastAsia="宋体" w:hAnsi="宋体" w:cs="宋体"/>
          <w:spacing w:val="-15"/>
          <w:sz w:val="36"/>
          <w:szCs w:val="36"/>
        </w:rPr>
        <w:t>管理评审频次。</w:t>
      </w:r>
    </w:p>
    <w:p w:rsidR="008A2495" w14:paraId="1E1C38DF" w14:textId="77777777">
      <w:pPr>
        <w:spacing w:before="235" w:line="364" w:lineRule="auto"/>
        <w:ind w:left="39" w:right="1" w:firstLine="714"/>
        <w:rPr>
          <w:rFonts w:ascii="宋体" w:eastAsia="宋体" w:hAnsi="宋体" w:cs="宋体"/>
          <w:sz w:val="36"/>
          <w:szCs w:val="36"/>
        </w:rPr>
      </w:pPr>
      <w:r>
        <w:rPr>
          <w:rFonts w:ascii="宋体" w:eastAsia="宋体" w:hAnsi="宋体" w:cs="宋体"/>
          <w:spacing w:val="2"/>
          <w:sz w:val="36"/>
          <w:szCs w:val="36"/>
        </w:rPr>
        <w:t>根据公司的发展情况及</w:t>
      </w:r>
      <w:r>
        <w:rPr>
          <w:rFonts w:ascii="宋体" w:eastAsia="宋体" w:hAnsi="宋体" w:cs="宋体"/>
          <w:spacing w:val="-59"/>
          <w:sz w:val="36"/>
          <w:szCs w:val="36"/>
        </w:rPr>
        <w:t xml:space="preserve"> </w:t>
      </w:r>
      <w:r>
        <w:rPr>
          <w:rFonts w:ascii="宋体" w:eastAsia="宋体" w:hAnsi="宋体" w:cs="宋体"/>
          <w:spacing w:val="2"/>
          <w:sz w:val="36"/>
          <w:szCs w:val="36"/>
        </w:rPr>
        <w:t>GAP</w:t>
      </w:r>
      <w:r>
        <w:rPr>
          <w:rFonts w:ascii="宋体" w:eastAsia="宋体" w:hAnsi="宋体" w:cs="宋体"/>
          <w:spacing w:val="2"/>
          <w:sz w:val="36"/>
          <w:szCs w:val="36"/>
        </w:rPr>
        <w:t>体系的变化，每年年初对上年度进行一次管理评审</w:t>
      </w:r>
      <w:r>
        <w:rPr>
          <w:rFonts w:ascii="宋体" w:eastAsia="宋体" w:hAnsi="宋体" w:cs="宋体"/>
          <w:sz w:val="36"/>
          <w:szCs w:val="36"/>
        </w:rPr>
        <w:t xml:space="preserve"> </w:t>
      </w:r>
      <w:r>
        <w:rPr>
          <w:rFonts w:ascii="宋体" w:eastAsia="宋体" w:hAnsi="宋体" w:cs="宋体"/>
          <w:spacing w:val="-2"/>
          <w:sz w:val="36"/>
          <w:szCs w:val="36"/>
        </w:rPr>
        <w:t>活动，当出现下列任何一种情况时，可根据需求增加管理评审的频次。</w:t>
      </w:r>
    </w:p>
    <w:p w:rsidR="008A2495" w14:paraId="3BBE94E9" w14:textId="77777777">
      <w:pPr>
        <w:spacing w:before="1" w:line="236" w:lineRule="auto"/>
        <w:ind w:firstLine="574"/>
        <w:rPr>
          <w:rFonts w:ascii="宋体" w:eastAsia="宋体" w:hAnsi="宋体" w:cs="宋体"/>
          <w:sz w:val="36"/>
          <w:szCs w:val="36"/>
        </w:rPr>
      </w:pPr>
      <w:r>
        <w:rPr>
          <w:rFonts w:ascii="宋体" w:eastAsia="宋体" w:hAnsi="宋体" w:cs="宋体"/>
          <w:spacing w:val="-4"/>
          <w:sz w:val="36"/>
          <w:szCs w:val="36"/>
        </w:rPr>
        <w:t>a)</w:t>
      </w:r>
      <w:r>
        <w:rPr>
          <w:rFonts w:ascii="宋体" w:eastAsia="宋体" w:hAnsi="宋体" w:cs="宋体"/>
          <w:spacing w:val="10"/>
          <w:sz w:val="36"/>
          <w:szCs w:val="36"/>
        </w:rPr>
        <w:t xml:space="preserve">  </w:t>
      </w:r>
      <w:r>
        <w:rPr>
          <w:rFonts w:ascii="宋体" w:eastAsia="宋体" w:hAnsi="宋体" w:cs="宋体"/>
          <w:spacing w:val="-4"/>
          <w:sz w:val="36"/>
          <w:szCs w:val="36"/>
        </w:rPr>
        <w:t>公司组织机构、产品范围、资源配置发生重大变化时；</w:t>
      </w:r>
    </w:p>
    <w:p w:rsidR="008A2495" w14:paraId="19637694" w14:textId="77777777">
      <w:pPr>
        <w:spacing w:before="237" w:line="238" w:lineRule="auto"/>
        <w:ind w:firstLine="568"/>
        <w:rPr>
          <w:rFonts w:ascii="宋体" w:eastAsia="宋体" w:hAnsi="宋体" w:cs="宋体"/>
          <w:sz w:val="36"/>
          <w:szCs w:val="36"/>
        </w:rPr>
      </w:pPr>
      <w:r>
        <w:rPr>
          <w:rFonts w:ascii="宋体" w:eastAsia="宋体" w:hAnsi="宋体" w:cs="宋体"/>
          <w:spacing w:val="-4"/>
          <w:sz w:val="36"/>
          <w:szCs w:val="36"/>
        </w:rPr>
        <w:t>b)</w:t>
      </w:r>
      <w:r>
        <w:rPr>
          <w:rFonts w:ascii="宋体" w:eastAsia="宋体" w:hAnsi="宋体" w:cs="宋体"/>
          <w:spacing w:val="13"/>
          <w:sz w:val="36"/>
          <w:szCs w:val="36"/>
        </w:rPr>
        <w:t xml:space="preserve">  </w:t>
      </w:r>
      <w:r>
        <w:rPr>
          <w:rFonts w:ascii="宋体" w:eastAsia="宋体" w:hAnsi="宋体" w:cs="宋体"/>
          <w:spacing w:val="-4"/>
          <w:sz w:val="36"/>
          <w:szCs w:val="36"/>
        </w:rPr>
        <w:t>发生重大质量与安全事故或有严重投诉、连续投诉时；</w:t>
      </w:r>
    </w:p>
    <w:p w:rsidR="008A2495" w14:paraId="17C8CDA1" w14:textId="77777777">
      <w:pPr>
        <w:spacing w:before="235" w:line="237" w:lineRule="auto"/>
        <w:ind w:firstLine="574"/>
        <w:rPr>
          <w:rFonts w:ascii="宋体" w:eastAsia="宋体" w:hAnsi="宋体" w:cs="宋体"/>
          <w:sz w:val="36"/>
          <w:szCs w:val="36"/>
        </w:rPr>
      </w:pPr>
      <w:r>
        <w:rPr>
          <w:rFonts w:ascii="宋体" w:eastAsia="宋体" w:hAnsi="宋体" w:cs="宋体"/>
          <w:spacing w:val="-7"/>
          <w:sz w:val="36"/>
          <w:szCs w:val="36"/>
        </w:rPr>
        <w:t>c)</w:t>
      </w:r>
      <w:r>
        <w:rPr>
          <w:rFonts w:ascii="宋体" w:eastAsia="宋体" w:hAnsi="宋体" w:cs="宋体"/>
          <w:spacing w:val="25"/>
          <w:sz w:val="36"/>
          <w:szCs w:val="36"/>
        </w:rPr>
        <w:t xml:space="preserve">  </w:t>
      </w:r>
      <w:r>
        <w:rPr>
          <w:rFonts w:ascii="宋体" w:eastAsia="宋体" w:hAnsi="宋体" w:cs="宋体"/>
          <w:spacing w:val="-7"/>
          <w:sz w:val="36"/>
          <w:szCs w:val="36"/>
        </w:rPr>
        <w:t>当适用法律法规及其他要求发生变化时；</w:t>
      </w:r>
    </w:p>
    <w:p w:rsidR="008A2495" w14:paraId="0D85665E" w14:textId="77777777">
      <w:pPr>
        <w:spacing w:before="235" w:line="237" w:lineRule="auto"/>
        <w:ind w:firstLine="574"/>
        <w:rPr>
          <w:rFonts w:ascii="宋体" w:eastAsia="宋体" w:hAnsi="宋体" w:cs="宋体"/>
          <w:sz w:val="36"/>
          <w:szCs w:val="36"/>
        </w:rPr>
      </w:pPr>
      <w:r>
        <w:rPr>
          <w:rFonts w:ascii="宋体" w:eastAsia="宋体" w:hAnsi="宋体" w:cs="宋体"/>
          <w:spacing w:val="-18"/>
          <w:w w:val="99"/>
          <w:sz w:val="36"/>
          <w:szCs w:val="36"/>
        </w:rPr>
        <w:t>d)</w:t>
      </w:r>
      <w:r>
        <w:rPr>
          <w:rFonts w:ascii="宋体" w:eastAsia="宋体" w:hAnsi="宋体" w:cs="宋体"/>
          <w:spacing w:val="20"/>
          <w:sz w:val="36"/>
          <w:szCs w:val="36"/>
        </w:rPr>
        <w:t xml:space="preserve">  </w:t>
      </w:r>
      <w:r>
        <w:rPr>
          <w:rFonts w:ascii="宋体" w:eastAsia="宋体" w:hAnsi="宋体" w:cs="宋体"/>
          <w:spacing w:val="-18"/>
          <w:w w:val="99"/>
          <w:sz w:val="36"/>
          <w:szCs w:val="36"/>
        </w:rPr>
        <w:t>在进行第二方、</w:t>
      </w:r>
      <w:r>
        <w:rPr>
          <w:rFonts w:ascii="宋体" w:eastAsia="宋体" w:hAnsi="宋体" w:cs="宋体"/>
          <w:spacing w:val="31"/>
          <w:sz w:val="36"/>
          <w:szCs w:val="36"/>
        </w:rPr>
        <w:t xml:space="preserve"> </w:t>
      </w:r>
      <w:r>
        <w:rPr>
          <w:rFonts w:ascii="宋体" w:eastAsia="宋体" w:hAnsi="宋体" w:cs="宋体"/>
          <w:spacing w:val="-18"/>
          <w:w w:val="99"/>
          <w:sz w:val="36"/>
          <w:szCs w:val="36"/>
        </w:rPr>
        <w:t>第三方审核时；</w:t>
      </w:r>
    </w:p>
    <w:p w:rsidR="008A2495" w14:paraId="51B4E58F" w14:textId="77777777">
      <w:pPr>
        <w:spacing w:before="236" w:line="237" w:lineRule="auto"/>
        <w:ind w:firstLine="574"/>
        <w:rPr>
          <w:rFonts w:ascii="宋体" w:eastAsia="宋体" w:hAnsi="宋体" w:cs="宋体"/>
          <w:sz w:val="36"/>
          <w:szCs w:val="36"/>
        </w:rPr>
      </w:pPr>
      <w:r>
        <w:rPr>
          <w:rFonts w:ascii="宋体" w:eastAsia="宋体" w:hAnsi="宋体" w:cs="宋体"/>
          <w:spacing w:val="-9"/>
          <w:sz w:val="36"/>
          <w:szCs w:val="36"/>
        </w:rPr>
        <w:t>e)</w:t>
      </w:r>
      <w:r>
        <w:rPr>
          <w:rFonts w:ascii="宋体" w:eastAsia="宋体" w:hAnsi="宋体" w:cs="宋体"/>
          <w:spacing w:val="26"/>
          <w:sz w:val="36"/>
          <w:szCs w:val="36"/>
        </w:rPr>
        <w:t xml:space="preserve">  </w:t>
      </w:r>
      <w:r>
        <w:rPr>
          <w:rFonts w:ascii="宋体" w:eastAsia="宋体" w:hAnsi="宋体" w:cs="宋体"/>
          <w:spacing w:val="-9"/>
          <w:sz w:val="36"/>
          <w:szCs w:val="36"/>
        </w:rPr>
        <w:t>当审核中出现严重不符合项时；</w:t>
      </w:r>
    </w:p>
    <w:p w:rsidR="008A2495" w14:paraId="23D78EBF" w14:textId="77777777">
      <w:pPr>
        <w:spacing w:before="258" w:line="239" w:lineRule="auto"/>
        <w:ind w:firstLine="566"/>
        <w:rPr>
          <w:rFonts w:ascii="宋体" w:eastAsia="宋体" w:hAnsi="宋体" w:cs="宋体"/>
          <w:sz w:val="36"/>
          <w:szCs w:val="36"/>
        </w:rPr>
      </w:pPr>
      <w:r>
        <w:rPr>
          <w:rFonts w:ascii="宋体" w:eastAsia="宋体" w:hAnsi="宋体" w:cs="宋体"/>
          <w:spacing w:val="-18"/>
          <w:w w:val="99"/>
          <w:sz w:val="36"/>
          <w:szCs w:val="36"/>
        </w:rPr>
        <w:t>f)</w:t>
      </w:r>
      <w:r>
        <w:rPr>
          <w:rFonts w:ascii="宋体" w:eastAsia="宋体" w:hAnsi="宋体" w:cs="宋体"/>
          <w:spacing w:val="60"/>
          <w:sz w:val="36"/>
          <w:szCs w:val="36"/>
        </w:rPr>
        <w:t xml:space="preserve">  </w:t>
      </w:r>
      <w:r>
        <w:rPr>
          <w:rFonts w:ascii="宋体" w:eastAsia="宋体" w:hAnsi="宋体" w:cs="宋体"/>
          <w:spacing w:val="-18"/>
          <w:w w:val="99"/>
          <w:sz w:val="36"/>
          <w:szCs w:val="36"/>
        </w:rPr>
        <w:t>总经理认为必要时。</w:t>
      </w:r>
    </w:p>
    <w:p w:rsidR="008A2495" w14:paraId="1F8BE92A" w14:textId="77777777">
      <w:pPr>
        <w:spacing w:before="232" w:line="238" w:lineRule="auto"/>
        <w:ind w:firstLine="32"/>
        <w:rPr>
          <w:rFonts w:ascii="宋体" w:eastAsia="宋体" w:hAnsi="宋体" w:cs="宋体"/>
          <w:sz w:val="36"/>
          <w:szCs w:val="36"/>
        </w:rPr>
      </w:pPr>
      <w:r>
        <w:rPr>
          <w:rFonts w:ascii="宋体" w:eastAsia="宋体" w:hAnsi="宋体" w:cs="宋体"/>
          <w:spacing w:val="-15"/>
          <w:sz w:val="36"/>
          <w:szCs w:val="36"/>
        </w:rPr>
        <w:t>4.2</w:t>
      </w:r>
      <w:r>
        <w:rPr>
          <w:rFonts w:ascii="宋体" w:eastAsia="宋体" w:hAnsi="宋体" w:cs="宋体"/>
          <w:spacing w:val="9"/>
          <w:sz w:val="36"/>
          <w:szCs w:val="36"/>
        </w:rPr>
        <w:t xml:space="preserve"> </w:t>
      </w:r>
      <w:r>
        <w:rPr>
          <w:rFonts w:ascii="宋体" w:eastAsia="宋体" w:hAnsi="宋体" w:cs="宋体"/>
          <w:spacing w:val="-15"/>
          <w:sz w:val="36"/>
          <w:szCs w:val="36"/>
        </w:rPr>
        <w:t>评审人员</w:t>
      </w:r>
    </w:p>
    <w:p w:rsidR="008A2495" w14:paraId="557CB770" w14:textId="77777777">
      <w:pPr>
        <w:spacing w:before="234" w:line="298" w:lineRule="auto"/>
        <w:ind w:left="31" w:right="2" w:firstLine="1"/>
        <w:rPr>
          <w:rFonts w:ascii="宋体" w:eastAsia="宋体" w:hAnsi="宋体" w:cs="宋体"/>
          <w:sz w:val="36"/>
          <w:szCs w:val="36"/>
        </w:rPr>
      </w:pPr>
      <w:r>
        <w:rPr>
          <w:rFonts w:ascii="宋体" w:eastAsia="宋体" w:hAnsi="宋体" w:cs="宋体"/>
          <w:spacing w:val="-5"/>
          <w:sz w:val="36"/>
          <w:szCs w:val="36"/>
        </w:rPr>
        <w:t>4.2.1</w:t>
      </w:r>
      <w:r>
        <w:rPr>
          <w:rFonts w:ascii="宋体" w:eastAsia="宋体" w:hAnsi="宋体" w:cs="宋体"/>
          <w:spacing w:val="11"/>
          <w:sz w:val="36"/>
          <w:szCs w:val="36"/>
        </w:rPr>
        <w:t xml:space="preserve">  </w:t>
      </w:r>
      <w:r>
        <w:rPr>
          <w:rFonts w:ascii="宋体" w:eastAsia="宋体" w:hAnsi="宋体" w:cs="宋体"/>
          <w:spacing w:val="-5"/>
          <w:sz w:val="36"/>
          <w:szCs w:val="36"/>
        </w:rPr>
        <w:t>管理评审由总经理负责组织，管理者代表协助做好与管理评审有关的各项准</w:t>
      </w:r>
      <w:r>
        <w:rPr>
          <w:rFonts w:ascii="宋体" w:eastAsia="宋体" w:hAnsi="宋体" w:cs="宋体"/>
          <w:sz w:val="36"/>
          <w:szCs w:val="36"/>
        </w:rPr>
        <w:t xml:space="preserve"> </w:t>
      </w:r>
      <w:r>
        <w:rPr>
          <w:rFonts w:ascii="宋体" w:eastAsia="宋体" w:hAnsi="宋体" w:cs="宋体"/>
          <w:spacing w:val="-7"/>
          <w:sz w:val="36"/>
          <w:szCs w:val="36"/>
        </w:rPr>
        <w:t>备工作。</w:t>
      </w:r>
    </w:p>
    <w:p w:rsidR="008A2495" w14:paraId="2C9632F5" w14:textId="77777777">
      <w:pPr>
        <w:spacing w:before="234" w:line="237" w:lineRule="auto"/>
        <w:ind w:firstLine="32"/>
        <w:rPr>
          <w:rFonts w:ascii="宋体" w:eastAsia="宋体" w:hAnsi="宋体" w:cs="宋体"/>
          <w:sz w:val="36"/>
          <w:szCs w:val="36"/>
        </w:rPr>
      </w:pPr>
      <w:r>
        <w:rPr>
          <w:rFonts w:ascii="宋体" w:eastAsia="宋体" w:hAnsi="宋体" w:cs="宋体"/>
          <w:spacing w:val="-9"/>
          <w:sz w:val="36"/>
          <w:szCs w:val="36"/>
        </w:rPr>
        <w:t>4.2.2</w:t>
      </w:r>
      <w:r>
        <w:rPr>
          <w:rFonts w:ascii="宋体" w:eastAsia="宋体" w:hAnsi="宋体" w:cs="宋体"/>
          <w:spacing w:val="111"/>
          <w:sz w:val="36"/>
          <w:szCs w:val="36"/>
        </w:rPr>
        <w:t xml:space="preserve"> </w:t>
      </w:r>
      <w:r>
        <w:rPr>
          <w:rFonts w:ascii="宋体" w:eastAsia="宋体" w:hAnsi="宋体" w:cs="宋体"/>
          <w:spacing w:val="-9"/>
          <w:sz w:val="36"/>
          <w:szCs w:val="36"/>
        </w:rPr>
        <w:t>参加管理评审的人员为各部门负责人。</w:t>
      </w:r>
    </w:p>
    <w:p w:rsidR="008A2495" w14:paraId="192DB0BB" w14:textId="77777777">
      <w:pPr>
        <w:spacing w:before="259" w:line="237" w:lineRule="auto"/>
        <w:ind w:firstLine="32"/>
        <w:rPr>
          <w:rFonts w:ascii="宋体" w:eastAsia="宋体" w:hAnsi="宋体" w:cs="宋体"/>
          <w:sz w:val="36"/>
          <w:szCs w:val="36"/>
        </w:rPr>
      </w:pPr>
      <w:r>
        <w:rPr>
          <w:rFonts w:ascii="宋体" w:eastAsia="宋体" w:hAnsi="宋体" w:cs="宋体"/>
          <w:spacing w:val="-14"/>
          <w:sz w:val="36"/>
          <w:szCs w:val="36"/>
        </w:rPr>
        <w:t>4.2.3</w:t>
      </w:r>
      <w:r>
        <w:rPr>
          <w:rFonts w:ascii="宋体" w:eastAsia="宋体" w:hAnsi="宋体" w:cs="宋体"/>
          <w:spacing w:val="113"/>
          <w:sz w:val="36"/>
          <w:szCs w:val="36"/>
        </w:rPr>
        <w:t xml:space="preserve"> </w:t>
      </w:r>
      <w:r>
        <w:rPr>
          <w:rFonts w:ascii="宋体" w:eastAsia="宋体" w:hAnsi="宋体" w:cs="宋体"/>
          <w:spacing w:val="-14"/>
          <w:sz w:val="36"/>
          <w:szCs w:val="36"/>
        </w:rPr>
        <w:t>必要时，</w:t>
      </w:r>
      <w:r>
        <w:rPr>
          <w:rFonts w:ascii="宋体" w:eastAsia="宋体" w:hAnsi="宋体" w:cs="宋体"/>
          <w:spacing w:val="105"/>
          <w:sz w:val="36"/>
          <w:szCs w:val="36"/>
        </w:rPr>
        <w:t xml:space="preserve"> </w:t>
      </w:r>
      <w:r>
        <w:rPr>
          <w:rFonts w:ascii="宋体" w:eastAsia="宋体" w:hAnsi="宋体" w:cs="宋体"/>
          <w:spacing w:val="-14"/>
          <w:sz w:val="36"/>
          <w:szCs w:val="36"/>
        </w:rPr>
        <w:t>由总经理决定是否需要增加或减少参与管理评审的人员。</w:t>
      </w:r>
    </w:p>
    <w:p w:rsidR="008A2495" w14:paraId="08E1B39A" w14:textId="77777777">
      <w:pPr>
        <w:spacing w:before="236" w:line="237" w:lineRule="auto"/>
        <w:ind w:firstLine="32"/>
        <w:rPr>
          <w:rFonts w:ascii="宋体" w:eastAsia="宋体" w:hAnsi="宋体" w:cs="宋体"/>
          <w:sz w:val="36"/>
          <w:szCs w:val="36"/>
        </w:rPr>
      </w:pPr>
      <w:r>
        <w:rPr>
          <w:rFonts w:ascii="宋体" w:eastAsia="宋体" w:hAnsi="宋体" w:cs="宋体"/>
          <w:spacing w:val="-7"/>
          <w:sz w:val="36"/>
          <w:szCs w:val="36"/>
        </w:rPr>
        <w:t>4.2.4</w:t>
      </w:r>
      <w:r>
        <w:rPr>
          <w:rFonts w:ascii="宋体" w:eastAsia="宋体" w:hAnsi="宋体" w:cs="宋体"/>
          <w:spacing w:val="114"/>
          <w:sz w:val="36"/>
          <w:szCs w:val="36"/>
        </w:rPr>
        <w:t xml:space="preserve"> </w:t>
      </w:r>
      <w:r>
        <w:rPr>
          <w:rFonts w:ascii="宋体" w:eastAsia="宋体" w:hAnsi="宋体" w:cs="宋体"/>
          <w:spacing w:val="-7"/>
          <w:sz w:val="36"/>
          <w:szCs w:val="36"/>
        </w:rPr>
        <w:t>管理评审计划中列出参加此次管理评审人员的名单。</w:t>
      </w:r>
    </w:p>
    <w:p w:rsidR="008A2495" w14:paraId="55B3E13A" w14:textId="77777777">
      <w:pPr>
        <w:spacing w:line="269" w:lineRule="auto"/>
      </w:pPr>
    </w:p>
    <w:p w:rsidR="008A2495" w14:paraId="70D45671" w14:textId="77777777">
      <w:pPr>
        <w:spacing w:line="270" w:lineRule="auto"/>
      </w:pPr>
    </w:p>
    <w:p w:rsidR="008A2495" w14:paraId="1D052E3B" w14:textId="77777777">
      <w:pPr>
        <w:spacing w:before="89" w:line="191" w:lineRule="auto"/>
        <w:ind w:firstLine="6396"/>
        <w:rPr>
          <w:rFonts w:ascii="宋体" w:eastAsia="宋体" w:hAnsi="宋体" w:cs="宋体"/>
          <w:sz w:val="27"/>
          <w:szCs w:val="27"/>
        </w:rPr>
      </w:pPr>
      <w:r>
        <w:rPr>
          <w:rFonts w:ascii="宋体" w:eastAsia="宋体" w:hAnsi="宋体" w:cs="宋体"/>
          <w:spacing w:val="-6"/>
          <w:sz w:val="27"/>
          <w:szCs w:val="27"/>
        </w:rPr>
        <w:t>18</w:t>
      </w:r>
    </w:p>
    <w:p w:rsidR="008A2495" w14:paraId="6ACB469A" w14:textId="77777777">
      <w:pPr>
        <w:sectPr>
          <w:pgSz w:w="17865" w:h="25268"/>
          <w:pgMar w:top="1598" w:right="2178" w:bottom="0" w:left="2679" w:header="0" w:footer="0" w:gutter="0"/>
          <w:pgNumType w:start="22"/>
          <w:cols w:space="720"/>
        </w:sectPr>
      </w:pPr>
    </w:p>
    <w:p w:rsidR="008A2495" w14:paraId="1360727E" w14:textId="0CB359AA">
      <w:pPr>
        <w:spacing w:before="79" w:line="237" w:lineRule="auto"/>
        <w:ind w:firstLine="32"/>
        <w:rPr>
          <w:rFonts w:ascii="宋体" w:eastAsia="宋体" w:hAnsi="宋体" w:cs="宋体"/>
          <w:sz w:val="36"/>
          <w:szCs w:val="36"/>
        </w:rPr>
      </w:pPr>
      <w:r>
        <w:rPr>
          <w:rFonts w:ascii="宋体" w:eastAsia="宋体" w:hAnsi="宋体" w:cs="宋体"/>
          <w:spacing w:val="-13"/>
          <w:sz w:val="36"/>
          <w:szCs w:val="36"/>
        </w:rPr>
        <mc:AlternateContent>
          <mc:Choice Requires="wps">
            <w:drawing>
              <wp:anchor distT="0" distB="0" distL="114300" distR="114300" simplePos="0" relativeHeight="251814912"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664799488" name="文本框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3A56635">
                            <w:pPr>
                              <w:rPr>
                                <w:color w:val="FFFFFF"/>
                              </w:rPr>
                            </w:pPr>
                            <w:r w:rsidRPr="00FE4A48">
                              <w:rPr>
                                <w:rFonts w:hint="eastAsia"/>
                                <w:color w:val="FFFFFF"/>
                              </w:rPr>
                              <w:t>，得出定性或定量的结果，找出差距作为改进的依据。</w:t>
                            </w:r>
                            <w:r w:rsidRPr="00FE4A48">
                              <w:rPr>
                                <w:rFonts w:hint="eastAsia"/>
                                <w:color w:val="FFFFFF"/>
                              </w:rPr>
                              <w:t>4.7.3</w:t>
                            </w:r>
                            <w:r w:rsidRPr="00FE4A48">
                              <w:rPr>
                                <w:rFonts w:hint="eastAsia"/>
                                <w:color w:val="FFFFFF"/>
                              </w:rPr>
                              <w:t>综合业务部对购买本公司产品的所有顾客建立档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6" o:spid="_x0000_s1102" type="#_x0000_t202" style="width:10pt;height:10pt;margin-top:510.6pt;margin-left:406.05pt;mso-wrap-distance-bottom:0;mso-wrap-distance-left:9pt;mso-wrap-distance-right:9pt;mso-wrap-distance-top:0;position:absolute;v-text-anchor:top;z-index:251813888" filled="f" fillcolor="this" stroked="f" strokeweight="0.5pt">
                <v:textbox>
                  <w:txbxContent>
                    <w:p w:rsidR="00FE4A48" w:rsidRPr="00FE4A48" w14:paraId="0807D832" w14:textId="63A56635">
                      <w:pPr>
                        <w:rPr>
                          <w:color w:val="FFFFFF"/>
                        </w:rPr>
                      </w:pPr>
                      <w:r w:rsidRPr="00FE4A48">
                        <w:rPr>
                          <w:rFonts w:hint="eastAsia"/>
                          <w:color w:val="FFFFFF"/>
                        </w:rPr>
                        <w:t>，得出定性或定量的结果，找出差距作为改进的依据。</w:t>
                      </w:r>
                      <w:r w:rsidRPr="00FE4A48">
                        <w:rPr>
                          <w:rFonts w:hint="eastAsia"/>
                          <w:color w:val="FFFFFF"/>
                        </w:rPr>
                        <w:t>4.7.3</w:t>
                      </w:r>
                      <w:r w:rsidRPr="00FE4A48">
                        <w:rPr>
                          <w:rFonts w:hint="eastAsia"/>
                          <w:color w:val="FFFFFF"/>
                        </w:rPr>
                        <w:t>综合业务部对购买本公司产品的所有顾客建立档</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812864"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1579045920" name="文本框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E0098A2">
                            <w:pPr>
                              <w:rPr>
                                <w:color w:val="FFFFFF"/>
                              </w:rPr>
                            </w:pPr>
                            <w:r w:rsidRPr="00FE4A48">
                              <w:rPr>
                                <w:rFonts w:hint="eastAsia"/>
                                <w:color w:val="FFFFFF"/>
                              </w:rPr>
                              <w:t>地，做到土碎田平，上虚下实。</w:t>
                            </w:r>
                            <w:r w:rsidRPr="00FE4A48">
                              <w:rPr>
                                <w:rFonts w:hint="eastAsia"/>
                                <w:color w:val="FFFFFF"/>
                              </w:rPr>
                              <w:t>4.2.2</w:t>
                            </w:r>
                            <w:r w:rsidRPr="00FE4A48">
                              <w:rPr>
                                <w:rFonts w:hint="eastAsia"/>
                                <w:color w:val="FFFFFF"/>
                              </w:rPr>
                              <w:t>适时播种新疆一般以</w:t>
                            </w:r>
                            <w:r w:rsidRPr="00FE4A48">
                              <w:rPr>
                                <w:rFonts w:hint="eastAsia"/>
                                <w:color w:val="FFFFFF"/>
                              </w:rPr>
                              <w:t>5</w:t>
                            </w:r>
                            <w:r w:rsidRPr="00FE4A48">
                              <w:rPr>
                                <w:rFonts w:hint="eastAsia"/>
                                <w:color w:val="FFFFFF"/>
                              </w:rPr>
                              <w:t>月</w:t>
                            </w:r>
                            <w:r w:rsidRPr="00FE4A48">
                              <w:rPr>
                                <w:rFonts w:hint="eastAsia"/>
                                <w:color w:val="FFFFFF"/>
                              </w:rPr>
                              <w:t>5</w:t>
                            </w:r>
                            <w:r w:rsidRPr="00FE4A48">
                              <w:rPr>
                                <w:rFonts w:hint="eastAsia"/>
                                <w:color w:val="FFFFFF"/>
                              </w:rPr>
                              <w:t>日至</w:t>
                            </w:r>
                            <w:r w:rsidRPr="00FE4A48">
                              <w:rPr>
                                <w:rFonts w:hint="eastAsia"/>
                                <w:color w:val="FFFFFF"/>
                              </w:rPr>
                              <w:t>10</w:t>
                            </w:r>
                            <w:r w:rsidRPr="00FE4A48">
                              <w:rPr>
                                <w:rFonts w:hint="eastAsia"/>
                                <w:color w:val="FFFFFF"/>
                              </w:rPr>
                              <w:t>日播种为宜，土壤墒情好的田块播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5" o:spid="_x0000_s1103" type="#_x0000_t202" style="width:10pt;height:10pt;margin-top:360.6pt;margin-left:406.05pt;mso-wrap-distance-bottom:0;mso-wrap-distance-left:9pt;mso-wrap-distance-right:9pt;mso-wrap-distance-top:0;position:absolute;v-text-anchor:top;z-index:251811840" filled="f" fillcolor="this" stroked="f" strokeweight="0.5pt">
                <v:textbox>
                  <w:txbxContent>
                    <w:p w:rsidR="00FE4A48" w:rsidRPr="00FE4A48" w14:paraId="35507CB0" w14:textId="0E0098A2">
                      <w:pPr>
                        <w:rPr>
                          <w:color w:val="FFFFFF"/>
                        </w:rPr>
                      </w:pPr>
                      <w:r w:rsidRPr="00FE4A48">
                        <w:rPr>
                          <w:rFonts w:hint="eastAsia"/>
                          <w:color w:val="FFFFFF"/>
                        </w:rPr>
                        <w:t>地，做到土碎田平，上虚下实。</w:t>
                      </w:r>
                      <w:r w:rsidRPr="00FE4A48">
                        <w:rPr>
                          <w:rFonts w:hint="eastAsia"/>
                          <w:color w:val="FFFFFF"/>
                        </w:rPr>
                        <w:t>4.2.2</w:t>
                      </w:r>
                      <w:r w:rsidRPr="00FE4A48">
                        <w:rPr>
                          <w:rFonts w:hint="eastAsia"/>
                          <w:color w:val="FFFFFF"/>
                        </w:rPr>
                        <w:t>适时播种新疆一般以</w:t>
                      </w:r>
                      <w:r w:rsidRPr="00FE4A48">
                        <w:rPr>
                          <w:rFonts w:hint="eastAsia"/>
                          <w:color w:val="FFFFFF"/>
                        </w:rPr>
                        <w:t>5</w:t>
                      </w:r>
                      <w:r w:rsidRPr="00FE4A48">
                        <w:rPr>
                          <w:rFonts w:hint="eastAsia"/>
                          <w:color w:val="FFFFFF"/>
                        </w:rPr>
                        <w:t>月</w:t>
                      </w:r>
                      <w:r w:rsidRPr="00FE4A48">
                        <w:rPr>
                          <w:rFonts w:hint="eastAsia"/>
                          <w:color w:val="FFFFFF"/>
                        </w:rPr>
                        <w:t>5</w:t>
                      </w:r>
                      <w:r w:rsidRPr="00FE4A48">
                        <w:rPr>
                          <w:rFonts w:hint="eastAsia"/>
                          <w:color w:val="FFFFFF"/>
                        </w:rPr>
                        <w:t>日至</w:t>
                      </w:r>
                      <w:r w:rsidRPr="00FE4A48">
                        <w:rPr>
                          <w:rFonts w:hint="eastAsia"/>
                          <w:color w:val="FFFFFF"/>
                        </w:rPr>
                        <w:t>10</w:t>
                      </w:r>
                      <w:r w:rsidRPr="00FE4A48">
                        <w:rPr>
                          <w:rFonts w:hint="eastAsia"/>
                          <w:color w:val="FFFFFF"/>
                        </w:rPr>
                        <w:t>日播种为宜，土壤墒情好的田块播</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810816"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361077481" name="文本框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E5A13D3">
                            <w:pPr>
                              <w:rPr>
                                <w:color w:val="FFFFFF"/>
                              </w:rPr>
                            </w:pPr>
                            <w:r w:rsidRPr="00FE4A48">
                              <w:rPr>
                                <w:rFonts w:hint="eastAsia"/>
                                <w:color w:val="FFFFFF"/>
                              </w:rPr>
                              <w:t>输设备等的控制，对工作环境中人和物理因素的控制。</w:t>
                            </w:r>
                            <w:r w:rsidRPr="00FE4A48">
                              <w:rPr>
                                <w:rFonts w:hint="eastAsia"/>
                                <w:color w:val="FFFFFF"/>
                              </w:rPr>
                              <w:t>3</w:t>
                            </w:r>
                            <w:r w:rsidRPr="00FE4A48">
                              <w:rPr>
                                <w:rFonts w:hint="eastAsia"/>
                                <w:color w:val="FFFFFF"/>
                              </w:rPr>
                              <w:t>职责种植基地负责对种植南瓜和向日葵的符合性所需设备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4" o:spid="_x0000_s1104" type="#_x0000_t202" style="width:10pt;height:10pt;margin-top:210.6pt;margin-left:406.05pt;mso-wrap-distance-bottom:0;mso-wrap-distance-left:9pt;mso-wrap-distance-right:9pt;mso-wrap-distance-top:0;position:absolute;v-text-anchor:top;z-index:251809792" filled="f" fillcolor="this" stroked="f" strokeweight="0.5pt">
                <v:textbox>
                  <w:txbxContent>
                    <w:p w:rsidR="00FE4A48" w:rsidRPr="00FE4A48" w14:paraId="4DC7C0B1" w14:textId="6E5A13D3">
                      <w:pPr>
                        <w:rPr>
                          <w:color w:val="FFFFFF"/>
                        </w:rPr>
                      </w:pPr>
                      <w:r w:rsidRPr="00FE4A48">
                        <w:rPr>
                          <w:rFonts w:hint="eastAsia"/>
                          <w:color w:val="FFFFFF"/>
                        </w:rPr>
                        <w:t>输设备等的控制，对工作环境中人和物理因素的控制。</w:t>
                      </w:r>
                      <w:r w:rsidRPr="00FE4A48">
                        <w:rPr>
                          <w:rFonts w:hint="eastAsia"/>
                          <w:color w:val="FFFFFF"/>
                        </w:rPr>
                        <w:t>3</w:t>
                      </w:r>
                      <w:r w:rsidRPr="00FE4A48">
                        <w:rPr>
                          <w:rFonts w:hint="eastAsia"/>
                          <w:color w:val="FFFFFF"/>
                        </w:rPr>
                        <w:t>职责种植基地负责对种植南瓜和向日葵的符合性所需设备</w:t>
                      </w:r>
                    </w:p>
                  </w:txbxContent>
                </v:textbox>
              </v:shape>
            </w:pict>
          </mc:Fallback>
        </mc:AlternateContent>
      </w:r>
      <w:r>
        <w:rPr>
          <w:rFonts w:ascii="宋体" w:eastAsia="宋体" w:hAnsi="宋体" w:cs="宋体"/>
          <w:spacing w:val="-13"/>
          <w:sz w:val="36"/>
          <w:szCs w:val="36"/>
        </w:rPr>
        <mc:AlternateContent>
          <mc:Choice Requires="wps">
            <w:drawing>
              <wp:anchor distT="0" distB="0" distL="114300" distR="114300" simplePos="0" relativeHeight="251808768"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36480409"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0D26ABA">
                            <w:pPr>
                              <w:rPr>
                                <w:color w:val="FFFFFF"/>
                              </w:rPr>
                            </w:pPr>
                            <w:r w:rsidRPr="00FE4A48">
                              <w:rPr>
                                <w:rFonts w:hint="eastAsia"/>
                                <w:color w:val="FFFFFF"/>
                              </w:rPr>
                              <w:t>平，促进农产品出口，增强安全意识与环保意识，保持生态平衡与农业的可持续发展。本手册是公司开展进行良好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3" o:spid="_x0000_s1105" type="#_x0000_t202" style="width:10pt;height:10pt;margin-top:60.6pt;margin-left:406.05pt;mso-wrap-distance-bottom:0;mso-wrap-distance-left:9pt;mso-wrap-distance-right:9pt;mso-wrap-distance-top:0;position:absolute;v-text-anchor:top;z-index:251807744" filled="f" fillcolor="this" stroked="f" strokeweight="0.5pt">
                <v:textbox>
                  <w:txbxContent>
                    <w:p w:rsidR="00FE4A48" w:rsidRPr="00FE4A48" w14:paraId="63573823" w14:textId="40D26ABA">
                      <w:pPr>
                        <w:rPr>
                          <w:color w:val="FFFFFF"/>
                        </w:rPr>
                      </w:pPr>
                      <w:r w:rsidRPr="00FE4A48">
                        <w:rPr>
                          <w:rFonts w:hint="eastAsia"/>
                          <w:color w:val="FFFFFF"/>
                        </w:rPr>
                        <w:t>平，促进农产品出口，增强安全意识与环保意识，保持生态平衡与农业的可持续发展。本手册是公司开展进行良好</w:t>
                      </w:r>
                    </w:p>
                  </w:txbxContent>
                </v:textbox>
              </v:shape>
            </w:pict>
          </mc:Fallback>
        </mc:AlternateContent>
      </w:r>
      <w:r>
        <w:rPr>
          <w:rFonts w:ascii="宋体" w:eastAsia="宋体" w:hAnsi="宋体" w:cs="宋体"/>
          <w:spacing w:val="-13"/>
          <w:sz w:val="36"/>
          <w:szCs w:val="36"/>
        </w:rPr>
        <w:t>4.3</w:t>
      </w:r>
      <w:r>
        <w:rPr>
          <w:rFonts w:ascii="宋体" w:eastAsia="宋体" w:hAnsi="宋体" w:cs="宋体"/>
          <w:spacing w:val="24"/>
          <w:sz w:val="36"/>
          <w:szCs w:val="36"/>
        </w:rPr>
        <w:t xml:space="preserve"> </w:t>
      </w:r>
      <w:r>
        <w:rPr>
          <w:rFonts w:ascii="宋体" w:eastAsia="宋体" w:hAnsi="宋体" w:cs="宋体"/>
          <w:spacing w:val="-13"/>
          <w:sz w:val="36"/>
          <w:szCs w:val="36"/>
        </w:rPr>
        <w:t>管理评审计划</w:t>
      </w:r>
    </w:p>
    <w:p w:rsidR="008A2495" w14:paraId="7614F8A7" w14:textId="77777777">
      <w:pPr>
        <w:spacing w:before="233" w:line="298" w:lineRule="auto"/>
        <w:ind w:left="32" w:right="138"/>
        <w:rPr>
          <w:rFonts w:ascii="宋体" w:eastAsia="宋体" w:hAnsi="宋体" w:cs="宋体"/>
          <w:sz w:val="36"/>
          <w:szCs w:val="36"/>
        </w:rPr>
      </w:pPr>
      <w:r>
        <w:rPr>
          <w:rFonts w:ascii="宋体" w:eastAsia="宋体" w:hAnsi="宋体" w:cs="宋体"/>
          <w:spacing w:val="-5"/>
          <w:sz w:val="36"/>
          <w:szCs w:val="36"/>
        </w:rPr>
        <w:t>4.3.1</w:t>
      </w:r>
      <w:r>
        <w:rPr>
          <w:rFonts w:ascii="宋体" w:eastAsia="宋体" w:hAnsi="宋体" w:cs="宋体"/>
          <w:spacing w:val="13"/>
          <w:sz w:val="36"/>
          <w:szCs w:val="36"/>
        </w:rPr>
        <w:t xml:space="preserve">  </w:t>
      </w:r>
      <w:r>
        <w:rPr>
          <w:rFonts w:ascii="宋体" w:eastAsia="宋体" w:hAnsi="宋体" w:cs="宋体"/>
          <w:spacing w:val="-5"/>
          <w:sz w:val="36"/>
          <w:szCs w:val="36"/>
        </w:rPr>
        <w:t>管理评审计划的内容包括评审目的、评审范围、评审内容、评审人员和时间</w:t>
      </w:r>
      <w:r>
        <w:rPr>
          <w:rFonts w:ascii="宋体" w:eastAsia="宋体" w:hAnsi="宋体" w:cs="宋体"/>
          <w:sz w:val="36"/>
          <w:szCs w:val="36"/>
        </w:rPr>
        <w:t xml:space="preserve"> </w:t>
      </w:r>
      <w:r>
        <w:rPr>
          <w:rFonts w:ascii="宋体" w:eastAsia="宋体" w:hAnsi="宋体" w:cs="宋体"/>
          <w:spacing w:val="-2"/>
          <w:sz w:val="36"/>
          <w:szCs w:val="36"/>
        </w:rPr>
        <w:t>安排等。管理评审计划经总经理批准后实施。</w:t>
      </w:r>
    </w:p>
    <w:p w:rsidR="008A2495" w14:paraId="1D94174E" w14:textId="77777777">
      <w:pPr>
        <w:spacing w:before="234" w:line="298" w:lineRule="auto"/>
        <w:ind w:left="34" w:right="138" w:hanging="2"/>
        <w:rPr>
          <w:rFonts w:ascii="宋体" w:eastAsia="宋体" w:hAnsi="宋体" w:cs="宋体"/>
          <w:sz w:val="36"/>
          <w:szCs w:val="36"/>
        </w:rPr>
      </w:pPr>
      <w:r>
        <w:rPr>
          <w:rFonts w:ascii="宋体" w:eastAsia="宋体" w:hAnsi="宋体" w:cs="宋体"/>
          <w:spacing w:val="-5"/>
          <w:sz w:val="36"/>
          <w:szCs w:val="36"/>
        </w:rPr>
        <w:t>4.3.2</w:t>
      </w:r>
      <w:r>
        <w:rPr>
          <w:rFonts w:ascii="宋体" w:eastAsia="宋体" w:hAnsi="宋体" w:cs="宋体"/>
          <w:spacing w:val="13"/>
          <w:sz w:val="36"/>
          <w:szCs w:val="36"/>
        </w:rPr>
        <w:t xml:space="preserve">  </w:t>
      </w:r>
      <w:r>
        <w:rPr>
          <w:rFonts w:ascii="宋体" w:eastAsia="宋体" w:hAnsi="宋体" w:cs="宋体"/>
          <w:spacing w:val="-5"/>
          <w:sz w:val="36"/>
          <w:szCs w:val="36"/>
        </w:rPr>
        <w:t>在实施管理评审前两周，由管理者代表负责安排将管理评审计划下发给参加</w:t>
      </w:r>
      <w:r>
        <w:rPr>
          <w:rFonts w:ascii="宋体" w:eastAsia="宋体" w:hAnsi="宋体" w:cs="宋体"/>
          <w:sz w:val="36"/>
          <w:szCs w:val="36"/>
        </w:rPr>
        <w:t xml:space="preserve"> </w:t>
      </w:r>
      <w:r>
        <w:rPr>
          <w:rFonts w:ascii="宋体" w:eastAsia="宋体" w:hAnsi="宋体" w:cs="宋体"/>
          <w:spacing w:val="-5"/>
          <w:sz w:val="36"/>
          <w:szCs w:val="36"/>
        </w:rPr>
        <w:t>管理评审的有关人员。</w:t>
      </w:r>
    </w:p>
    <w:p w:rsidR="008A2495" w14:paraId="554ECFE5" w14:textId="77777777">
      <w:pPr>
        <w:spacing w:before="258" w:line="237" w:lineRule="auto"/>
        <w:ind w:firstLine="32"/>
        <w:rPr>
          <w:rFonts w:ascii="宋体" w:eastAsia="宋体" w:hAnsi="宋体" w:cs="宋体"/>
          <w:sz w:val="36"/>
          <w:szCs w:val="36"/>
        </w:rPr>
      </w:pPr>
      <w:r>
        <w:rPr>
          <w:rFonts w:ascii="宋体" w:eastAsia="宋体" w:hAnsi="宋体" w:cs="宋体"/>
          <w:spacing w:val="-15"/>
          <w:sz w:val="36"/>
          <w:szCs w:val="36"/>
        </w:rPr>
        <w:t>4.4</w:t>
      </w:r>
      <w:r>
        <w:rPr>
          <w:rFonts w:ascii="宋体" w:eastAsia="宋体" w:hAnsi="宋体" w:cs="宋体"/>
          <w:spacing w:val="23"/>
          <w:sz w:val="36"/>
          <w:szCs w:val="36"/>
        </w:rPr>
        <w:t xml:space="preserve"> </w:t>
      </w:r>
      <w:r>
        <w:rPr>
          <w:rFonts w:ascii="宋体" w:eastAsia="宋体" w:hAnsi="宋体" w:cs="宋体"/>
          <w:spacing w:val="-15"/>
          <w:sz w:val="36"/>
          <w:szCs w:val="36"/>
        </w:rPr>
        <w:t>管理评审输入。</w:t>
      </w:r>
    </w:p>
    <w:p w:rsidR="008A2495" w14:paraId="4B8A65BF" w14:textId="77777777">
      <w:pPr>
        <w:spacing w:before="235" w:line="298" w:lineRule="auto"/>
        <w:ind w:left="663" w:right="167" w:hanging="89"/>
        <w:rPr>
          <w:rFonts w:ascii="宋体" w:eastAsia="宋体" w:hAnsi="宋体" w:cs="宋体"/>
          <w:sz w:val="36"/>
          <w:szCs w:val="36"/>
        </w:rPr>
      </w:pPr>
      <w:r>
        <w:rPr>
          <w:rFonts w:ascii="宋体" w:eastAsia="宋体" w:hAnsi="宋体" w:cs="宋体"/>
          <w:spacing w:val="-18"/>
          <w:w w:val="99"/>
          <w:sz w:val="36"/>
          <w:szCs w:val="36"/>
        </w:rPr>
        <w:t>a)</w:t>
      </w:r>
      <w:r>
        <w:rPr>
          <w:rFonts w:ascii="宋体" w:eastAsia="宋体" w:hAnsi="宋体" w:cs="宋体"/>
          <w:spacing w:val="103"/>
          <w:sz w:val="36"/>
          <w:szCs w:val="36"/>
        </w:rPr>
        <w:t xml:space="preserve">  </w:t>
      </w:r>
      <w:r>
        <w:rPr>
          <w:rFonts w:ascii="宋体" w:eastAsia="宋体" w:hAnsi="宋体" w:cs="宋体"/>
          <w:spacing w:val="-18"/>
          <w:w w:val="99"/>
          <w:sz w:val="36"/>
          <w:szCs w:val="36"/>
        </w:rPr>
        <w:t>审核结果。</w:t>
      </w:r>
      <w:r>
        <w:rPr>
          <w:rFonts w:ascii="宋体" w:eastAsia="宋体" w:hAnsi="宋体" w:cs="宋体"/>
          <w:spacing w:val="-22"/>
          <w:sz w:val="36"/>
          <w:szCs w:val="36"/>
        </w:rPr>
        <w:t xml:space="preserve"> </w:t>
      </w:r>
      <w:r>
        <w:rPr>
          <w:rFonts w:ascii="宋体" w:eastAsia="宋体" w:hAnsi="宋体" w:cs="宋体"/>
          <w:spacing w:val="-18"/>
          <w:w w:val="99"/>
          <w:sz w:val="36"/>
          <w:szCs w:val="36"/>
        </w:rPr>
        <w:t>包括内部检查、</w:t>
      </w:r>
      <w:r>
        <w:rPr>
          <w:rFonts w:ascii="宋体" w:eastAsia="宋体" w:hAnsi="宋体" w:cs="宋体"/>
          <w:spacing w:val="-28"/>
          <w:sz w:val="36"/>
          <w:szCs w:val="36"/>
        </w:rPr>
        <w:t xml:space="preserve"> </w:t>
      </w:r>
      <w:r>
        <w:rPr>
          <w:rFonts w:ascii="宋体" w:eastAsia="宋体" w:hAnsi="宋体" w:cs="宋体"/>
          <w:spacing w:val="-18"/>
          <w:w w:val="99"/>
          <w:sz w:val="36"/>
          <w:szCs w:val="36"/>
        </w:rPr>
        <w:t>第二方、</w:t>
      </w:r>
      <w:r>
        <w:rPr>
          <w:rFonts w:ascii="宋体" w:eastAsia="宋体" w:hAnsi="宋体" w:cs="宋体"/>
          <w:spacing w:val="-52"/>
          <w:sz w:val="36"/>
          <w:szCs w:val="36"/>
        </w:rPr>
        <w:t xml:space="preserve"> </w:t>
      </w:r>
      <w:r>
        <w:rPr>
          <w:rFonts w:ascii="宋体" w:eastAsia="宋体" w:hAnsi="宋体" w:cs="宋体"/>
          <w:spacing w:val="-18"/>
          <w:w w:val="99"/>
          <w:sz w:val="36"/>
          <w:szCs w:val="36"/>
        </w:rPr>
        <w:t>第三方进行的</w:t>
      </w:r>
      <w:r>
        <w:rPr>
          <w:rFonts w:ascii="宋体" w:eastAsia="宋体" w:hAnsi="宋体" w:cs="宋体"/>
          <w:spacing w:val="-72"/>
          <w:sz w:val="36"/>
          <w:szCs w:val="36"/>
        </w:rPr>
        <w:t xml:space="preserve"> </w:t>
      </w:r>
      <w:r>
        <w:rPr>
          <w:rFonts w:ascii="宋体" w:eastAsia="宋体" w:hAnsi="宋体" w:cs="宋体"/>
          <w:spacing w:val="-18"/>
          <w:w w:val="99"/>
          <w:sz w:val="36"/>
          <w:szCs w:val="36"/>
        </w:rPr>
        <w:t>GAP</w:t>
      </w:r>
      <w:r>
        <w:rPr>
          <w:rFonts w:ascii="宋体" w:eastAsia="宋体" w:hAnsi="宋体" w:cs="宋体"/>
          <w:spacing w:val="-18"/>
          <w:w w:val="99"/>
          <w:sz w:val="36"/>
          <w:szCs w:val="36"/>
        </w:rPr>
        <w:t>体系审核及以往的管</w:t>
      </w:r>
      <w:r>
        <w:rPr>
          <w:rFonts w:ascii="宋体" w:eastAsia="宋体" w:hAnsi="宋体" w:cs="宋体"/>
          <w:sz w:val="36"/>
          <w:szCs w:val="36"/>
        </w:rPr>
        <w:t xml:space="preserve"> </w:t>
      </w:r>
      <w:r>
        <w:rPr>
          <w:rFonts w:ascii="宋体" w:eastAsia="宋体" w:hAnsi="宋体" w:cs="宋体"/>
          <w:spacing w:val="-7"/>
          <w:sz w:val="36"/>
          <w:szCs w:val="36"/>
        </w:rPr>
        <w:t>理评审跟踪措施；</w:t>
      </w:r>
    </w:p>
    <w:p w:rsidR="008A2495" w14:paraId="176E3D43" w14:textId="77777777">
      <w:pPr>
        <w:spacing w:before="234" w:line="237" w:lineRule="auto"/>
        <w:ind w:firstLine="568"/>
        <w:rPr>
          <w:rFonts w:ascii="宋体" w:eastAsia="宋体" w:hAnsi="宋体" w:cs="宋体"/>
          <w:sz w:val="36"/>
          <w:szCs w:val="36"/>
        </w:rPr>
      </w:pPr>
      <w:r>
        <w:rPr>
          <w:rFonts w:ascii="宋体" w:eastAsia="宋体" w:hAnsi="宋体" w:cs="宋体"/>
          <w:spacing w:val="-7"/>
          <w:sz w:val="36"/>
          <w:szCs w:val="36"/>
        </w:rPr>
        <w:t>b)</w:t>
      </w:r>
      <w:r>
        <w:rPr>
          <w:rFonts w:ascii="宋体" w:eastAsia="宋体" w:hAnsi="宋体" w:cs="宋体"/>
          <w:spacing w:val="50"/>
          <w:sz w:val="36"/>
          <w:szCs w:val="36"/>
        </w:rPr>
        <w:t xml:space="preserve">  </w:t>
      </w:r>
      <w:r>
        <w:rPr>
          <w:rFonts w:ascii="宋体" w:eastAsia="宋体" w:hAnsi="宋体" w:cs="宋体"/>
          <w:spacing w:val="-7"/>
          <w:sz w:val="36"/>
          <w:szCs w:val="36"/>
        </w:rPr>
        <w:t>顾客满意度的测量结果与顾客申、投诉等；</w:t>
      </w:r>
    </w:p>
    <w:p w:rsidR="008A2495" w14:paraId="7B30E3E4" w14:textId="77777777">
      <w:pPr>
        <w:spacing w:before="234" w:line="304" w:lineRule="auto"/>
        <w:ind w:left="687" w:right="169" w:hanging="113"/>
        <w:rPr>
          <w:rFonts w:ascii="宋体" w:eastAsia="宋体" w:hAnsi="宋体" w:cs="宋体"/>
          <w:sz w:val="36"/>
          <w:szCs w:val="36"/>
        </w:rPr>
      </w:pPr>
      <w:r>
        <w:rPr>
          <w:rFonts w:ascii="宋体" w:eastAsia="宋体" w:hAnsi="宋体" w:cs="宋体"/>
          <w:spacing w:val="-17"/>
          <w:w w:val="98"/>
          <w:sz w:val="36"/>
          <w:szCs w:val="36"/>
        </w:rPr>
        <w:t>c)</w:t>
      </w:r>
      <w:r>
        <w:rPr>
          <w:rFonts w:ascii="宋体" w:eastAsia="宋体" w:hAnsi="宋体" w:cs="宋体"/>
          <w:spacing w:val="59"/>
          <w:sz w:val="36"/>
          <w:szCs w:val="36"/>
        </w:rPr>
        <w:t xml:space="preserve">  </w:t>
      </w:r>
      <w:r>
        <w:rPr>
          <w:rFonts w:ascii="宋体" w:eastAsia="宋体" w:hAnsi="宋体" w:cs="宋体"/>
          <w:spacing w:val="-17"/>
          <w:w w:val="98"/>
          <w:sz w:val="36"/>
          <w:szCs w:val="36"/>
        </w:rPr>
        <w:t>产品的符合性，</w:t>
      </w:r>
      <w:r>
        <w:rPr>
          <w:rFonts w:ascii="宋体" w:eastAsia="宋体" w:hAnsi="宋体" w:cs="宋体"/>
          <w:spacing w:val="3"/>
          <w:sz w:val="36"/>
          <w:szCs w:val="36"/>
        </w:rPr>
        <w:t xml:space="preserve"> </w:t>
      </w:r>
      <w:r>
        <w:rPr>
          <w:rFonts w:ascii="宋体" w:eastAsia="宋体" w:hAnsi="宋体" w:cs="宋体"/>
          <w:spacing w:val="-17"/>
          <w:w w:val="98"/>
          <w:sz w:val="36"/>
          <w:szCs w:val="36"/>
        </w:rPr>
        <w:t>包括过程、</w:t>
      </w:r>
      <w:r>
        <w:rPr>
          <w:rFonts w:ascii="宋体" w:eastAsia="宋体" w:hAnsi="宋体" w:cs="宋体"/>
          <w:spacing w:val="-24"/>
          <w:sz w:val="36"/>
          <w:szCs w:val="36"/>
        </w:rPr>
        <w:t xml:space="preserve"> </w:t>
      </w:r>
      <w:r>
        <w:rPr>
          <w:rFonts w:ascii="宋体" w:eastAsia="宋体" w:hAnsi="宋体" w:cs="宋体"/>
          <w:spacing w:val="-17"/>
          <w:w w:val="98"/>
          <w:sz w:val="36"/>
          <w:szCs w:val="36"/>
        </w:rPr>
        <w:t>产品监视和测量的结果，</w:t>
      </w:r>
      <w:r>
        <w:rPr>
          <w:rFonts w:ascii="宋体" w:eastAsia="宋体" w:hAnsi="宋体" w:cs="宋体"/>
          <w:spacing w:val="5"/>
          <w:sz w:val="36"/>
          <w:szCs w:val="36"/>
        </w:rPr>
        <w:t xml:space="preserve"> </w:t>
      </w:r>
      <w:r>
        <w:rPr>
          <w:rFonts w:ascii="宋体" w:eastAsia="宋体" w:hAnsi="宋体" w:cs="宋体"/>
          <w:spacing w:val="-17"/>
          <w:w w:val="98"/>
          <w:sz w:val="36"/>
          <w:szCs w:val="36"/>
        </w:rPr>
        <w:t>过程的运行状况以及产</w:t>
      </w:r>
      <w:r>
        <w:rPr>
          <w:rFonts w:ascii="宋体" w:eastAsia="宋体" w:hAnsi="宋体" w:cs="宋体"/>
          <w:sz w:val="36"/>
          <w:szCs w:val="36"/>
        </w:rPr>
        <w:t xml:space="preserve"> </w:t>
      </w:r>
      <w:r>
        <w:rPr>
          <w:rFonts w:ascii="宋体" w:eastAsia="宋体" w:hAnsi="宋体" w:cs="宋体"/>
          <w:spacing w:val="-5"/>
          <w:sz w:val="36"/>
          <w:szCs w:val="36"/>
        </w:rPr>
        <w:t>品与顾客要求和法律法规要求的符合性；</w:t>
      </w:r>
    </w:p>
    <w:p w:rsidR="008A2495" w14:paraId="1DA396A5" w14:textId="77777777">
      <w:pPr>
        <w:spacing w:before="234" w:line="298" w:lineRule="auto"/>
        <w:ind w:left="666" w:right="144" w:hanging="92"/>
        <w:rPr>
          <w:rFonts w:ascii="宋体" w:eastAsia="宋体" w:hAnsi="宋体" w:cs="宋体"/>
          <w:sz w:val="36"/>
          <w:szCs w:val="36"/>
        </w:rPr>
      </w:pPr>
      <w:r>
        <w:rPr>
          <w:rFonts w:ascii="宋体" w:eastAsia="宋体" w:hAnsi="宋体" w:cs="宋体"/>
          <w:spacing w:val="-18"/>
          <w:w w:val="99"/>
          <w:sz w:val="36"/>
          <w:szCs w:val="36"/>
        </w:rPr>
        <w:t>d)</w:t>
      </w:r>
      <w:r>
        <w:rPr>
          <w:rFonts w:ascii="宋体" w:eastAsia="宋体" w:hAnsi="宋体" w:cs="宋体"/>
          <w:spacing w:val="104"/>
          <w:sz w:val="36"/>
          <w:szCs w:val="36"/>
        </w:rPr>
        <w:t xml:space="preserve">  </w:t>
      </w:r>
      <w:r>
        <w:rPr>
          <w:rFonts w:ascii="宋体" w:eastAsia="宋体" w:hAnsi="宋体" w:cs="宋体"/>
          <w:spacing w:val="-18"/>
          <w:w w:val="99"/>
          <w:sz w:val="36"/>
          <w:szCs w:val="36"/>
        </w:rPr>
        <w:t>改进的状况，</w:t>
      </w:r>
      <w:r>
        <w:rPr>
          <w:rFonts w:ascii="宋体" w:eastAsia="宋体" w:hAnsi="宋体" w:cs="宋体"/>
          <w:spacing w:val="-19"/>
          <w:sz w:val="36"/>
          <w:szCs w:val="36"/>
        </w:rPr>
        <w:t xml:space="preserve"> </w:t>
      </w:r>
      <w:r>
        <w:rPr>
          <w:rFonts w:ascii="宋体" w:eastAsia="宋体" w:hAnsi="宋体" w:cs="宋体"/>
          <w:spacing w:val="-18"/>
          <w:w w:val="99"/>
          <w:sz w:val="36"/>
          <w:szCs w:val="36"/>
        </w:rPr>
        <w:t>包括对内部检查、</w:t>
      </w:r>
      <w:r>
        <w:rPr>
          <w:rFonts w:ascii="宋体" w:eastAsia="宋体" w:hAnsi="宋体" w:cs="宋体"/>
          <w:spacing w:val="30"/>
          <w:sz w:val="36"/>
          <w:szCs w:val="36"/>
        </w:rPr>
        <w:t xml:space="preserve"> </w:t>
      </w:r>
      <w:r>
        <w:rPr>
          <w:rFonts w:ascii="宋体" w:eastAsia="宋体" w:hAnsi="宋体" w:cs="宋体"/>
          <w:spacing w:val="-18"/>
          <w:w w:val="99"/>
          <w:sz w:val="36"/>
          <w:szCs w:val="36"/>
        </w:rPr>
        <w:t>日常发现的不合格采取的纠正和预防措施的</w:t>
      </w:r>
      <w:r>
        <w:rPr>
          <w:rFonts w:ascii="宋体" w:eastAsia="宋体" w:hAnsi="宋体" w:cs="宋体"/>
          <w:sz w:val="36"/>
          <w:szCs w:val="36"/>
        </w:rPr>
        <w:t xml:space="preserve"> </w:t>
      </w:r>
      <w:r>
        <w:rPr>
          <w:rFonts w:ascii="宋体" w:eastAsia="宋体" w:hAnsi="宋体" w:cs="宋体"/>
          <w:spacing w:val="-3"/>
          <w:sz w:val="36"/>
          <w:szCs w:val="36"/>
        </w:rPr>
        <w:t>实施及其有效性的监测结果及改进的建议；</w:t>
      </w:r>
    </w:p>
    <w:p w:rsidR="008A2495" w14:paraId="27D6F250" w14:textId="77777777">
      <w:pPr>
        <w:spacing w:before="235" w:line="237" w:lineRule="auto"/>
        <w:ind w:firstLine="574"/>
        <w:rPr>
          <w:rFonts w:ascii="宋体" w:eastAsia="宋体" w:hAnsi="宋体" w:cs="宋体"/>
          <w:sz w:val="36"/>
          <w:szCs w:val="36"/>
        </w:rPr>
      </w:pPr>
      <w:r>
        <w:rPr>
          <w:rFonts w:ascii="宋体" w:eastAsia="宋体" w:hAnsi="宋体" w:cs="宋体"/>
          <w:spacing w:val="-6"/>
          <w:sz w:val="36"/>
          <w:szCs w:val="36"/>
        </w:rPr>
        <w:t>e)</w:t>
      </w:r>
      <w:r>
        <w:rPr>
          <w:rFonts w:ascii="宋体" w:eastAsia="宋体" w:hAnsi="宋体" w:cs="宋体"/>
          <w:spacing w:val="72"/>
          <w:sz w:val="36"/>
          <w:szCs w:val="36"/>
        </w:rPr>
        <w:t xml:space="preserve">  </w:t>
      </w:r>
      <w:r>
        <w:rPr>
          <w:rFonts w:ascii="宋体" w:eastAsia="宋体" w:hAnsi="宋体" w:cs="宋体"/>
          <w:spacing w:val="-6"/>
          <w:sz w:val="36"/>
          <w:szCs w:val="36"/>
        </w:rPr>
        <w:t>可能影响管理体系的各种变化、包括内、外环境和资源的变化；</w:t>
      </w:r>
    </w:p>
    <w:p w:rsidR="008A2495" w14:paraId="7C1AADA4" w14:textId="77777777">
      <w:pPr>
        <w:spacing w:before="236" w:line="237" w:lineRule="auto"/>
        <w:ind w:firstLine="566"/>
        <w:rPr>
          <w:rFonts w:ascii="宋体" w:eastAsia="宋体" w:hAnsi="宋体" w:cs="宋体"/>
          <w:sz w:val="36"/>
          <w:szCs w:val="36"/>
        </w:rPr>
      </w:pPr>
      <w:r>
        <w:rPr>
          <w:rFonts w:ascii="宋体" w:eastAsia="宋体" w:hAnsi="宋体" w:cs="宋体"/>
          <w:spacing w:val="-8"/>
          <w:sz w:val="36"/>
          <w:szCs w:val="36"/>
        </w:rPr>
        <w:t>f)</w:t>
      </w:r>
      <w:r>
        <w:rPr>
          <w:rFonts w:ascii="宋体" w:eastAsia="宋体" w:hAnsi="宋体" w:cs="宋体"/>
          <w:spacing w:val="100"/>
          <w:sz w:val="36"/>
          <w:szCs w:val="36"/>
        </w:rPr>
        <w:t xml:space="preserve">  </w:t>
      </w:r>
      <w:r>
        <w:rPr>
          <w:rFonts w:ascii="宋体" w:eastAsia="宋体" w:hAnsi="宋体" w:cs="宋体"/>
          <w:spacing w:val="-8"/>
          <w:sz w:val="36"/>
          <w:szCs w:val="36"/>
        </w:rPr>
        <w:t>体系的运行状况包括健康安全方针、目标的适应性和有效性；</w:t>
      </w:r>
    </w:p>
    <w:p w:rsidR="008A2495" w14:paraId="268470D4" w14:textId="77777777">
      <w:pPr>
        <w:spacing w:before="257" w:line="232" w:lineRule="auto"/>
        <w:ind w:firstLine="571"/>
        <w:rPr>
          <w:rFonts w:ascii="宋体" w:eastAsia="宋体" w:hAnsi="宋体" w:cs="宋体"/>
          <w:sz w:val="36"/>
          <w:szCs w:val="36"/>
        </w:rPr>
      </w:pPr>
      <w:r>
        <w:rPr>
          <w:rFonts w:ascii="宋体" w:eastAsia="宋体" w:hAnsi="宋体" w:cs="宋体"/>
          <w:spacing w:val="-13"/>
          <w:sz w:val="36"/>
          <w:szCs w:val="36"/>
        </w:rPr>
        <w:t>g)</w:t>
      </w:r>
      <w:r>
        <w:rPr>
          <w:rFonts w:ascii="宋体" w:eastAsia="宋体" w:hAnsi="宋体" w:cs="宋体"/>
          <w:spacing w:val="74"/>
          <w:sz w:val="36"/>
          <w:szCs w:val="36"/>
        </w:rPr>
        <w:t xml:space="preserve">  </w:t>
      </w:r>
      <w:r>
        <w:rPr>
          <w:rFonts w:ascii="宋体" w:eastAsia="宋体" w:hAnsi="宋体" w:cs="宋体"/>
          <w:spacing w:val="-13"/>
          <w:sz w:val="36"/>
          <w:szCs w:val="36"/>
        </w:rPr>
        <w:t>以往管理评审的跟踪措施。</w:t>
      </w:r>
    </w:p>
    <w:p w:rsidR="008A2495" w14:paraId="41E93F6B" w14:textId="77777777">
      <w:pPr>
        <w:spacing w:before="248" w:line="237" w:lineRule="auto"/>
        <w:ind w:firstLine="32"/>
        <w:rPr>
          <w:rFonts w:ascii="宋体" w:eastAsia="宋体" w:hAnsi="宋体" w:cs="宋体"/>
          <w:sz w:val="36"/>
          <w:szCs w:val="36"/>
        </w:rPr>
      </w:pPr>
      <w:r>
        <w:rPr>
          <w:rFonts w:ascii="宋体" w:eastAsia="宋体" w:hAnsi="宋体" w:cs="宋体"/>
          <w:spacing w:val="-11"/>
          <w:sz w:val="36"/>
          <w:szCs w:val="36"/>
        </w:rPr>
        <w:t>4.5</w:t>
      </w:r>
      <w:r>
        <w:rPr>
          <w:rFonts w:ascii="宋体" w:eastAsia="宋体" w:hAnsi="宋体" w:cs="宋体"/>
          <w:spacing w:val="17"/>
          <w:sz w:val="36"/>
          <w:szCs w:val="36"/>
        </w:rPr>
        <w:t xml:space="preserve"> </w:t>
      </w:r>
      <w:r>
        <w:rPr>
          <w:rFonts w:ascii="宋体" w:eastAsia="宋体" w:hAnsi="宋体" w:cs="宋体"/>
          <w:spacing w:val="-11"/>
          <w:sz w:val="36"/>
          <w:szCs w:val="36"/>
        </w:rPr>
        <w:t>管理评审的实施</w:t>
      </w:r>
    </w:p>
    <w:p w:rsidR="008A2495" w14:paraId="2C32D3E0" w14:textId="77777777">
      <w:pPr>
        <w:spacing w:before="238" w:line="360" w:lineRule="auto"/>
        <w:ind w:left="29" w:right="137" w:firstLine="545"/>
        <w:rPr>
          <w:rFonts w:ascii="宋体" w:eastAsia="宋体" w:hAnsi="宋体" w:cs="宋体"/>
          <w:sz w:val="36"/>
          <w:szCs w:val="36"/>
        </w:rPr>
      </w:pPr>
      <w:r>
        <w:rPr>
          <w:rFonts w:ascii="宋体" w:eastAsia="宋体" w:hAnsi="宋体" w:cs="宋体"/>
          <w:spacing w:val="-17"/>
          <w:sz w:val="36"/>
          <w:szCs w:val="36"/>
        </w:rPr>
        <w:t>管理评审以评审会的形式进行，</w:t>
      </w:r>
      <w:r>
        <w:rPr>
          <w:rFonts w:ascii="宋体" w:eastAsia="宋体" w:hAnsi="宋体" w:cs="宋体"/>
          <w:spacing w:val="61"/>
          <w:sz w:val="36"/>
          <w:szCs w:val="36"/>
        </w:rPr>
        <w:t xml:space="preserve"> </w:t>
      </w:r>
      <w:r>
        <w:rPr>
          <w:rFonts w:ascii="宋体" w:eastAsia="宋体" w:hAnsi="宋体" w:cs="宋体"/>
          <w:spacing w:val="-17"/>
          <w:sz w:val="36"/>
          <w:szCs w:val="36"/>
        </w:rPr>
        <w:t>由总经理亲自主持，根据审核结果、</w:t>
      </w:r>
      <w:r>
        <w:rPr>
          <w:rFonts w:ascii="宋体" w:eastAsia="宋体" w:hAnsi="宋体" w:cs="宋体"/>
          <w:spacing w:val="-24"/>
          <w:sz w:val="36"/>
          <w:szCs w:val="36"/>
        </w:rPr>
        <w:t xml:space="preserve"> </w:t>
      </w:r>
      <w:r>
        <w:rPr>
          <w:rFonts w:ascii="宋体" w:eastAsia="宋体" w:hAnsi="宋体" w:cs="宋体"/>
          <w:spacing w:val="-17"/>
          <w:sz w:val="36"/>
          <w:szCs w:val="36"/>
        </w:rPr>
        <w:t>不断变化的</w:t>
      </w:r>
      <w:r>
        <w:rPr>
          <w:rFonts w:ascii="宋体" w:eastAsia="宋体" w:hAnsi="宋体" w:cs="宋体"/>
          <w:sz w:val="36"/>
          <w:szCs w:val="36"/>
        </w:rPr>
        <w:t xml:space="preserve"> </w:t>
      </w:r>
      <w:r>
        <w:rPr>
          <w:rFonts w:ascii="宋体" w:eastAsia="宋体" w:hAnsi="宋体" w:cs="宋体"/>
          <w:spacing w:val="-1"/>
          <w:sz w:val="36"/>
          <w:szCs w:val="36"/>
        </w:rPr>
        <w:t>客观环境或持续改进的承诺，对方针、目标及管理体系改进的可能性进行评审。</w:t>
      </w:r>
      <w:r>
        <w:rPr>
          <w:rFonts w:ascii="宋体" w:eastAsia="宋体" w:hAnsi="宋体" w:cs="宋体"/>
          <w:spacing w:val="4"/>
          <w:sz w:val="36"/>
          <w:szCs w:val="36"/>
        </w:rPr>
        <w:t xml:space="preserve">   </w:t>
      </w:r>
      <w:r>
        <w:rPr>
          <w:rFonts w:ascii="宋体" w:eastAsia="宋体" w:hAnsi="宋体" w:cs="宋体"/>
          <w:spacing w:val="-7"/>
          <w:sz w:val="36"/>
          <w:szCs w:val="36"/>
        </w:rPr>
        <w:t>4.5.1</w:t>
      </w:r>
      <w:r>
        <w:rPr>
          <w:rFonts w:ascii="宋体" w:eastAsia="宋体" w:hAnsi="宋体" w:cs="宋体"/>
          <w:spacing w:val="20"/>
          <w:sz w:val="36"/>
          <w:szCs w:val="36"/>
        </w:rPr>
        <w:t xml:space="preserve">  </w:t>
      </w:r>
      <w:r>
        <w:rPr>
          <w:rFonts w:ascii="宋体" w:eastAsia="宋体" w:hAnsi="宋体" w:cs="宋体"/>
          <w:spacing w:val="-7"/>
          <w:sz w:val="36"/>
          <w:szCs w:val="36"/>
        </w:rPr>
        <w:t>总结报告和评审资料的准备。参加管理评审的人员在签收管理评审计划后，</w:t>
      </w:r>
      <w:r>
        <w:rPr>
          <w:rFonts w:ascii="宋体" w:eastAsia="宋体" w:hAnsi="宋体" w:cs="宋体"/>
          <w:spacing w:val="1"/>
          <w:sz w:val="36"/>
          <w:szCs w:val="36"/>
        </w:rPr>
        <w:t xml:space="preserve"> </w:t>
      </w:r>
      <w:r>
        <w:rPr>
          <w:rFonts w:ascii="宋体" w:eastAsia="宋体" w:hAnsi="宋体" w:cs="宋体"/>
          <w:spacing w:val="-7"/>
          <w:sz w:val="36"/>
          <w:szCs w:val="36"/>
        </w:rPr>
        <w:t>依据评审目的和评审内容，</w:t>
      </w:r>
      <w:r>
        <w:rPr>
          <w:rFonts w:ascii="宋体" w:eastAsia="宋体" w:hAnsi="宋体" w:cs="宋体"/>
          <w:spacing w:val="92"/>
          <w:sz w:val="36"/>
          <w:szCs w:val="36"/>
        </w:rPr>
        <w:t xml:space="preserve"> </w:t>
      </w:r>
      <w:r>
        <w:rPr>
          <w:rFonts w:ascii="宋体" w:eastAsia="宋体" w:hAnsi="宋体" w:cs="宋体"/>
          <w:spacing w:val="-7"/>
          <w:sz w:val="36"/>
          <w:szCs w:val="36"/>
        </w:rPr>
        <w:t>通过收集、分析有关的记录，在两周内准备好需要提交</w:t>
      </w:r>
      <w:r>
        <w:rPr>
          <w:rFonts w:ascii="宋体" w:eastAsia="宋体" w:hAnsi="宋体" w:cs="宋体"/>
          <w:sz w:val="36"/>
          <w:szCs w:val="36"/>
        </w:rPr>
        <w:t xml:space="preserve"> </w:t>
      </w:r>
      <w:r>
        <w:rPr>
          <w:rFonts w:ascii="宋体" w:eastAsia="宋体" w:hAnsi="宋体" w:cs="宋体"/>
          <w:spacing w:val="-1"/>
          <w:sz w:val="36"/>
          <w:szCs w:val="36"/>
        </w:rPr>
        <w:t>的资料。分工如下：</w:t>
      </w:r>
    </w:p>
    <w:p w:rsidR="008A2495" w14:paraId="34F6F059" w14:textId="77777777">
      <w:pPr>
        <w:spacing w:before="4" w:line="317" w:lineRule="auto"/>
        <w:ind w:left="658" w:hanging="84"/>
        <w:rPr>
          <w:rFonts w:ascii="宋体" w:eastAsia="宋体" w:hAnsi="宋体" w:cs="宋体"/>
          <w:sz w:val="36"/>
          <w:szCs w:val="36"/>
        </w:rPr>
      </w:pPr>
      <w:r>
        <w:rPr>
          <w:rFonts w:ascii="宋体" w:eastAsia="宋体" w:hAnsi="宋体" w:cs="宋体"/>
          <w:spacing w:val="-15"/>
          <w:sz w:val="36"/>
          <w:szCs w:val="36"/>
        </w:rPr>
        <w:t>a)</w:t>
      </w:r>
      <w:r>
        <w:rPr>
          <w:rFonts w:ascii="宋体" w:eastAsia="宋体" w:hAnsi="宋体" w:cs="宋体"/>
          <w:spacing w:val="76"/>
          <w:sz w:val="36"/>
          <w:szCs w:val="36"/>
        </w:rPr>
        <w:t xml:space="preserve">  </w:t>
      </w:r>
      <w:r>
        <w:rPr>
          <w:rFonts w:ascii="宋体" w:eastAsia="宋体" w:hAnsi="宋体" w:cs="宋体"/>
          <w:spacing w:val="-15"/>
          <w:sz w:val="36"/>
          <w:szCs w:val="36"/>
        </w:rPr>
        <w:t>内部检查报告、上次管理评审结论和改进措施资料、基地种植产品的符合性、</w:t>
      </w:r>
      <w:r>
        <w:rPr>
          <w:rFonts w:ascii="宋体" w:eastAsia="宋体" w:hAnsi="宋体" w:cs="宋体"/>
          <w:sz w:val="36"/>
          <w:szCs w:val="36"/>
        </w:rPr>
        <w:t xml:space="preserve"> </w:t>
      </w:r>
      <w:r>
        <w:rPr>
          <w:rFonts w:ascii="宋体" w:eastAsia="宋体" w:hAnsi="宋体" w:cs="宋体"/>
          <w:spacing w:val="2"/>
          <w:sz w:val="36"/>
          <w:szCs w:val="36"/>
        </w:rPr>
        <w:t>产品质量事故、预防和纠正措施实施验证情况、顾客满意度测量报告等文件由</w:t>
      </w:r>
      <w:r>
        <w:rPr>
          <w:rFonts w:ascii="宋体" w:eastAsia="宋体" w:hAnsi="宋体" w:cs="宋体"/>
          <w:spacing w:val="9"/>
          <w:sz w:val="36"/>
          <w:szCs w:val="36"/>
        </w:rPr>
        <w:t xml:space="preserve">  </w:t>
      </w:r>
      <w:r>
        <w:rPr>
          <w:rFonts w:ascii="宋体" w:eastAsia="宋体" w:hAnsi="宋体" w:cs="宋体"/>
          <w:spacing w:val="-1"/>
          <w:sz w:val="36"/>
          <w:szCs w:val="36"/>
        </w:rPr>
        <w:t>综合业务部提供；</w:t>
      </w:r>
    </w:p>
    <w:p w:rsidR="008A2495" w14:paraId="006F541D" w14:textId="77777777">
      <w:pPr>
        <w:spacing w:before="258" w:line="237" w:lineRule="auto"/>
        <w:ind w:firstLine="568"/>
        <w:rPr>
          <w:rFonts w:ascii="宋体" w:eastAsia="宋体" w:hAnsi="宋体" w:cs="宋体"/>
          <w:sz w:val="36"/>
          <w:szCs w:val="36"/>
        </w:rPr>
      </w:pPr>
      <w:r>
        <w:rPr>
          <w:rFonts w:ascii="宋体" w:eastAsia="宋体" w:hAnsi="宋体" w:cs="宋体"/>
          <w:spacing w:val="-3"/>
          <w:sz w:val="36"/>
          <w:szCs w:val="36"/>
        </w:rPr>
        <w:t>b)</w:t>
      </w:r>
      <w:r>
        <w:rPr>
          <w:rFonts w:ascii="宋体" w:eastAsia="宋体" w:hAnsi="宋体" w:cs="宋体"/>
          <w:spacing w:val="46"/>
          <w:sz w:val="36"/>
          <w:szCs w:val="36"/>
        </w:rPr>
        <w:t xml:space="preserve">  </w:t>
      </w:r>
      <w:r>
        <w:rPr>
          <w:rFonts w:ascii="宋体" w:eastAsia="宋体" w:hAnsi="宋体" w:cs="宋体"/>
          <w:spacing w:val="-3"/>
          <w:sz w:val="36"/>
          <w:szCs w:val="36"/>
        </w:rPr>
        <w:t>人力资源管理和与顾客有关过程的资料由综合业务部提供；</w:t>
      </w:r>
    </w:p>
    <w:p w:rsidR="008A2495" w14:paraId="49FA7E7A" w14:textId="77777777">
      <w:pPr>
        <w:spacing w:before="236" w:line="237" w:lineRule="auto"/>
        <w:ind w:firstLine="574"/>
        <w:rPr>
          <w:rFonts w:ascii="宋体" w:eastAsia="宋体" w:hAnsi="宋体" w:cs="宋体"/>
          <w:sz w:val="36"/>
          <w:szCs w:val="36"/>
        </w:rPr>
      </w:pPr>
      <w:r>
        <w:rPr>
          <w:rFonts w:ascii="宋体" w:eastAsia="宋体" w:hAnsi="宋体" w:cs="宋体"/>
          <w:spacing w:val="-6"/>
          <w:sz w:val="36"/>
          <w:szCs w:val="36"/>
        </w:rPr>
        <w:t>c)</w:t>
      </w:r>
      <w:r>
        <w:rPr>
          <w:rFonts w:ascii="宋体" w:eastAsia="宋体" w:hAnsi="宋体" w:cs="宋体"/>
          <w:spacing w:val="58"/>
          <w:sz w:val="36"/>
          <w:szCs w:val="36"/>
        </w:rPr>
        <w:t xml:space="preserve">  </w:t>
      </w:r>
      <w:r>
        <w:rPr>
          <w:rFonts w:ascii="宋体" w:eastAsia="宋体" w:hAnsi="宋体" w:cs="宋体"/>
          <w:spacing w:val="-6"/>
          <w:sz w:val="36"/>
          <w:szCs w:val="36"/>
        </w:rPr>
        <w:t>基础设施管理有关资料由种植基地提供；</w:t>
      </w:r>
    </w:p>
    <w:p w:rsidR="008A2495" w14:paraId="29D2F307" w14:textId="77777777">
      <w:pPr>
        <w:spacing w:before="238" w:line="297" w:lineRule="auto"/>
        <w:ind w:left="659" w:right="167" w:hanging="85"/>
        <w:rPr>
          <w:rFonts w:ascii="宋体" w:eastAsia="宋体" w:hAnsi="宋体" w:cs="宋体"/>
          <w:sz w:val="36"/>
          <w:szCs w:val="36"/>
        </w:rPr>
      </w:pPr>
      <w:r>
        <w:rPr>
          <w:rFonts w:ascii="宋体" w:eastAsia="宋体" w:hAnsi="宋体" w:cs="宋体"/>
          <w:spacing w:val="1"/>
          <w:sz w:val="36"/>
          <w:szCs w:val="36"/>
        </w:rPr>
        <w:t>d)</w:t>
      </w:r>
      <w:r>
        <w:rPr>
          <w:rFonts w:ascii="宋体" w:eastAsia="宋体" w:hAnsi="宋体" w:cs="宋体"/>
          <w:spacing w:val="65"/>
          <w:sz w:val="36"/>
          <w:szCs w:val="36"/>
        </w:rPr>
        <w:t xml:space="preserve">  </w:t>
      </w:r>
      <w:r>
        <w:rPr>
          <w:rFonts w:ascii="宋体" w:eastAsia="宋体" w:hAnsi="宋体" w:cs="宋体"/>
          <w:spacing w:val="1"/>
          <w:sz w:val="36"/>
          <w:szCs w:val="36"/>
        </w:rPr>
        <w:t>预防和纠正措施的实施情况以及原材料和种植过程中的控制改善情况由各</w:t>
      </w:r>
      <w:r>
        <w:rPr>
          <w:rFonts w:ascii="宋体" w:eastAsia="宋体" w:hAnsi="宋体" w:cs="宋体"/>
          <w:sz w:val="36"/>
          <w:szCs w:val="36"/>
        </w:rPr>
        <w:t xml:space="preserve"> </w:t>
      </w:r>
      <w:r>
        <w:rPr>
          <w:rFonts w:ascii="宋体" w:eastAsia="宋体" w:hAnsi="宋体" w:cs="宋体"/>
          <w:spacing w:val="-1"/>
          <w:sz w:val="36"/>
          <w:szCs w:val="36"/>
        </w:rPr>
        <w:t>基地提供。</w:t>
      </w:r>
    </w:p>
    <w:p w:rsidR="008A2495" w14:paraId="1CC21748" w14:textId="77777777">
      <w:pPr>
        <w:spacing w:before="237" w:line="236" w:lineRule="auto"/>
        <w:ind w:firstLine="32"/>
        <w:rPr>
          <w:rFonts w:ascii="宋体" w:eastAsia="宋体" w:hAnsi="宋体" w:cs="宋体"/>
          <w:sz w:val="36"/>
          <w:szCs w:val="36"/>
        </w:rPr>
      </w:pPr>
      <w:r>
        <w:rPr>
          <w:rFonts w:ascii="宋体" w:eastAsia="宋体" w:hAnsi="宋体" w:cs="宋体"/>
          <w:spacing w:val="-12"/>
          <w:sz w:val="36"/>
          <w:szCs w:val="36"/>
        </w:rPr>
        <w:t>4.5.2</w:t>
      </w:r>
      <w:r>
        <w:rPr>
          <w:rFonts w:ascii="宋体" w:eastAsia="宋体" w:hAnsi="宋体" w:cs="宋体"/>
          <w:spacing w:val="126"/>
          <w:sz w:val="36"/>
          <w:szCs w:val="36"/>
        </w:rPr>
        <w:t xml:space="preserve"> </w:t>
      </w:r>
      <w:r>
        <w:rPr>
          <w:rFonts w:ascii="宋体" w:eastAsia="宋体" w:hAnsi="宋体" w:cs="宋体"/>
          <w:spacing w:val="-12"/>
          <w:sz w:val="36"/>
          <w:szCs w:val="36"/>
        </w:rPr>
        <w:t>总结报告和评审资料的提交。</w:t>
      </w:r>
    </w:p>
    <w:p w:rsidR="008A2495" w14:paraId="5D03E06C" w14:textId="77777777">
      <w:pPr>
        <w:spacing w:line="262" w:lineRule="auto"/>
      </w:pPr>
    </w:p>
    <w:p w:rsidR="008A2495" w14:paraId="78C58312" w14:textId="77777777">
      <w:pPr>
        <w:spacing w:line="263" w:lineRule="auto"/>
      </w:pPr>
    </w:p>
    <w:p w:rsidR="008A2495" w14:paraId="4C4242B3" w14:textId="77777777">
      <w:pPr>
        <w:spacing w:line="263" w:lineRule="auto"/>
      </w:pPr>
    </w:p>
    <w:p w:rsidR="008A2495" w14:paraId="25059BEE" w14:textId="77777777">
      <w:pPr>
        <w:spacing w:before="88" w:line="191" w:lineRule="auto"/>
        <w:ind w:firstLine="6396"/>
        <w:rPr>
          <w:rFonts w:ascii="宋体" w:eastAsia="宋体" w:hAnsi="宋体" w:cs="宋体"/>
          <w:sz w:val="27"/>
          <w:szCs w:val="27"/>
        </w:rPr>
      </w:pPr>
      <w:r>
        <w:rPr>
          <w:rFonts w:ascii="宋体" w:eastAsia="宋体" w:hAnsi="宋体" w:cs="宋体"/>
          <w:spacing w:val="-6"/>
          <w:sz w:val="27"/>
          <w:szCs w:val="27"/>
        </w:rPr>
        <w:t>19</w:t>
      </w:r>
    </w:p>
    <w:p w:rsidR="008A2495" w14:paraId="633BB733" w14:textId="77777777">
      <w:pPr>
        <w:sectPr>
          <w:pgSz w:w="17865" w:h="25268"/>
          <w:pgMar w:top="1788" w:right="2038" w:bottom="0" w:left="2679" w:header="0" w:footer="0" w:gutter="0"/>
          <w:pgNumType w:start="23"/>
          <w:cols w:space="720"/>
        </w:sectPr>
      </w:pPr>
    </w:p>
    <w:p w:rsidR="008A2495" w14:paraId="04F01325" w14:textId="5B1635DB">
      <w:pPr>
        <w:spacing w:before="80" w:line="317" w:lineRule="auto"/>
        <w:ind w:left="33" w:hanging="1"/>
        <w:rPr>
          <w:rFonts w:ascii="宋体" w:eastAsia="宋体" w:hAnsi="宋体" w:cs="宋体"/>
          <w:sz w:val="36"/>
          <w:szCs w:val="36"/>
        </w:rPr>
      </w:pPr>
      <w:r>
        <w:rPr>
          <w:rFonts w:ascii="宋体" w:eastAsia="宋体" w:hAnsi="宋体" w:cs="宋体"/>
          <w:spacing w:val="-9"/>
          <w:sz w:val="36"/>
          <w:szCs w:val="36"/>
        </w:rPr>
        <mc:AlternateContent>
          <mc:Choice Requires="wps">
            <w:drawing>
              <wp:anchor distT="0" distB="0" distL="114300" distR="114300" simplePos="0" relativeHeight="251823104"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167988965" name="文本框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1F864C1">
                            <w:pPr>
                              <w:rPr>
                                <w:color w:val="FFFFFF"/>
                              </w:rPr>
                            </w:pPr>
                            <w:r w:rsidRPr="00FE4A48">
                              <w:rPr>
                                <w:rFonts w:hint="eastAsia"/>
                                <w:color w:val="FFFFFF"/>
                              </w:rPr>
                              <w:t>料、进行深耕和翻耕等物理措施。</w:t>
                            </w:r>
                            <w:r w:rsidRPr="00FE4A48">
                              <w:rPr>
                                <w:rFonts w:hint="eastAsia"/>
                                <w:color w:val="FFFFFF"/>
                              </w:rPr>
                              <w:t>e)</w:t>
                            </w:r>
                            <w:r w:rsidRPr="00FE4A48">
                              <w:rPr>
                                <w:rFonts w:hint="eastAsia"/>
                                <w:color w:val="FFFFFF"/>
                              </w:rPr>
                              <w:t>进行合理灌溉，防止土壤质量退化。</w:t>
                            </w:r>
                            <w:r w:rsidRPr="00FE4A48">
                              <w:rPr>
                                <w:rFonts w:hint="eastAsia"/>
                                <w:color w:val="FFFFFF"/>
                              </w:rPr>
                              <w:t>f)</w:t>
                            </w:r>
                            <w:r w:rsidRPr="00FE4A48">
                              <w:rPr>
                                <w:rFonts w:hint="eastAsia"/>
                                <w:color w:val="FFFFFF"/>
                              </w:rPr>
                              <w:t>采取适当的排水对策，在田地周围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0" o:spid="_x0000_s1106" type="#_x0000_t202" style="width:10pt;height:10pt;margin-top:510.6pt;margin-left:406.05pt;mso-wrap-distance-bottom:0;mso-wrap-distance-left:9pt;mso-wrap-distance-right:9pt;mso-wrap-distance-top:0;position:absolute;v-text-anchor:top;z-index:251822080" filled="f" fillcolor="this" stroked="f" strokeweight="0.5pt">
                <v:textbox>
                  <w:txbxContent>
                    <w:p w:rsidR="00FE4A48" w:rsidRPr="00FE4A48" w14:paraId="6A5EDF08" w14:textId="71F864C1">
                      <w:pPr>
                        <w:rPr>
                          <w:color w:val="FFFFFF"/>
                        </w:rPr>
                      </w:pPr>
                      <w:r w:rsidRPr="00FE4A48">
                        <w:rPr>
                          <w:rFonts w:hint="eastAsia"/>
                          <w:color w:val="FFFFFF"/>
                        </w:rPr>
                        <w:t>料、进行深耕和翻耕等物理措施。</w:t>
                      </w:r>
                      <w:r w:rsidRPr="00FE4A48">
                        <w:rPr>
                          <w:rFonts w:hint="eastAsia"/>
                          <w:color w:val="FFFFFF"/>
                        </w:rPr>
                        <w:t>e)</w:t>
                      </w:r>
                      <w:r w:rsidRPr="00FE4A48">
                        <w:rPr>
                          <w:rFonts w:hint="eastAsia"/>
                          <w:color w:val="FFFFFF"/>
                        </w:rPr>
                        <w:t>进行合理灌溉，防止土壤质量退化。</w:t>
                      </w:r>
                      <w:r w:rsidRPr="00FE4A48">
                        <w:rPr>
                          <w:rFonts w:hint="eastAsia"/>
                          <w:color w:val="FFFFFF"/>
                        </w:rPr>
                        <w:t>f)</w:t>
                      </w:r>
                      <w:r w:rsidRPr="00FE4A48">
                        <w:rPr>
                          <w:rFonts w:hint="eastAsia"/>
                          <w:color w:val="FFFFFF"/>
                        </w:rPr>
                        <w:t>采取适当的排水对策，在田地周围</w:t>
                      </w:r>
                    </w:p>
                  </w:txbxContent>
                </v:textbox>
              </v:shape>
            </w:pict>
          </mc:Fallback>
        </mc:AlternateContent>
      </w:r>
      <w:r>
        <w:rPr>
          <w:rFonts w:ascii="宋体" w:eastAsia="宋体" w:hAnsi="宋体" w:cs="宋体"/>
          <w:spacing w:val="-9"/>
          <w:sz w:val="36"/>
          <w:szCs w:val="36"/>
        </w:rPr>
        <mc:AlternateContent>
          <mc:Choice Requires="wps">
            <w:drawing>
              <wp:anchor distT="0" distB="0" distL="114300" distR="114300" simplePos="0" relativeHeight="251821056"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1358935800" name="文本框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0769BE9">
                            <w:pPr>
                              <w:rPr>
                                <w:color w:val="FFFFFF"/>
                              </w:rPr>
                            </w:pPr>
                            <w:r w:rsidRPr="00FE4A48">
                              <w:rPr>
                                <w:rFonts w:hint="eastAsia"/>
                                <w:color w:val="FFFFFF"/>
                              </w:rPr>
                              <w:t>期限。</w:t>
                            </w:r>
                            <w:r w:rsidRPr="00FE4A48">
                              <w:rPr>
                                <w:rFonts w:hint="eastAsia"/>
                                <w:color w:val="FFFFFF"/>
                              </w:rPr>
                              <w:t>3.3</w:t>
                            </w:r>
                            <w:r w:rsidRPr="00FE4A48">
                              <w:rPr>
                                <w:rFonts w:hint="eastAsia"/>
                                <w:color w:val="FFFFFF"/>
                              </w:rPr>
                              <w:t>公司建立健全顾客投诉档案，所有与健康和安全投诉有关的联系和处理记录存</w:t>
                            </w:r>
                            <w:r w:rsidRPr="00FE4A48">
                              <w:rPr>
                                <w:rFonts w:hint="eastAsia"/>
                                <w:color w:val="FFFFFF"/>
                              </w:rPr>
                              <w:t>46</w:t>
                            </w:r>
                            <w:r w:rsidRPr="00FE4A48">
                              <w:rPr>
                                <w:rFonts w:hint="eastAsia"/>
                                <w:color w:val="FFFFFF"/>
                              </w:rPr>
                              <w:t>入档案备查。</w:t>
                            </w:r>
                            <w:r w:rsidRPr="00FE4A48">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9" o:spid="_x0000_s1107" type="#_x0000_t202" style="width:10pt;height:10pt;margin-top:360.6pt;margin-left:406.05pt;mso-wrap-distance-bottom:0;mso-wrap-distance-left:9pt;mso-wrap-distance-right:9pt;mso-wrap-distance-top:0;position:absolute;v-text-anchor:top;z-index:251820032" filled="f" fillcolor="this" stroked="f" strokeweight="0.5pt">
                <v:textbox>
                  <w:txbxContent>
                    <w:p w:rsidR="00FE4A48" w:rsidRPr="00FE4A48" w14:paraId="02433DA0" w14:textId="00769BE9">
                      <w:pPr>
                        <w:rPr>
                          <w:color w:val="FFFFFF"/>
                        </w:rPr>
                      </w:pPr>
                      <w:r w:rsidRPr="00FE4A48">
                        <w:rPr>
                          <w:rFonts w:hint="eastAsia"/>
                          <w:color w:val="FFFFFF"/>
                        </w:rPr>
                        <w:t>期限。</w:t>
                      </w:r>
                      <w:r w:rsidRPr="00FE4A48">
                        <w:rPr>
                          <w:rFonts w:hint="eastAsia"/>
                          <w:color w:val="FFFFFF"/>
                        </w:rPr>
                        <w:t>3.3</w:t>
                      </w:r>
                      <w:r w:rsidRPr="00FE4A48">
                        <w:rPr>
                          <w:rFonts w:hint="eastAsia"/>
                          <w:color w:val="FFFFFF"/>
                        </w:rPr>
                        <w:t>公司建立健全顾客投诉档案，所有与健康和安全投诉有关的联系和处理记录存</w:t>
                      </w:r>
                      <w:r w:rsidRPr="00FE4A48">
                        <w:rPr>
                          <w:rFonts w:hint="eastAsia"/>
                          <w:color w:val="FFFFFF"/>
                        </w:rPr>
                        <w:t>46</w:t>
                      </w:r>
                      <w:r w:rsidRPr="00FE4A48">
                        <w:rPr>
                          <w:rFonts w:hint="eastAsia"/>
                          <w:color w:val="FFFFFF"/>
                        </w:rPr>
                        <w:t>入档案备查。</w:t>
                      </w:r>
                      <w:r w:rsidRPr="00FE4A48">
                        <w:rPr>
                          <w:rFonts w:hint="eastAsia"/>
                          <w:color w:val="FFFFFF"/>
                        </w:rPr>
                        <w:t>3.</w:t>
                      </w:r>
                    </w:p>
                  </w:txbxContent>
                </v:textbox>
              </v:shape>
            </w:pict>
          </mc:Fallback>
        </mc:AlternateContent>
      </w:r>
      <w:r>
        <w:rPr>
          <w:rFonts w:ascii="宋体" w:eastAsia="宋体" w:hAnsi="宋体" w:cs="宋体"/>
          <w:spacing w:val="-9"/>
          <w:sz w:val="36"/>
          <w:szCs w:val="36"/>
        </w:rPr>
        <mc:AlternateContent>
          <mc:Choice Requires="wps">
            <w:drawing>
              <wp:anchor distT="0" distB="0" distL="114300" distR="114300" simplePos="0" relativeHeight="251819008"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900354314" name="文本框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87BC0C1">
                            <w:pPr>
                              <w:rPr>
                                <w:color w:val="FFFFFF"/>
                              </w:rPr>
                            </w:pPr>
                            <w:r w:rsidRPr="00FE4A48">
                              <w:rPr>
                                <w:rFonts w:hint="eastAsia"/>
                                <w:color w:val="FFFFFF"/>
                              </w:rPr>
                              <w:t>处理的过程填入《年度田间种植日志》记录中。</w:t>
                            </w:r>
                            <w:r w:rsidRPr="00FE4A48">
                              <w:rPr>
                                <w:rFonts w:hint="eastAsia"/>
                                <w:color w:val="FFFFFF"/>
                              </w:rPr>
                              <w:t>5</w:t>
                            </w:r>
                            <w:r w:rsidRPr="00FE4A48">
                              <w:rPr>
                                <w:rFonts w:hint="eastAsia"/>
                                <w:color w:val="FFFFFF"/>
                              </w:rPr>
                              <w:t>相关文件无</w:t>
                            </w:r>
                            <w:r w:rsidRPr="00FE4A48">
                              <w:rPr>
                                <w:rFonts w:hint="eastAsia"/>
                                <w:color w:val="FFFFFF"/>
                              </w:rPr>
                              <w:t>6</w:t>
                            </w:r>
                            <w:r w:rsidRPr="00FE4A48">
                              <w:rPr>
                                <w:rFonts w:hint="eastAsia"/>
                                <w:color w:val="FFFFFF"/>
                              </w:rPr>
                              <w:t>相关记录《年度田间种植日志》</w:t>
                            </w:r>
                            <w:r w:rsidRPr="00FE4A48">
                              <w:rPr>
                                <w:rFonts w:hint="eastAsia"/>
                                <w:color w:val="FFFFFF"/>
                              </w:rPr>
                              <w:t>SP/JL-GA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8" o:spid="_x0000_s1108" type="#_x0000_t202" style="width:10pt;height:10pt;margin-top:210.6pt;margin-left:406.05pt;mso-wrap-distance-bottom:0;mso-wrap-distance-left:9pt;mso-wrap-distance-right:9pt;mso-wrap-distance-top:0;position:absolute;v-text-anchor:top;z-index:251817984" filled="f" fillcolor="this" stroked="f" strokeweight="0.5pt">
                <v:textbox>
                  <w:txbxContent>
                    <w:p w:rsidR="00FE4A48" w:rsidRPr="00FE4A48" w14:paraId="445968F3" w14:textId="487BC0C1">
                      <w:pPr>
                        <w:rPr>
                          <w:color w:val="FFFFFF"/>
                        </w:rPr>
                      </w:pPr>
                      <w:r w:rsidRPr="00FE4A48">
                        <w:rPr>
                          <w:rFonts w:hint="eastAsia"/>
                          <w:color w:val="FFFFFF"/>
                        </w:rPr>
                        <w:t>处理的过程填入《年度田间种植日志》记录中。</w:t>
                      </w:r>
                      <w:r w:rsidRPr="00FE4A48">
                        <w:rPr>
                          <w:rFonts w:hint="eastAsia"/>
                          <w:color w:val="FFFFFF"/>
                        </w:rPr>
                        <w:t>5</w:t>
                      </w:r>
                      <w:r w:rsidRPr="00FE4A48">
                        <w:rPr>
                          <w:rFonts w:hint="eastAsia"/>
                          <w:color w:val="FFFFFF"/>
                        </w:rPr>
                        <w:t>相关文件无</w:t>
                      </w:r>
                      <w:r w:rsidRPr="00FE4A48">
                        <w:rPr>
                          <w:rFonts w:hint="eastAsia"/>
                          <w:color w:val="FFFFFF"/>
                        </w:rPr>
                        <w:t>6</w:t>
                      </w:r>
                      <w:r w:rsidRPr="00FE4A48">
                        <w:rPr>
                          <w:rFonts w:hint="eastAsia"/>
                          <w:color w:val="FFFFFF"/>
                        </w:rPr>
                        <w:t>相关记录《年度田间种植日志》</w:t>
                      </w:r>
                      <w:r w:rsidRPr="00FE4A48">
                        <w:rPr>
                          <w:rFonts w:hint="eastAsia"/>
                          <w:color w:val="FFFFFF"/>
                        </w:rPr>
                        <w:t>SP/JL-GA</w:t>
                      </w:r>
                    </w:p>
                  </w:txbxContent>
                </v:textbox>
              </v:shape>
            </w:pict>
          </mc:Fallback>
        </mc:AlternateContent>
      </w:r>
      <w:r>
        <w:rPr>
          <w:rFonts w:ascii="宋体" w:eastAsia="宋体" w:hAnsi="宋体" w:cs="宋体"/>
          <w:spacing w:val="-9"/>
          <w:sz w:val="36"/>
          <w:szCs w:val="36"/>
        </w:rPr>
        <mc:AlternateContent>
          <mc:Choice Requires="wps">
            <w:drawing>
              <wp:anchor distT="0" distB="0" distL="114300" distR="114300" simplePos="0" relativeHeight="251816960"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819313070" name="文本框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8C1E5DD">
                            <w:pPr>
                              <w:rPr>
                                <w:color w:val="FFFFFF"/>
                              </w:rPr>
                            </w:pPr>
                            <w:r w:rsidRPr="00FE4A48">
                              <w:rPr>
                                <w:rFonts w:hint="eastAsia"/>
                                <w:color w:val="FFFFFF"/>
                              </w:rPr>
                              <w:t>部门负责人及相关人员应按计划规定时间坚守岗位，并全面回答检查员提出的与体系实施活动有关的一切问题，提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7" o:spid="_x0000_s1109" type="#_x0000_t202" style="width:10pt;height:10pt;margin-top:60.6pt;margin-left:406.05pt;mso-wrap-distance-bottom:0;mso-wrap-distance-left:9pt;mso-wrap-distance-right:9pt;mso-wrap-distance-top:0;position:absolute;v-text-anchor:top;z-index:251815936" filled="f" fillcolor="this" stroked="f" strokeweight="0.5pt">
                <v:textbox>
                  <w:txbxContent>
                    <w:p w:rsidR="00FE4A48" w:rsidRPr="00FE4A48" w14:paraId="1627B4A5" w14:textId="48C1E5DD">
                      <w:pPr>
                        <w:rPr>
                          <w:color w:val="FFFFFF"/>
                        </w:rPr>
                      </w:pPr>
                      <w:r w:rsidRPr="00FE4A48">
                        <w:rPr>
                          <w:rFonts w:hint="eastAsia"/>
                          <w:color w:val="FFFFFF"/>
                        </w:rPr>
                        <w:t>部门负责人及相关人员应按计划规定时间坚守岗位，并全面回答检查员提出的与体系实施活动有关的一切问题，提</w:t>
                      </w:r>
                    </w:p>
                  </w:txbxContent>
                </v:textbox>
              </v:shape>
            </w:pict>
          </mc:Fallback>
        </mc:AlternateContent>
      </w:r>
      <w:r>
        <w:rPr>
          <w:rFonts w:ascii="宋体" w:eastAsia="宋体" w:hAnsi="宋体" w:cs="宋体"/>
          <w:spacing w:val="-9"/>
          <w:sz w:val="36"/>
          <w:szCs w:val="36"/>
        </w:rPr>
        <w:t>4.5.2.1</w:t>
      </w:r>
      <w:r>
        <w:rPr>
          <w:rFonts w:ascii="宋体" w:eastAsia="宋体" w:hAnsi="宋体" w:cs="宋体"/>
          <w:spacing w:val="38"/>
          <w:sz w:val="36"/>
          <w:szCs w:val="36"/>
        </w:rPr>
        <w:t xml:space="preserve">  </w:t>
      </w:r>
      <w:r>
        <w:rPr>
          <w:rFonts w:ascii="宋体" w:eastAsia="宋体" w:hAnsi="宋体" w:cs="宋体"/>
          <w:spacing w:val="-9"/>
          <w:sz w:val="36"/>
          <w:szCs w:val="36"/>
        </w:rPr>
        <w:t>种植基地负责准备的种植过程运行情况，于管理评审</w:t>
      </w:r>
      <w:r>
        <w:rPr>
          <w:rFonts w:ascii="宋体" w:eastAsia="宋体" w:hAnsi="宋体" w:cs="宋体"/>
          <w:spacing w:val="-40"/>
          <w:sz w:val="36"/>
          <w:szCs w:val="36"/>
        </w:rPr>
        <w:t xml:space="preserve"> </w:t>
      </w:r>
      <w:r>
        <w:rPr>
          <w:rFonts w:ascii="宋体" w:eastAsia="宋体" w:hAnsi="宋体" w:cs="宋体"/>
          <w:spacing w:val="-9"/>
          <w:sz w:val="36"/>
          <w:szCs w:val="36"/>
        </w:rPr>
        <w:t>1</w:t>
      </w:r>
      <w:r>
        <w:rPr>
          <w:rFonts w:ascii="宋体" w:eastAsia="宋体" w:hAnsi="宋体" w:cs="宋体"/>
          <w:spacing w:val="-59"/>
          <w:sz w:val="36"/>
          <w:szCs w:val="36"/>
        </w:rPr>
        <w:t xml:space="preserve"> </w:t>
      </w:r>
      <w:r>
        <w:rPr>
          <w:rFonts w:ascii="宋体" w:eastAsia="宋体" w:hAnsi="宋体" w:cs="宋体"/>
          <w:spacing w:val="-9"/>
          <w:sz w:val="36"/>
          <w:szCs w:val="36"/>
        </w:rPr>
        <w:t>周前准备完毕，并</w:t>
      </w:r>
      <w:r>
        <w:rPr>
          <w:rFonts w:ascii="宋体" w:eastAsia="宋体" w:hAnsi="宋体" w:cs="宋体"/>
          <w:sz w:val="36"/>
          <w:szCs w:val="36"/>
        </w:rPr>
        <w:t xml:space="preserve"> </w:t>
      </w:r>
      <w:r>
        <w:rPr>
          <w:rFonts w:ascii="宋体" w:eastAsia="宋体" w:hAnsi="宋体" w:cs="宋体"/>
          <w:sz w:val="36"/>
          <w:szCs w:val="36"/>
        </w:rPr>
        <w:t>提交给管理者代表。管理者代表在此基础上，在管理评审实施前准备好全面的分析</w:t>
      </w:r>
      <w:r>
        <w:rPr>
          <w:rFonts w:ascii="宋体" w:eastAsia="宋体" w:hAnsi="宋体" w:cs="宋体"/>
          <w:spacing w:val="16"/>
          <w:sz w:val="36"/>
          <w:szCs w:val="36"/>
        </w:rPr>
        <w:t xml:space="preserve"> </w:t>
      </w:r>
      <w:r>
        <w:rPr>
          <w:rFonts w:ascii="宋体" w:eastAsia="宋体" w:hAnsi="宋体" w:cs="宋体"/>
          <w:spacing w:val="-11"/>
          <w:sz w:val="36"/>
          <w:szCs w:val="36"/>
        </w:rPr>
        <w:t>报告。</w:t>
      </w:r>
    </w:p>
    <w:p w:rsidR="008A2495" w14:paraId="091B3056" w14:textId="77777777">
      <w:pPr>
        <w:spacing w:before="237" w:line="236" w:lineRule="auto"/>
        <w:ind w:firstLine="32"/>
        <w:rPr>
          <w:rFonts w:ascii="宋体" w:eastAsia="宋体" w:hAnsi="宋体" w:cs="宋体"/>
          <w:sz w:val="36"/>
          <w:szCs w:val="36"/>
        </w:rPr>
      </w:pPr>
      <w:r>
        <w:rPr>
          <w:rFonts w:ascii="宋体" w:eastAsia="宋体" w:hAnsi="宋体" w:cs="宋体"/>
          <w:spacing w:val="-13"/>
          <w:sz w:val="36"/>
          <w:szCs w:val="36"/>
        </w:rPr>
        <w:t>4.5.2.2</w:t>
      </w:r>
      <w:r>
        <w:rPr>
          <w:rFonts w:ascii="宋体" w:eastAsia="宋体" w:hAnsi="宋体" w:cs="宋体"/>
          <w:spacing w:val="10"/>
          <w:sz w:val="36"/>
          <w:szCs w:val="36"/>
        </w:rPr>
        <w:t xml:space="preserve">  </w:t>
      </w:r>
      <w:r>
        <w:rPr>
          <w:rFonts w:ascii="宋体" w:eastAsia="宋体" w:hAnsi="宋体" w:cs="宋体"/>
          <w:spacing w:val="-13"/>
          <w:sz w:val="36"/>
          <w:szCs w:val="36"/>
        </w:rPr>
        <w:t>综合业务部准备管理评审总结报告资料。</w:t>
      </w:r>
    </w:p>
    <w:p w:rsidR="008A2495" w14:paraId="731A0810" w14:textId="77777777">
      <w:pPr>
        <w:spacing w:before="237" w:line="237" w:lineRule="auto"/>
        <w:ind w:firstLine="32"/>
        <w:rPr>
          <w:rFonts w:ascii="宋体" w:eastAsia="宋体" w:hAnsi="宋体" w:cs="宋体"/>
          <w:sz w:val="36"/>
          <w:szCs w:val="36"/>
        </w:rPr>
      </w:pPr>
      <w:r>
        <w:rPr>
          <w:rFonts w:ascii="宋体" w:eastAsia="宋体" w:hAnsi="宋体" w:cs="宋体"/>
          <w:spacing w:val="-16"/>
          <w:sz w:val="36"/>
          <w:szCs w:val="36"/>
        </w:rPr>
        <w:t>4.5.3</w:t>
      </w:r>
      <w:r>
        <w:rPr>
          <w:rFonts w:ascii="宋体" w:eastAsia="宋体" w:hAnsi="宋体" w:cs="宋体"/>
          <w:spacing w:val="117"/>
          <w:sz w:val="36"/>
          <w:szCs w:val="36"/>
        </w:rPr>
        <w:t xml:space="preserve"> </w:t>
      </w:r>
      <w:r>
        <w:rPr>
          <w:rFonts w:ascii="宋体" w:eastAsia="宋体" w:hAnsi="宋体" w:cs="宋体"/>
          <w:spacing w:val="-16"/>
          <w:sz w:val="36"/>
          <w:szCs w:val="36"/>
        </w:rPr>
        <w:t>召开管理评审会议</w:t>
      </w:r>
    </w:p>
    <w:p w:rsidR="008A2495" w14:paraId="48B45030" w14:textId="77777777">
      <w:pPr>
        <w:spacing w:before="257" w:line="318" w:lineRule="auto"/>
        <w:ind w:left="26" w:right="1" w:firstLine="5"/>
        <w:rPr>
          <w:rFonts w:ascii="宋体" w:eastAsia="宋体" w:hAnsi="宋体" w:cs="宋体"/>
          <w:sz w:val="36"/>
          <w:szCs w:val="36"/>
        </w:rPr>
      </w:pPr>
      <w:r>
        <w:rPr>
          <w:rFonts w:ascii="宋体" w:eastAsia="宋体" w:hAnsi="宋体" w:cs="宋体"/>
          <w:spacing w:val="-7"/>
          <w:sz w:val="36"/>
          <w:szCs w:val="36"/>
        </w:rPr>
        <w:t>4.5.3.1</w:t>
      </w:r>
      <w:r>
        <w:rPr>
          <w:rFonts w:ascii="宋体" w:eastAsia="宋体" w:hAnsi="宋体" w:cs="宋体"/>
          <w:spacing w:val="54"/>
          <w:sz w:val="36"/>
          <w:szCs w:val="36"/>
        </w:rPr>
        <w:t xml:space="preserve">  </w:t>
      </w:r>
      <w:r>
        <w:rPr>
          <w:rFonts w:ascii="宋体" w:eastAsia="宋体" w:hAnsi="宋体" w:cs="宋体"/>
          <w:spacing w:val="-7"/>
          <w:sz w:val="36"/>
          <w:szCs w:val="36"/>
        </w:rPr>
        <w:t>公司所进行的管理评审通常以会议的形式进行，管理评审会议由总经理主</w:t>
      </w:r>
      <w:r>
        <w:rPr>
          <w:rFonts w:ascii="宋体" w:eastAsia="宋体" w:hAnsi="宋体" w:cs="宋体"/>
          <w:sz w:val="36"/>
          <w:szCs w:val="36"/>
        </w:rPr>
        <w:t xml:space="preserve"> </w:t>
      </w:r>
      <w:r>
        <w:rPr>
          <w:rFonts w:ascii="宋体" w:eastAsia="宋体" w:hAnsi="宋体" w:cs="宋体"/>
          <w:sz w:val="36"/>
          <w:szCs w:val="36"/>
        </w:rPr>
        <w:t>持，管理者代表负责会议的组织工作，综合业务部做好相应的会议通知、签到和会</w:t>
      </w:r>
      <w:r>
        <w:rPr>
          <w:rFonts w:ascii="宋体" w:eastAsia="宋体" w:hAnsi="宋体" w:cs="宋体"/>
          <w:spacing w:val="16"/>
          <w:sz w:val="36"/>
          <w:szCs w:val="36"/>
        </w:rPr>
        <w:t xml:space="preserve"> </w:t>
      </w:r>
      <w:r>
        <w:rPr>
          <w:rFonts w:ascii="宋体" w:eastAsia="宋体" w:hAnsi="宋体" w:cs="宋体"/>
          <w:spacing w:val="-4"/>
          <w:sz w:val="36"/>
          <w:szCs w:val="36"/>
        </w:rPr>
        <w:t>议记录并予以保存。</w:t>
      </w:r>
    </w:p>
    <w:p w:rsidR="008A2495" w14:paraId="48751D60" w14:textId="77777777">
      <w:pPr>
        <w:spacing w:before="234" w:line="322" w:lineRule="auto"/>
        <w:ind w:left="31" w:firstLine="1"/>
        <w:rPr>
          <w:rFonts w:ascii="宋体" w:eastAsia="宋体" w:hAnsi="宋体" w:cs="宋体"/>
          <w:sz w:val="36"/>
          <w:szCs w:val="36"/>
        </w:rPr>
      </w:pPr>
      <w:r>
        <w:rPr>
          <w:rFonts w:ascii="宋体" w:eastAsia="宋体" w:hAnsi="宋体" w:cs="宋体"/>
          <w:spacing w:val="-7"/>
          <w:sz w:val="36"/>
          <w:szCs w:val="36"/>
        </w:rPr>
        <w:t>4.5.3.2</w:t>
      </w:r>
      <w:r>
        <w:rPr>
          <w:rFonts w:ascii="宋体" w:eastAsia="宋体" w:hAnsi="宋体" w:cs="宋体"/>
          <w:spacing w:val="54"/>
          <w:sz w:val="36"/>
          <w:szCs w:val="36"/>
        </w:rPr>
        <w:t xml:space="preserve">  </w:t>
      </w:r>
      <w:r>
        <w:rPr>
          <w:rFonts w:ascii="宋体" w:eastAsia="宋体" w:hAnsi="宋体" w:cs="宋体"/>
          <w:spacing w:val="-7"/>
          <w:sz w:val="36"/>
          <w:szCs w:val="36"/>
        </w:rPr>
        <w:t>参加管理评审会议的人员应按管理评审计划的安排，对所提交的资料进行</w:t>
      </w:r>
      <w:r>
        <w:rPr>
          <w:rFonts w:ascii="宋体" w:eastAsia="宋体" w:hAnsi="宋体" w:cs="宋体"/>
          <w:spacing w:val="1"/>
          <w:sz w:val="36"/>
          <w:szCs w:val="36"/>
        </w:rPr>
        <w:t xml:space="preserve"> </w:t>
      </w:r>
      <w:r>
        <w:rPr>
          <w:rFonts w:ascii="宋体" w:eastAsia="宋体" w:hAnsi="宋体" w:cs="宋体"/>
          <w:sz w:val="36"/>
          <w:szCs w:val="36"/>
        </w:rPr>
        <w:t>逐项的分析和讨论，确定不合格或改进项，并进行原因分析，提出相应的整改或改</w:t>
      </w:r>
      <w:r>
        <w:rPr>
          <w:rFonts w:ascii="宋体" w:eastAsia="宋体" w:hAnsi="宋体" w:cs="宋体"/>
          <w:spacing w:val="18"/>
          <w:sz w:val="36"/>
          <w:szCs w:val="36"/>
        </w:rPr>
        <w:t xml:space="preserve"> </w:t>
      </w:r>
      <w:r>
        <w:rPr>
          <w:rFonts w:ascii="宋体" w:eastAsia="宋体" w:hAnsi="宋体" w:cs="宋体"/>
          <w:spacing w:val="-4"/>
          <w:sz w:val="36"/>
          <w:szCs w:val="36"/>
        </w:rPr>
        <w:t>进措施，落实责任部门。</w:t>
      </w:r>
    </w:p>
    <w:p w:rsidR="008A2495" w14:paraId="4FF4C0D8" w14:textId="77777777">
      <w:pPr>
        <w:spacing w:before="234" w:line="298" w:lineRule="auto"/>
        <w:ind w:left="36" w:right="9" w:hanging="4"/>
        <w:rPr>
          <w:rFonts w:ascii="宋体" w:eastAsia="宋体" w:hAnsi="宋体" w:cs="宋体"/>
          <w:sz w:val="36"/>
          <w:szCs w:val="36"/>
        </w:rPr>
      </w:pPr>
      <w:r>
        <w:rPr>
          <w:rFonts w:ascii="宋体" w:eastAsia="宋体" w:hAnsi="宋体" w:cs="宋体"/>
          <w:spacing w:val="-17"/>
          <w:w w:val="99"/>
          <w:sz w:val="36"/>
          <w:szCs w:val="36"/>
        </w:rPr>
        <w:t>4.5.3.3</w:t>
      </w:r>
      <w:r>
        <w:rPr>
          <w:rFonts w:ascii="宋体" w:eastAsia="宋体" w:hAnsi="宋体" w:cs="宋体"/>
          <w:spacing w:val="38"/>
          <w:sz w:val="36"/>
          <w:szCs w:val="36"/>
        </w:rPr>
        <w:t xml:space="preserve">  </w:t>
      </w:r>
      <w:r>
        <w:rPr>
          <w:rFonts w:ascii="宋体" w:eastAsia="宋体" w:hAnsi="宋体" w:cs="宋体"/>
          <w:spacing w:val="-17"/>
          <w:w w:val="99"/>
          <w:sz w:val="36"/>
          <w:szCs w:val="36"/>
        </w:rPr>
        <w:t>由管理者代表按管理评审会议的决定填写《纠正和预防措施处理单》，</w:t>
      </w:r>
      <w:r>
        <w:rPr>
          <w:rFonts w:ascii="宋体" w:eastAsia="宋体" w:hAnsi="宋体" w:cs="宋体"/>
          <w:spacing w:val="23"/>
          <w:sz w:val="36"/>
          <w:szCs w:val="36"/>
        </w:rPr>
        <w:t xml:space="preserve"> </w:t>
      </w:r>
      <w:r>
        <w:rPr>
          <w:rFonts w:ascii="宋体" w:eastAsia="宋体" w:hAnsi="宋体" w:cs="宋体"/>
          <w:spacing w:val="-17"/>
          <w:w w:val="99"/>
          <w:sz w:val="36"/>
          <w:szCs w:val="36"/>
        </w:rPr>
        <w:t>包括</w:t>
      </w:r>
      <w:r>
        <w:rPr>
          <w:rFonts w:ascii="宋体" w:eastAsia="宋体" w:hAnsi="宋体" w:cs="宋体"/>
          <w:sz w:val="36"/>
          <w:szCs w:val="36"/>
        </w:rPr>
        <w:t xml:space="preserve"> </w:t>
      </w:r>
      <w:r>
        <w:rPr>
          <w:rFonts w:ascii="宋体" w:eastAsia="宋体" w:hAnsi="宋体" w:cs="宋体"/>
          <w:spacing w:val="-3"/>
          <w:sz w:val="36"/>
          <w:szCs w:val="36"/>
        </w:rPr>
        <w:t>责任部门、整改项目描述、整改措施。</w:t>
      </w:r>
    </w:p>
    <w:p w:rsidR="008A2495" w14:paraId="7B96F78E" w14:textId="77777777">
      <w:pPr>
        <w:spacing w:before="234" w:line="237" w:lineRule="auto"/>
        <w:ind w:firstLine="32"/>
        <w:rPr>
          <w:rFonts w:ascii="宋体" w:eastAsia="宋体" w:hAnsi="宋体" w:cs="宋体"/>
          <w:sz w:val="36"/>
          <w:szCs w:val="36"/>
        </w:rPr>
      </w:pPr>
      <w:r>
        <w:rPr>
          <w:rFonts w:ascii="宋体" w:eastAsia="宋体" w:hAnsi="宋体" w:cs="宋体"/>
          <w:spacing w:val="-9"/>
          <w:sz w:val="36"/>
          <w:szCs w:val="36"/>
        </w:rPr>
        <w:t>4.5.3.4</w:t>
      </w:r>
      <w:r>
        <w:rPr>
          <w:rFonts w:ascii="宋体" w:eastAsia="宋体" w:hAnsi="宋体" w:cs="宋体"/>
          <w:spacing w:val="23"/>
          <w:sz w:val="36"/>
          <w:szCs w:val="36"/>
        </w:rPr>
        <w:t xml:space="preserve">  </w:t>
      </w:r>
      <w:r>
        <w:rPr>
          <w:rFonts w:ascii="宋体" w:eastAsia="宋体" w:hAnsi="宋体" w:cs="宋体"/>
          <w:spacing w:val="-9"/>
          <w:sz w:val="36"/>
          <w:szCs w:val="36"/>
        </w:rPr>
        <w:t>管理者代表组织相关人员对所采取措施的结果进行跟踪验证。</w:t>
      </w:r>
    </w:p>
    <w:p w:rsidR="008A2495" w14:paraId="69A401A9" w14:textId="77777777">
      <w:pPr>
        <w:spacing w:before="237" w:line="237" w:lineRule="auto"/>
        <w:ind w:firstLine="32"/>
        <w:rPr>
          <w:rFonts w:ascii="宋体" w:eastAsia="宋体" w:hAnsi="宋体" w:cs="宋体"/>
          <w:sz w:val="36"/>
          <w:szCs w:val="36"/>
        </w:rPr>
      </w:pPr>
      <w:r>
        <w:rPr>
          <w:rFonts w:ascii="宋体" w:eastAsia="宋体" w:hAnsi="宋体" w:cs="宋体"/>
          <w:spacing w:val="-11"/>
          <w:sz w:val="36"/>
          <w:szCs w:val="36"/>
        </w:rPr>
        <w:t>4.6</w:t>
      </w:r>
      <w:r>
        <w:rPr>
          <w:rFonts w:ascii="宋体" w:eastAsia="宋体" w:hAnsi="宋体" w:cs="宋体"/>
          <w:spacing w:val="16"/>
          <w:sz w:val="36"/>
          <w:szCs w:val="36"/>
        </w:rPr>
        <w:t xml:space="preserve"> </w:t>
      </w:r>
      <w:r>
        <w:rPr>
          <w:rFonts w:ascii="宋体" w:eastAsia="宋体" w:hAnsi="宋体" w:cs="宋体"/>
          <w:spacing w:val="-11"/>
          <w:sz w:val="36"/>
          <w:szCs w:val="36"/>
        </w:rPr>
        <w:t>管理评审的输出</w:t>
      </w:r>
    </w:p>
    <w:p w:rsidR="008A2495" w14:paraId="53E0B2FE" w14:textId="77777777">
      <w:pPr>
        <w:spacing w:before="259" w:line="237" w:lineRule="auto"/>
        <w:ind w:firstLine="32"/>
        <w:rPr>
          <w:rFonts w:ascii="宋体" w:eastAsia="宋体" w:hAnsi="宋体" w:cs="宋体"/>
          <w:sz w:val="36"/>
          <w:szCs w:val="36"/>
        </w:rPr>
      </w:pPr>
      <w:r>
        <w:rPr>
          <w:rFonts w:ascii="宋体" w:eastAsia="宋体" w:hAnsi="宋体" w:cs="宋体"/>
          <w:spacing w:val="-10"/>
          <w:sz w:val="36"/>
          <w:szCs w:val="36"/>
        </w:rPr>
        <w:t>4.6.1</w:t>
      </w:r>
      <w:r>
        <w:rPr>
          <w:rFonts w:ascii="宋体" w:eastAsia="宋体" w:hAnsi="宋体" w:cs="宋体"/>
          <w:spacing w:val="112"/>
          <w:sz w:val="36"/>
          <w:szCs w:val="36"/>
        </w:rPr>
        <w:t xml:space="preserve"> </w:t>
      </w:r>
      <w:r>
        <w:rPr>
          <w:rFonts w:ascii="宋体" w:eastAsia="宋体" w:hAnsi="宋体" w:cs="宋体"/>
          <w:spacing w:val="-10"/>
          <w:sz w:val="36"/>
          <w:szCs w:val="36"/>
        </w:rPr>
        <w:t>管理评审的输出应包括以下方面：</w:t>
      </w:r>
    </w:p>
    <w:p w:rsidR="008A2495" w14:paraId="6E3FAB1D" w14:textId="77777777">
      <w:pPr>
        <w:spacing w:before="235" w:line="297" w:lineRule="auto"/>
        <w:ind w:left="1384" w:right="26" w:hanging="629"/>
        <w:rPr>
          <w:rFonts w:ascii="宋体" w:eastAsia="宋体" w:hAnsi="宋体" w:cs="宋体"/>
          <w:sz w:val="36"/>
          <w:szCs w:val="36"/>
        </w:rPr>
      </w:pPr>
      <w:r>
        <w:rPr>
          <w:rFonts w:ascii="宋体" w:eastAsia="宋体" w:hAnsi="宋体" w:cs="宋体"/>
          <w:spacing w:val="-12"/>
          <w:sz w:val="36"/>
          <w:szCs w:val="36"/>
        </w:rPr>
        <w:t>a)</w:t>
      </w:r>
      <w:r>
        <w:rPr>
          <w:rFonts w:ascii="宋体" w:eastAsia="宋体" w:hAnsi="宋体" w:cs="宋体"/>
          <w:spacing w:val="28"/>
          <w:sz w:val="36"/>
          <w:szCs w:val="36"/>
        </w:rPr>
        <w:t xml:space="preserve">  </w:t>
      </w:r>
      <w:r>
        <w:rPr>
          <w:rFonts w:ascii="宋体" w:eastAsia="宋体" w:hAnsi="宋体" w:cs="宋体"/>
          <w:spacing w:val="-12"/>
          <w:sz w:val="36"/>
          <w:szCs w:val="36"/>
        </w:rPr>
        <w:t>GAP</w:t>
      </w:r>
      <w:r>
        <w:rPr>
          <w:rFonts w:ascii="宋体" w:eastAsia="宋体" w:hAnsi="宋体" w:cs="宋体"/>
          <w:spacing w:val="-12"/>
          <w:sz w:val="36"/>
          <w:szCs w:val="36"/>
        </w:rPr>
        <w:t>体系及其过程有效性的改进措施，</w:t>
      </w:r>
      <w:r>
        <w:rPr>
          <w:rFonts w:ascii="宋体" w:eastAsia="宋体" w:hAnsi="宋体" w:cs="宋体"/>
          <w:spacing w:val="3"/>
          <w:sz w:val="36"/>
          <w:szCs w:val="36"/>
        </w:rPr>
        <w:t xml:space="preserve"> </w:t>
      </w:r>
      <w:r>
        <w:rPr>
          <w:rFonts w:ascii="宋体" w:eastAsia="宋体" w:hAnsi="宋体" w:cs="宋体"/>
          <w:spacing w:val="-12"/>
          <w:sz w:val="36"/>
          <w:szCs w:val="36"/>
        </w:rPr>
        <w:t>包括对健康安全方针、目标、组织机</w:t>
      </w:r>
      <w:r>
        <w:rPr>
          <w:rFonts w:ascii="宋体" w:eastAsia="宋体" w:hAnsi="宋体" w:cs="宋体"/>
          <w:sz w:val="36"/>
          <w:szCs w:val="36"/>
        </w:rPr>
        <w:t xml:space="preserve"> </w:t>
      </w:r>
      <w:r>
        <w:rPr>
          <w:rFonts w:ascii="宋体" w:eastAsia="宋体" w:hAnsi="宋体" w:cs="宋体"/>
          <w:spacing w:val="-3"/>
          <w:sz w:val="36"/>
          <w:szCs w:val="36"/>
        </w:rPr>
        <w:t>构、过程控制等方面的评价；</w:t>
      </w:r>
    </w:p>
    <w:p w:rsidR="008A2495" w14:paraId="1B946682" w14:textId="77777777">
      <w:pPr>
        <w:spacing w:before="238" w:line="236" w:lineRule="auto"/>
        <w:ind w:firstLine="749"/>
        <w:rPr>
          <w:rFonts w:ascii="宋体" w:eastAsia="宋体" w:hAnsi="宋体" w:cs="宋体"/>
          <w:sz w:val="36"/>
          <w:szCs w:val="36"/>
        </w:rPr>
      </w:pPr>
      <w:r>
        <w:rPr>
          <w:rFonts w:ascii="宋体" w:eastAsia="宋体" w:hAnsi="宋体" w:cs="宋体"/>
          <w:spacing w:val="-5"/>
          <w:sz w:val="36"/>
          <w:szCs w:val="36"/>
        </w:rPr>
        <w:t>b)</w:t>
      </w:r>
      <w:r>
        <w:rPr>
          <w:rFonts w:ascii="宋体" w:eastAsia="宋体" w:hAnsi="宋体" w:cs="宋体"/>
          <w:spacing w:val="17"/>
          <w:sz w:val="36"/>
          <w:szCs w:val="36"/>
        </w:rPr>
        <w:t xml:space="preserve">  </w:t>
      </w:r>
      <w:r>
        <w:rPr>
          <w:rFonts w:ascii="宋体" w:eastAsia="宋体" w:hAnsi="宋体" w:cs="宋体"/>
          <w:spacing w:val="-5"/>
          <w:sz w:val="36"/>
          <w:szCs w:val="36"/>
        </w:rPr>
        <w:t>与顾客有关要求的产品的改进，对现有产品符合性的评价；</w:t>
      </w:r>
    </w:p>
    <w:p w:rsidR="008A2495" w14:paraId="272D3D27" w14:textId="77777777">
      <w:pPr>
        <w:spacing w:before="238" w:line="237" w:lineRule="auto"/>
        <w:ind w:firstLine="755"/>
        <w:rPr>
          <w:rFonts w:ascii="宋体" w:eastAsia="宋体" w:hAnsi="宋体" w:cs="宋体"/>
          <w:sz w:val="36"/>
          <w:szCs w:val="36"/>
        </w:rPr>
      </w:pPr>
      <w:r>
        <w:rPr>
          <w:rFonts w:ascii="宋体" w:eastAsia="宋体" w:hAnsi="宋体" w:cs="宋体"/>
          <w:spacing w:val="-6"/>
          <w:sz w:val="36"/>
          <w:szCs w:val="36"/>
        </w:rPr>
        <w:t>c)</w:t>
      </w:r>
      <w:r>
        <w:rPr>
          <w:rFonts w:ascii="宋体" w:eastAsia="宋体" w:hAnsi="宋体" w:cs="宋体"/>
          <w:spacing w:val="12"/>
          <w:sz w:val="36"/>
          <w:szCs w:val="36"/>
        </w:rPr>
        <w:t xml:space="preserve">  </w:t>
      </w:r>
      <w:r>
        <w:rPr>
          <w:rFonts w:ascii="宋体" w:eastAsia="宋体" w:hAnsi="宋体" w:cs="宋体"/>
          <w:spacing w:val="-6"/>
          <w:sz w:val="36"/>
          <w:szCs w:val="36"/>
        </w:rPr>
        <w:t>体系运行以及持续改进对资源的需求。</w:t>
      </w:r>
    </w:p>
    <w:p w:rsidR="008A2495" w14:paraId="0D8FD64A" w14:textId="77777777">
      <w:pPr>
        <w:spacing w:before="259" w:line="318" w:lineRule="auto"/>
        <w:ind w:left="31" w:right="1" w:firstLine="1"/>
        <w:rPr>
          <w:rFonts w:ascii="宋体" w:eastAsia="宋体" w:hAnsi="宋体" w:cs="宋体"/>
          <w:sz w:val="36"/>
          <w:szCs w:val="36"/>
        </w:rPr>
      </w:pPr>
      <w:r>
        <w:rPr>
          <w:rFonts w:ascii="宋体" w:eastAsia="宋体" w:hAnsi="宋体" w:cs="宋体"/>
          <w:spacing w:val="-12"/>
          <w:sz w:val="36"/>
          <w:szCs w:val="36"/>
        </w:rPr>
        <w:t>4.6.2</w:t>
      </w:r>
      <w:r>
        <w:rPr>
          <w:rFonts w:ascii="宋体" w:eastAsia="宋体" w:hAnsi="宋体" w:cs="宋体"/>
          <w:spacing w:val="124"/>
          <w:sz w:val="36"/>
          <w:szCs w:val="36"/>
        </w:rPr>
        <w:t xml:space="preserve"> </w:t>
      </w:r>
      <w:r>
        <w:rPr>
          <w:rFonts w:ascii="宋体" w:eastAsia="宋体" w:hAnsi="宋体" w:cs="宋体"/>
          <w:spacing w:val="-12"/>
          <w:sz w:val="36"/>
          <w:szCs w:val="36"/>
        </w:rPr>
        <w:t>管理者代表根据管理评审输出的要求形成《管理评审报告》，其内容包括体系</w:t>
      </w:r>
      <w:r>
        <w:rPr>
          <w:rFonts w:ascii="宋体" w:eastAsia="宋体" w:hAnsi="宋体" w:cs="宋体"/>
          <w:sz w:val="36"/>
          <w:szCs w:val="36"/>
        </w:rPr>
        <w:t xml:space="preserve"> </w:t>
      </w:r>
      <w:r>
        <w:rPr>
          <w:rFonts w:ascii="宋体" w:eastAsia="宋体" w:hAnsi="宋体" w:cs="宋体"/>
          <w:spacing w:val="-7"/>
          <w:sz w:val="36"/>
          <w:szCs w:val="36"/>
        </w:rPr>
        <w:t>运行情况总结、</w:t>
      </w:r>
      <w:r>
        <w:rPr>
          <w:rFonts w:ascii="宋体" w:eastAsia="宋体" w:hAnsi="宋体" w:cs="宋体"/>
          <w:spacing w:val="51"/>
          <w:sz w:val="36"/>
          <w:szCs w:val="36"/>
        </w:rPr>
        <w:t xml:space="preserve"> </w:t>
      </w:r>
      <w:r>
        <w:rPr>
          <w:rFonts w:ascii="宋体" w:eastAsia="宋体" w:hAnsi="宋体" w:cs="宋体"/>
          <w:spacing w:val="-7"/>
          <w:sz w:val="36"/>
          <w:szCs w:val="36"/>
        </w:rPr>
        <w:t>GAP</w:t>
      </w:r>
      <w:r>
        <w:rPr>
          <w:rFonts w:ascii="宋体" w:eastAsia="宋体" w:hAnsi="宋体" w:cs="宋体"/>
          <w:spacing w:val="-7"/>
          <w:sz w:val="36"/>
          <w:szCs w:val="36"/>
        </w:rPr>
        <w:t>体系和产品活动的改进措施、</w:t>
      </w:r>
      <w:r>
        <w:rPr>
          <w:rFonts w:ascii="宋体" w:eastAsia="宋体" w:hAnsi="宋体" w:cs="宋体"/>
          <w:spacing w:val="43"/>
          <w:sz w:val="36"/>
          <w:szCs w:val="36"/>
        </w:rPr>
        <w:t xml:space="preserve"> </w:t>
      </w:r>
      <w:r>
        <w:rPr>
          <w:rFonts w:ascii="宋体" w:eastAsia="宋体" w:hAnsi="宋体" w:cs="宋体"/>
          <w:spacing w:val="-7"/>
          <w:sz w:val="36"/>
          <w:szCs w:val="36"/>
        </w:rPr>
        <w:t>方针和目标的改进等，为下一阶</w:t>
      </w:r>
      <w:r>
        <w:rPr>
          <w:rFonts w:ascii="宋体" w:eastAsia="宋体" w:hAnsi="宋体" w:cs="宋体"/>
          <w:sz w:val="36"/>
          <w:szCs w:val="36"/>
        </w:rPr>
        <w:t xml:space="preserve"> </w:t>
      </w:r>
      <w:r>
        <w:rPr>
          <w:rFonts w:ascii="宋体" w:eastAsia="宋体" w:hAnsi="宋体" w:cs="宋体"/>
          <w:spacing w:val="-1"/>
          <w:sz w:val="36"/>
          <w:szCs w:val="36"/>
        </w:rPr>
        <w:t>段的工作指出方向。</w:t>
      </w:r>
    </w:p>
    <w:p w:rsidR="008A2495" w14:paraId="621C958B" w14:textId="77777777">
      <w:pPr>
        <w:spacing w:before="235" w:line="297" w:lineRule="auto"/>
        <w:ind w:left="32" w:right="24"/>
        <w:rPr>
          <w:rFonts w:ascii="宋体" w:eastAsia="宋体" w:hAnsi="宋体" w:cs="宋体"/>
          <w:sz w:val="36"/>
          <w:szCs w:val="36"/>
        </w:rPr>
      </w:pPr>
      <w:r>
        <w:rPr>
          <w:rFonts w:ascii="宋体" w:eastAsia="宋体" w:hAnsi="宋体" w:cs="宋体"/>
          <w:spacing w:val="-12"/>
          <w:sz w:val="36"/>
          <w:szCs w:val="36"/>
        </w:rPr>
        <w:t>4.6.3</w:t>
      </w:r>
      <w:r>
        <w:rPr>
          <w:rFonts w:ascii="宋体" w:eastAsia="宋体" w:hAnsi="宋体" w:cs="宋体"/>
          <w:spacing w:val="100"/>
          <w:sz w:val="36"/>
          <w:szCs w:val="36"/>
        </w:rPr>
        <w:t xml:space="preserve"> </w:t>
      </w:r>
      <w:r>
        <w:rPr>
          <w:rFonts w:ascii="宋体" w:eastAsia="宋体" w:hAnsi="宋体" w:cs="宋体"/>
          <w:spacing w:val="-12"/>
          <w:sz w:val="36"/>
          <w:szCs w:val="36"/>
        </w:rPr>
        <w:t>《管理评审报告》经总经理批准后，由管理者代表负责在管理评审结束一周内</w:t>
      </w:r>
      <w:r>
        <w:rPr>
          <w:rFonts w:ascii="宋体" w:eastAsia="宋体" w:hAnsi="宋体" w:cs="宋体"/>
          <w:sz w:val="36"/>
          <w:szCs w:val="36"/>
        </w:rPr>
        <w:t xml:space="preserve"> </w:t>
      </w:r>
      <w:r>
        <w:rPr>
          <w:rFonts w:ascii="宋体" w:eastAsia="宋体" w:hAnsi="宋体" w:cs="宋体"/>
          <w:spacing w:val="-2"/>
          <w:sz w:val="36"/>
          <w:szCs w:val="36"/>
        </w:rPr>
        <w:t>分发给参加评审会议的有关部门和人员。</w:t>
      </w:r>
    </w:p>
    <w:p w:rsidR="008A2495" w14:paraId="7DA1EC54" w14:textId="77777777">
      <w:pPr>
        <w:spacing w:before="258" w:line="298" w:lineRule="auto"/>
        <w:ind w:left="73" w:right="9" w:hanging="41"/>
        <w:rPr>
          <w:rFonts w:ascii="宋体" w:eastAsia="宋体" w:hAnsi="宋体" w:cs="宋体"/>
          <w:sz w:val="36"/>
          <w:szCs w:val="36"/>
        </w:rPr>
      </w:pPr>
      <w:r>
        <w:rPr>
          <w:rFonts w:ascii="宋体" w:eastAsia="宋体" w:hAnsi="宋体" w:cs="宋体"/>
          <w:spacing w:val="-18"/>
          <w:sz w:val="36"/>
          <w:szCs w:val="36"/>
        </w:rPr>
        <w:t>4.6.4</w:t>
      </w:r>
      <w:r>
        <w:rPr>
          <w:rFonts w:ascii="宋体" w:eastAsia="宋体" w:hAnsi="宋体" w:cs="宋体"/>
          <w:spacing w:val="117"/>
          <w:sz w:val="36"/>
          <w:szCs w:val="36"/>
        </w:rPr>
        <w:t xml:space="preserve"> </w:t>
      </w:r>
      <w:r>
        <w:rPr>
          <w:rFonts w:ascii="宋体" w:eastAsia="宋体" w:hAnsi="宋体" w:cs="宋体"/>
          <w:spacing w:val="-18"/>
          <w:sz w:val="36"/>
          <w:szCs w:val="36"/>
        </w:rPr>
        <w:t>对管理评审过程中提出的改进措施具体执行《纠正和预防措施管理程序》，</w:t>
      </w:r>
      <w:r>
        <w:rPr>
          <w:rFonts w:ascii="宋体" w:eastAsia="宋体" w:hAnsi="宋体" w:cs="宋体"/>
          <w:spacing w:val="52"/>
          <w:sz w:val="36"/>
          <w:szCs w:val="36"/>
        </w:rPr>
        <w:t xml:space="preserve"> </w:t>
      </w:r>
      <w:r>
        <w:rPr>
          <w:rFonts w:ascii="宋体" w:eastAsia="宋体" w:hAnsi="宋体" w:cs="宋体"/>
          <w:spacing w:val="-18"/>
          <w:sz w:val="36"/>
          <w:szCs w:val="36"/>
        </w:rPr>
        <w:t>当</w:t>
      </w:r>
      <w:r>
        <w:rPr>
          <w:rFonts w:ascii="宋体" w:eastAsia="宋体" w:hAnsi="宋体" w:cs="宋体"/>
          <w:sz w:val="36"/>
          <w:szCs w:val="36"/>
        </w:rPr>
        <w:t xml:space="preserve"> </w:t>
      </w:r>
      <w:r>
        <w:rPr>
          <w:rFonts w:ascii="宋体" w:eastAsia="宋体" w:hAnsi="宋体" w:cs="宋体"/>
          <w:spacing w:val="-7"/>
          <w:sz w:val="36"/>
          <w:szCs w:val="36"/>
        </w:rPr>
        <w:t>由于管理评审结果而引起文件修改时，执行《文件管理程序》。</w:t>
      </w:r>
    </w:p>
    <w:p w:rsidR="008A2495" w14:paraId="47F455DD" w14:textId="77777777">
      <w:pPr>
        <w:spacing w:before="236" w:line="237" w:lineRule="auto"/>
        <w:ind w:firstLine="32"/>
        <w:rPr>
          <w:rFonts w:ascii="宋体" w:eastAsia="宋体" w:hAnsi="宋体" w:cs="宋体"/>
          <w:sz w:val="36"/>
          <w:szCs w:val="36"/>
        </w:rPr>
      </w:pPr>
      <w:r>
        <w:rPr>
          <w:rFonts w:ascii="宋体" w:eastAsia="宋体" w:hAnsi="宋体" w:cs="宋体"/>
          <w:spacing w:val="-7"/>
          <w:sz w:val="36"/>
          <w:szCs w:val="36"/>
        </w:rPr>
        <w:t>4.6.5</w:t>
      </w:r>
      <w:r>
        <w:rPr>
          <w:rFonts w:ascii="宋体" w:eastAsia="宋体" w:hAnsi="宋体" w:cs="宋体"/>
          <w:spacing w:val="135"/>
          <w:sz w:val="36"/>
          <w:szCs w:val="36"/>
        </w:rPr>
        <w:t xml:space="preserve"> </w:t>
      </w:r>
      <w:r>
        <w:rPr>
          <w:rFonts w:ascii="宋体" w:eastAsia="宋体" w:hAnsi="宋体" w:cs="宋体"/>
          <w:spacing w:val="-7"/>
          <w:sz w:val="36"/>
          <w:szCs w:val="36"/>
        </w:rPr>
        <w:t>管理评审产生的所有记录由综合业务部按《记录管理程序》进行保管。</w:t>
      </w:r>
    </w:p>
    <w:p w:rsidR="008A2495" w14:paraId="038EE92A" w14:textId="77777777">
      <w:pPr>
        <w:spacing w:before="224" w:line="241" w:lineRule="auto"/>
        <w:ind w:firstLine="36"/>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93"/>
          <w:sz w:val="36"/>
          <w:szCs w:val="36"/>
        </w:rPr>
        <w:t xml:space="preserve"> </w:t>
      </w:r>
      <w:r>
        <w:rPr>
          <w:rFonts w:ascii="黑体" w:eastAsia="黑体" w:hAnsi="黑体" w:cs="黑体"/>
          <w:spacing w:val="-1"/>
          <w:sz w:val="36"/>
          <w:szCs w:val="36"/>
        </w:rPr>
        <w:t>相关文件</w:t>
      </w:r>
    </w:p>
    <w:p w:rsidR="008A2495" w14:paraId="1C9396A0" w14:textId="77777777">
      <w:pPr>
        <w:spacing w:before="240" w:line="237" w:lineRule="auto"/>
        <w:ind w:firstLine="35"/>
        <w:rPr>
          <w:rFonts w:ascii="宋体" w:eastAsia="宋体" w:hAnsi="宋体" w:cs="宋体"/>
          <w:sz w:val="36"/>
          <w:szCs w:val="36"/>
        </w:rPr>
      </w:pPr>
      <w:r>
        <w:rPr>
          <w:rFonts w:ascii="宋体" w:eastAsia="宋体" w:hAnsi="宋体" w:cs="宋体"/>
          <w:spacing w:val="2"/>
          <w:sz w:val="36"/>
          <w:szCs w:val="36"/>
        </w:rPr>
        <w:t>5.1</w:t>
      </w:r>
      <w:r>
        <w:rPr>
          <w:rFonts w:ascii="宋体" w:eastAsia="宋体" w:hAnsi="宋体" w:cs="宋体"/>
          <w:spacing w:val="2"/>
          <w:sz w:val="36"/>
          <w:szCs w:val="36"/>
        </w:rPr>
        <w:t>《文件管理程序》</w:t>
      </w:r>
      <w:r>
        <w:rPr>
          <w:rFonts w:ascii="宋体" w:eastAsia="宋体" w:hAnsi="宋体" w:cs="宋体"/>
          <w:spacing w:val="10"/>
          <w:sz w:val="36"/>
          <w:szCs w:val="36"/>
        </w:rPr>
        <w:t xml:space="preserve">            </w:t>
      </w:r>
      <w:r>
        <w:rPr>
          <w:rFonts w:ascii="宋体" w:eastAsia="宋体" w:hAnsi="宋体" w:cs="宋体"/>
          <w:spacing w:val="2"/>
          <w:sz w:val="36"/>
          <w:szCs w:val="36"/>
        </w:rPr>
        <w:t>SP/CX-GAP-01</w:t>
      </w:r>
    </w:p>
    <w:p w:rsidR="008A2495" w14:paraId="65062B99" w14:textId="77777777">
      <w:pPr>
        <w:spacing w:line="261" w:lineRule="auto"/>
      </w:pPr>
    </w:p>
    <w:p w:rsidR="008A2495" w14:paraId="38C3849E" w14:textId="77777777">
      <w:pPr>
        <w:spacing w:line="262" w:lineRule="auto"/>
      </w:pPr>
    </w:p>
    <w:p w:rsidR="008A2495" w14:paraId="3FC37ACA" w14:textId="77777777">
      <w:pPr>
        <w:spacing w:line="262" w:lineRule="auto"/>
      </w:pPr>
    </w:p>
    <w:p w:rsidR="008A2495" w14:paraId="494A659C" w14:textId="77777777">
      <w:pPr>
        <w:spacing w:before="89" w:line="191" w:lineRule="auto"/>
        <w:ind w:firstLine="6386"/>
        <w:rPr>
          <w:rFonts w:ascii="宋体" w:eastAsia="宋体" w:hAnsi="宋体" w:cs="宋体"/>
          <w:sz w:val="27"/>
          <w:szCs w:val="27"/>
        </w:rPr>
      </w:pPr>
      <w:r>
        <w:rPr>
          <w:rFonts w:ascii="宋体" w:eastAsia="宋体" w:hAnsi="宋体" w:cs="宋体"/>
          <w:spacing w:val="-3"/>
          <w:sz w:val="27"/>
          <w:szCs w:val="27"/>
        </w:rPr>
        <w:t>20</w:t>
      </w:r>
    </w:p>
    <w:p w:rsidR="008A2495" w14:paraId="4628DD6D" w14:textId="77777777">
      <w:pPr>
        <w:sectPr>
          <w:pgSz w:w="17865" w:h="25268"/>
          <w:pgMar w:top="1788" w:right="2175" w:bottom="0" w:left="2679" w:header="0" w:footer="0" w:gutter="0"/>
          <w:pgNumType w:start="24"/>
          <w:cols w:space="720"/>
        </w:sectPr>
      </w:pPr>
    </w:p>
    <w:p w:rsidR="008A2495" w14:paraId="28C36A94" w14:textId="0EA07795">
      <w:pPr>
        <w:spacing w:before="79" w:line="237" w:lineRule="auto"/>
        <w:ind w:firstLine="35"/>
        <w:rPr>
          <w:rFonts w:ascii="宋体" w:eastAsia="宋体" w:hAnsi="宋体" w:cs="宋体"/>
          <w:sz w:val="36"/>
          <w:szCs w:val="36"/>
        </w:rPr>
      </w:pPr>
      <w:r>
        <w:rPr>
          <w:rFonts w:ascii="宋体" w:eastAsia="宋体" w:hAnsi="宋体" w:cs="宋体"/>
          <w:spacing w:val="-10"/>
          <w:sz w:val="36"/>
          <w:szCs w:val="36"/>
        </w:rPr>
        <mc:AlternateContent>
          <mc:Choice Requires="wps">
            <w:drawing>
              <wp:anchor distT="0" distB="0" distL="114300" distR="114300" simplePos="0" relativeHeight="251831296"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507013086" name="文本框 8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C21166F">
                            <w:pPr>
                              <w:rPr>
                                <w:color w:val="FFFFFF"/>
                              </w:rPr>
                            </w:pPr>
                            <w:r w:rsidRPr="00FE4A48">
                              <w:rPr>
                                <w:rFonts w:hint="eastAsia"/>
                                <w:color w:val="FFFFFF"/>
                              </w:rPr>
                              <w:t>计划》</w:t>
                            </w:r>
                            <w:r w:rsidRPr="00FE4A48">
                              <w:rPr>
                                <w:rFonts w:hint="eastAsia"/>
                                <w:color w:val="FFFFFF"/>
                              </w:rPr>
                              <w:t>SP/JL-GAP-136.2</w:t>
                            </w:r>
                            <w:r w:rsidRPr="00FE4A48">
                              <w:rPr>
                                <w:rFonts w:hint="eastAsia"/>
                                <w:color w:val="FFFFFF"/>
                              </w:rPr>
                              <w:t>《培训记录》</w:t>
                            </w:r>
                            <w:r w:rsidRPr="00FE4A48">
                              <w:rPr>
                                <w:rFonts w:hint="eastAsia"/>
                                <w:color w:val="FFFFFF"/>
                              </w:rPr>
                              <w:t>SP/JL-GAP-146.3</w:t>
                            </w:r>
                            <w:r w:rsidRPr="00FE4A48">
                              <w:rPr>
                                <w:rFonts w:hint="eastAsia"/>
                                <w:color w:val="FFFFFF"/>
                              </w:rPr>
                              <w:t>《培训需求申请表》</w:t>
                            </w:r>
                            <w:r w:rsidRPr="00FE4A48">
                              <w:rPr>
                                <w:rFonts w:hint="eastAsia"/>
                                <w:color w:val="FFFFFF"/>
                              </w:rPr>
                              <w:t>SP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4" o:spid="_x0000_s1110" type="#_x0000_t202" style="width:10pt;height:10pt;margin-top:510.6pt;margin-left:406.05pt;mso-wrap-distance-bottom:0;mso-wrap-distance-left:9pt;mso-wrap-distance-right:9pt;mso-wrap-distance-top:0;position:absolute;v-text-anchor:top;z-index:251830272" filled="f" fillcolor="this" stroked="f" strokeweight="0.5pt">
                <v:textbox>
                  <w:txbxContent>
                    <w:p w:rsidR="00FE4A48" w:rsidRPr="00FE4A48" w14:paraId="69E7C450" w14:textId="6C21166F">
                      <w:pPr>
                        <w:rPr>
                          <w:color w:val="FFFFFF"/>
                        </w:rPr>
                      </w:pPr>
                      <w:r w:rsidRPr="00FE4A48">
                        <w:rPr>
                          <w:rFonts w:hint="eastAsia"/>
                          <w:color w:val="FFFFFF"/>
                        </w:rPr>
                        <w:t>计划》</w:t>
                      </w:r>
                      <w:r w:rsidRPr="00FE4A48">
                        <w:rPr>
                          <w:rFonts w:hint="eastAsia"/>
                          <w:color w:val="FFFFFF"/>
                        </w:rPr>
                        <w:t>SP/JL-GAP-136.2</w:t>
                      </w:r>
                      <w:r w:rsidRPr="00FE4A48">
                        <w:rPr>
                          <w:rFonts w:hint="eastAsia"/>
                          <w:color w:val="FFFFFF"/>
                        </w:rPr>
                        <w:t>《培训记录》</w:t>
                      </w:r>
                      <w:r w:rsidRPr="00FE4A48">
                        <w:rPr>
                          <w:rFonts w:hint="eastAsia"/>
                          <w:color w:val="FFFFFF"/>
                        </w:rPr>
                        <w:t>SP/JL-GAP-146.3</w:t>
                      </w:r>
                      <w:r w:rsidRPr="00FE4A48">
                        <w:rPr>
                          <w:rFonts w:hint="eastAsia"/>
                          <w:color w:val="FFFFFF"/>
                        </w:rPr>
                        <w:t>《培训需求申请表》</w:t>
                      </w:r>
                      <w:r w:rsidRPr="00FE4A48">
                        <w:rPr>
                          <w:rFonts w:hint="eastAsia"/>
                          <w:color w:val="FFFFFF"/>
                        </w:rPr>
                        <w:t>SP</w:t>
                      </w:r>
                    </w:p>
                  </w:txbxContent>
                </v:textbox>
              </v:shape>
            </w:pict>
          </mc:Fallback>
        </mc:AlternateContent>
      </w:r>
      <w:r>
        <w:rPr>
          <w:rFonts w:ascii="宋体" w:eastAsia="宋体" w:hAnsi="宋体" w:cs="宋体"/>
          <w:spacing w:val="-10"/>
          <w:sz w:val="36"/>
          <w:szCs w:val="36"/>
        </w:rPr>
        <mc:AlternateContent>
          <mc:Choice Requires="wps">
            <w:drawing>
              <wp:anchor distT="0" distB="0" distL="114300" distR="114300" simplePos="0" relativeHeight="251829248"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670055672" name="文本框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2CCF4023">
                            <w:pPr>
                              <w:rPr>
                                <w:color w:val="FFFFFF"/>
                              </w:rPr>
                            </w:pPr>
                            <w:r w:rsidRPr="00FE4A48">
                              <w:rPr>
                                <w:rFonts w:hint="eastAsia"/>
                                <w:color w:val="FFFFFF"/>
                              </w:rPr>
                              <w:t>子量，综合业务部核准后编制种子采购计划，签定采购合同。采购后直接将种子发往种植基地。</w:t>
                            </w:r>
                            <w:r w:rsidRPr="00FE4A48">
                              <w:rPr>
                                <w:rFonts w:hint="eastAsia"/>
                                <w:color w:val="FFFFFF"/>
                              </w:rPr>
                              <w:t>4.1.2</w:t>
                            </w:r>
                            <w:r w:rsidRPr="00FE4A48">
                              <w:rPr>
                                <w:rFonts w:hint="eastAsia"/>
                                <w:color w:val="FFFFFF"/>
                              </w:rPr>
                              <w:t>种植基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3" o:spid="_x0000_s1111" type="#_x0000_t202" style="width:10pt;height:10pt;margin-top:360.6pt;margin-left:406.05pt;mso-wrap-distance-bottom:0;mso-wrap-distance-left:9pt;mso-wrap-distance-right:9pt;mso-wrap-distance-top:0;position:absolute;v-text-anchor:top;z-index:251828224" filled="f" fillcolor="this" stroked="f" strokeweight="0.5pt">
                <v:textbox>
                  <w:txbxContent>
                    <w:p w:rsidR="00FE4A48" w:rsidRPr="00FE4A48" w14:paraId="10FDA725" w14:textId="2CCF4023">
                      <w:pPr>
                        <w:rPr>
                          <w:color w:val="FFFFFF"/>
                        </w:rPr>
                      </w:pPr>
                      <w:r w:rsidRPr="00FE4A48">
                        <w:rPr>
                          <w:rFonts w:hint="eastAsia"/>
                          <w:color w:val="FFFFFF"/>
                        </w:rPr>
                        <w:t>子量，综合业务部核准后编制种子采购计划，签定采购合同。采购后直接将种子发往种植基地。</w:t>
                      </w:r>
                      <w:r w:rsidRPr="00FE4A48">
                        <w:rPr>
                          <w:rFonts w:hint="eastAsia"/>
                          <w:color w:val="FFFFFF"/>
                        </w:rPr>
                        <w:t>4.1.2</w:t>
                      </w:r>
                      <w:r w:rsidRPr="00FE4A48">
                        <w:rPr>
                          <w:rFonts w:hint="eastAsia"/>
                          <w:color w:val="FFFFFF"/>
                        </w:rPr>
                        <w:t>种植基</w:t>
                      </w:r>
                    </w:p>
                  </w:txbxContent>
                </v:textbox>
              </v:shape>
            </w:pict>
          </mc:Fallback>
        </mc:AlternateContent>
      </w:r>
      <w:r>
        <w:rPr>
          <w:rFonts w:ascii="宋体" w:eastAsia="宋体" w:hAnsi="宋体" w:cs="宋体"/>
          <w:spacing w:val="-10"/>
          <w:sz w:val="36"/>
          <w:szCs w:val="36"/>
        </w:rPr>
        <mc:AlternateContent>
          <mc:Choice Requires="wps">
            <w:drawing>
              <wp:anchor distT="0" distB="0" distL="114300" distR="114300" simplePos="0" relativeHeight="251827200"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930931922" name="文本框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5A09E9A">
                            <w:pPr>
                              <w:rPr>
                                <w:color w:val="FFFFFF"/>
                              </w:rPr>
                            </w:pPr>
                            <w:r w:rsidRPr="00FE4A48">
                              <w:rPr>
                                <w:rFonts w:hint="eastAsia"/>
                                <w:color w:val="FFFFFF"/>
                              </w:rPr>
                              <w:t>输设备等的控制，对工作环境中人和物理因素的控制。</w:t>
                            </w:r>
                            <w:r w:rsidRPr="00FE4A48">
                              <w:rPr>
                                <w:rFonts w:hint="eastAsia"/>
                                <w:color w:val="FFFFFF"/>
                              </w:rPr>
                              <w:t>3</w:t>
                            </w:r>
                            <w:r w:rsidRPr="00FE4A48">
                              <w:rPr>
                                <w:rFonts w:hint="eastAsia"/>
                                <w:color w:val="FFFFFF"/>
                              </w:rPr>
                              <w:t>职责种植基地负责对种植南瓜和向日葵的符合性所需设备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2" o:spid="_x0000_s1112" type="#_x0000_t202" style="width:10pt;height:10pt;margin-top:210.6pt;margin-left:406.05pt;mso-wrap-distance-bottom:0;mso-wrap-distance-left:9pt;mso-wrap-distance-right:9pt;mso-wrap-distance-top:0;position:absolute;v-text-anchor:top;z-index:251826176" filled="f" fillcolor="this" stroked="f" strokeweight="0.5pt">
                <v:textbox>
                  <w:txbxContent>
                    <w:p w:rsidR="00FE4A48" w:rsidRPr="00FE4A48" w14:paraId="5C5BE6C7" w14:textId="45A09E9A">
                      <w:pPr>
                        <w:rPr>
                          <w:color w:val="FFFFFF"/>
                        </w:rPr>
                      </w:pPr>
                      <w:r w:rsidRPr="00FE4A48">
                        <w:rPr>
                          <w:rFonts w:hint="eastAsia"/>
                          <w:color w:val="FFFFFF"/>
                        </w:rPr>
                        <w:t>输设备等的控制，对工作环境中人和物理因素的控制。</w:t>
                      </w:r>
                      <w:r w:rsidRPr="00FE4A48">
                        <w:rPr>
                          <w:rFonts w:hint="eastAsia"/>
                          <w:color w:val="FFFFFF"/>
                        </w:rPr>
                        <w:t>3</w:t>
                      </w:r>
                      <w:r w:rsidRPr="00FE4A48">
                        <w:rPr>
                          <w:rFonts w:hint="eastAsia"/>
                          <w:color w:val="FFFFFF"/>
                        </w:rPr>
                        <w:t>职责种植基地负责对种植南瓜和向日葵的符合性所需设备</w:t>
                      </w:r>
                    </w:p>
                  </w:txbxContent>
                </v:textbox>
              </v:shape>
            </w:pict>
          </mc:Fallback>
        </mc:AlternateContent>
      </w:r>
      <w:r>
        <w:rPr>
          <w:rFonts w:ascii="宋体" w:eastAsia="宋体" w:hAnsi="宋体" w:cs="宋体"/>
          <w:spacing w:val="-10"/>
          <w:sz w:val="36"/>
          <w:szCs w:val="36"/>
        </w:rPr>
        <mc:AlternateContent>
          <mc:Choice Requires="wps">
            <w:drawing>
              <wp:anchor distT="0" distB="0" distL="114300" distR="114300" simplePos="0" relativeHeight="251825152"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1803395001" name="文本框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67C06075">
                            <w:pPr>
                              <w:rPr>
                                <w:color w:val="FFFFFF"/>
                              </w:rPr>
                            </w:pPr>
                            <w:r w:rsidRPr="00FE4A48">
                              <w:rPr>
                                <w:rFonts w:hint="eastAsia"/>
                                <w:color w:val="FFFFFF"/>
                              </w:rPr>
                              <w:t>组织自身对食品安全要求符合标准要求；</w:t>
                            </w:r>
                            <w:r w:rsidRPr="00FE4A48">
                              <w:rPr>
                                <w:rFonts w:hint="eastAsia"/>
                                <w:color w:val="FFFFFF"/>
                              </w:rPr>
                              <w:t>1.4</w:t>
                            </w:r>
                            <w:r w:rsidRPr="00FE4A48">
                              <w:rPr>
                                <w:rFonts w:hint="eastAsia"/>
                                <w:color w:val="FFFFFF"/>
                              </w:rPr>
                              <w:t>负责批准</w:t>
                            </w:r>
                            <w:r w:rsidRPr="00FE4A48">
                              <w:rPr>
                                <w:rFonts w:hint="eastAsia"/>
                                <w:color w:val="FFFFFF"/>
                              </w:rPr>
                              <w:t>GAP</w:t>
                            </w:r>
                            <w:r w:rsidRPr="00FE4A48">
                              <w:rPr>
                                <w:rFonts w:hint="eastAsia"/>
                                <w:color w:val="FFFFFF"/>
                              </w:rPr>
                              <w:t>体系程序，任命</w:t>
                            </w:r>
                            <w:r w:rsidRPr="00FE4A48">
                              <w:rPr>
                                <w:rFonts w:hint="eastAsia"/>
                                <w:color w:val="FFFFFF"/>
                              </w:rPr>
                              <w:t>GAP</w:t>
                            </w:r>
                            <w:r w:rsidRPr="00FE4A48">
                              <w:rPr>
                                <w:rFonts w:hint="eastAsia"/>
                                <w:color w:val="FFFFFF"/>
                              </w:rPr>
                              <w:t>体系负责人，确定各部门职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1" o:spid="_x0000_s1113" type="#_x0000_t202" style="width:10pt;height:10pt;margin-top:60.6pt;margin-left:406.05pt;mso-wrap-distance-bottom:0;mso-wrap-distance-left:9pt;mso-wrap-distance-right:9pt;mso-wrap-distance-top:0;position:absolute;v-text-anchor:top;z-index:251824128" filled="f" fillcolor="this" stroked="f" strokeweight="0.5pt">
                <v:textbox>
                  <w:txbxContent>
                    <w:p w:rsidR="00FE4A48" w:rsidRPr="00FE4A48" w14:paraId="5C209E56" w14:textId="67C06075">
                      <w:pPr>
                        <w:rPr>
                          <w:color w:val="FFFFFF"/>
                        </w:rPr>
                      </w:pPr>
                      <w:r w:rsidRPr="00FE4A48">
                        <w:rPr>
                          <w:rFonts w:hint="eastAsia"/>
                          <w:color w:val="FFFFFF"/>
                        </w:rPr>
                        <w:t>组织自身对食品安全要求符合标准要求；</w:t>
                      </w:r>
                      <w:r w:rsidRPr="00FE4A48">
                        <w:rPr>
                          <w:rFonts w:hint="eastAsia"/>
                          <w:color w:val="FFFFFF"/>
                        </w:rPr>
                        <w:t>1.4</w:t>
                      </w:r>
                      <w:r w:rsidRPr="00FE4A48">
                        <w:rPr>
                          <w:rFonts w:hint="eastAsia"/>
                          <w:color w:val="FFFFFF"/>
                        </w:rPr>
                        <w:t>负责批准</w:t>
                      </w:r>
                      <w:r w:rsidRPr="00FE4A48">
                        <w:rPr>
                          <w:rFonts w:hint="eastAsia"/>
                          <w:color w:val="FFFFFF"/>
                        </w:rPr>
                        <w:t>GAP</w:t>
                      </w:r>
                      <w:r w:rsidRPr="00FE4A48">
                        <w:rPr>
                          <w:rFonts w:hint="eastAsia"/>
                          <w:color w:val="FFFFFF"/>
                        </w:rPr>
                        <w:t>体系程序，任命</w:t>
                      </w:r>
                      <w:r w:rsidRPr="00FE4A48">
                        <w:rPr>
                          <w:rFonts w:hint="eastAsia"/>
                          <w:color w:val="FFFFFF"/>
                        </w:rPr>
                        <w:t>GAP</w:t>
                      </w:r>
                      <w:r w:rsidRPr="00FE4A48">
                        <w:rPr>
                          <w:rFonts w:hint="eastAsia"/>
                          <w:color w:val="FFFFFF"/>
                        </w:rPr>
                        <w:t>体系负责人，确定各部门职</w:t>
                      </w:r>
                    </w:p>
                  </w:txbxContent>
                </v:textbox>
              </v:shape>
            </w:pict>
          </mc:Fallback>
        </mc:AlternateContent>
      </w:r>
      <w:r>
        <w:rPr>
          <w:rFonts w:ascii="宋体" w:eastAsia="宋体" w:hAnsi="宋体" w:cs="宋体"/>
          <w:spacing w:val="-10"/>
          <w:sz w:val="36"/>
          <w:szCs w:val="36"/>
        </w:rPr>
        <w:t>5.2</w:t>
      </w:r>
      <w:r>
        <w:rPr>
          <w:rFonts w:ascii="宋体" w:eastAsia="宋体" w:hAnsi="宋体" w:cs="宋体"/>
          <w:spacing w:val="85"/>
          <w:sz w:val="36"/>
          <w:szCs w:val="36"/>
        </w:rPr>
        <w:t xml:space="preserve"> </w:t>
      </w:r>
      <w:r>
        <w:rPr>
          <w:rFonts w:ascii="宋体" w:eastAsia="宋体" w:hAnsi="宋体" w:cs="宋体"/>
          <w:spacing w:val="-10"/>
          <w:sz w:val="36"/>
          <w:szCs w:val="36"/>
        </w:rPr>
        <w:t>《记录管理程序》</w:t>
      </w:r>
      <w:r>
        <w:rPr>
          <w:rFonts w:ascii="宋体" w:eastAsia="宋体" w:hAnsi="宋体" w:cs="宋体"/>
          <w:spacing w:val="11"/>
          <w:sz w:val="36"/>
          <w:szCs w:val="36"/>
        </w:rPr>
        <w:t xml:space="preserve">            </w:t>
      </w:r>
      <w:r>
        <w:rPr>
          <w:rFonts w:ascii="宋体" w:eastAsia="宋体" w:hAnsi="宋体" w:cs="宋体"/>
          <w:spacing w:val="-10"/>
          <w:sz w:val="36"/>
          <w:szCs w:val="36"/>
        </w:rPr>
        <w:t>SP/CX-GAP-02</w:t>
      </w:r>
    </w:p>
    <w:p w:rsidR="008A2495" w14:paraId="6BDC6A48" w14:textId="77777777">
      <w:pPr>
        <w:spacing w:before="235" w:line="237" w:lineRule="auto"/>
        <w:ind w:firstLine="35"/>
        <w:rPr>
          <w:rFonts w:ascii="宋体" w:eastAsia="宋体" w:hAnsi="宋体" w:cs="宋体"/>
          <w:sz w:val="36"/>
          <w:szCs w:val="36"/>
        </w:rPr>
      </w:pPr>
      <w:r>
        <w:rPr>
          <w:rFonts w:ascii="宋体" w:eastAsia="宋体" w:hAnsi="宋体" w:cs="宋体"/>
          <w:spacing w:val="-8"/>
          <w:sz w:val="36"/>
          <w:szCs w:val="36"/>
        </w:rPr>
        <w:t>5.3</w:t>
      </w:r>
      <w:r>
        <w:rPr>
          <w:rFonts w:ascii="宋体" w:eastAsia="宋体" w:hAnsi="宋体" w:cs="宋体"/>
          <w:spacing w:val="82"/>
          <w:sz w:val="36"/>
          <w:szCs w:val="36"/>
        </w:rPr>
        <w:t xml:space="preserve"> </w:t>
      </w:r>
      <w:r>
        <w:rPr>
          <w:rFonts w:ascii="宋体" w:eastAsia="宋体" w:hAnsi="宋体" w:cs="宋体"/>
          <w:spacing w:val="-8"/>
          <w:sz w:val="36"/>
          <w:szCs w:val="36"/>
        </w:rPr>
        <w:t>《纠正和预防措施管理程序》</w:t>
      </w:r>
      <w:r>
        <w:rPr>
          <w:rFonts w:ascii="宋体" w:eastAsia="宋体" w:hAnsi="宋体" w:cs="宋体"/>
          <w:spacing w:val="20"/>
          <w:sz w:val="36"/>
          <w:szCs w:val="36"/>
        </w:rPr>
        <w:t xml:space="preserve">       </w:t>
      </w:r>
      <w:r>
        <w:rPr>
          <w:rFonts w:ascii="宋体" w:eastAsia="宋体" w:hAnsi="宋体" w:cs="宋体"/>
          <w:spacing w:val="-8"/>
          <w:sz w:val="36"/>
          <w:szCs w:val="36"/>
        </w:rPr>
        <w:t>SP/CX-GAP-16</w:t>
      </w:r>
    </w:p>
    <w:p w:rsidR="008A2495" w14:paraId="01E6470B" w14:textId="77777777">
      <w:pPr>
        <w:spacing w:before="223" w:line="241" w:lineRule="auto"/>
        <w:ind w:firstLine="38"/>
        <w:rPr>
          <w:rFonts w:ascii="黑体" w:eastAsia="黑体" w:hAnsi="黑体" w:cs="黑体"/>
          <w:sz w:val="36"/>
          <w:szCs w:val="36"/>
        </w:rPr>
      </w:pPr>
      <w:r>
        <w:rPr>
          <w:rFonts w:ascii="黑体" w:eastAsia="黑体" w:hAnsi="黑体" w:cs="黑体"/>
          <w:spacing w:val="-1"/>
          <w:sz w:val="36"/>
          <w:szCs w:val="36"/>
        </w:rPr>
        <w:t>6</w:t>
      </w:r>
      <w:r>
        <w:rPr>
          <w:rFonts w:ascii="黑体" w:eastAsia="黑体" w:hAnsi="黑体" w:cs="黑体"/>
          <w:spacing w:val="-94"/>
          <w:sz w:val="36"/>
          <w:szCs w:val="36"/>
        </w:rPr>
        <w:t xml:space="preserve"> </w:t>
      </w:r>
      <w:r>
        <w:rPr>
          <w:rFonts w:ascii="黑体" w:eastAsia="黑体" w:hAnsi="黑体" w:cs="黑体"/>
          <w:spacing w:val="-1"/>
          <w:sz w:val="36"/>
          <w:szCs w:val="36"/>
        </w:rPr>
        <w:t>相关记录</w:t>
      </w:r>
    </w:p>
    <w:p w:rsidR="008A2495" w14:paraId="7A402046" w14:textId="77777777">
      <w:pPr>
        <w:spacing w:before="239" w:line="236" w:lineRule="auto"/>
        <w:ind w:firstLine="38"/>
        <w:rPr>
          <w:rFonts w:ascii="宋体" w:eastAsia="宋体" w:hAnsi="宋体" w:cs="宋体"/>
          <w:sz w:val="36"/>
          <w:szCs w:val="36"/>
        </w:rPr>
      </w:pPr>
      <w:r>
        <w:rPr>
          <w:rFonts w:ascii="宋体" w:eastAsia="宋体" w:hAnsi="宋体" w:cs="宋体"/>
          <w:spacing w:val="-15"/>
          <w:sz w:val="36"/>
          <w:szCs w:val="36"/>
        </w:rPr>
        <w:t>6.1</w:t>
      </w:r>
      <w:r>
        <w:rPr>
          <w:rFonts w:ascii="宋体" w:eastAsia="宋体" w:hAnsi="宋体" w:cs="宋体"/>
          <w:spacing w:val="79"/>
          <w:sz w:val="36"/>
          <w:szCs w:val="36"/>
        </w:rPr>
        <w:t xml:space="preserve"> </w:t>
      </w:r>
      <w:r>
        <w:rPr>
          <w:rFonts w:ascii="宋体" w:eastAsia="宋体" w:hAnsi="宋体" w:cs="宋体"/>
          <w:spacing w:val="-15"/>
          <w:sz w:val="36"/>
          <w:szCs w:val="36"/>
        </w:rPr>
        <w:t>《管理评审计划》</w:t>
      </w:r>
      <w:r>
        <w:rPr>
          <w:rFonts w:ascii="宋体" w:eastAsia="宋体" w:hAnsi="宋体" w:cs="宋体"/>
          <w:spacing w:val="10"/>
          <w:sz w:val="36"/>
          <w:szCs w:val="36"/>
        </w:rPr>
        <w:t xml:space="preserve">            </w:t>
      </w:r>
      <w:r>
        <w:rPr>
          <w:rFonts w:ascii="宋体" w:eastAsia="宋体" w:hAnsi="宋体" w:cs="宋体"/>
          <w:spacing w:val="-15"/>
          <w:sz w:val="36"/>
          <w:szCs w:val="36"/>
        </w:rPr>
        <w:t>SP/JL-GAP-09</w:t>
      </w:r>
    </w:p>
    <w:p w:rsidR="008A2495" w14:paraId="09230EE1" w14:textId="77777777">
      <w:pPr>
        <w:spacing w:before="238" w:line="236" w:lineRule="auto"/>
        <w:ind w:firstLine="38"/>
        <w:rPr>
          <w:rFonts w:ascii="宋体" w:eastAsia="宋体" w:hAnsi="宋体" w:cs="宋体"/>
          <w:sz w:val="36"/>
          <w:szCs w:val="36"/>
        </w:rPr>
      </w:pPr>
      <w:r>
        <w:rPr>
          <w:rFonts w:ascii="宋体" w:eastAsia="宋体" w:hAnsi="宋体" w:cs="宋体"/>
          <w:spacing w:val="-16"/>
          <w:sz w:val="36"/>
          <w:szCs w:val="36"/>
        </w:rPr>
        <w:t>6.2</w:t>
      </w:r>
      <w:r>
        <w:rPr>
          <w:rFonts w:ascii="宋体" w:eastAsia="宋体" w:hAnsi="宋体" w:cs="宋体"/>
          <w:spacing w:val="84"/>
          <w:sz w:val="36"/>
          <w:szCs w:val="36"/>
        </w:rPr>
        <w:t xml:space="preserve"> </w:t>
      </w:r>
      <w:r>
        <w:rPr>
          <w:rFonts w:ascii="宋体" w:eastAsia="宋体" w:hAnsi="宋体" w:cs="宋体"/>
          <w:spacing w:val="-16"/>
          <w:sz w:val="36"/>
          <w:szCs w:val="36"/>
        </w:rPr>
        <w:t>《会议签到表》</w:t>
      </w:r>
      <w:r>
        <w:rPr>
          <w:rFonts w:ascii="宋体" w:eastAsia="宋体" w:hAnsi="宋体" w:cs="宋体"/>
          <w:spacing w:val="10"/>
          <w:sz w:val="36"/>
          <w:szCs w:val="36"/>
        </w:rPr>
        <w:t xml:space="preserve">             </w:t>
      </w:r>
      <w:r>
        <w:rPr>
          <w:rFonts w:ascii="宋体" w:eastAsia="宋体" w:hAnsi="宋体" w:cs="宋体"/>
          <w:spacing w:val="-16"/>
          <w:sz w:val="36"/>
          <w:szCs w:val="36"/>
        </w:rPr>
        <w:t>SP/JL-GAP-10</w:t>
      </w:r>
    </w:p>
    <w:p w:rsidR="008A2495" w14:paraId="20FE7215" w14:textId="77777777">
      <w:pPr>
        <w:spacing w:before="261" w:line="236" w:lineRule="auto"/>
        <w:ind w:firstLine="38"/>
        <w:rPr>
          <w:rFonts w:ascii="宋体" w:eastAsia="宋体" w:hAnsi="宋体" w:cs="宋体"/>
          <w:sz w:val="36"/>
          <w:szCs w:val="36"/>
        </w:rPr>
      </w:pPr>
      <w:r>
        <w:rPr>
          <w:rFonts w:ascii="宋体" w:eastAsia="宋体" w:hAnsi="宋体" w:cs="宋体"/>
          <w:spacing w:val="-13"/>
          <w:sz w:val="36"/>
          <w:szCs w:val="36"/>
        </w:rPr>
        <w:t>6.3</w:t>
      </w:r>
      <w:r>
        <w:rPr>
          <w:rFonts w:ascii="宋体" w:eastAsia="宋体" w:hAnsi="宋体" w:cs="宋体"/>
          <w:spacing w:val="87"/>
          <w:sz w:val="36"/>
          <w:szCs w:val="36"/>
        </w:rPr>
        <w:t xml:space="preserve"> </w:t>
      </w:r>
      <w:r>
        <w:rPr>
          <w:rFonts w:ascii="宋体" w:eastAsia="宋体" w:hAnsi="宋体" w:cs="宋体"/>
          <w:spacing w:val="-13"/>
          <w:sz w:val="36"/>
          <w:szCs w:val="36"/>
        </w:rPr>
        <w:t>《纠正和预防措施处理单》</w:t>
      </w:r>
      <w:r>
        <w:rPr>
          <w:rFonts w:ascii="宋体" w:eastAsia="宋体" w:hAnsi="宋体" w:cs="宋体"/>
          <w:spacing w:val="17"/>
          <w:sz w:val="36"/>
          <w:szCs w:val="36"/>
        </w:rPr>
        <w:t xml:space="preserve">        </w:t>
      </w:r>
      <w:r>
        <w:rPr>
          <w:rFonts w:ascii="宋体" w:eastAsia="宋体" w:hAnsi="宋体" w:cs="宋体"/>
          <w:spacing w:val="-13"/>
          <w:sz w:val="36"/>
          <w:szCs w:val="36"/>
        </w:rPr>
        <w:t>SP/JL-GAP-11</w:t>
      </w:r>
    </w:p>
    <w:p w:rsidR="008A2495" w14:paraId="5C6B46C6" w14:textId="77777777">
      <w:pPr>
        <w:spacing w:before="238" w:line="236" w:lineRule="auto"/>
        <w:ind w:firstLine="38"/>
        <w:rPr>
          <w:rFonts w:ascii="宋体" w:eastAsia="宋体" w:hAnsi="宋体" w:cs="宋体"/>
          <w:sz w:val="36"/>
          <w:szCs w:val="36"/>
        </w:rPr>
      </w:pPr>
      <w:r>
        <w:rPr>
          <w:rFonts w:ascii="宋体" w:eastAsia="宋体" w:hAnsi="宋体" w:cs="宋体"/>
          <w:spacing w:val="-15"/>
          <w:sz w:val="36"/>
          <w:szCs w:val="36"/>
        </w:rPr>
        <w:t>6.4</w:t>
      </w:r>
      <w:r>
        <w:rPr>
          <w:rFonts w:ascii="宋体" w:eastAsia="宋体" w:hAnsi="宋体" w:cs="宋体"/>
          <w:spacing w:val="79"/>
          <w:sz w:val="36"/>
          <w:szCs w:val="36"/>
        </w:rPr>
        <w:t xml:space="preserve"> </w:t>
      </w:r>
      <w:r>
        <w:rPr>
          <w:rFonts w:ascii="宋体" w:eastAsia="宋体" w:hAnsi="宋体" w:cs="宋体"/>
          <w:spacing w:val="-15"/>
          <w:sz w:val="36"/>
          <w:szCs w:val="36"/>
        </w:rPr>
        <w:t>《管理评审报告》</w:t>
      </w:r>
      <w:r>
        <w:rPr>
          <w:rFonts w:ascii="宋体" w:eastAsia="宋体" w:hAnsi="宋体" w:cs="宋体"/>
          <w:spacing w:val="10"/>
          <w:sz w:val="36"/>
          <w:szCs w:val="36"/>
        </w:rPr>
        <w:t xml:space="preserve">            </w:t>
      </w:r>
      <w:r>
        <w:rPr>
          <w:rFonts w:ascii="宋体" w:eastAsia="宋体" w:hAnsi="宋体" w:cs="宋体"/>
          <w:spacing w:val="-15"/>
          <w:sz w:val="36"/>
          <w:szCs w:val="36"/>
        </w:rPr>
        <w:t>SP/JL-GAP-12</w:t>
      </w:r>
    </w:p>
    <w:p w:rsidR="008A2495" w14:paraId="1A870E25" w14:textId="77777777"/>
    <w:p w:rsidR="008A2495" w14:paraId="4A3670B7" w14:textId="77777777"/>
    <w:p w:rsidR="008A2495" w14:paraId="258EFD11" w14:textId="77777777"/>
    <w:p w:rsidR="008A2495" w14:paraId="798F2DD2" w14:textId="77777777"/>
    <w:p w:rsidR="008A2495" w14:paraId="04DDB76C" w14:textId="77777777"/>
    <w:p w:rsidR="008A2495" w14:paraId="48D24D87" w14:textId="77777777"/>
    <w:p w:rsidR="008A2495" w14:paraId="46F4FCB9" w14:textId="77777777"/>
    <w:p w:rsidR="008A2495" w14:paraId="3F902664" w14:textId="77777777"/>
    <w:p w:rsidR="008A2495" w14:paraId="181D945C" w14:textId="77777777"/>
    <w:p w:rsidR="008A2495" w14:paraId="41D15295" w14:textId="77777777"/>
    <w:p w:rsidR="008A2495" w14:paraId="1659EAB5" w14:textId="77777777"/>
    <w:p w:rsidR="008A2495" w14:paraId="128DEDA9" w14:textId="77777777"/>
    <w:p w:rsidR="008A2495" w14:paraId="69E31FF1" w14:textId="77777777"/>
    <w:p w:rsidR="008A2495" w14:paraId="494D5F8E" w14:textId="77777777"/>
    <w:p w:rsidR="008A2495" w14:paraId="38579FDB" w14:textId="77777777"/>
    <w:p w:rsidR="008A2495" w14:paraId="149C6329" w14:textId="77777777"/>
    <w:p w:rsidR="008A2495" w14:paraId="4E94E420" w14:textId="77777777"/>
    <w:p w:rsidR="008A2495" w14:paraId="41007D5C" w14:textId="77777777"/>
    <w:p w:rsidR="008A2495" w14:paraId="4AD6152D" w14:textId="77777777"/>
    <w:p w:rsidR="008A2495" w14:paraId="11F748A0" w14:textId="77777777"/>
    <w:p w:rsidR="008A2495" w14:paraId="56A9DD78" w14:textId="77777777"/>
    <w:p w:rsidR="008A2495" w14:paraId="4DA2190A" w14:textId="77777777"/>
    <w:p w:rsidR="008A2495" w14:paraId="5EA7634E" w14:textId="77777777"/>
    <w:p w:rsidR="008A2495" w14:paraId="56999CE6" w14:textId="77777777"/>
    <w:p w:rsidR="008A2495" w14:paraId="5E24FD2B" w14:textId="77777777"/>
    <w:p w:rsidR="008A2495" w14:paraId="4C113DC0" w14:textId="77777777"/>
    <w:p w:rsidR="008A2495" w14:paraId="4C7AD481" w14:textId="77777777"/>
    <w:p w:rsidR="008A2495" w14:paraId="1F3725F8" w14:textId="77777777"/>
    <w:p w:rsidR="008A2495" w14:paraId="21B84B0D" w14:textId="77777777"/>
    <w:p w:rsidR="008A2495" w14:paraId="3623EECA" w14:textId="77777777"/>
    <w:p w:rsidR="008A2495" w14:paraId="1B8C96A6" w14:textId="77777777"/>
    <w:p w:rsidR="008A2495" w14:paraId="7B7C1AEB" w14:textId="77777777"/>
    <w:p w:rsidR="008A2495" w14:paraId="6321A78C" w14:textId="77777777"/>
    <w:p w:rsidR="008A2495" w14:paraId="1D25A192" w14:textId="77777777">
      <w:pPr>
        <w:spacing w:line="241" w:lineRule="auto"/>
      </w:pPr>
    </w:p>
    <w:p w:rsidR="008A2495" w14:paraId="47B40D3E" w14:textId="77777777">
      <w:pPr>
        <w:spacing w:line="241" w:lineRule="auto"/>
      </w:pPr>
    </w:p>
    <w:p w:rsidR="008A2495" w14:paraId="616CEDFF" w14:textId="77777777">
      <w:pPr>
        <w:spacing w:line="241" w:lineRule="auto"/>
      </w:pPr>
    </w:p>
    <w:p w:rsidR="008A2495" w14:paraId="2AF32DC0" w14:textId="77777777">
      <w:pPr>
        <w:spacing w:line="241" w:lineRule="auto"/>
      </w:pPr>
    </w:p>
    <w:p w:rsidR="008A2495" w14:paraId="4E2ED79F" w14:textId="77777777">
      <w:pPr>
        <w:spacing w:line="241" w:lineRule="auto"/>
      </w:pPr>
    </w:p>
    <w:p w:rsidR="008A2495" w14:paraId="7612C36D" w14:textId="77777777">
      <w:pPr>
        <w:spacing w:line="241" w:lineRule="auto"/>
      </w:pPr>
    </w:p>
    <w:p w:rsidR="008A2495" w14:paraId="48E0368A" w14:textId="77777777">
      <w:pPr>
        <w:spacing w:line="241" w:lineRule="auto"/>
      </w:pPr>
    </w:p>
    <w:p w:rsidR="008A2495" w14:paraId="5C993568" w14:textId="77777777">
      <w:pPr>
        <w:spacing w:line="241" w:lineRule="auto"/>
      </w:pPr>
    </w:p>
    <w:p w:rsidR="008A2495" w14:paraId="7CA2B87C" w14:textId="77777777">
      <w:pPr>
        <w:spacing w:line="241" w:lineRule="auto"/>
      </w:pPr>
    </w:p>
    <w:p w:rsidR="008A2495" w14:paraId="098C67DC" w14:textId="77777777">
      <w:pPr>
        <w:spacing w:line="241" w:lineRule="auto"/>
      </w:pPr>
    </w:p>
    <w:p w:rsidR="008A2495" w14:paraId="6A790B4E" w14:textId="77777777">
      <w:pPr>
        <w:spacing w:line="241" w:lineRule="auto"/>
      </w:pPr>
    </w:p>
    <w:p w:rsidR="008A2495" w14:paraId="40B3ABDE" w14:textId="77777777">
      <w:pPr>
        <w:spacing w:line="241" w:lineRule="auto"/>
      </w:pPr>
    </w:p>
    <w:p w:rsidR="008A2495" w14:paraId="47D53924" w14:textId="77777777">
      <w:pPr>
        <w:spacing w:line="241" w:lineRule="auto"/>
      </w:pPr>
    </w:p>
    <w:p w:rsidR="008A2495" w14:paraId="59FDFD95" w14:textId="77777777">
      <w:pPr>
        <w:spacing w:line="241" w:lineRule="auto"/>
      </w:pPr>
    </w:p>
    <w:p w:rsidR="008A2495" w14:paraId="7FF61F5B" w14:textId="77777777">
      <w:pPr>
        <w:spacing w:line="241" w:lineRule="auto"/>
      </w:pPr>
    </w:p>
    <w:p w:rsidR="008A2495" w14:paraId="201DEB49" w14:textId="77777777">
      <w:pPr>
        <w:spacing w:line="241" w:lineRule="auto"/>
      </w:pPr>
    </w:p>
    <w:p w:rsidR="008A2495" w14:paraId="36D8017F" w14:textId="77777777">
      <w:pPr>
        <w:spacing w:line="241" w:lineRule="auto"/>
      </w:pPr>
    </w:p>
    <w:p w:rsidR="008A2495" w14:paraId="17BE44E6" w14:textId="77777777">
      <w:pPr>
        <w:spacing w:line="241" w:lineRule="auto"/>
      </w:pPr>
    </w:p>
    <w:p w:rsidR="008A2495" w14:paraId="7965E446" w14:textId="77777777">
      <w:pPr>
        <w:spacing w:line="241" w:lineRule="auto"/>
      </w:pPr>
    </w:p>
    <w:p w:rsidR="008A2495" w14:paraId="54F33E86" w14:textId="77777777">
      <w:pPr>
        <w:spacing w:line="241" w:lineRule="auto"/>
      </w:pPr>
    </w:p>
    <w:p w:rsidR="008A2495" w14:paraId="12B28681" w14:textId="77777777">
      <w:pPr>
        <w:spacing w:line="241" w:lineRule="auto"/>
      </w:pPr>
    </w:p>
    <w:p w:rsidR="008A2495" w14:paraId="65DEC4F3" w14:textId="77777777">
      <w:pPr>
        <w:spacing w:line="241" w:lineRule="auto"/>
      </w:pPr>
    </w:p>
    <w:p w:rsidR="008A2495" w14:paraId="2E36800F" w14:textId="77777777">
      <w:pPr>
        <w:spacing w:line="241" w:lineRule="auto"/>
      </w:pPr>
    </w:p>
    <w:p w:rsidR="008A2495" w14:paraId="7BDB9ADC" w14:textId="77777777">
      <w:pPr>
        <w:spacing w:line="241" w:lineRule="auto"/>
      </w:pPr>
    </w:p>
    <w:p w:rsidR="008A2495" w14:paraId="32D0DAD7" w14:textId="77777777">
      <w:pPr>
        <w:spacing w:line="241" w:lineRule="auto"/>
      </w:pPr>
    </w:p>
    <w:p w:rsidR="008A2495" w14:paraId="116839C2" w14:textId="77777777">
      <w:pPr>
        <w:spacing w:line="241" w:lineRule="auto"/>
      </w:pPr>
    </w:p>
    <w:p w:rsidR="008A2495" w14:paraId="667C7E2C" w14:textId="77777777">
      <w:pPr>
        <w:spacing w:line="241" w:lineRule="auto"/>
      </w:pPr>
    </w:p>
    <w:p w:rsidR="008A2495" w14:paraId="51014EC0" w14:textId="77777777">
      <w:pPr>
        <w:spacing w:line="241" w:lineRule="auto"/>
      </w:pPr>
    </w:p>
    <w:p w:rsidR="008A2495" w14:paraId="3A3703C0" w14:textId="77777777">
      <w:pPr>
        <w:spacing w:line="241" w:lineRule="auto"/>
      </w:pPr>
    </w:p>
    <w:p w:rsidR="008A2495" w14:paraId="6B97BB15" w14:textId="77777777">
      <w:pPr>
        <w:spacing w:line="241" w:lineRule="auto"/>
      </w:pPr>
    </w:p>
    <w:p w:rsidR="008A2495" w14:paraId="36F108C5" w14:textId="77777777">
      <w:pPr>
        <w:spacing w:line="241" w:lineRule="auto"/>
      </w:pPr>
    </w:p>
    <w:p w:rsidR="008A2495" w14:paraId="57EA3605" w14:textId="77777777">
      <w:pPr>
        <w:spacing w:line="241" w:lineRule="auto"/>
      </w:pPr>
    </w:p>
    <w:p w:rsidR="008A2495" w14:paraId="4F275075" w14:textId="77777777">
      <w:pPr>
        <w:spacing w:line="241" w:lineRule="auto"/>
      </w:pPr>
    </w:p>
    <w:p w:rsidR="008A2495" w14:paraId="32466EE6" w14:textId="77777777">
      <w:pPr>
        <w:spacing w:line="241" w:lineRule="auto"/>
      </w:pPr>
    </w:p>
    <w:p w:rsidR="008A2495" w14:paraId="53193197" w14:textId="77777777">
      <w:pPr>
        <w:spacing w:line="241" w:lineRule="auto"/>
      </w:pPr>
    </w:p>
    <w:p w:rsidR="008A2495" w14:paraId="08904500" w14:textId="77777777">
      <w:pPr>
        <w:spacing w:line="241" w:lineRule="auto"/>
      </w:pPr>
    </w:p>
    <w:p w:rsidR="008A2495" w14:paraId="21B3CDFE" w14:textId="77777777">
      <w:pPr>
        <w:spacing w:line="241" w:lineRule="auto"/>
      </w:pPr>
    </w:p>
    <w:p w:rsidR="008A2495" w14:paraId="09F25D92" w14:textId="77777777">
      <w:pPr>
        <w:spacing w:before="88" w:line="189" w:lineRule="auto"/>
        <w:ind w:firstLine="6386"/>
        <w:rPr>
          <w:rFonts w:ascii="宋体" w:eastAsia="宋体" w:hAnsi="宋体" w:cs="宋体"/>
          <w:sz w:val="27"/>
          <w:szCs w:val="27"/>
        </w:rPr>
      </w:pPr>
      <w:r>
        <w:rPr>
          <w:rFonts w:ascii="宋体" w:eastAsia="宋体" w:hAnsi="宋体" w:cs="宋体"/>
          <w:spacing w:val="-3"/>
          <w:sz w:val="27"/>
          <w:szCs w:val="27"/>
        </w:rPr>
        <w:t>21</w:t>
      </w:r>
    </w:p>
    <w:p w:rsidR="008A2495" w14:paraId="31FC6AC7" w14:textId="77777777">
      <w:pPr>
        <w:sectPr>
          <w:pgSz w:w="17865" w:h="25268"/>
          <w:pgMar w:top="1788" w:right="2679" w:bottom="0" w:left="2679" w:header="0" w:footer="0" w:gutter="0"/>
          <w:pgNumType w:start="25"/>
          <w:cols w:space="720"/>
        </w:sectPr>
      </w:pPr>
    </w:p>
    <w:p w:rsidR="008A2495" w14:paraId="3B992BBC" w14:textId="239229EA">
      <w:pPr>
        <w:spacing w:before="121" w:line="241" w:lineRule="auto"/>
        <w:ind w:firstLine="4584"/>
        <w:rPr>
          <w:rFonts w:ascii="黑体" w:eastAsia="黑体" w:hAnsi="黑体" w:cs="黑体"/>
          <w:sz w:val="54"/>
          <w:szCs w:val="54"/>
        </w:rPr>
      </w:pPr>
      <w:r>
        <w:rPr>
          <w:rFonts w:ascii="黑体" w:eastAsia="黑体" w:hAnsi="黑体" w:cs="黑体"/>
          <w:spacing w:val="13"/>
          <w:sz w:val="54"/>
          <w:szCs w:val="54"/>
        </w:rPr>
        <mc:AlternateContent>
          <mc:Choice Requires="wps">
            <w:drawing>
              <wp:anchor distT="0" distB="0" distL="114300" distR="114300" simplePos="0" relativeHeight="251839488" behindDoc="0" locked="0" layoutInCell="1" allowOverlap="1">
                <wp:simplePos x="0" y="0"/>
                <wp:positionH relativeFrom="column">
                  <wp:posOffset>5156835</wp:posOffset>
                </wp:positionH>
                <wp:positionV relativeFrom="paragraph">
                  <wp:posOffset>6605270</wp:posOffset>
                </wp:positionV>
                <wp:extent cx="127000" cy="127000"/>
                <wp:effectExtent l="0" t="0" r="6350" b="6350"/>
                <wp:wrapNone/>
                <wp:docPr id="2089360229" name="文本框 8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0EFF8000">
                            <w:pPr>
                              <w:rPr>
                                <w:color w:val="FFFFFF"/>
                              </w:rPr>
                            </w:pPr>
                            <w:r w:rsidRPr="00FE4A48">
                              <w:rPr>
                                <w:rFonts w:hint="eastAsia"/>
                                <w:color w:val="FFFFFF"/>
                              </w:rPr>
                              <w:t>量也最好。所以在瓜秧子干枯死亡后，不要急着掏籽，而是采回后将老熟的瓜与未老熟的瓜分别堆放整齐，让其充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8" o:spid="_x0000_s1114" type="#_x0000_t202" style="width:10pt;height:10pt;margin-top:520.1pt;margin-left:406.05pt;mso-wrap-distance-bottom:0;mso-wrap-distance-left:9pt;mso-wrap-distance-right:9pt;mso-wrap-distance-top:0;position:absolute;v-text-anchor:top;z-index:251838464" filled="f" fillcolor="this" stroked="f" strokeweight="0.5pt">
                <v:textbox>
                  <w:txbxContent>
                    <w:p w:rsidR="00FE4A48" w:rsidRPr="00FE4A48" w14:paraId="239EBCF6" w14:textId="0EFF8000">
                      <w:pPr>
                        <w:rPr>
                          <w:color w:val="FFFFFF"/>
                        </w:rPr>
                      </w:pPr>
                      <w:r w:rsidRPr="00FE4A48">
                        <w:rPr>
                          <w:rFonts w:hint="eastAsia"/>
                          <w:color w:val="FFFFFF"/>
                        </w:rPr>
                        <w:t>量也最好。所以在瓜秧子干枯死亡后，不要急着掏籽，而是采回后将老熟的瓜与未老熟的瓜分别堆放整齐，让其充</w:t>
                      </w:r>
                    </w:p>
                  </w:txbxContent>
                </v:textbox>
              </v:shape>
            </w:pict>
          </mc:Fallback>
        </mc:AlternateContent>
      </w:r>
      <w:r>
        <w:rPr>
          <w:rFonts w:ascii="黑体" w:eastAsia="黑体" w:hAnsi="黑体" w:cs="黑体"/>
          <w:spacing w:val="13"/>
          <w:sz w:val="54"/>
          <w:szCs w:val="54"/>
        </w:rPr>
        <mc:AlternateContent>
          <mc:Choice Requires="wps">
            <w:drawing>
              <wp:anchor distT="0" distB="0" distL="114300" distR="114300" simplePos="0" relativeHeight="251837440" behindDoc="0" locked="0" layoutInCell="1" allowOverlap="1">
                <wp:simplePos x="0" y="0"/>
                <wp:positionH relativeFrom="column">
                  <wp:posOffset>5156835</wp:posOffset>
                </wp:positionH>
                <wp:positionV relativeFrom="paragraph">
                  <wp:posOffset>4700270</wp:posOffset>
                </wp:positionV>
                <wp:extent cx="127000" cy="127000"/>
                <wp:effectExtent l="0" t="0" r="6350" b="6350"/>
                <wp:wrapNone/>
                <wp:docPr id="678378919" name="文本框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581357EE">
                            <w:pPr>
                              <w:rPr>
                                <w:color w:val="FFFFFF"/>
                              </w:rPr>
                            </w:pPr>
                            <w:r w:rsidRPr="00FE4A48">
                              <w:rPr>
                                <w:rFonts w:hint="eastAsia"/>
                                <w:color w:val="FFFFFF"/>
                              </w:rPr>
                              <w:t>4.3.1</w:t>
                            </w:r>
                            <w:r w:rsidRPr="00FE4A48">
                              <w:rPr>
                                <w:rFonts w:hint="eastAsia"/>
                                <w:color w:val="FFFFFF"/>
                              </w:rPr>
                              <w:t>农家肥指就地取材、就地使用的各种有机肥料。它含有大量生物物质、动植物残体、排泄物、生物废物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7" o:spid="_x0000_s1115" type="#_x0000_t202" style="width:10pt;height:10pt;margin-top:370.1pt;margin-left:406.05pt;mso-wrap-distance-bottom:0;mso-wrap-distance-left:9pt;mso-wrap-distance-right:9pt;mso-wrap-distance-top:0;position:absolute;v-text-anchor:top;z-index:251836416" filled="f" fillcolor="this" stroked="f" strokeweight="0.5pt">
                <v:textbox>
                  <w:txbxContent>
                    <w:p w:rsidR="00FE4A48" w:rsidRPr="00FE4A48" w14:paraId="35C28254" w14:textId="581357EE">
                      <w:pPr>
                        <w:rPr>
                          <w:color w:val="FFFFFF"/>
                        </w:rPr>
                      </w:pPr>
                      <w:r w:rsidRPr="00FE4A48">
                        <w:rPr>
                          <w:rFonts w:hint="eastAsia"/>
                          <w:color w:val="FFFFFF"/>
                        </w:rPr>
                        <w:t>4.3.1</w:t>
                      </w:r>
                      <w:r w:rsidRPr="00FE4A48">
                        <w:rPr>
                          <w:rFonts w:hint="eastAsia"/>
                          <w:color w:val="FFFFFF"/>
                        </w:rPr>
                        <w:t>农家肥指就地取材、就地使用的各种有机肥料。它含有大量生物物质、动植物残体、排泄物、生物废物</w:t>
                      </w:r>
                    </w:p>
                  </w:txbxContent>
                </v:textbox>
              </v:shape>
            </w:pict>
          </mc:Fallback>
        </mc:AlternateContent>
      </w:r>
      <w:r>
        <w:rPr>
          <w:rFonts w:ascii="黑体" w:eastAsia="黑体" w:hAnsi="黑体" w:cs="黑体"/>
          <w:spacing w:val="13"/>
          <w:sz w:val="54"/>
          <w:szCs w:val="54"/>
        </w:rPr>
        <mc:AlternateContent>
          <mc:Choice Requires="wps">
            <w:drawing>
              <wp:anchor distT="0" distB="0" distL="114300" distR="114300" simplePos="0" relativeHeight="251835392" behindDoc="0" locked="0" layoutInCell="1" allowOverlap="1">
                <wp:simplePos x="0" y="0"/>
                <wp:positionH relativeFrom="column">
                  <wp:posOffset>5156835</wp:posOffset>
                </wp:positionH>
                <wp:positionV relativeFrom="paragraph">
                  <wp:posOffset>2795270</wp:posOffset>
                </wp:positionV>
                <wp:extent cx="127000" cy="127000"/>
                <wp:effectExtent l="0" t="0" r="6350" b="6350"/>
                <wp:wrapNone/>
                <wp:docPr id="615429522" name="文本框 8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12837AB">
                            <w:pPr>
                              <w:rPr>
                                <w:color w:val="FFFFFF"/>
                              </w:rPr>
                            </w:pPr>
                            <w:r w:rsidRPr="00FE4A48">
                              <w:rPr>
                                <w:rFonts w:hint="eastAsia"/>
                                <w:color w:val="FFFFFF"/>
                              </w:rPr>
                              <w:t>日葵霜霉病从种子萌动到</w:t>
                            </w:r>
                            <w:r w:rsidRPr="00FE4A48">
                              <w:rPr>
                                <w:rFonts w:hint="eastAsia"/>
                                <w:color w:val="FFFFFF"/>
                              </w:rPr>
                              <w:t>3</w:t>
                            </w:r>
                            <w:r w:rsidRPr="00FE4A48">
                              <w:rPr>
                                <w:rFonts w:hint="eastAsia"/>
                                <w:color w:val="FFFFFF"/>
                              </w:rPr>
                              <w:t>～</w:t>
                            </w:r>
                            <w:r w:rsidRPr="00FE4A48">
                              <w:rPr>
                                <w:rFonts w:hint="eastAsia"/>
                                <w:color w:val="FFFFFF"/>
                              </w:rPr>
                              <w:t>4</w:t>
                            </w:r>
                            <w:r w:rsidRPr="00FE4A48">
                              <w:rPr>
                                <w:rFonts w:hint="eastAsia"/>
                                <w:color w:val="FFFFFF"/>
                              </w:rPr>
                              <w:t>对真叶时为最容易受侵染的时期，防治方法：（</w:t>
                            </w:r>
                            <w:r w:rsidRPr="00FE4A48">
                              <w:rPr>
                                <w:rFonts w:hint="eastAsia"/>
                                <w:color w:val="FFFFFF"/>
                              </w:rPr>
                              <w:t>1</w:t>
                            </w:r>
                            <w:r w:rsidRPr="00FE4A48">
                              <w:rPr>
                                <w:rFonts w:hint="eastAsia"/>
                                <w:color w:val="FFFFFF"/>
                              </w:rPr>
                              <w:t>）培育抗病品种（</w:t>
                            </w:r>
                            <w:r w:rsidRPr="00FE4A48">
                              <w:rPr>
                                <w:rFonts w:hint="eastAsia"/>
                                <w:color w:val="FFFFFF"/>
                              </w:rPr>
                              <w:t>2</w:t>
                            </w:r>
                            <w:r w:rsidRPr="00FE4A48">
                              <w:rPr>
                                <w:rFonts w:hint="eastAsia"/>
                                <w:color w:val="FFFFFF"/>
                              </w:rPr>
                              <w:t>）实行大面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6" o:spid="_x0000_s1116" type="#_x0000_t202" style="width:10pt;height:10pt;margin-top:220.1pt;margin-left:406.05pt;mso-wrap-distance-bottom:0;mso-wrap-distance-left:9pt;mso-wrap-distance-right:9pt;mso-wrap-distance-top:0;position:absolute;v-text-anchor:top;z-index:251834368" filled="f" fillcolor="this" stroked="f" strokeweight="0.5pt">
                <v:textbox>
                  <w:txbxContent>
                    <w:p w:rsidR="00FE4A48" w:rsidRPr="00FE4A48" w14:paraId="521AB281" w14:textId="712837AB">
                      <w:pPr>
                        <w:rPr>
                          <w:color w:val="FFFFFF"/>
                        </w:rPr>
                      </w:pPr>
                      <w:r w:rsidRPr="00FE4A48">
                        <w:rPr>
                          <w:rFonts w:hint="eastAsia"/>
                          <w:color w:val="FFFFFF"/>
                        </w:rPr>
                        <w:t>日葵霜霉病从种子萌动到</w:t>
                      </w:r>
                      <w:r w:rsidRPr="00FE4A48">
                        <w:rPr>
                          <w:rFonts w:hint="eastAsia"/>
                          <w:color w:val="FFFFFF"/>
                        </w:rPr>
                        <w:t>3</w:t>
                      </w:r>
                      <w:r w:rsidRPr="00FE4A48">
                        <w:rPr>
                          <w:rFonts w:hint="eastAsia"/>
                          <w:color w:val="FFFFFF"/>
                        </w:rPr>
                        <w:t>～</w:t>
                      </w:r>
                      <w:r w:rsidRPr="00FE4A48">
                        <w:rPr>
                          <w:rFonts w:hint="eastAsia"/>
                          <w:color w:val="FFFFFF"/>
                        </w:rPr>
                        <w:t>4</w:t>
                      </w:r>
                      <w:r w:rsidRPr="00FE4A48">
                        <w:rPr>
                          <w:rFonts w:hint="eastAsia"/>
                          <w:color w:val="FFFFFF"/>
                        </w:rPr>
                        <w:t>对真叶时为最容易受侵染的时期，防治方法：（</w:t>
                      </w:r>
                      <w:r w:rsidRPr="00FE4A48">
                        <w:rPr>
                          <w:rFonts w:hint="eastAsia"/>
                          <w:color w:val="FFFFFF"/>
                        </w:rPr>
                        <w:t>1</w:t>
                      </w:r>
                      <w:r w:rsidRPr="00FE4A48">
                        <w:rPr>
                          <w:rFonts w:hint="eastAsia"/>
                          <w:color w:val="FFFFFF"/>
                        </w:rPr>
                        <w:t>）培育抗病品种（</w:t>
                      </w:r>
                      <w:r w:rsidRPr="00FE4A48">
                        <w:rPr>
                          <w:rFonts w:hint="eastAsia"/>
                          <w:color w:val="FFFFFF"/>
                        </w:rPr>
                        <w:t>2</w:t>
                      </w:r>
                      <w:r w:rsidRPr="00FE4A48">
                        <w:rPr>
                          <w:rFonts w:hint="eastAsia"/>
                          <w:color w:val="FFFFFF"/>
                        </w:rPr>
                        <w:t>）实行大面</w:t>
                      </w:r>
                    </w:p>
                  </w:txbxContent>
                </v:textbox>
              </v:shape>
            </w:pict>
          </mc:Fallback>
        </mc:AlternateContent>
      </w:r>
      <w:r>
        <w:rPr>
          <w:rFonts w:ascii="黑体" w:eastAsia="黑体" w:hAnsi="黑体" w:cs="黑体"/>
          <w:spacing w:val="13"/>
          <w:sz w:val="54"/>
          <w:szCs w:val="54"/>
        </w:rPr>
        <mc:AlternateContent>
          <mc:Choice Requires="wps">
            <w:drawing>
              <wp:anchor distT="0" distB="0" distL="114300" distR="114300" simplePos="0" relativeHeight="251833344" behindDoc="0" locked="0" layoutInCell="1" allowOverlap="1">
                <wp:simplePos x="0" y="0"/>
                <wp:positionH relativeFrom="column">
                  <wp:posOffset>5156835</wp:posOffset>
                </wp:positionH>
                <wp:positionV relativeFrom="paragraph">
                  <wp:posOffset>890270</wp:posOffset>
                </wp:positionV>
                <wp:extent cx="127000" cy="127000"/>
                <wp:effectExtent l="0" t="0" r="6350" b="6350"/>
                <wp:wrapNone/>
                <wp:docPr id="1021099404" name="文本框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A458F0E">
                            <w:pPr>
                              <w:rPr>
                                <w:color w:val="FFFFFF"/>
                              </w:rPr>
                            </w:pPr>
                            <w:r w:rsidRPr="00FE4A48">
                              <w:rPr>
                                <w:rFonts w:hint="eastAsia"/>
                                <w:color w:val="FFFFFF"/>
                              </w:rPr>
                              <w:t>1</w:t>
                            </w:r>
                            <w:r w:rsidRPr="00FE4A48">
                              <w:rPr>
                                <w:rFonts w:hint="eastAsia"/>
                                <w:color w:val="FFFFFF"/>
                              </w:rPr>
                              <w:t>种植基地因地制宜采用秸秆还田、过腹还田、直接翻压还田、覆盖还田等形式。</w:t>
                            </w:r>
                            <w:r w:rsidRPr="00FE4A48">
                              <w:rPr>
                                <w:rFonts w:hint="eastAsia"/>
                                <w:color w:val="FFFFFF"/>
                              </w:rPr>
                              <w:t>4.5.2</w:t>
                            </w:r>
                            <w:r w:rsidRPr="00FE4A48">
                              <w:rPr>
                                <w:rFonts w:hint="eastAsia"/>
                                <w:color w:val="FFFFFF"/>
                              </w:rPr>
                              <w:t>利用覆盖、翻压、堆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5" o:spid="_x0000_s1117" type="#_x0000_t202" style="width:10pt;height:10pt;margin-top:70.1pt;margin-left:406.05pt;mso-wrap-distance-bottom:0;mso-wrap-distance-left:9pt;mso-wrap-distance-right:9pt;mso-wrap-distance-top:0;position:absolute;v-text-anchor:top;z-index:251832320" filled="f" fillcolor="this" stroked="f" strokeweight="0.5pt">
                <v:textbox>
                  <w:txbxContent>
                    <w:p w:rsidR="00FE4A48" w:rsidRPr="00FE4A48" w14:paraId="4B7A5DE6" w14:textId="1A458F0E">
                      <w:pPr>
                        <w:rPr>
                          <w:color w:val="FFFFFF"/>
                        </w:rPr>
                      </w:pPr>
                      <w:r w:rsidRPr="00FE4A48">
                        <w:rPr>
                          <w:rFonts w:hint="eastAsia"/>
                          <w:color w:val="FFFFFF"/>
                        </w:rPr>
                        <w:t>1</w:t>
                      </w:r>
                      <w:r w:rsidRPr="00FE4A48">
                        <w:rPr>
                          <w:rFonts w:hint="eastAsia"/>
                          <w:color w:val="FFFFFF"/>
                        </w:rPr>
                        <w:t>种植基地因地制宜采用秸秆还田、过腹还田、直接翻压还田、覆盖还田等形式。</w:t>
                      </w:r>
                      <w:r w:rsidRPr="00FE4A48">
                        <w:rPr>
                          <w:rFonts w:hint="eastAsia"/>
                          <w:color w:val="FFFFFF"/>
                        </w:rPr>
                        <w:t>4.5.2</w:t>
                      </w:r>
                      <w:r w:rsidRPr="00FE4A48">
                        <w:rPr>
                          <w:rFonts w:hint="eastAsia"/>
                          <w:color w:val="FFFFFF"/>
                        </w:rPr>
                        <w:t>利用覆盖、翻压、堆</w:t>
                      </w:r>
                    </w:p>
                  </w:txbxContent>
                </v:textbox>
              </v:shape>
            </w:pict>
          </mc:Fallback>
        </mc:AlternateContent>
      </w:r>
      <w:r>
        <w:rPr>
          <w:rFonts w:ascii="黑体" w:eastAsia="黑体" w:hAnsi="黑体" w:cs="黑体"/>
          <w:spacing w:val="13"/>
          <w:sz w:val="54"/>
          <w:szCs w:val="54"/>
        </w:rPr>
        <w:t>11</w:t>
      </w:r>
      <w:r>
        <w:rPr>
          <w:rFonts w:ascii="黑体" w:eastAsia="黑体" w:hAnsi="黑体" w:cs="黑体"/>
          <w:spacing w:val="13"/>
          <w:sz w:val="54"/>
          <w:szCs w:val="54"/>
        </w:rPr>
        <w:t>培训管理程序</w:t>
      </w:r>
    </w:p>
    <w:p w:rsidR="008A2495" w14:paraId="7E2FA429" w14:textId="77777777">
      <w:pPr>
        <w:spacing w:line="290" w:lineRule="auto"/>
      </w:pPr>
    </w:p>
    <w:p w:rsidR="008A2495" w14:paraId="04B9A312" w14:textId="77777777">
      <w:pPr>
        <w:spacing w:before="117" w:line="193" w:lineRule="auto"/>
        <w:ind w:firstLine="5422"/>
        <w:rPr>
          <w:rFonts w:ascii="黑体" w:eastAsia="黑体" w:hAnsi="黑体" w:cs="黑体"/>
          <w:sz w:val="36"/>
          <w:szCs w:val="36"/>
        </w:rPr>
      </w:pPr>
      <w:r>
        <w:rPr>
          <w:rFonts w:ascii="黑体" w:eastAsia="黑体" w:hAnsi="黑体" w:cs="黑体"/>
          <w:spacing w:val="18"/>
          <w:w w:val="113"/>
          <w:sz w:val="36"/>
          <w:szCs w:val="36"/>
        </w:rPr>
        <w:t>SP/CX-GAP-04</w:t>
      </w:r>
    </w:p>
    <w:p w:rsidR="008A2495" w14:paraId="60B1ABD9" w14:textId="77777777">
      <w:pPr>
        <w:spacing w:before="267" w:line="242" w:lineRule="auto"/>
        <w:ind w:firstLine="60"/>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4"/>
          <w:sz w:val="36"/>
          <w:szCs w:val="36"/>
        </w:rPr>
        <w:t xml:space="preserve"> </w:t>
      </w:r>
      <w:r>
        <w:rPr>
          <w:rFonts w:ascii="黑体" w:eastAsia="黑体" w:hAnsi="黑体" w:cs="黑体"/>
          <w:spacing w:val="-17"/>
          <w:sz w:val="36"/>
          <w:szCs w:val="36"/>
        </w:rPr>
        <w:t>目的</w:t>
      </w:r>
    </w:p>
    <w:p w:rsidR="008A2495" w14:paraId="1B1A9A85" w14:textId="77777777">
      <w:pPr>
        <w:spacing w:before="259" w:line="355" w:lineRule="auto"/>
        <w:ind w:left="28" w:right="137" w:firstLine="724"/>
        <w:rPr>
          <w:rFonts w:ascii="宋体" w:eastAsia="宋体" w:hAnsi="宋体" w:cs="宋体"/>
          <w:sz w:val="36"/>
          <w:szCs w:val="36"/>
        </w:rPr>
      </w:pPr>
      <w:r>
        <w:rPr>
          <w:rFonts w:ascii="宋体" w:eastAsia="宋体" w:hAnsi="宋体" w:cs="宋体"/>
          <w:sz w:val="36"/>
          <w:szCs w:val="36"/>
        </w:rPr>
        <w:t>通过对所有与基地管理有关人员的培训，以增强其质量意识，满足其岗位能力</w:t>
      </w:r>
      <w:r>
        <w:rPr>
          <w:rFonts w:ascii="宋体" w:eastAsia="宋体" w:hAnsi="宋体" w:cs="宋体"/>
          <w:spacing w:val="16"/>
          <w:sz w:val="36"/>
          <w:szCs w:val="36"/>
        </w:rPr>
        <w:t xml:space="preserve"> </w:t>
      </w:r>
      <w:r>
        <w:rPr>
          <w:rFonts w:ascii="宋体" w:eastAsia="宋体" w:hAnsi="宋体" w:cs="宋体"/>
          <w:spacing w:val="-2"/>
          <w:sz w:val="36"/>
          <w:szCs w:val="36"/>
        </w:rPr>
        <w:t>要求，从而保证管理体系的正常运行。</w:t>
      </w:r>
    </w:p>
    <w:p w:rsidR="008A2495" w14:paraId="66A6AF5D" w14:textId="77777777">
      <w:pPr>
        <w:spacing w:line="242" w:lineRule="auto"/>
        <w:ind w:firstLine="35"/>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92"/>
          <w:sz w:val="36"/>
          <w:szCs w:val="36"/>
        </w:rPr>
        <w:t xml:space="preserve"> </w:t>
      </w:r>
      <w:r>
        <w:rPr>
          <w:rFonts w:ascii="黑体" w:eastAsia="黑体" w:hAnsi="黑体" w:cs="黑体"/>
          <w:spacing w:val="-1"/>
          <w:sz w:val="36"/>
          <w:szCs w:val="36"/>
        </w:rPr>
        <w:t>适用范围</w:t>
      </w:r>
    </w:p>
    <w:p w:rsidR="008A2495" w14:paraId="23A274D4" w14:textId="77777777">
      <w:pPr>
        <w:spacing w:before="283" w:line="237" w:lineRule="auto"/>
        <w:ind w:firstLine="747"/>
        <w:rPr>
          <w:rFonts w:ascii="宋体" w:eastAsia="宋体" w:hAnsi="宋体" w:cs="宋体"/>
          <w:sz w:val="36"/>
          <w:szCs w:val="36"/>
        </w:rPr>
      </w:pPr>
      <w:r>
        <w:rPr>
          <w:rFonts w:ascii="宋体" w:eastAsia="宋体" w:hAnsi="宋体" w:cs="宋体"/>
          <w:spacing w:val="-7"/>
          <w:sz w:val="36"/>
          <w:szCs w:val="36"/>
        </w:rPr>
        <w:t>适用于公司内所有从事与基地管理有关人员工作的培训。包括临时雇佣的人员，</w:t>
      </w:r>
    </w:p>
    <w:p w:rsidR="008A2495" w14:paraId="2A68AE07" w14:textId="77777777">
      <w:pPr>
        <w:spacing w:before="212" w:line="237" w:lineRule="auto"/>
        <w:ind w:firstLine="32"/>
        <w:rPr>
          <w:rFonts w:ascii="宋体" w:eastAsia="宋体" w:hAnsi="宋体" w:cs="宋体"/>
          <w:sz w:val="36"/>
          <w:szCs w:val="36"/>
        </w:rPr>
      </w:pPr>
      <w:r>
        <w:rPr>
          <w:rFonts w:ascii="宋体" w:eastAsia="宋体" w:hAnsi="宋体" w:cs="宋体"/>
          <w:spacing w:val="-4"/>
          <w:sz w:val="36"/>
          <w:szCs w:val="36"/>
        </w:rPr>
        <w:t>必要时还包括供方的人员。</w:t>
      </w:r>
    </w:p>
    <w:p w:rsidR="008A2495" w14:paraId="0CE90130" w14:textId="77777777">
      <w:pPr>
        <w:spacing w:before="135"/>
        <w:ind w:firstLine="32"/>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100"/>
          <w:sz w:val="36"/>
          <w:szCs w:val="36"/>
        </w:rPr>
        <w:t xml:space="preserve"> </w:t>
      </w:r>
      <w:r>
        <w:rPr>
          <w:rFonts w:ascii="黑体" w:eastAsia="黑体" w:hAnsi="黑体" w:cs="黑体"/>
          <w:spacing w:val="2"/>
          <w:sz w:val="36"/>
          <w:szCs w:val="36"/>
        </w:rPr>
        <w:t>职责</w:t>
      </w:r>
    </w:p>
    <w:p w:rsidR="008A2495" w14:paraId="61DF3C38" w14:textId="77777777">
      <w:pPr>
        <w:spacing w:before="288" w:line="286" w:lineRule="auto"/>
        <w:ind w:left="28" w:right="143" w:firstLine="5"/>
        <w:rPr>
          <w:rFonts w:ascii="宋体" w:eastAsia="宋体" w:hAnsi="宋体" w:cs="宋体"/>
          <w:sz w:val="36"/>
          <w:szCs w:val="36"/>
        </w:rPr>
      </w:pPr>
      <w:r>
        <w:rPr>
          <w:rFonts w:ascii="宋体" w:eastAsia="宋体" w:hAnsi="宋体" w:cs="宋体"/>
          <w:spacing w:val="-3"/>
          <w:sz w:val="36"/>
          <w:szCs w:val="36"/>
        </w:rPr>
        <w:t>3.1</w:t>
      </w:r>
      <w:r>
        <w:rPr>
          <w:rFonts w:ascii="宋体" w:eastAsia="宋体" w:hAnsi="宋体" w:cs="宋体"/>
          <w:spacing w:val="119"/>
          <w:sz w:val="36"/>
          <w:szCs w:val="36"/>
        </w:rPr>
        <w:t xml:space="preserve"> </w:t>
      </w:r>
      <w:r>
        <w:rPr>
          <w:rFonts w:ascii="宋体" w:eastAsia="宋体" w:hAnsi="宋体" w:cs="宋体"/>
          <w:spacing w:val="-3"/>
          <w:sz w:val="36"/>
          <w:szCs w:val="36"/>
        </w:rPr>
        <w:t>综合业务部负责组织编制各人员任职资格要求；负责制定及监督实施《年度培</w:t>
      </w:r>
      <w:r>
        <w:rPr>
          <w:rFonts w:ascii="宋体" w:eastAsia="宋体" w:hAnsi="宋体" w:cs="宋体"/>
          <w:sz w:val="36"/>
          <w:szCs w:val="36"/>
        </w:rPr>
        <w:t xml:space="preserve"> </w:t>
      </w:r>
      <w:r>
        <w:rPr>
          <w:rFonts w:ascii="宋体" w:eastAsia="宋体" w:hAnsi="宋体" w:cs="宋体"/>
          <w:spacing w:val="-10"/>
          <w:sz w:val="36"/>
          <w:szCs w:val="36"/>
        </w:rPr>
        <w:t>训计划》；负责上岗基础教育；负责保存相关培训记录；</w:t>
      </w:r>
    </w:p>
    <w:p w:rsidR="008A2495" w14:paraId="4C160982" w14:textId="77777777">
      <w:pPr>
        <w:spacing w:before="213" w:line="237" w:lineRule="auto"/>
        <w:ind w:firstLine="33"/>
        <w:rPr>
          <w:rFonts w:ascii="宋体" w:eastAsia="宋体" w:hAnsi="宋体" w:cs="宋体"/>
          <w:sz w:val="36"/>
          <w:szCs w:val="36"/>
        </w:rPr>
      </w:pPr>
      <w:r>
        <w:rPr>
          <w:rFonts w:ascii="宋体" w:eastAsia="宋体" w:hAnsi="宋体" w:cs="宋体"/>
          <w:spacing w:val="-10"/>
          <w:sz w:val="36"/>
          <w:szCs w:val="36"/>
        </w:rPr>
        <w:t>3.2</w:t>
      </w:r>
      <w:r>
        <w:rPr>
          <w:rFonts w:ascii="宋体" w:eastAsia="宋体" w:hAnsi="宋体" w:cs="宋体"/>
          <w:spacing w:val="109"/>
          <w:sz w:val="36"/>
          <w:szCs w:val="36"/>
        </w:rPr>
        <w:t xml:space="preserve"> </w:t>
      </w:r>
      <w:r>
        <w:rPr>
          <w:rFonts w:ascii="宋体" w:eastAsia="宋体" w:hAnsi="宋体" w:cs="宋体"/>
          <w:spacing w:val="-10"/>
          <w:sz w:val="36"/>
          <w:szCs w:val="36"/>
        </w:rPr>
        <w:t>管理者代表负责批准各部门《人员任职资格要求》；</w:t>
      </w:r>
    </w:p>
    <w:p w:rsidR="008A2495" w14:paraId="04779FEA" w14:textId="77777777">
      <w:pPr>
        <w:spacing w:before="191" w:line="237" w:lineRule="auto"/>
        <w:ind w:firstLine="33"/>
        <w:rPr>
          <w:rFonts w:ascii="宋体" w:eastAsia="宋体" w:hAnsi="宋体" w:cs="宋体"/>
          <w:sz w:val="36"/>
          <w:szCs w:val="36"/>
        </w:rPr>
      </w:pPr>
      <w:r>
        <w:rPr>
          <w:rFonts w:ascii="宋体" w:eastAsia="宋体" w:hAnsi="宋体" w:cs="宋体"/>
          <w:spacing w:val="-15"/>
          <w:sz w:val="36"/>
          <w:szCs w:val="36"/>
        </w:rPr>
        <w:t>3.3</w:t>
      </w:r>
      <w:r>
        <w:rPr>
          <w:rFonts w:ascii="宋体" w:eastAsia="宋体" w:hAnsi="宋体" w:cs="宋体"/>
          <w:spacing w:val="131"/>
          <w:sz w:val="36"/>
          <w:szCs w:val="36"/>
        </w:rPr>
        <w:t xml:space="preserve"> </w:t>
      </w:r>
      <w:r>
        <w:rPr>
          <w:rFonts w:ascii="宋体" w:eastAsia="宋体" w:hAnsi="宋体" w:cs="宋体"/>
          <w:spacing w:val="-15"/>
          <w:sz w:val="36"/>
          <w:szCs w:val="36"/>
        </w:rPr>
        <w:t>总经理负责批准《年度培训计划》。</w:t>
      </w:r>
    </w:p>
    <w:p w:rsidR="008A2495" w14:paraId="7C3E85C2" w14:textId="77777777">
      <w:pPr>
        <w:spacing w:before="134" w:line="241" w:lineRule="auto"/>
        <w:ind w:firstLine="35"/>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84"/>
          <w:sz w:val="36"/>
          <w:szCs w:val="36"/>
        </w:rPr>
        <w:t xml:space="preserve"> </w:t>
      </w:r>
      <w:r>
        <w:rPr>
          <w:rFonts w:ascii="黑体" w:eastAsia="黑体" w:hAnsi="黑体" w:cs="黑体"/>
          <w:spacing w:val="-2"/>
          <w:sz w:val="36"/>
          <w:szCs w:val="36"/>
        </w:rPr>
        <w:t>工作程序</w:t>
      </w:r>
    </w:p>
    <w:p w:rsidR="008A2495" w14:paraId="059E54B2" w14:textId="77777777">
      <w:pPr>
        <w:spacing w:before="149" w:line="239" w:lineRule="auto"/>
        <w:ind w:firstLine="32"/>
        <w:rPr>
          <w:rFonts w:ascii="宋体" w:eastAsia="宋体" w:hAnsi="宋体" w:cs="宋体"/>
          <w:sz w:val="36"/>
          <w:szCs w:val="36"/>
        </w:rPr>
      </w:pPr>
      <w:r>
        <w:rPr>
          <w:rFonts w:ascii="宋体" w:eastAsia="宋体" w:hAnsi="宋体" w:cs="宋体"/>
          <w:spacing w:val="-15"/>
          <w:sz w:val="36"/>
          <w:szCs w:val="36"/>
        </w:rPr>
        <w:t>4.1</w:t>
      </w:r>
      <w:r>
        <w:rPr>
          <w:rFonts w:ascii="宋体" w:eastAsia="宋体" w:hAnsi="宋体" w:cs="宋体"/>
          <w:spacing w:val="100"/>
          <w:sz w:val="36"/>
          <w:szCs w:val="36"/>
        </w:rPr>
        <w:t xml:space="preserve"> </w:t>
      </w:r>
      <w:r>
        <w:rPr>
          <w:rFonts w:ascii="宋体" w:eastAsia="宋体" w:hAnsi="宋体" w:cs="宋体"/>
          <w:spacing w:val="-15"/>
          <w:sz w:val="36"/>
          <w:szCs w:val="36"/>
        </w:rPr>
        <w:t>人员安排</w:t>
      </w:r>
    </w:p>
    <w:p w:rsidR="008A2495" w14:paraId="2623F5D3" w14:textId="77777777">
      <w:pPr>
        <w:spacing w:line="271" w:lineRule="auto"/>
      </w:pPr>
    </w:p>
    <w:p w:rsidR="008A2495" w14:paraId="4C9A6C3B" w14:textId="77777777">
      <w:pPr>
        <w:spacing w:before="118" w:line="237" w:lineRule="auto"/>
        <w:ind w:firstLine="760"/>
        <w:rPr>
          <w:rFonts w:ascii="宋体" w:eastAsia="宋体" w:hAnsi="宋体" w:cs="宋体"/>
          <w:sz w:val="36"/>
          <w:szCs w:val="36"/>
        </w:rPr>
      </w:pPr>
      <w:r>
        <w:rPr>
          <w:rFonts w:ascii="宋体" w:eastAsia="宋体" w:hAnsi="宋体" w:cs="宋体"/>
          <w:spacing w:val="2"/>
          <w:sz w:val="36"/>
          <w:szCs w:val="36"/>
        </w:rPr>
        <w:t>承担</w:t>
      </w:r>
      <w:r>
        <w:rPr>
          <w:rFonts w:ascii="宋体" w:eastAsia="宋体" w:hAnsi="宋体" w:cs="宋体"/>
          <w:spacing w:val="-62"/>
          <w:sz w:val="36"/>
          <w:szCs w:val="36"/>
        </w:rPr>
        <w:t xml:space="preserve"> </w:t>
      </w:r>
      <w:r>
        <w:rPr>
          <w:rFonts w:ascii="宋体" w:eastAsia="宋体" w:hAnsi="宋体" w:cs="宋体"/>
          <w:spacing w:val="2"/>
          <w:sz w:val="36"/>
          <w:szCs w:val="36"/>
        </w:rPr>
        <w:t>GAP</w:t>
      </w:r>
      <w:r>
        <w:rPr>
          <w:rFonts w:ascii="宋体" w:eastAsia="宋体" w:hAnsi="宋体" w:cs="宋体"/>
          <w:spacing w:val="2"/>
          <w:sz w:val="36"/>
          <w:szCs w:val="36"/>
        </w:rPr>
        <w:t>体系职责的人员应是经过教育、培训或者具有技能和相关工作经历的</w:t>
      </w:r>
    </w:p>
    <w:p w:rsidR="008A2495" w14:paraId="5B36DF56" w14:textId="77777777">
      <w:pPr>
        <w:spacing w:before="191" w:line="237" w:lineRule="auto"/>
        <w:ind w:firstLine="29"/>
        <w:rPr>
          <w:rFonts w:ascii="宋体" w:eastAsia="宋体" w:hAnsi="宋体" w:cs="宋体"/>
          <w:sz w:val="36"/>
          <w:szCs w:val="36"/>
        </w:rPr>
      </w:pPr>
      <w:r>
        <w:rPr>
          <w:rFonts w:ascii="宋体" w:eastAsia="宋体" w:hAnsi="宋体" w:cs="宋体"/>
          <w:spacing w:val="-7"/>
          <w:sz w:val="36"/>
          <w:szCs w:val="36"/>
        </w:rPr>
        <w:t>人。综合业务部编制各部门《人员任职资格要求》，报基地负责人批准。</w:t>
      </w:r>
    </w:p>
    <w:p w:rsidR="008A2495" w14:paraId="6322C028" w14:textId="77777777">
      <w:pPr>
        <w:spacing w:before="33" w:line="237" w:lineRule="auto"/>
        <w:ind w:firstLine="32"/>
        <w:rPr>
          <w:rFonts w:ascii="宋体" w:eastAsia="宋体" w:hAnsi="宋体" w:cs="宋体"/>
          <w:sz w:val="36"/>
          <w:szCs w:val="36"/>
        </w:rPr>
      </w:pPr>
      <w:r>
        <w:rPr>
          <w:rFonts w:ascii="宋体" w:eastAsia="宋体" w:hAnsi="宋体" w:cs="宋体"/>
          <w:spacing w:val="-16"/>
          <w:sz w:val="36"/>
          <w:szCs w:val="36"/>
        </w:rPr>
        <w:t>4.2</w:t>
      </w:r>
      <w:r>
        <w:rPr>
          <w:rFonts w:ascii="宋体" w:eastAsia="宋体" w:hAnsi="宋体" w:cs="宋体"/>
          <w:spacing w:val="19"/>
          <w:sz w:val="36"/>
          <w:szCs w:val="36"/>
        </w:rPr>
        <w:t xml:space="preserve"> </w:t>
      </w:r>
      <w:r>
        <w:rPr>
          <w:rFonts w:ascii="宋体" w:eastAsia="宋体" w:hAnsi="宋体" w:cs="宋体"/>
          <w:spacing w:val="-16"/>
          <w:sz w:val="36"/>
          <w:szCs w:val="36"/>
        </w:rPr>
        <w:t>培训对象</w:t>
      </w:r>
    </w:p>
    <w:p w:rsidR="008A2495" w14:paraId="4732972C" w14:textId="77777777">
      <w:pPr>
        <w:spacing w:line="250" w:lineRule="auto"/>
      </w:pPr>
    </w:p>
    <w:p w:rsidR="008A2495" w14:paraId="7ADE4840" w14:textId="77777777">
      <w:pPr>
        <w:spacing w:before="118" w:line="298" w:lineRule="auto"/>
        <w:ind w:left="32"/>
        <w:rPr>
          <w:rFonts w:ascii="宋体" w:eastAsia="宋体" w:hAnsi="宋体" w:cs="宋体"/>
          <w:sz w:val="36"/>
          <w:szCs w:val="36"/>
        </w:rPr>
      </w:pPr>
      <w:r>
        <w:rPr>
          <w:rFonts w:ascii="宋体" w:eastAsia="宋体" w:hAnsi="宋体" w:cs="宋体"/>
          <w:spacing w:val="-14"/>
          <w:sz w:val="36"/>
          <w:szCs w:val="36"/>
        </w:rPr>
        <w:t>4.2.1</w:t>
      </w:r>
      <w:r>
        <w:rPr>
          <w:rFonts w:ascii="宋体" w:eastAsia="宋体" w:hAnsi="宋体" w:cs="宋体"/>
          <w:spacing w:val="20"/>
          <w:sz w:val="36"/>
          <w:szCs w:val="36"/>
        </w:rPr>
        <w:t xml:space="preserve">  </w:t>
      </w:r>
      <w:r>
        <w:rPr>
          <w:rFonts w:ascii="宋体" w:eastAsia="宋体" w:hAnsi="宋体" w:cs="宋体"/>
          <w:spacing w:val="-14"/>
          <w:sz w:val="36"/>
          <w:szCs w:val="36"/>
        </w:rPr>
        <w:t>所有人员都要求经过相关的种植知识、病虫害防治知识、</w:t>
      </w:r>
      <w:r>
        <w:rPr>
          <w:rFonts w:ascii="宋体" w:eastAsia="宋体" w:hAnsi="宋体" w:cs="宋体"/>
          <w:spacing w:val="-60"/>
          <w:sz w:val="36"/>
          <w:szCs w:val="36"/>
        </w:rPr>
        <w:t xml:space="preserve"> </w:t>
      </w:r>
      <w:r>
        <w:rPr>
          <w:rFonts w:ascii="宋体" w:eastAsia="宋体" w:hAnsi="宋体" w:cs="宋体"/>
          <w:spacing w:val="-14"/>
          <w:sz w:val="36"/>
          <w:szCs w:val="36"/>
        </w:rPr>
        <w:t>相关卫生法规知识、</w:t>
      </w:r>
      <w:r>
        <w:rPr>
          <w:rFonts w:ascii="宋体" w:eastAsia="宋体" w:hAnsi="宋体" w:cs="宋体"/>
          <w:sz w:val="36"/>
          <w:szCs w:val="36"/>
        </w:rPr>
        <w:t xml:space="preserve"> </w:t>
      </w:r>
      <w:r>
        <w:rPr>
          <w:rFonts w:ascii="宋体" w:eastAsia="宋体" w:hAnsi="宋体" w:cs="宋体"/>
          <w:spacing w:val="-2"/>
          <w:sz w:val="36"/>
          <w:szCs w:val="36"/>
        </w:rPr>
        <w:t>种植技能、管理知识、管理制度等培训。</w:t>
      </w:r>
    </w:p>
    <w:p w:rsidR="008A2495" w14:paraId="3C86B437" w14:textId="77777777">
      <w:pPr>
        <w:spacing w:before="235" w:line="237" w:lineRule="auto"/>
        <w:ind w:firstLine="32"/>
        <w:rPr>
          <w:rFonts w:ascii="宋体" w:eastAsia="宋体" w:hAnsi="宋体" w:cs="宋体"/>
          <w:sz w:val="36"/>
          <w:szCs w:val="36"/>
        </w:rPr>
      </w:pPr>
      <w:r>
        <w:rPr>
          <w:rFonts w:ascii="宋体" w:eastAsia="宋体" w:hAnsi="宋体" w:cs="宋体"/>
          <w:spacing w:val="-7"/>
          <w:sz w:val="36"/>
          <w:szCs w:val="36"/>
        </w:rPr>
        <w:t>4.2.2</w:t>
      </w:r>
      <w:r>
        <w:rPr>
          <w:rFonts w:ascii="宋体" w:eastAsia="宋体" w:hAnsi="宋体" w:cs="宋体"/>
          <w:spacing w:val="118"/>
          <w:sz w:val="36"/>
          <w:szCs w:val="36"/>
        </w:rPr>
        <w:t xml:space="preserve"> </w:t>
      </w:r>
      <w:r>
        <w:rPr>
          <w:rFonts w:ascii="宋体" w:eastAsia="宋体" w:hAnsi="宋体" w:cs="宋体"/>
          <w:spacing w:val="-7"/>
          <w:sz w:val="36"/>
          <w:szCs w:val="36"/>
        </w:rPr>
        <w:t>基地种植人员须经过</w:t>
      </w:r>
      <w:r>
        <w:rPr>
          <w:rFonts w:ascii="宋体" w:eastAsia="宋体" w:hAnsi="宋体" w:cs="宋体"/>
          <w:spacing w:val="-73"/>
          <w:sz w:val="36"/>
          <w:szCs w:val="36"/>
        </w:rPr>
        <w:t xml:space="preserve"> </w:t>
      </w:r>
      <w:r>
        <w:rPr>
          <w:rFonts w:ascii="宋体" w:eastAsia="宋体" w:hAnsi="宋体" w:cs="宋体"/>
          <w:spacing w:val="-7"/>
          <w:sz w:val="36"/>
          <w:szCs w:val="36"/>
        </w:rPr>
        <w:t>GAP</w:t>
      </w:r>
      <w:r>
        <w:rPr>
          <w:rFonts w:ascii="宋体" w:eastAsia="宋体" w:hAnsi="宋体" w:cs="宋体"/>
          <w:spacing w:val="-7"/>
          <w:sz w:val="36"/>
          <w:szCs w:val="36"/>
        </w:rPr>
        <w:t>知识的培训。</w:t>
      </w:r>
    </w:p>
    <w:p w:rsidR="008A2495" w14:paraId="16BC6A4A" w14:textId="77777777">
      <w:pPr>
        <w:spacing w:before="236" w:line="238" w:lineRule="auto"/>
        <w:ind w:firstLine="32"/>
        <w:rPr>
          <w:rFonts w:ascii="宋体" w:eastAsia="宋体" w:hAnsi="宋体" w:cs="宋体"/>
          <w:sz w:val="36"/>
          <w:szCs w:val="36"/>
        </w:rPr>
      </w:pPr>
      <w:r>
        <w:rPr>
          <w:rFonts w:ascii="宋体" w:eastAsia="宋体" w:hAnsi="宋体" w:cs="宋体"/>
          <w:spacing w:val="-13"/>
          <w:sz w:val="36"/>
          <w:szCs w:val="36"/>
        </w:rPr>
        <w:t>4.2.3</w:t>
      </w:r>
      <w:r>
        <w:rPr>
          <w:rFonts w:ascii="宋体" w:eastAsia="宋体" w:hAnsi="宋体" w:cs="宋体"/>
          <w:spacing w:val="114"/>
          <w:sz w:val="36"/>
          <w:szCs w:val="36"/>
        </w:rPr>
        <w:t xml:space="preserve"> </w:t>
      </w:r>
      <w:r>
        <w:rPr>
          <w:rFonts w:ascii="宋体" w:eastAsia="宋体" w:hAnsi="宋体" w:cs="宋体"/>
          <w:spacing w:val="-13"/>
          <w:sz w:val="36"/>
          <w:szCs w:val="36"/>
        </w:rPr>
        <w:t>工作岗位有变动时需要培训。</w:t>
      </w:r>
    </w:p>
    <w:p w:rsidR="008A2495" w14:paraId="55465739" w14:textId="77777777">
      <w:pPr>
        <w:spacing w:before="123" w:line="237" w:lineRule="auto"/>
        <w:ind w:firstLine="32"/>
        <w:rPr>
          <w:rFonts w:ascii="宋体" w:eastAsia="宋体" w:hAnsi="宋体" w:cs="宋体"/>
          <w:sz w:val="36"/>
          <w:szCs w:val="36"/>
        </w:rPr>
      </w:pPr>
      <w:r>
        <w:rPr>
          <w:rFonts w:ascii="宋体" w:eastAsia="宋体" w:hAnsi="宋体" w:cs="宋体"/>
          <w:spacing w:val="-18"/>
          <w:w w:val="99"/>
          <w:sz w:val="36"/>
          <w:szCs w:val="36"/>
        </w:rPr>
        <w:t>4.3</w:t>
      </w:r>
      <w:r>
        <w:rPr>
          <w:rFonts w:ascii="宋体" w:eastAsia="宋体" w:hAnsi="宋体" w:cs="宋体"/>
          <w:spacing w:val="128"/>
          <w:sz w:val="36"/>
          <w:szCs w:val="36"/>
        </w:rPr>
        <w:t xml:space="preserve"> </w:t>
      </w:r>
      <w:r>
        <w:rPr>
          <w:rFonts w:ascii="宋体" w:eastAsia="宋体" w:hAnsi="宋体" w:cs="宋体"/>
          <w:spacing w:val="-18"/>
          <w:w w:val="99"/>
          <w:sz w:val="36"/>
          <w:szCs w:val="36"/>
        </w:rPr>
        <w:t>培训内容：</w:t>
      </w:r>
    </w:p>
    <w:p w:rsidR="008A2495" w14:paraId="068D0458" w14:textId="77777777">
      <w:pPr>
        <w:spacing w:before="233" w:line="371" w:lineRule="auto"/>
        <w:ind w:left="32" w:right="140" w:firstLine="713"/>
        <w:rPr>
          <w:rFonts w:ascii="宋体" w:eastAsia="宋体" w:hAnsi="宋体" w:cs="宋体"/>
          <w:sz w:val="36"/>
          <w:szCs w:val="36"/>
        </w:rPr>
      </w:pPr>
      <w:r>
        <w:rPr>
          <w:rFonts w:ascii="宋体" w:eastAsia="宋体" w:hAnsi="宋体" w:cs="宋体"/>
          <w:spacing w:val="-21"/>
          <w:sz w:val="36"/>
          <w:szCs w:val="36"/>
        </w:rPr>
        <w:t>农业良好规范标准，</w:t>
      </w:r>
      <w:r>
        <w:rPr>
          <w:rFonts w:ascii="宋体" w:eastAsia="宋体" w:hAnsi="宋体" w:cs="宋体"/>
          <w:spacing w:val="71"/>
          <w:sz w:val="36"/>
          <w:szCs w:val="36"/>
        </w:rPr>
        <w:t xml:space="preserve"> </w:t>
      </w:r>
      <w:r>
        <w:rPr>
          <w:rFonts w:ascii="宋体" w:eastAsia="宋体" w:hAnsi="宋体" w:cs="宋体"/>
          <w:spacing w:val="-21"/>
          <w:sz w:val="36"/>
          <w:szCs w:val="36"/>
        </w:rPr>
        <w:t>农药、化肥使用常识；</w:t>
      </w:r>
      <w:r>
        <w:rPr>
          <w:rFonts w:ascii="宋体" w:eastAsia="宋体" w:hAnsi="宋体" w:cs="宋体"/>
          <w:spacing w:val="59"/>
          <w:sz w:val="36"/>
          <w:szCs w:val="36"/>
        </w:rPr>
        <w:t xml:space="preserve"> </w:t>
      </w:r>
      <w:r>
        <w:rPr>
          <w:rFonts w:ascii="宋体" w:eastAsia="宋体" w:hAnsi="宋体" w:cs="宋体"/>
          <w:spacing w:val="-21"/>
          <w:sz w:val="36"/>
          <w:szCs w:val="36"/>
        </w:rPr>
        <w:t>农药使用安全知识；</w:t>
      </w:r>
      <w:r>
        <w:rPr>
          <w:rFonts w:ascii="宋体" w:eastAsia="宋体" w:hAnsi="宋体" w:cs="宋体"/>
          <w:spacing w:val="61"/>
          <w:sz w:val="36"/>
          <w:szCs w:val="36"/>
        </w:rPr>
        <w:t xml:space="preserve"> </w:t>
      </w:r>
      <w:r>
        <w:rPr>
          <w:rFonts w:ascii="宋体" w:eastAsia="宋体" w:hAnsi="宋体" w:cs="宋体"/>
          <w:spacing w:val="-21"/>
          <w:sz w:val="36"/>
          <w:szCs w:val="36"/>
        </w:rPr>
        <w:t>农药中毒应急</w:t>
      </w:r>
      <w:r>
        <w:rPr>
          <w:rFonts w:ascii="宋体" w:eastAsia="宋体" w:hAnsi="宋体" w:cs="宋体"/>
          <w:sz w:val="36"/>
          <w:szCs w:val="36"/>
        </w:rPr>
        <w:t xml:space="preserve"> </w:t>
      </w:r>
      <w:r>
        <w:rPr>
          <w:rFonts w:ascii="宋体" w:eastAsia="宋体" w:hAnsi="宋体" w:cs="宋体"/>
          <w:spacing w:val="-28"/>
          <w:sz w:val="36"/>
          <w:szCs w:val="36"/>
        </w:rPr>
        <w:t>知识等，正确护理教育，</w:t>
      </w:r>
      <w:r>
        <w:rPr>
          <w:rFonts w:ascii="宋体" w:eastAsia="宋体" w:hAnsi="宋体" w:cs="宋体"/>
          <w:spacing w:val="84"/>
          <w:sz w:val="36"/>
          <w:szCs w:val="36"/>
        </w:rPr>
        <w:t xml:space="preserve"> </w:t>
      </w:r>
      <w:r>
        <w:rPr>
          <w:rFonts w:ascii="宋体" w:eastAsia="宋体" w:hAnsi="宋体" w:cs="宋体"/>
          <w:spacing w:val="-28"/>
          <w:sz w:val="36"/>
          <w:szCs w:val="36"/>
        </w:rPr>
        <w:t>福利制度，</w:t>
      </w:r>
      <w:r>
        <w:rPr>
          <w:rFonts w:ascii="宋体" w:eastAsia="宋体" w:hAnsi="宋体" w:cs="宋体"/>
          <w:spacing w:val="78"/>
          <w:sz w:val="36"/>
          <w:szCs w:val="36"/>
        </w:rPr>
        <w:t xml:space="preserve"> </w:t>
      </w:r>
      <w:r>
        <w:rPr>
          <w:rFonts w:ascii="宋体" w:eastAsia="宋体" w:hAnsi="宋体" w:cs="宋体"/>
          <w:spacing w:val="-28"/>
          <w:sz w:val="36"/>
          <w:szCs w:val="36"/>
        </w:rPr>
        <w:t>突发事故现场救助办法；</w:t>
      </w:r>
      <w:r>
        <w:rPr>
          <w:rFonts w:ascii="宋体" w:eastAsia="宋体" w:hAnsi="宋体" w:cs="宋体"/>
          <w:spacing w:val="95"/>
          <w:sz w:val="36"/>
          <w:szCs w:val="36"/>
        </w:rPr>
        <w:t xml:space="preserve"> </w:t>
      </w:r>
      <w:r>
        <w:rPr>
          <w:rFonts w:ascii="宋体" w:eastAsia="宋体" w:hAnsi="宋体" w:cs="宋体"/>
          <w:spacing w:val="-28"/>
          <w:sz w:val="36"/>
          <w:szCs w:val="36"/>
        </w:rPr>
        <w:t>国家相关制度、</w:t>
      </w:r>
      <w:r>
        <w:rPr>
          <w:rFonts w:ascii="宋体" w:eastAsia="宋体" w:hAnsi="宋体" w:cs="宋体"/>
          <w:spacing w:val="44"/>
          <w:sz w:val="36"/>
          <w:szCs w:val="36"/>
        </w:rPr>
        <w:t xml:space="preserve"> </w:t>
      </w:r>
      <w:r>
        <w:rPr>
          <w:rFonts w:ascii="宋体" w:eastAsia="宋体" w:hAnsi="宋体" w:cs="宋体"/>
          <w:spacing w:val="-28"/>
          <w:sz w:val="36"/>
          <w:szCs w:val="36"/>
        </w:rPr>
        <w:t>法律</w:t>
      </w:r>
      <w:r>
        <w:rPr>
          <w:rFonts w:ascii="宋体" w:eastAsia="宋体" w:hAnsi="宋体" w:cs="宋体"/>
          <w:sz w:val="36"/>
          <w:szCs w:val="36"/>
        </w:rPr>
        <w:t xml:space="preserve"> </w:t>
      </w:r>
      <w:r>
        <w:rPr>
          <w:rFonts w:ascii="宋体" w:eastAsia="宋体" w:hAnsi="宋体" w:cs="宋体"/>
          <w:spacing w:val="-3"/>
          <w:sz w:val="36"/>
          <w:szCs w:val="36"/>
        </w:rPr>
        <w:t>法规。</w:t>
      </w:r>
    </w:p>
    <w:p w:rsidR="008A2495" w14:paraId="6AEC6741" w14:textId="77777777">
      <w:pPr>
        <w:spacing w:before="61" w:line="238" w:lineRule="auto"/>
        <w:ind w:firstLine="32"/>
        <w:rPr>
          <w:rFonts w:ascii="宋体" w:eastAsia="宋体" w:hAnsi="宋体" w:cs="宋体"/>
          <w:sz w:val="36"/>
          <w:szCs w:val="36"/>
        </w:rPr>
      </w:pPr>
      <w:r>
        <w:rPr>
          <w:rFonts w:ascii="宋体" w:eastAsia="宋体" w:hAnsi="宋体" w:cs="宋体"/>
          <w:spacing w:val="-16"/>
          <w:sz w:val="36"/>
          <w:szCs w:val="36"/>
        </w:rPr>
        <w:t>4.4</w:t>
      </w:r>
      <w:r>
        <w:rPr>
          <w:rFonts w:ascii="宋体" w:eastAsia="宋体" w:hAnsi="宋体" w:cs="宋体"/>
          <w:spacing w:val="106"/>
          <w:sz w:val="36"/>
          <w:szCs w:val="36"/>
        </w:rPr>
        <w:t xml:space="preserve"> </w:t>
      </w:r>
      <w:r>
        <w:rPr>
          <w:rFonts w:ascii="宋体" w:eastAsia="宋体" w:hAnsi="宋体" w:cs="宋体"/>
          <w:spacing w:val="-16"/>
          <w:sz w:val="36"/>
          <w:szCs w:val="36"/>
        </w:rPr>
        <w:t>培训形式</w:t>
      </w:r>
    </w:p>
    <w:p w:rsidR="008A2495" w14:paraId="0A4206CD" w14:textId="77777777">
      <w:pPr>
        <w:spacing w:before="234" w:line="237" w:lineRule="auto"/>
        <w:ind w:firstLine="32"/>
        <w:rPr>
          <w:rFonts w:ascii="宋体" w:eastAsia="宋体" w:hAnsi="宋体" w:cs="宋体"/>
          <w:sz w:val="36"/>
          <w:szCs w:val="36"/>
        </w:rPr>
      </w:pPr>
      <w:r>
        <w:rPr>
          <w:rFonts w:ascii="宋体" w:eastAsia="宋体" w:hAnsi="宋体" w:cs="宋体"/>
          <w:spacing w:val="-9"/>
          <w:sz w:val="36"/>
          <w:szCs w:val="36"/>
        </w:rPr>
        <w:t>4.4.1</w:t>
      </w:r>
      <w:r>
        <w:rPr>
          <w:rFonts w:ascii="宋体" w:eastAsia="宋体" w:hAnsi="宋体" w:cs="宋体"/>
          <w:spacing w:val="5"/>
          <w:sz w:val="36"/>
          <w:szCs w:val="36"/>
        </w:rPr>
        <w:t xml:space="preserve">  </w:t>
      </w:r>
      <w:r>
        <w:rPr>
          <w:rFonts w:ascii="宋体" w:eastAsia="宋体" w:hAnsi="宋体" w:cs="宋体"/>
          <w:spacing w:val="-9"/>
          <w:sz w:val="36"/>
          <w:szCs w:val="36"/>
        </w:rPr>
        <w:t>公司内部管理、技术人员进行授课。</w:t>
      </w:r>
    </w:p>
    <w:p w:rsidR="008A2495" w14:paraId="220BA663" w14:textId="77777777">
      <w:pPr>
        <w:spacing w:before="236" w:line="237" w:lineRule="auto"/>
        <w:ind w:firstLine="32"/>
        <w:rPr>
          <w:rFonts w:ascii="宋体" w:eastAsia="宋体" w:hAnsi="宋体" w:cs="宋体"/>
          <w:sz w:val="36"/>
          <w:szCs w:val="36"/>
        </w:rPr>
      </w:pPr>
      <w:r>
        <w:rPr>
          <w:rFonts w:ascii="宋体" w:eastAsia="宋体" w:hAnsi="宋体" w:cs="宋体"/>
          <w:spacing w:val="-9"/>
          <w:sz w:val="36"/>
          <w:szCs w:val="36"/>
        </w:rPr>
        <w:t>4.4.2</w:t>
      </w:r>
      <w:r>
        <w:rPr>
          <w:rFonts w:ascii="宋体" w:eastAsia="宋体" w:hAnsi="宋体" w:cs="宋体"/>
          <w:spacing w:val="15"/>
          <w:sz w:val="36"/>
          <w:szCs w:val="36"/>
        </w:rPr>
        <w:t xml:space="preserve">  </w:t>
      </w:r>
      <w:r>
        <w:rPr>
          <w:rFonts w:ascii="宋体" w:eastAsia="宋体" w:hAnsi="宋体" w:cs="宋体"/>
          <w:spacing w:val="-9"/>
          <w:sz w:val="36"/>
          <w:szCs w:val="36"/>
        </w:rPr>
        <w:t>外聘专业人员来公司对员工进行专业授课培训。</w:t>
      </w:r>
    </w:p>
    <w:p w:rsidR="008A2495" w14:paraId="33FAFB7B" w14:textId="77777777">
      <w:pPr>
        <w:spacing w:before="235" w:line="237" w:lineRule="auto"/>
        <w:ind w:firstLine="32"/>
        <w:rPr>
          <w:rFonts w:ascii="宋体" w:eastAsia="宋体" w:hAnsi="宋体" w:cs="宋体"/>
          <w:sz w:val="36"/>
          <w:szCs w:val="36"/>
        </w:rPr>
      </w:pPr>
      <w:r>
        <w:rPr>
          <w:rFonts w:ascii="宋体" w:eastAsia="宋体" w:hAnsi="宋体" w:cs="宋体"/>
          <w:spacing w:val="-12"/>
          <w:sz w:val="36"/>
          <w:szCs w:val="36"/>
        </w:rPr>
        <w:t>4.4.3</w:t>
      </w:r>
      <w:r>
        <w:rPr>
          <w:rFonts w:ascii="宋体" w:eastAsia="宋体" w:hAnsi="宋体" w:cs="宋体"/>
          <w:spacing w:val="14"/>
          <w:sz w:val="36"/>
          <w:szCs w:val="36"/>
        </w:rPr>
        <w:t xml:space="preserve">  </w:t>
      </w:r>
      <w:r>
        <w:rPr>
          <w:rFonts w:ascii="宋体" w:eastAsia="宋体" w:hAnsi="宋体" w:cs="宋体"/>
          <w:spacing w:val="-12"/>
          <w:sz w:val="36"/>
          <w:szCs w:val="36"/>
        </w:rPr>
        <w:t>公司派遣相关人员参加行业协会等相关部门组织的专业技能培训，</w:t>
      </w:r>
      <w:r>
        <w:rPr>
          <w:rFonts w:ascii="宋体" w:eastAsia="宋体" w:hAnsi="宋体" w:cs="宋体"/>
          <w:spacing w:val="77"/>
          <w:sz w:val="36"/>
          <w:szCs w:val="36"/>
        </w:rPr>
        <w:t xml:space="preserve"> </w:t>
      </w:r>
      <w:r>
        <w:rPr>
          <w:rFonts w:ascii="宋体" w:eastAsia="宋体" w:hAnsi="宋体" w:cs="宋体"/>
          <w:spacing w:val="-12"/>
          <w:sz w:val="36"/>
          <w:szCs w:val="36"/>
        </w:rPr>
        <w:t>派遣相关</w:t>
      </w:r>
    </w:p>
    <w:p w:rsidR="008A2495" w14:paraId="3E8E7D84" w14:textId="77777777">
      <w:pPr>
        <w:spacing w:line="300" w:lineRule="auto"/>
      </w:pPr>
    </w:p>
    <w:p w:rsidR="008A2495" w14:paraId="7B721701" w14:textId="77777777">
      <w:pPr>
        <w:spacing w:line="300" w:lineRule="auto"/>
      </w:pPr>
    </w:p>
    <w:p w:rsidR="008A2495" w14:paraId="62E96A56" w14:textId="77777777">
      <w:pPr>
        <w:spacing w:line="300" w:lineRule="auto"/>
      </w:pPr>
    </w:p>
    <w:p w:rsidR="008A2495" w14:paraId="2FA15184" w14:textId="77777777">
      <w:pPr>
        <w:spacing w:before="88" w:line="189" w:lineRule="auto"/>
        <w:ind w:firstLine="6386"/>
        <w:rPr>
          <w:rFonts w:ascii="宋体" w:eastAsia="宋体" w:hAnsi="宋体" w:cs="宋体"/>
          <w:sz w:val="27"/>
          <w:szCs w:val="27"/>
        </w:rPr>
      </w:pPr>
      <w:r>
        <w:rPr>
          <w:rFonts w:ascii="宋体" w:eastAsia="宋体" w:hAnsi="宋体" w:cs="宋体"/>
          <w:spacing w:val="-3"/>
          <w:sz w:val="27"/>
          <w:szCs w:val="27"/>
        </w:rPr>
        <w:t>22</w:t>
      </w:r>
    </w:p>
    <w:p w:rsidR="008A2495" w14:paraId="5AC0FA7C" w14:textId="77777777">
      <w:pPr>
        <w:sectPr>
          <w:pgSz w:w="17865" w:h="25268"/>
          <w:pgMar w:top="1598" w:right="2038" w:bottom="0" w:left="2679" w:header="0" w:footer="0" w:gutter="0"/>
          <w:pgNumType w:start="26"/>
          <w:cols w:space="720"/>
        </w:sectPr>
      </w:pPr>
    </w:p>
    <w:p w:rsidR="008A2495" w14:paraId="38565677" w14:textId="4438E978">
      <w:pPr>
        <w:spacing w:before="79" w:line="238" w:lineRule="auto"/>
        <w:ind w:firstLine="29"/>
        <w:rPr>
          <w:rFonts w:ascii="宋体" w:eastAsia="宋体" w:hAnsi="宋体" w:cs="宋体"/>
          <w:sz w:val="36"/>
          <w:szCs w:val="36"/>
        </w:rPr>
      </w:pPr>
      <w:r>
        <w:rPr>
          <w:rFonts w:ascii="宋体" w:eastAsia="宋体" w:hAnsi="宋体" w:cs="宋体"/>
          <w:spacing w:val="-5"/>
          <w:sz w:val="36"/>
          <w:szCs w:val="36"/>
          <w:lang w:val="zh-CN"/>
        </w:rPr>
        <mc:AlternateContent>
          <mc:Choice Requires="wps">
            <w:drawing>
              <wp:anchor distT="0" distB="0" distL="114300" distR="114300" simplePos="0" relativeHeight="251847680" behindDoc="0" locked="0" layoutInCell="1" allowOverlap="1">
                <wp:simplePos x="0" y="0"/>
                <wp:positionH relativeFrom="column">
                  <wp:posOffset>5156835</wp:posOffset>
                </wp:positionH>
                <wp:positionV relativeFrom="paragraph">
                  <wp:posOffset>6484620</wp:posOffset>
                </wp:positionV>
                <wp:extent cx="127000" cy="127000"/>
                <wp:effectExtent l="0" t="0" r="6350" b="6350"/>
                <wp:wrapNone/>
                <wp:docPr id="125173938" name="文本框 9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2C4C159">
                            <w:pPr>
                              <w:rPr>
                                <w:color w:val="FFFFFF"/>
                              </w:rPr>
                            </w:pPr>
                            <w:r w:rsidRPr="00FE4A48">
                              <w:rPr>
                                <w:rFonts w:hint="eastAsia"/>
                                <w:color w:val="FFFFFF"/>
                              </w:rPr>
                              <w:t>整性。</w:t>
                            </w:r>
                            <w:r w:rsidRPr="00FE4A48">
                              <w:rPr>
                                <w:rFonts w:hint="eastAsia"/>
                                <w:color w:val="FFFFFF"/>
                              </w:rPr>
                              <w:t>4.2</w:t>
                            </w:r>
                            <w:r w:rsidRPr="00FE4A48">
                              <w:rPr>
                                <w:rFonts w:hint="eastAsia"/>
                                <w:color w:val="FFFFFF"/>
                              </w:rPr>
                              <w:t>记录编号按《文件管理程序》中</w:t>
                            </w:r>
                            <w:r w:rsidRPr="00FE4A48">
                              <w:rPr>
                                <w:rFonts w:hint="eastAsia"/>
                                <w:color w:val="FFFFFF"/>
                              </w:rPr>
                              <w:t>4.3.4</w:t>
                            </w:r>
                            <w:r w:rsidRPr="00FE4A48">
                              <w:rPr>
                                <w:rFonts w:hint="eastAsia"/>
                                <w:color w:val="FFFFFF"/>
                              </w:rPr>
                              <w:t>的规定执行。</w:t>
                            </w:r>
                            <w:r w:rsidRPr="00FE4A48">
                              <w:rPr>
                                <w:rFonts w:hint="eastAsia"/>
                                <w:color w:val="FFFFFF"/>
                              </w:rPr>
                              <w:t>4.3</w:t>
                            </w:r>
                            <w:r w:rsidRPr="00FE4A48">
                              <w:rPr>
                                <w:rFonts w:hint="eastAsia"/>
                                <w:color w:val="FFFFFF"/>
                              </w:rPr>
                              <w:t>记录保管</w:t>
                            </w:r>
                            <w:r w:rsidRPr="00FE4A48">
                              <w:rPr>
                                <w:rFonts w:hint="eastAsia"/>
                                <w:color w:val="FFFFFF"/>
                              </w:rPr>
                              <w:t>4.3.1</w:t>
                            </w:r>
                            <w:r w:rsidRPr="00FE4A48">
                              <w:rPr>
                                <w:rFonts w:hint="eastAsia"/>
                                <w:color w:val="FFFFFF"/>
                              </w:rPr>
                              <w:t>记录至少保存</w:t>
                            </w:r>
                            <w:r w:rsidRPr="00FE4A48">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2" o:spid="_x0000_s1118" type="#_x0000_t202" style="width:10pt;height:10pt;margin-top:510.6pt;margin-left:406.05pt;mso-wrap-distance-bottom:0;mso-wrap-distance-left:9pt;mso-wrap-distance-right:9pt;mso-wrap-distance-top:0;position:absolute;v-text-anchor:top;z-index:251846656" filled="f" fillcolor="this" stroked="f" strokeweight="0.5pt">
                <v:textbox>
                  <w:txbxContent>
                    <w:p w:rsidR="00FE4A48" w:rsidRPr="00FE4A48" w14:paraId="0801A3FA" w14:textId="12C4C159">
                      <w:pPr>
                        <w:rPr>
                          <w:color w:val="FFFFFF"/>
                        </w:rPr>
                      </w:pPr>
                      <w:r w:rsidRPr="00FE4A48">
                        <w:rPr>
                          <w:rFonts w:hint="eastAsia"/>
                          <w:color w:val="FFFFFF"/>
                        </w:rPr>
                        <w:t>整性。</w:t>
                      </w:r>
                      <w:r w:rsidRPr="00FE4A48">
                        <w:rPr>
                          <w:rFonts w:hint="eastAsia"/>
                          <w:color w:val="FFFFFF"/>
                        </w:rPr>
                        <w:t>4.2</w:t>
                      </w:r>
                      <w:r w:rsidRPr="00FE4A48">
                        <w:rPr>
                          <w:rFonts w:hint="eastAsia"/>
                          <w:color w:val="FFFFFF"/>
                        </w:rPr>
                        <w:t>记录编号按《文件管理程序》中</w:t>
                      </w:r>
                      <w:r w:rsidRPr="00FE4A48">
                        <w:rPr>
                          <w:rFonts w:hint="eastAsia"/>
                          <w:color w:val="FFFFFF"/>
                        </w:rPr>
                        <w:t>4.3.4</w:t>
                      </w:r>
                      <w:r w:rsidRPr="00FE4A48">
                        <w:rPr>
                          <w:rFonts w:hint="eastAsia"/>
                          <w:color w:val="FFFFFF"/>
                        </w:rPr>
                        <w:t>的规定执行。</w:t>
                      </w:r>
                      <w:r w:rsidRPr="00FE4A48">
                        <w:rPr>
                          <w:rFonts w:hint="eastAsia"/>
                          <w:color w:val="FFFFFF"/>
                        </w:rPr>
                        <w:t>4.3</w:t>
                      </w:r>
                      <w:r w:rsidRPr="00FE4A48">
                        <w:rPr>
                          <w:rFonts w:hint="eastAsia"/>
                          <w:color w:val="FFFFFF"/>
                        </w:rPr>
                        <w:t>记录保管</w:t>
                      </w:r>
                      <w:r w:rsidRPr="00FE4A48">
                        <w:rPr>
                          <w:rFonts w:hint="eastAsia"/>
                          <w:color w:val="FFFFFF"/>
                        </w:rPr>
                        <w:t>4.3.1</w:t>
                      </w:r>
                      <w:r w:rsidRPr="00FE4A48">
                        <w:rPr>
                          <w:rFonts w:hint="eastAsia"/>
                          <w:color w:val="FFFFFF"/>
                        </w:rPr>
                        <w:t>记录至少保存</w:t>
                      </w:r>
                      <w:r w:rsidRPr="00FE4A48">
                        <w:rPr>
                          <w:rFonts w:hint="eastAsia"/>
                          <w:color w:val="FFFFFF"/>
                        </w:rPr>
                        <w:t>3</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845632" behindDoc="0" locked="0" layoutInCell="1" allowOverlap="1">
                <wp:simplePos x="0" y="0"/>
                <wp:positionH relativeFrom="column">
                  <wp:posOffset>5156835</wp:posOffset>
                </wp:positionH>
                <wp:positionV relativeFrom="paragraph">
                  <wp:posOffset>4579620</wp:posOffset>
                </wp:positionV>
                <wp:extent cx="127000" cy="127000"/>
                <wp:effectExtent l="0" t="0" r="6350" b="6350"/>
                <wp:wrapNone/>
                <wp:docPr id="1630628196" name="文本框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705FDD2D">
                            <w:pPr>
                              <w:rPr>
                                <w:color w:val="FFFFFF"/>
                              </w:rPr>
                            </w:pPr>
                            <w:r w:rsidRPr="00FE4A48">
                              <w:rPr>
                                <w:rFonts w:hint="eastAsia"/>
                                <w:color w:val="FFFFFF"/>
                              </w:rPr>
                              <w:t>作程序</w:t>
                            </w:r>
                            <w:r w:rsidRPr="00FE4A48">
                              <w:rPr>
                                <w:rFonts w:hint="eastAsia"/>
                                <w:color w:val="FFFFFF"/>
                              </w:rPr>
                              <w:t>4.1</w:t>
                            </w:r>
                            <w:r w:rsidRPr="00FE4A48">
                              <w:rPr>
                                <w:rFonts w:hint="eastAsia"/>
                                <w:color w:val="FFFFFF"/>
                              </w:rPr>
                              <w:t>人员安排承担</w:t>
                            </w:r>
                            <w:r w:rsidRPr="00FE4A48">
                              <w:rPr>
                                <w:rFonts w:hint="eastAsia"/>
                                <w:color w:val="FFFFFF"/>
                              </w:rPr>
                              <w:t>GAP</w:t>
                            </w:r>
                            <w:r w:rsidRPr="00FE4A48">
                              <w:rPr>
                                <w:rFonts w:hint="eastAsia"/>
                                <w:color w:val="FFFFFF"/>
                              </w:rPr>
                              <w:t>体系职责的人员应是经过教育、培训或者具有技能和相关工作经历的人。综合业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1" o:spid="_x0000_s1119" type="#_x0000_t202" style="width:10pt;height:10pt;margin-top:360.6pt;margin-left:406.05pt;mso-wrap-distance-bottom:0;mso-wrap-distance-left:9pt;mso-wrap-distance-right:9pt;mso-wrap-distance-top:0;position:absolute;v-text-anchor:top;z-index:251844608" filled="f" fillcolor="this" stroked="f" strokeweight="0.5pt">
                <v:textbox>
                  <w:txbxContent>
                    <w:p w:rsidR="00FE4A48" w:rsidRPr="00FE4A48" w14:paraId="283ADA88" w14:textId="705FDD2D">
                      <w:pPr>
                        <w:rPr>
                          <w:color w:val="FFFFFF"/>
                        </w:rPr>
                      </w:pPr>
                      <w:r w:rsidRPr="00FE4A48">
                        <w:rPr>
                          <w:rFonts w:hint="eastAsia"/>
                          <w:color w:val="FFFFFF"/>
                        </w:rPr>
                        <w:t>作程序</w:t>
                      </w:r>
                      <w:r w:rsidRPr="00FE4A48">
                        <w:rPr>
                          <w:rFonts w:hint="eastAsia"/>
                          <w:color w:val="FFFFFF"/>
                        </w:rPr>
                        <w:t>4.1</w:t>
                      </w:r>
                      <w:r w:rsidRPr="00FE4A48">
                        <w:rPr>
                          <w:rFonts w:hint="eastAsia"/>
                          <w:color w:val="FFFFFF"/>
                        </w:rPr>
                        <w:t>人员安排承担</w:t>
                      </w:r>
                      <w:r w:rsidRPr="00FE4A48">
                        <w:rPr>
                          <w:rFonts w:hint="eastAsia"/>
                          <w:color w:val="FFFFFF"/>
                        </w:rPr>
                        <w:t>GAP</w:t>
                      </w:r>
                      <w:r w:rsidRPr="00FE4A48">
                        <w:rPr>
                          <w:rFonts w:hint="eastAsia"/>
                          <w:color w:val="FFFFFF"/>
                        </w:rPr>
                        <w:t>体系职责的人员应是经过教育、培训或者具有技能和相关工作经历的人。综合业</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843584" behindDoc="0" locked="0" layoutInCell="1" allowOverlap="1">
                <wp:simplePos x="0" y="0"/>
                <wp:positionH relativeFrom="column">
                  <wp:posOffset>5156835</wp:posOffset>
                </wp:positionH>
                <wp:positionV relativeFrom="paragraph">
                  <wp:posOffset>2674620</wp:posOffset>
                </wp:positionV>
                <wp:extent cx="127000" cy="127000"/>
                <wp:effectExtent l="0" t="0" r="6350" b="6350"/>
                <wp:wrapNone/>
                <wp:docPr id="1071979413" name="文本框 9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46548348">
                            <w:pPr>
                              <w:rPr>
                                <w:color w:val="FFFFFF"/>
                              </w:rPr>
                            </w:pPr>
                            <w:r w:rsidRPr="00FE4A48">
                              <w:rPr>
                                <w:rFonts w:hint="eastAsia"/>
                                <w:color w:val="FFFFFF"/>
                              </w:rPr>
                              <w:t>用范围适用于外购产品、种植过程中发现的不合格品的控制。</w:t>
                            </w:r>
                            <w:r w:rsidRPr="00FE4A48">
                              <w:rPr>
                                <w:rFonts w:hint="eastAsia"/>
                                <w:color w:val="FFFFFF"/>
                              </w:rPr>
                              <w:t>3</w:t>
                            </w:r>
                            <w:r w:rsidRPr="00FE4A48">
                              <w:rPr>
                                <w:rFonts w:hint="eastAsia"/>
                                <w:color w:val="FFFFFF"/>
                              </w:rPr>
                              <w:t>职责</w:t>
                            </w:r>
                            <w:r w:rsidRPr="00FE4A48">
                              <w:rPr>
                                <w:rFonts w:hint="eastAsia"/>
                                <w:color w:val="FFFFFF"/>
                              </w:rPr>
                              <w:t>3.1</w:t>
                            </w:r>
                            <w:r w:rsidRPr="00FE4A48">
                              <w:rPr>
                                <w:rFonts w:hint="eastAsia"/>
                                <w:color w:val="FFFFFF"/>
                              </w:rPr>
                              <w:t>基地负责人负责对采购产品中不合格品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0" o:spid="_x0000_s1120" type="#_x0000_t202" style="width:10pt;height:10pt;margin-top:210.6pt;margin-left:406.05pt;mso-wrap-distance-bottom:0;mso-wrap-distance-left:9pt;mso-wrap-distance-right:9pt;mso-wrap-distance-top:0;position:absolute;v-text-anchor:top;z-index:251842560" filled="f" fillcolor="this" stroked="f" strokeweight="0.5pt">
                <v:textbox>
                  <w:txbxContent>
                    <w:p w:rsidR="00FE4A48" w:rsidRPr="00FE4A48" w14:paraId="1C1C877B" w14:textId="46548348">
                      <w:pPr>
                        <w:rPr>
                          <w:color w:val="FFFFFF"/>
                        </w:rPr>
                      </w:pPr>
                      <w:r w:rsidRPr="00FE4A48">
                        <w:rPr>
                          <w:rFonts w:hint="eastAsia"/>
                          <w:color w:val="FFFFFF"/>
                        </w:rPr>
                        <w:t>用范围适用于外购产品、种植过程中发现的不合格品的控制。</w:t>
                      </w:r>
                      <w:r w:rsidRPr="00FE4A48">
                        <w:rPr>
                          <w:rFonts w:hint="eastAsia"/>
                          <w:color w:val="FFFFFF"/>
                        </w:rPr>
                        <w:t>3</w:t>
                      </w:r>
                      <w:r w:rsidRPr="00FE4A48">
                        <w:rPr>
                          <w:rFonts w:hint="eastAsia"/>
                          <w:color w:val="FFFFFF"/>
                        </w:rPr>
                        <w:t>职责</w:t>
                      </w:r>
                      <w:r w:rsidRPr="00FE4A48">
                        <w:rPr>
                          <w:rFonts w:hint="eastAsia"/>
                          <w:color w:val="FFFFFF"/>
                        </w:rPr>
                        <w:t>3.1</w:t>
                      </w:r>
                      <w:r w:rsidRPr="00FE4A48">
                        <w:rPr>
                          <w:rFonts w:hint="eastAsia"/>
                          <w:color w:val="FFFFFF"/>
                        </w:rPr>
                        <w:t>基地负责人负责对采购产品中不合格品</w:t>
                      </w:r>
                    </w:p>
                  </w:txbxContent>
                </v:textbox>
              </v:shape>
            </w:pict>
          </mc:Fallback>
        </mc:AlternateContent>
      </w:r>
      <w:r>
        <w:rPr>
          <w:rFonts w:ascii="宋体" w:eastAsia="宋体" w:hAnsi="宋体" w:cs="宋体"/>
          <w:spacing w:val="-5"/>
          <w:sz w:val="36"/>
          <w:szCs w:val="36"/>
          <w:lang w:val="zh-CN"/>
        </w:rPr>
        <mc:AlternateContent>
          <mc:Choice Requires="wps">
            <w:drawing>
              <wp:anchor distT="0" distB="0" distL="114300" distR="114300" simplePos="0" relativeHeight="251841536" behindDoc="0" locked="0" layoutInCell="1" allowOverlap="1">
                <wp:simplePos x="0" y="0"/>
                <wp:positionH relativeFrom="column">
                  <wp:posOffset>5156835</wp:posOffset>
                </wp:positionH>
                <wp:positionV relativeFrom="paragraph">
                  <wp:posOffset>769620</wp:posOffset>
                </wp:positionV>
                <wp:extent cx="127000" cy="127000"/>
                <wp:effectExtent l="0" t="0" r="6350" b="6350"/>
                <wp:wrapNone/>
                <wp:docPr id="2082806172" name="文本框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FE4A48" w:rsidRPr="00FE4A48" w14:textId="1CFCA844">
                            <w:pPr>
                              <w:rPr>
                                <w:color w:val="FFFFFF"/>
                              </w:rPr>
                            </w:pPr>
                            <w:r w:rsidRPr="00FE4A48">
                              <w:rPr>
                                <w:rFonts w:hint="eastAsia"/>
                                <w:color w:val="FFFFFF"/>
                              </w:rPr>
                              <w:t>。</w:t>
                            </w:r>
                            <w:r w:rsidRPr="00FE4A48">
                              <w:rPr>
                                <w:rFonts w:hint="eastAsia"/>
                                <w:color w:val="FFFFFF"/>
                              </w:rPr>
                              <w:t>3</w:t>
                            </w:r>
                            <w:r w:rsidRPr="00FE4A48">
                              <w:rPr>
                                <w:rFonts w:hint="eastAsia"/>
                                <w:color w:val="FFFFFF"/>
                              </w:rPr>
                              <w:t>职责</w:t>
                            </w:r>
                            <w:r w:rsidRPr="00FE4A48">
                              <w:rPr>
                                <w:rFonts w:hint="eastAsia"/>
                                <w:color w:val="FFFFFF"/>
                              </w:rPr>
                              <w:t>3.1</w:t>
                            </w:r>
                            <w:r w:rsidRPr="00FE4A48">
                              <w:rPr>
                                <w:rFonts w:hint="eastAsia"/>
                                <w:color w:val="FFFFFF"/>
                              </w:rPr>
                              <w:t>综合业务部负责顾客投诉的接收、顾客投诉问题的反馈。</w:t>
                            </w:r>
                            <w:r w:rsidRPr="00FE4A48">
                              <w:rPr>
                                <w:rFonts w:hint="eastAsia"/>
                                <w:color w:val="FFFFFF"/>
                              </w:rPr>
                              <w:t>3.2</w:t>
                            </w:r>
                            <w:r w:rsidRPr="00FE4A48">
                              <w:rPr>
                                <w:rFonts w:hint="eastAsia"/>
                                <w:color w:val="FFFFFF"/>
                              </w:rPr>
                              <w:t>管理者代表负责组织种植基地分析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9" o:spid="_x0000_s1121" type="#_x0000_t202" style="width:10pt;height:10pt;margin-top:60.6pt;margin-left:406.05pt;mso-wrap-distance-bottom:0;mso-wrap-distance-left:9pt;mso-wrap-distance-right:9pt;mso-wrap-distance-top:0;position:absolute;v-text-anchor:top;z-index:251840512" filled="f" fillcolor="this" stroked="f" strokeweight="0.5pt">
                <v:textbox>
                  <w:txbxContent>
                    <w:p w:rsidR="00FE4A48" w:rsidRPr="00FE4A48" w14:paraId="7AE66729" w14:textId="1CFCA844">
                      <w:pPr>
                        <w:rPr>
                          <w:color w:val="FFFFFF"/>
                        </w:rPr>
                      </w:pPr>
                      <w:r w:rsidRPr="00FE4A48">
                        <w:rPr>
                          <w:rFonts w:hint="eastAsia"/>
                          <w:color w:val="FFFFFF"/>
                        </w:rPr>
                        <w:t>。</w:t>
                      </w:r>
                      <w:r w:rsidRPr="00FE4A48">
                        <w:rPr>
                          <w:rFonts w:hint="eastAsia"/>
                          <w:color w:val="FFFFFF"/>
                        </w:rPr>
                        <w:t>3</w:t>
                      </w:r>
                      <w:r w:rsidRPr="00FE4A48">
                        <w:rPr>
                          <w:rFonts w:hint="eastAsia"/>
                          <w:color w:val="FFFFFF"/>
                        </w:rPr>
                        <w:t>职责</w:t>
                      </w:r>
                      <w:r w:rsidRPr="00FE4A48">
                        <w:rPr>
                          <w:rFonts w:hint="eastAsia"/>
                          <w:color w:val="FFFFFF"/>
                        </w:rPr>
                        <w:t>3.1</w:t>
                      </w:r>
                      <w:r w:rsidRPr="00FE4A48">
                        <w:rPr>
                          <w:rFonts w:hint="eastAsia"/>
                          <w:color w:val="FFFFFF"/>
                        </w:rPr>
                        <w:t>综合业务部负责顾客投诉的接收、顾客投诉问题的反馈。</w:t>
                      </w:r>
                      <w:r w:rsidRPr="00FE4A48">
                        <w:rPr>
                          <w:rFonts w:hint="eastAsia"/>
                          <w:color w:val="FFFFFF"/>
                        </w:rPr>
                        <w:t>3.2</w:t>
                      </w:r>
                      <w:r w:rsidRPr="00FE4A48">
                        <w:rPr>
                          <w:rFonts w:hint="eastAsia"/>
                          <w:color w:val="FFFFFF"/>
                        </w:rPr>
                        <w:t>管理者代表负责组织种植基地分析</w:t>
                      </w:r>
                    </w:p>
                  </w:txbxContent>
                </v:textbox>
              </v:shape>
            </w:pict>
          </mc:Fallback>
        </mc:AlternateContent>
      </w:r>
      <w:r>
        <w:rPr>
          <w:rFonts w:ascii="宋体" w:eastAsia="宋体" w:hAnsi="宋体" w:cs="宋体"/>
          <w:spacing w:val="-5"/>
          <w:sz w:val="36"/>
          <w:szCs w:val="36"/>
        </w:rPr>
        <w:t>人员外出参观学习。</w:t>
      </w:r>
    </w:p>
    <w:p w:rsidR="008A2495" w14:paraId="633FF0E4" w14:textId="77777777">
      <w:pPr>
        <w:spacing w:before="233" w:line="237" w:lineRule="auto"/>
        <w:ind w:firstLine="32"/>
        <w:rPr>
          <w:rFonts w:ascii="宋体" w:eastAsia="宋体" w:hAnsi="宋体" w:cs="宋体"/>
          <w:sz w:val="36"/>
          <w:szCs w:val="36"/>
        </w:rPr>
      </w:pPr>
      <w:r>
        <w:rPr>
          <w:rFonts w:ascii="宋体" w:eastAsia="宋体" w:hAnsi="宋体" w:cs="宋体"/>
          <w:spacing w:val="-9"/>
          <w:sz w:val="36"/>
          <w:szCs w:val="36"/>
        </w:rPr>
        <w:t>4.5</w:t>
      </w:r>
      <w:r>
        <w:rPr>
          <w:rFonts w:ascii="宋体" w:eastAsia="宋体" w:hAnsi="宋体" w:cs="宋体"/>
          <w:spacing w:val="26"/>
          <w:sz w:val="36"/>
          <w:szCs w:val="36"/>
        </w:rPr>
        <w:t xml:space="preserve"> </w:t>
      </w:r>
      <w:r>
        <w:rPr>
          <w:rFonts w:ascii="宋体" w:eastAsia="宋体" w:hAnsi="宋体" w:cs="宋体"/>
          <w:spacing w:val="-9"/>
          <w:sz w:val="36"/>
          <w:szCs w:val="36"/>
        </w:rPr>
        <w:t>培训计划的编制和审批</w:t>
      </w:r>
    </w:p>
    <w:p w:rsidR="008A2495" w14:paraId="2709369E" w14:textId="77777777">
      <w:pPr>
        <w:spacing w:before="235" w:line="358" w:lineRule="auto"/>
        <w:ind w:left="33" w:right="167" w:firstLine="725"/>
        <w:rPr>
          <w:rFonts w:ascii="宋体" w:eastAsia="宋体" w:hAnsi="宋体" w:cs="宋体"/>
          <w:sz w:val="36"/>
          <w:szCs w:val="36"/>
        </w:rPr>
      </w:pPr>
      <w:r>
        <w:rPr>
          <w:rFonts w:ascii="宋体" w:eastAsia="宋体" w:hAnsi="宋体" w:cs="宋体"/>
          <w:sz w:val="36"/>
          <w:szCs w:val="36"/>
        </w:rPr>
        <w:t>每年初，综合业务部根据基地人员素质、岗位要求等制订年度培训计划，报管</w:t>
      </w:r>
      <w:r>
        <w:rPr>
          <w:rFonts w:ascii="宋体" w:eastAsia="宋体" w:hAnsi="宋体" w:cs="宋体"/>
          <w:sz w:val="36"/>
          <w:szCs w:val="36"/>
        </w:rPr>
        <w:t xml:space="preserve"> </w:t>
      </w:r>
      <w:r>
        <w:rPr>
          <w:rFonts w:ascii="宋体" w:eastAsia="宋体" w:hAnsi="宋体" w:cs="宋体"/>
          <w:spacing w:val="-3"/>
          <w:sz w:val="36"/>
          <w:szCs w:val="36"/>
        </w:rPr>
        <w:t>理者代表审核，总经理批准后实施。</w:t>
      </w:r>
    </w:p>
    <w:p w:rsidR="008A2495" w14:paraId="2781126F" w14:textId="77777777">
      <w:pPr>
        <w:spacing w:line="238" w:lineRule="auto"/>
        <w:ind w:firstLine="32"/>
        <w:rPr>
          <w:rFonts w:ascii="宋体" w:eastAsia="宋体" w:hAnsi="宋体" w:cs="宋体"/>
          <w:sz w:val="36"/>
          <w:szCs w:val="36"/>
        </w:rPr>
      </w:pPr>
      <w:r>
        <w:rPr>
          <w:rFonts w:ascii="宋体" w:eastAsia="宋体" w:hAnsi="宋体" w:cs="宋体"/>
          <w:spacing w:val="-16"/>
          <w:sz w:val="36"/>
          <w:szCs w:val="36"/>
        </w:rPr>
        <w:t>4.6</w:t>
      </w:r>
      <w:r>
        <w:rPr>
          <w:rFonts w:ascii="宋体" w:eastAsia="宋体" w:hAnsi="宋体" w:cs="宋体"/>
          <w:spacing w:val="19"/>
          <w:sz w:val="36"/>
          <w:szCs w:val="36"/>
        </w:rPr>
        <w:t xml:space="preserve"> </w:t>
      </w:r>
      <w:r>
        <w:rPr>
          <w:rFonts w:ascii="宋体" w:eastAsia="宋体" w:hAnsi="宋体" w:cs="宋体"/>
          <w:spacing w:val="-16"/>
          <w:sz w:val="36"/>
          <w:szCs w:val="36"/>
        </w:rPr>
        <w:t>培训实施</w:t>
      </w:r>
    </w:p>
    <w:p w:rsidR="008A2495" w14:paraId="1DACE74C" w14:textId="77777777">
      <w:pPr>
        <w:spacing w:before="256" w:line="298" w:lineRule="auto"/>
        <w:ind w:left="29" w:right="159" w:firstLine="2"/>
        <w:rPr>
          <w:rFonts w:ascii="宋体" w:eastAsia="宋体" w:hAnsi="宋体" w:cs="宋体"/>
          <w:sz w:val="36"/>
          <w:szCs w:val="36"/>
        </w:rPr>
      </w:pPr>
      <w:r>
        <w:rPr>
          <w:rFonts w:ascii="宋体" w:eastAsia="宋体" w:hAnsi="宋体" w:cs="宋体"/>
          <w:spacing w:val="-5"/>
          <w:sz w:val="36"/>
          <w:szCs w:val="36"/>
        </w:rPr>
        <w:t>4.6.1</w:t>
      </w:r>
      <w:r>
        <w:rPr>
          <w:rFonts w:ascii="宋体" w:eastAsia="宋体" w:hAnsi="宋体" w:cs="宋体"/>
          <w:spacing w:val="12"/>
          <w:sz w:val="36"/>
          <w:szCs w:val="36"/>
        </w:rPr>
        <w:t xml:space="preserve">  </w:t>
      </w:r>
      <w:r>
        <w:rPr>
          <w:rFonts w:ascii="宋体" w:eastAsia="宋体" w:hAnsi="宋体" w:cs="宋体"/>
          <w:spacing w:val="-5"/>
          <w:sz w:val="36"/>
          <w:szCs w:val="36"/>
        </w:rPr>
        <w:t>综合业务部对整个培训过程进行控制，确保培训的质量和效果，监督各相关</w:t>
      </w:r>
      <w:r>
        <w:rPr>
          <w:rFonts w:ascii="宋体" w:eastAsia="宋体" w:hAnsi="宋体" w:cs="宋体"/>
          <w:sz w:val="36"/>
          <w:szCs w:val="36"/>
        </w:rPr>
        <w:t xml:space="preserve"> </w:t>
      </w:r>
      <w:r>
        <w:rPr>
          <w:rFonts w:ascii="宋体" w:eastAsia="宋体" w:hAnsi="宋体" w:cs="宋体"/>
          <w:spacing w:val="-6"/>
          <w:sz w:val="36"/>
          <w:szCs w:val="36"/>
        </w:rPr>
        <w:t>人员实施培训。</w:t>
      </w:r>
    </w:p>
    <w:p w:rsidR="008A2495" w14:paraId="0D320037" w14:textId="77777777">
      <w:pPr>
        <w:spacing w:before="235" w:line="344" w:lineRule="auto"/>
        <w:ind w:left="28" w:firstLine="3"/>
        <w:rPr>
          <w:rFonts w:ascii="宋体" w:eastAsia="宋体" w:hAnsi="宋体" w:cs="宋体"/>
          <w:sz w:val="36"/>
          <w:szCs w:val="36"/>
        </w:rPr>
      </w:pPr>
      <w:r>
        <w:rPr>
          <w:rFonts w:ascii="宋体" w:eastAsia="宋体" w:hAnsi="宋体" w:cs="宋体"/>
          <w:spacing w:val="-8"/>
          <w:sz w:val="36"/>
          <w:szCs w:val="36"/>
        </w:rPr>
        <w:t>4.6.2</w:t>
      </w:r>
      <w:r>
        <w:rPr>
          <w:rFonts w:ascii="宋体" w:eastAsia="宋体" w:hAnsi="宋体" w:cs="宋体"/>
          <w:spacing w:val="126"/>
          <w:sz w:val="36"/>
          <w:szCs w:val="36"/>
        </w:rPr>
        <w:t xml:space="preserve"> </w:t>
      </w:r>
      <w:r>
        <w:rPr>
          <w:rFonts w:ascii="宋体" w:eastAsia="宋体" w:hAnsi="宋体" w:cs="宋体"/>
          <w:spacing w:val="-8"/>
          <w:sz w:val="36"/>
          <w:szCs w:val="36"/>
        </w:rPr>
        <w:t>种植基地根据培训计划、内容和要求，进行培训的具体实施，做好培训记录。</w:t>
      </w:r>
      <w:r>
        <w:rPr>
          <w:rFonts w:ascii="宋体" w:eastAsia="宋体" w:hAnsi="宋体" w:cs="宋体"/>
          <w:sz w:val="36"/>
          <w:szCs w:val="36"/>
        </w:rPr>
        <w:t xml:space="preserve"> </w:t>
      </w:r>
      <w:r>
        <w:rPr>
          <w:rFonts w:ascii="宋体" w:eastAsia="宋体" w:hAnsi="宋体" w:cs="宋体"/>
          <w:spacing w:val="-11"/>
          <w:sz w:val="36"/>
          <w:szCs w:val="36"/>
        </w:rPr>
        <w:t>4.6.3</w:t>
      </w:r>
      <w:r>
        <w:rPr>
          <w:rFonts w:ascii="宋体" w:eastAsia="宋体" w:hAnsi="宋体" w:cs="宋体"/>
          <w:spacing w:val="138"/>
          <w:sz w:val="36"/>
          <w:szCs w:val="36"/>
        </w:rPr>
        <w:t xml:space="preserve"> </w:t>
      </w:r>
      <w:r>
        <w:rPr>
          <w:rFonts w:ascii="宋体" w:eastAsia="宋体" w:hAnsi="宋体" w:cs="宋体"/>
          <w:spacing w:val="-11"/>
          <w:sz w:val="36"/>
          <w:szCs w:val="36"/>
        </w:rPr>
        <w:t>每次培训由组织培训人员填写《培训记录》，记录被培训人员、时间、地点、</w:t>
      </w:r>
      <w:r>
        <w:rPr>
          <w:rFonts w:ascii="宋体" w:eastAsia="宋体" w:hAnsi="宋体" w:cs="宋体"/>
          <w:sz w:val="36"/>
          <w:szCs w:val="36"/>
        </w:rPr>
        <w:t xml:space="preserve"> </w:t>
      </w:r>
      <w:r>
        <w:rPr>
          <w:rFonts w:ascii="宋体" w:eastAsia="宋体" w:hAnsi="宋体" w:cs="宋体"/>
          <w:sz w:val="36"/>
          <w:szCs w:val="36"/>
        </w:rPr>
        <w:t>教师、内容及效果评价等，培训后的相关记录、试卷（适当时）或操作考核记录由</w:t>
      </w:r>
      <w:r>
        <w:rPr>
          <w:rFonts w:ascii="宋体" w:eastAsia="宋体" w:hAnsi="宋体" w:cs="宋体"/>
          <w:spacing w:val="5"/>
          <w:sz w:val="36"/>
          <w:szCs w:val="36"/>
        </w:rPr>
        <w:t xml:space="preserve">  </w:t>
      </w:r>
      <w:r>
        <w:rPr>
          <w:rFonts w:ascii="宋体" w:eastAsia="宋体" w:hAnsi="宋体" w:cs="宋体"/>
          <w:spacing w:val="-5"/>
          <w:sz w:val="36"/>
          <w:szCs w:val="36"/>
        </w:rPr>
        <w:t>综合业务部存档。</w:t>
      </w:r>
    </w:p>
    <w:p w:rsidR="008A2495" w14:paraId="523EFAE5" w14:textId="77777777">
      <w:pPr>
        <w:spacing w:before="19" w:line="237" w:lineRule="auto"/>
        <w:ind w:firstLine="32"/>
        <w:rPr>
          <w:rFonts w:ascii="宋体" w:eastAsia="宋体" w:hAnsi="宋体" w:cs="宋体"/>
          <w:sz w:val="36"/>
          <w:szCs w:val="36"/>
        </w:rPr>
      </w:pPr>
      <w:r>
        <w:rPr>
          <w:rFonts w:ascii="宋体" w:eastAsia="宋体" w:hAnsi="宋体" w:cs="宋体"/>
          <w:spacing w:val="-6"/>
          <w:sz w:val="36"/>
          <w:szCs w:val="36"/>
        </w:rPr>
        <w:t>4.6.4</w:t>
      </w:r>
      <w:r>
        <w:rPr>
          <w:rFonts w:ascii="宋体" w:eastAsia="宋体" w:hAnsi="宋体" w:cs="宋体"/>
          <w:spacing w:val="106"/>
          <w:sz w:val="36"/>
          <w:szCs w:val="36"/>
        </w:rPr>
        <w:t xml:space="preserve"> </w:t>
      </w:r>
      <w:r>
        <w:rPr>
          <w:rFonts w:ascii="宋体" w:eastAsia="宋体" w:hAnsi="宋体" w:cs="宋体"/>
          <w:spacing w:val="-6"/>
          <w:sz w:val="36"/>
          <w:szCs w:val="36"/>
        </w:rPr>
        <w:t>计划外的培训，应填写培训申请单，报总经理批准，综合业务部组织实施。</w:t>
      </w:r>
    </w:p>
    <w:p w:rsidR="008A2495" w14:paraId="552C16E1" w14:textId="77777777">
      <w:pPr>
        <w:spacing w:before="349" w:line="237" w:lineRule="auto"/>
        <w:ind w:firstLine="32"/>
        <w:rPr>
          <w:rFonts w:ascii="宋体" w:eastAsia="宋体" w:hAnsi="宋体" w:cs="宋体"/>
          <w:sz w:val="36"/>
          <w:szCs w:val="36"/>
        </w:rPr>
      </w:pPr>
      <w:r>
        <w:rPr>
          <w:rFonts w:ascii="宋体" w:eastAsia="宋体" w:hAnsi="宋体" w:cs="宋体"/>
          <w:spacing w:val="-5"/>
          <w:sz w:val="36"/>
          <w:szCs w:val="36"/>
        </w:rPr>
        <w:t>4.6.5</w:t>
      </w:r>
      <w:r>
        <w:rPr>
          <w:rFonts w:ascii="宋体" w:eastAsia="宋体" w:hAnsi="宋体" w:cs="宋体"/>
          <w:spacing w:val="-65"/>
          <w:sz w:val="36"/>
          <w:szCs w:val="36"/>
        </w:rPr>
        <w:t xml:space="preserve"> </w:t>
      </w:r>
      <w:r>
        <w:rPr>
          <w:rFonts w:ascii="宋体" w:eastAsia="宋体" w:hAnsi="宋体" w:cs="宋体"/>
          <w:spacing w:val="-5"/>
          <w:sz w:val="36"/>
          <w:szCs w:val="36"/>
        </w:rPr>
        <w:t>GAP</w:t>
      </w:r>
      <w:r>
        <w:rPr>
          <w:rFonts w:ascii="宋体" w:eastAsia="宋体" w:hAnsi="宋体" w:cs="宋体"/>
          <w:spacing w:val="59"/>
          <w:sz w:val="36"/>
          <w:szCs w:val="36"/>
        </w:rPr>
        <w:t xml:space="preserve"> </w:t>
      </w:r>
      <w:r>
        <w:rPr>
          <w:rFonts w:ascii="宋体" w:eastAsia="宋体" w:hAnsi="宋体" w:cs="宋体"/>
          <w:spacing w:val="-5"/>
          <w:sz w:val="36"/>
          <w:szCs w:val="36"/>
        </w:rPr>
        <w:t>检查员应经过专门培训合格后上岗。</w:t>
      </w:r>
    </w:p>
    <w:p w:rsidR="008A2495" w14:paraId="1776A0F7" w14:textId="77777777">
      <w:pPr>
        <w:spacing w:before="236" w:line="297" w:lineRule="auto"/>
        <w:ind w:left="33" w:right="162" w:hanging="1"/>
        <w:rPr>
          <w:rFonts w:ascii="宋体" w:eastAsia="宋体" w:hAnsi="宋体" w:cs="宋体"/>
          <w:sz w:val="36"/>
          <w:szCs w:val="36"/>
        </w:rPr>
      </w:pPr>
      <w:r>
        <w:rPr>
          <w:rFonts w:ascii="宋体" w:eastAsia="宋体" w:hAnsi="宋体" w:cs="宋体"/>
          <w:spacing w:val="-10"/>
          <w:sz w:val="36"/>
          <w:szCs w:val="36"/>
        </w:rPr>
        <w:t>4.7</w:t>
      </w:r>
      <w:r>
        <w:rPr>
          <w:rFonts w:ascii="宋体" w:eastAsia="宋体" w:hAnsi="宋体" w:cs="宋体"/>
          <w:spacing w:val="133"/>
          <w:sz w:val="36"/>
          <w:szCs w:val="36"/>
        </w:rPr>
        <w:t xml:space="preserve"> </w:t>
      </w:r>
      <w:r>
        <w:rPr>
          <w:rFonts w:ascii="宋体" w:eastAsia="宋体" w:hAnsi="宋体" w:cs="宋体"/>
          <w:spacing w:val="-10"/>
          <w:sz w:val="36"/>
          <w:szCs w:val="36"/>
        </w:rPr>
        <w:t>综合业务部应建立员工档案。所有的内部培训和外派培训的记录，</w:t>
      </w:r>
      <w:r>
        <w:rPr>
          <w:rFonts w:ascii="宋体" w:eastAsia="宋体" w:hAnsi="宋体" w:cs="宋体"/>
          <w:spacing w:val="68"/>
          <w:sz w:val="36"/>
          <w:szCs w:val="36"/>
        </w:rPr>
        <w:t xml:space="preserve"> </w:t>
      </w:r>
      <w:r>
        <w:rPr>
          <w:rFonts w:ascii="宋体" w:eastAsia="宋体" w:hAnsi="宋体" w:cs="宋体"/>
          <w:spacing w:val="-10"/>
          <w:sz w:val="36"/>
          <w:szCs w:val="36"/>
        </w:rPr>
        <w:t>新进厂员工</w:t>
      </w:r>
      <w:r>
        <w:rPr>
          <w:rFonts w:ascii="宋体" w:eastAsia="宋体" w:hAnsi="宋体" w:cs="宋体"/>
          <w:sz w:val="36"/>
          <w:szCs w:val="36"/>
        </w:rPr>
        <w:t xml:space="preserve"> </w:t>
      </w:r>
      <w:r>
        <w:rPr>
          <w:rFonts w:ascii="宋体" w:eastAsia="宋体" w:hAnsi="宋体" w:cs="宋体"/>
          <w:spacing w:val="-1"/>
          <w:sz w:val="36"/>
          <w:szCs w:val="36"/>
        </w:rPr>
        <w:t>在原单位或在学校所取得的资格证书报到时上交综合业务部登记。</w:t>
      </w:r>
    </w:p>
    <w:p w:rsidR="008A2495" w14:paraId="3D09D46F" w14:textId="77777777">
      <w:pPr>
        <w:spacing w:before="225" w:line="301" w:lineRule="auto"/>
        <w:ind w:left="387" w:right="11430" w:hanging="351"/>
        <w:rPr>
          <w:rFonts w:ascii="宋体" w:eastAsia="宋体" w:hAnsi="宋体" w:cs="宋体"/>
          <w:sz w:val="36"/>
          <w:szCs w:val="36"/>
        </w:rPr>
      </w:pPr>
      <w:r>
        <w:rPr>
          <w:rFonts w:ascii="黑体" w:eastAsia="黑体" w:hAnsi="黑体" w:cs="黑体"/>
          <w:spacing w:val="-2"/>
          <w:sz w:val="36"/>
          <w:szCs w:val="36"/>
        </w:rPr>
        <w:t>5</w:t>
      </w:r>
      <w:r>
        <w:rPr>
          <w:rFonts w:ascii="黑体" w:eastAsia="黑体" w:hAnsi="黑体" w:cs="黑体"/>
          <w:spacing w:val="-91"/>
          <w:sz w:val="36"/>
          <w:szCs w:val="36"/>
        </w:rPr>
        <w:t xml:space="preserve"> </w:t>
      </w:r>
      <w:r>
        <w:rPr>
          <w:rFonts w:ascii="黑体" w:eastAsia="黑体" w:hAnsi="黑体" w:cs="黑体"/>
          <w:spacing w:val="-2"/>
          <w:sz w:val="36"/>
          <w:szCs w:val="36"/>
        </w:rPr>
        <w:t>相关文件</w:t>
      </w:r>
      <w:r>
        <w:rPr>
          <w:rFonts w:ascii="黑体" w:eastAsia="黑体" w:hAnsi="黑体" w:cs="黑体"/>
          <w:sz w:val="36"/>
          <w:szCs w:val="36"/>
        </w:rPr>
        <w:t xml:space="preserve"> </w:t>
      </w:r>
      <w:r>
        <w:rPr>
          <w:rFonts w:ascii="宋体" w:eastAsia="宋体" w:hAnsi="宋体" w:cs="宋体"/>
          <w:sz w:val="36"/>
          <w:szCs w:val="36"/>
        </w:rPr>
        <w:t>无</w:t>
      </w:r>
    </w:p>
    <w:p w:rsidR="008A2495" w14:paraId="3D2782B6" w14:textId="77777777">
      <w:pPr>
        <w:spacing w:before="245" w:line="241" w:lineRule="auto"/>
        <w:ind w:firstLine="38"/>
        <w:rPr>
          <w:rFonts w:ascii="黑体" w:eastAsia="黑体" w:hAnsi="黑体" w:cs="黑体"/>
          <w:sz w:val="36"/>
          <w:szCs w:val="36"/>
        </w:rPr>
      </w:pPr>
      <w:r>
        <w:rPr>
          <w:rFonts w:ascii="黑体" w:eastAsia="黑体" w:hAnsi="黑体" w:cs="黑体"/>
          <w:spacing w:val="-2"/>
          <w:sz w:val="36"/>
          <w:szCs w:val="36"/>
        </w:rPr>
        <w:t>6</w:t>
      </w:r>
      <w:r>
        <w:rPr>
          <w:rFonts w:ascii="黑体" w:eastAsia="黑体" w:hAnsi="黑体" w:cs="黑体"/>
          <w:spacing w:val="-90"/>
          <w:sz w:val="36"/>
          <w:szCs w:val="36"/>
        </w:rPr>
        <w:t xml:space="preserve"> </w:t>
      </w:r>
      <w:r>
        <w:rPr>
          <w:rFonts w:ascii="黑体" w:eastAsia="黑体" w:hAnsi="黑体" w:cs="黑体"/>
          <w:spacing w:val="-2"/>
          <w:sz w:val="36"/>
          <w:szCs w:val="36"/>
        </w:rPr>
        <w:t>相关记录</w:t>
      </w:r>
    </w:p>
    <w:p w:rsidR="008A2495" w14:paraId="2FCE5889" w14:textId="77777777">
      <w:pPr>
        <w:spacing w:before="240" w:line="236" w:lineRule="auto"/>
        <w:ind w:firstLine="38"/>
        <w:rPr>
          <w:rFonts w:ascii="宋体" w:eastAsia="宋体" w:hAnsi="宋体" w:cs="宋体"/>
          <w:sz w:val="36"/>
          <w:szCs w:val="36"/>
        </w:rPr>
      </w:pPr>
      <w:r>
        <w:rPr>
          <w:rFonts w:ascii="宋体" w:eastAsia="宋体" w:hAnsi="宋体" w:cs="宋体"/>
          <w:spacing w:val="-15"/>
          <w:sz w:val="36"/>
          <w:szCs w:val="36"/>
        </w:rPr>
        <w:t>6.1</w:t>
      </w:r>
      <w:r>
        <w:rPr>
          <w:rFonts w:ascii="宋体" w:eastAsia="宋体" w:hAnsi="宋体" w:cs="宋体"/>
          <w:spacing w:val="77"/>
          <w:sz w:val="36"/>
          <w:szCs w:val="36"/>
        </w:rPr>
        <w:t xml:space="preserve"> </w:t>
      </w:r>
      <w:r>
        <w:rPr>
          <w:rFonts w:ascii="宋体" w:eastAsia="宋体" w:hAnsi="宋体" w:cs="宋体"/>
          <w:spacing w:val="-15"/>
          <w:sz w:val="36"/>
          <w:szCs w:val="36"/>
        </w:rPr>
        <w:t>《年度培训计划》</w:t>
      </w:r>
      <w:r>
        <w:rPr>
          <w:rFonts w:ascii="宋体" w:eastAsia="宋体" w:hAnsi="宋体" w:cs="宋体"/>
          <w:spacing w:val="11"/>
          <w:sz w:val="36"/>
          <w:szCs w:val="36"/>
        </w:rPr>
        <w:t xml:space="preserve">            </w:t>
      </w:r>
      <w:r>
        <w:rPr>
          <w:rFonts w:ascii="宋体" w:eastAsia="宋体" w:hAnsi="宋体" w:cs="宋体"/>
          <w:spacing w:val="-15"/>
          <w:sz w:val="36"/>
          <w:szCs w:val="36"/>
        </w:rPr>
        <w:t>SP/JL-GAP-13</w:t>
      </w:r>
    </w:p>
    <w:p w:rsidR="008A2495" w14:paraId="1A274023" w14:textId="77777777">
      <w:pPr>
        <w:spacing w:before="237" w:line="236" w:lineRule="auto"/>
        <w:ind w:firstLine="38"/>
        <w:rPr>
          <w:rFonts w:ascii="宋体" w:eastAsia="宋体" w:hAnsi="宋体" w:cs="宋体"/>
          <w:sz w:val="36"/>
          <w:szCs w:val="36"/>
        </w:rPr>
      </w:pPr>
      <w:r>
        <w:rPr>
          <w:rFonts w:ascii="宋体" w:eastAsia="宋体" w:hAnsi="宋体" w:cs="宋体"/>
          <w:spacing w:val="-16"/>
          <w:sz w:val="36"/>
          <w:szCs w:val="36"/>
        </w:rPr>
        <w:t>6.2</w:t>
      </w:r>
      <w:r>
        <w:rPr>
          <w:rFonts w:ascii="宋体" w:eastAsia="宋体" w:hAnsi="宋体" w:cs="宋体"/>
          <w:spacing w:val="68"/>
          <w:sz w:val="36"/>
          <w:szCs w:val="36"/>
        </w:rPr>
        <w:t xml:space="preserve"> </w:t>
      </w:r>
      <w:r>
        <w:rPr>
          <w:rFonts w:ascii="宋体" w:eastAsia="宋体" w:hAnsi="宋体" w:cs="宋体"/>
          <w:spacing w:val="-16"/>
          <w:sz w:val="36"/>
          <w:szCs w:val="36"/>
        </w:rPr>
        <w:t>《培训记录》</w:t>
      </w:r>
      <w:r>
        <w:rPr>
          <w:rFonts w:ascii="宋体" w:eastAsia="宋体" w:hAnsi="宋体" w:cs="宋体"/>
          <w:spacing w:val="9"/>
          <w:sz w:val="36"/>
          <w:szCs w:val="36"/>
        </w:rPr>
        <w:t xml:space="preserve">              </w:t>
      </w:r>
      <w:r>
        <w:rPr>
          <w:rFonts w:ascii="宋体" w:eastAsia="宋体" w:hAnsi="宋体" w:cs="宋体"/>
          <w:spacing w:val="-16"/>
          <w:sz w:val="36"/>
          <w:szCs w:val="36"/>
        </w:rPr>
        <w:t>SP/JL-GAP-14</w:t>
      </w:r>
    </w:p>
    <w:p w:rsidR="008A2495" w14:paraId="6ED43350" w14:textId="77777777">
      <w:pPr>
        <w:spacing w:before="125" w:line="236" w:lineRule="auto"/>
        <w:ind w:firstLine="38"/>
        <w:rPr>
          <w:rFonts w:ascii="宋体" w:eastAsia="宋体" w:hAnsi="宋体" w:cs="宋体"/>
          <w:sz w:val="36"/>
          <w:szCs w:val="36"/>
        </w:rPr>
      </w:pPr>
      <w:r>
        <w:rPr>
          <w:rFonts w:ascii="宋体" w:eastAsia="宋体" w:hAnsi="宋体" w:cs="宋体"/>
          <w:spacing w:val="-12"/>
          <w:sz w:val="36"/>
          <w:szCs w:val="36"/>
        </w:rPr>
        <w:t>6.3</w:t>
      </w:r>
      <w:r>
        <w:rPr>
          <w:rFonts w:ascii="宋体" w:eastAsia="宋体" w:hAnsi="宋体" w:cs="宋体"/>
          <w:spacing w:val="22"/>
          <w:sz w:val="36"/>
          <w:szCs w:val="36"/>
        </w:rPr>
        <w:t xml:space="preserve"> </w:t>
      </w:r>
      <w:r>
        <w:rPr>
          <w:rFonts w:ascii="宋体" w:eastAsia="宋体" w:hAnsi="宋体" w:cs="宋体"/>
          <w:spacing w:val="-12"/>
          <w:sz w:val="36"/>
          <w:szCs w:val="36"/>
        </w:rPr>
        <w:t>《培训需求申请表》</w:t>
      </w:r>
      <w:r>
        <w:rPr>
          <w:rFonts w:ascii="宋体" w:eastAsia="宋体" w:hAnsi="宋体" w:cs="宋体"/>
          <w:spacing w:val="12"/>
          <w:sz w:val="36"/>
          <w:szCs w:val="36"/>
        </w:rPr>
        <w:t xml:space="preserve">           </w:t>
      </w:r>
      <w:r>
        <w:rPr>
          <w:rFonts w:ascii="宋体" w:eastAsia="宋体" w:hAnsi="宋体" w:cs="宋体"/>
          <w:spacing w:val="-12"/>
          <w:sz w:val="36"/>
          <w:szCs w:val="36"/>
        </w:rPr>
        <w:t>SP/JL-GAP-15</w:t>
      </w:r>
    </w:p>
    <w:p w:rsidR="008A2495" w14:paraId="5DC17188" w14:textId="77777777">
      <w:pPr>
        <w:spacing w:before="239" w:line="236" w:lineRule="auto"/>
        <w:ind w:firstLine="38"/>
        <w:rPr>
          <w:rFonts w:ascii="宋体" w:eastAsia="宋体" w:hAnsi="宋体" w:cs="宋体"/>
          <w:sz w:val="36"/>
          <w:szCs w:val="36"/>
        </w:rPr>
      </w:pPr>
      <w:r>
        <w:rPr>
          <w:rFonts w:ascii="宋体" w:eastAsia="宋体" w:hAnsi="宋体" w:cs="宋体"/>
          <w:spacing w:val="-3"/>
          <w:sz w:val="36"/>
          <w:szCs w:val="36"/>
        </w:rPr>
        <w:t>6.4</w:t>
      </w:r>
      <w:r>
        <w:rPr>
          <w:rFonts w:ascii="宋体" w:eastAsia="宋体" w:hAnsi="宋体" w:cs="宋体"/>
          <w:spacing w:val="-3"/>
          <w:sz w:val="36"/>
          <w:szCs w:val="36"/>
        </w:rPr>
        <w:t>《资格证书一览表》</w:t>
      </w:r>
      <w:r>
        <w:rPr>
          <w:rFonts w:ascii="宋体" w:eastAsia="宋体" w:hAnsi="宋体" w:cs="宋体"/>
          <w:spacing w:val="10"/>
          <w:sz w:val="36"/>
          <w:szCs w:val="36"/>
        </w:rPr>
        <w:t xml:space="preserve">           </w:t>
      </w:r>
      <w:r>
        <w:rPr>
          <w:rFonts w:ascii="宋体" w:eastAsia="宋体" w:hAnsi="宋体" w:cs="宋体"/>
          <w:spacing w:val="-3"/>
          <w:sz w:val="36"/>
          <w:szCs w:val="36"/>
        </w:rPr>
        <w:t>SP/JL-GAP-16</w:t>
      </w:r>
    </w:p>
    <w:p w:rsidR="008A2495" w14:paraId="612D56C8" w14:textId="77777777"/>
    <w:p w:rsidR="008A2495" w14:paraId="23671179" w14:textId="77777777"/>
    <w:p w:rsidR="008A2495" w14:paraId="44160821" w14:textId="77777777"/>
    <w:p w:rsidR="008A2495" w14:paraId="1C42A42B" w14:textId="77777777"/>
    <w:p w:rsidR="008A2495" w14:paraId="43A0D8B7" w14:textId="77777777"/>
    <w:p w:rsidR="008A2495" w14:paraId="0CA6CF2F" w14:textId="77777777"/>
    <w:p w:rsidR="008A2495" w14:paraId="7666E45C" w14:textId="77777777"/>
    <w:p w:rsidR="008A2495" w14:paraId="645396A7" w14:textId="77777777"/>
    <w:p w:rsidR="008A2495" w14:paraId="75C780F9" w14:textId="77777777"/>
    <w:p w:rsidR="008A2495" w14:paraId="01ABB76A" w14:textId="77777777"/>
    <w:p w:rsidR="008A2495" w14:paraId="33A800CD" w14:textId="77777777"/>
    <w:p w:rsidR="008A2495" w14:paraId="4F338128" w14:textId="77777777">
      <w:pPr>
        <w:spacing w:line="241" w:lineRule="auto"/>
      </w:pPr>
    </w:p>
    <w:p w:rsidR="008A2495" w14:paraId="05EEAD5B" w14:textId="77777777">
      <w:pPr>
        <w:spacing w:line="241" w:lineRule="auto"/>
      </w:pPr>
    </w:p>
    <w:p w:rsidR="008A2495" w14:paraId="307D3D06" w14:textId="77777777">
      <w:pPr>
        <w:spacing w:line="241" w:lineRule="auto"/>
      </w:pPr>
    </w:p>
    <w:p w:rsidR="008A2495" w14:paraId="4F9AD529" w14:textId="77777777">
      <w:pPr>
        <w:spacing w:line="241" w:lineRule="auto"/>
      </w:pPr>
    </w:p>
    <w:p w:rsidR="008A2495" w14:paraId="01F078C4" w14:textId="77777777">
      <w:pPr>
        <w:spacing w:line="241" w:lineRule="auto"/>
      </w:pPr>
    </w:p>
    <w:p w:rsidR="008A2495" w14:paraId="015595C7" w14:textId="77777777">
      <w:pPr>
        <w:spacing w:line="241" w:lineRule="auto"/>
      </w:pPr>
    </w:p>
    <w:p w:rsidR="008A2495" w14:paraId="4B5FAAF7" w14:textId="77777777">
      <w:pPr>
        <w:spacing w:line="241" w:lineRule="auto"/>
      </w:pPr>
    </w:p>
    <w:p w:rsidR="008A2495" w14:paraId="302EB4FF" w14:textId="77777777">
      <w:pPr>
        <w:spacing w:line="241" w:lineRule="auto"/>
      </w:pPr>
    </w:p>
    <w:p w:rsidR="008A2495" w14:paraId="0AE25742" w14:textId="77777777">
      <w:pPr>
        <w:spacing w:line="241" w:lineRule="auto"/>
      </w:pPr>
    </w:p>
    <w:p w:rsidR="008A2495" w14:paraId="283A306E" w14:textId="77777777">
      <w:pPr>
        <w:spacing w:line="241" w:lineRule="auto"/>
      </w:pPr>
    </w:p>
    <w:p w:rsidR="008A2495" w14:paraId="5B60C14E" w14:textId="77777777">
      <w:pPr>
        <w:spacing w:line="241" w:lineRule="auto"/>
      </w:pPr>
    </w:p>
    <w:p w:rsidR="008A2495" w14:paraId="29E4A2E8" w14:textId="77777777">
      <w:pPr>
        <w:spacing w:line="241" w:lineRule="auto"/>
      </w:pPr>
    </w:p>
    <w:p w:rsidR="008A2495" w14:paraId="434A6264" w14:textId="77777777">
      <w:pPr>
        <w:spacing w:line="241" w:lineRule="auto"/>
      </w:pPr>
    </w:p>
    <w:p w:rsidR="008A2495" w14:paraId="17AD7471" w14:textId="77777777">
      <w:pPr>
        <w:spacing w:line="241" w:lineRule="auto"/>
      </w:pPr>
    </w:p>
    <w:p w:rsidR="008A2495" w14:paraId="7458CBEB" w14:textId="77777777">
      <w:pPr>
        <w:spacing w:line="241" w:lineRule="auto"/>
      </w:pPr>
    </w:p>
    <w:p w:rsidR="008A2495" w14:paraId="0D93F168" w14:textId="77777777">
      <w:pPr>
        <w:spacing w:line="241" w:lineRule="auto"/>
      </w:pPr>
    </w:p>
    <w:p w:rsidR="008A2495" w14:paraId="7FA0E025" w14:textId="77777777">
      <w:pPr>
        <w:spacing w:before="88" w:line="191" w:lineRule="auto"/>
        <w:ind w:firstLine="6386"/>
        <w:rPr>
          <w:rFonts w:ascii="宋体" w:eastAsia="宋体" w:hAnsi="宋体" w:cs="宋体"/>
          <w:sz w:val="27"/>
          <w:szCs w:val="27"/>
        </w:rPr>
      </w:pPr>
      <w:r>
        <w:rPr>
          <w:rFonts w:ascii="宋体" w:eastAsia="宋体" w:hAnsi="宋体" w:cs="宋体"/>
          <w:spacing w:val="-3"/>
          <w:sz w:val="27"/>
          <w:szCs w:val="27"/>
        </w:rPr>
        <w:t>23</w:t>
      </w:r>
    </w:p>
    <w:p w:rsidR="008A2495" w14:paraId="59C3E293"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9" w:history="1">
        <w:r>
          <w:rPr>
            <w:rFonts w:ascii="SimSun" w:eastAsia="SimSun" w:hAnsi="SimSun" w:cs="SimSun"/>
            <w:b/>
            <w:bCs/>
            <w:noProof w:val="0"/>
            <w:snapToGrid/>
            <w:color w:val="0000EE"/>
            <w:sz w:val="30"/>
            <w:szCs w:val="30"/>
            <w:u w:val="single" w:color="0000EE"/>
          </w:rPr>
          <w:t>https://d.book118.com/727013156133006031</w:t>
        </w:r>
      </w:hyperlink>
    </w:p>
    <w:p w:rsidR="008A2495"/>
    <w:sectPr>
      <w:pgSz w:w="17865" w:h="25268"/>
      <w:pgMar w:top="1788" w:right="2018" w:bottom="0" w:left="2679" w:header="0" w:footer="0" w:gutter="0"/>
      <w:pgNumType w:start="2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495"/>
    <w:rsid w:val="008A2495"/>
    <w:rsid w:val="00FE4A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FC281C"/>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FE4A48"/>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FE4A48"/>
    <w:rPr>
      <w:noProof/>
      <w:sz w:val="18"/>
      <w:szCs w:val="18"/>
    </w:rPr>
  </w:style>
  <w:style w:type="paragraph" w:styleId="Footer">
    <w:name w:val="footer"/>
    <w:basedOn w:val="Normal"/>
    <w:link w:val="a0"/>
    <w:uiPriority w:val="99"/>
    <w:unhideWhenUsed/>
    <w:rsid w:val="00FE4A48"/>
    <w:pPr>
      <w:tabs>
        <w:tab w:val="center" w:pos="4153"/>
        <w:tab w:val="right" w:pos="8306"/>
      </w:tabs>
    </w:pPr>
    <w:rPr>
      <w:sz w:val="18"/>
      <w:szCs w:val="18"/>
    </w:rPr>
  </w:style>
  <w:style w:type="character" w:customStyle="1" w:styleId="a0">
    <w:name w:val="页脚 字符"/>
    <w:basedOn w:val="DefaultParagraphFont"/>
    <w:link w:val="Footer"/>
    <w:uiPriority w:val="99"/>
    <w:rsid w:val="00FE4A48"/>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ooxWord://word/media/image5.png" TargetMode="External" /><Relationship Id="rId9" Type="http://schemas.openxmlformats.org/officeDocument/2006/relationships/hyperlink" Target="https://d.book118.com/727013156133006031"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13761</Words>
  <Characters>15551</Characters>
  <Application>Microsoft Office Word</Application>
  <DocSecurity>0</DocSecurity>
  <Lines>1727</Lines>
  <Paragraphs>1046</Paragraphs>
  <ScaleCrop>false</ScaleCrop>
  <Company/>
  <LinksUpToDate>false</LinksUpToDate>
  <CharactersWithSpaces>28266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2023-11-06T11:03:00Z</dcterms:created>
  <dcterms:modified xsi:type="dcterms:W3CDTF">2023-11-06T11:04:00Z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2023-10-23T13:18:57Z</vt:filetime>
  </property>
  <property fmtid="{D5CDD505-2E9C-101B-9397-08002B2CF9AE}" pid="3" name="CRO">
    <vt:lpwstr>wqlLaW5nc29mdCBQREYgdG8gV1BTIDcw</vt:lpwstr>
  </property>
</Properties>
</file>