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3DE" w:rsidP="003713DE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﻿2024贵州建筑安全员A证考试题库及答案（推荐）</w:t>
      </w:r>
    </w:p>
    <w:p w:rsidR="003713DE" w:rsidP="003713DE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3713DE" w:rsidP="003713DE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3713DE" w:rsidP="003713DE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3713DE" w:rsidP="003713DE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在起重作业中，（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）斜拉、斜吊和起吊地下埋设或凝结在地面上的重物。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允许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禁止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应设专人监控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采取措施后可以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关于预留洞口的防护，以下说法不正确的是（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水平孔洞口短边尺寸大于</w:t>
      </w:r>
      <w:r>
        <w:rPr>
          <w:rFonts w:ascii="Times New Roman" w:hAnsi="Times New Roman" w:cs="Times New Roman"/>
          <w:color w:val="000000"/>
          <w:sz w:val="27"/>
          <w:szCs w:val="27"/>
        </w:rPr>
        <w:t>2.5cm</w:t>
      </w:r>
      <w:r>
        <w:rPr>
          <w:rFonts w:ascii="Times New Roman" w:hAnsi="Times New Roman" w:cs="Times New Roman"/>
          <w:color w:val="000000"/>
          <w:sz w:val="27"/>
          <w:szCs w:val="27"/>
        </w:rPr>
        <w:t>和竖向孔洞口高度大于</w:t>
      </w:r>
      <w:r>
        <w:rPr>
          <w:rFonts w:ascii="Times New Roman" w:hAnsi="Times New Roman" w:cs="Times New Roman"/>
          <w:color w:val="000000"/>
          <w:sz w:val="27"/>
          <w:szCs w:val="27"/>
        </w:rPr>
        <w:t>80cm</w:t>
      </w:r>
      <w:r>
        <w:rPr>
          <w:rFonts w:ascii="Times New Roman" w:hAnsi="Times New Roman" w:cs="Times New Roman"/>
          <w:color w:val="000000"/>
          <w:sz w:val="27"/>
          <w:szCs w:val="27"/>
        </w:rPr>
        <w:t>的孔洞，必须进行防护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对预留洞口、坑、井等边长为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2.5 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50cm</w:t>
      </w:r>
      <w:r>
        <w:rPr>
          <w:rFonts w:ascii="Times New Roman" w:hAnsi="Times New Roman" w:cs="Times New Roman"/>
          <w:color w:val="000000"/>
          <w:sz w:val="27"/>
          <w:szCs w:val="27"/>
        </w:rPr>
        <w:t>的洞口，可用竹、木等作盖板盖住；边长为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50 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150cm</w:t>
      </w:r>
      <w:r>
        <w:rPr>
          <w:rFonts w:ascii="Times New Roman" w:hAnsi="Times New Roman" w:cs="Times New Roman"/>
          <w:color w:val="000000"/>
          <w:sz w:val="27"/>
          <w:szCs w:val="27"/>
        </w:rPr>
        <w:t>的洞口，必须设置以扣件扣接钢管形成的网格，或采用贯穿于混凝土内的钢筋构成的防护网，并在其上满铺竹笆或脚手板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边长在</w:t>
      </w:r>
      <w:r>
        <w:rPr>
          <w:rFonts w:ascii="Times New Roman" w:hAnsi="Times New Roman" w:cs="Times New Roman"/>
          <w:color w:val="000000"/>
          <w:sz w:val="27"/>
          <w:szCs w:val="27"/>
        </w:rPr>
        <w:t>120cm</w:t>
      </w:r>
      <w:r>
        <w:rPr>
          <w:rFonts w:ascii="Times New Roman" w:hAnsi="Times New Roman" w:cs="Times New Roman"/>
          <w:color w:val="000000"/>
          <w:sz w:val="27"/>
          <w:szCs w:val="27"/>
        </w:rPr>
        <w:t>以上的洞口及临边，四周设防护栏杆，并设</w:t>
      </w:r>
      <w:r>
        <w:rPr>
          <w:rFonts w:ascii="Times New Roman" w:hAnsi="Times New Roman" w:cs="Times New Roman"/>
          <w:color w:val="000000"/>
          <w:sz w:val="27"/>
          <w:szCs w:val="27"/>
        </w:rPr>
        <w:t>180cm</w:t>
      </w:r>
      <w:r>
        <w:rPr>
          <w:rFonts w:ascii="Times New Roman" w:hAnsi="Times New Roman" w:cs="Times New Roman"/>
          <w:color w:val="000000"/>
          <w:sz w:val="27"/>
          <w:szCs w:val="27"/>
        </w:rPr>
        <w:t>的挡脚板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竖向洞口高度大于</w:t>
      </w:r>
      <w:r>
        <w:rPr>
          <w:rFonts w:ascii="Times New Roman" w:hAnsi="Times New Roman" w:cs="Times New Roman"/>
          <w:color w:val="000000"/>
          <w:sz w:val="27"/>
          <w:szCs w:val="27"/>
        </w:rPr>
        <w:t>80cm</w:t>
      </w:r>
      <w:r>
        <w:rPr>
          <w:rFonts w:ascii="Times New Roman" w:hAnsi="Times New Roman" w:cs="Times New Roman"/>
          <w:color w:val="000000"/>
          <w:sz w:val="27"/>
          <w:szCs w:val="27"/>
        </w:rPr>
        <w:t>时，如侧边落差大于</w:t>
      </w:r>
      <w:r>
        <w:rPr>
          <w:rFonts w:ascii="Times New Roman" w:hAnsi="Times New Roman" w:cs="Times New Roman"/>
          <w:color w:val="000000"/>
          <w:sz w:val="27"/>
          <w:szCs w:val="27"/>
        </w:rPr>
        <w:t>2m</w:t>
      </w:r>
      <w:r>
        <w:rPr>
          <w:rFonts w:ascii="Times New Roman" w:hAnsi="Times New Roman" w:cs="Times New Roman"/>
          <w:color w:val="000000"/>
          <w:sz w:val="27"/>
          <w:szCs w:val="27"/>
        </w:rPr>
        <w:t>时，应加设</w:t>
      </w:r>
      <w:r>
        <w:rPr>
          <w:rFonts w:ascii="Times New Roman" w:hAnsi="Times New Roman" w:cs="Times New Roman"/>
          <w:color w:val="000000"/>
          <w:sz w:val="27"/>
          <w:szCs w:val="27"/>
        </w:rPr>
        <w:t>1.2m</w:t>
      </w:r>
      <w:r>
        <w:rPr>
          <w:rFonts w:ascii="Times New Roman" w:hAnsi="Times New Roman" w:cs="Times New Roman"/>
          <w:color w:val="000000"/>
          <w:sz w:val="27"/>
          <w:szCs w:val="27"/>
        </w:rPr>
        <w:t>高的双层护栏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高切坡或基坑锚杆支护作业中，锚杆的水平间距不宜小于（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A.1m B.1.5m C.2m D.2.5m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3713DE" w:rsidP="003713DE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施工现场临时用电规定：漏电保护器应在三级配电二级保护系统中怎样设置才符合要求（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总配电箱和分配电箱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总配电箱和开关箱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分配电箱和开关箱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总配电箱、分配电箱和开关箱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按照规定，开挖深度超过（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）的基坑，槽的土方开挖工程应当编制专项施工方案。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A.3</w:t>
      </w:r>
      <w:r>
        <w:rPr>
          <w:rFonts w:ascii="Times New Roman" w:hAnsi="Times New Roman" w:cs="Times New Roman"/>
          <w:color w:val="000000"/>
          <w:sz w:val="27"/>
          <w:szCs w:val="27"/>
        </w:rPr>
        <w:t>米（含</w:t>
      </w:r>
      <w:r>
        <w:rPr>
          <w:rFonts w:ascii="Times New Roman" w:hAnsi="Times New Roman" w:cs="Times New Roman"/>
          <w:color w:val="000000"/>
          <w:sz w:val="27"/>
          <w:szCs w:val="27"/>
        </w:rPr>
        <w:t>3</w:t>
      </w:r>
      <w:r>
        <w:rPr>
          <w:rFonts w:ascii="Times New Roman" w:hAnsi="Times New Roman" w:cs="Times New Roman"/>
          <w:color w:val="000000"/>
          <w:sz w:val="27"/>
          <w:szCs w:val="27"/>
        </w:rPr>
        <w:t>米）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B.5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C.5</w:t>
      </w:r>
      <w:r>
        <w:rPr>
          <w:rFonts w:ascii="Times New Roman" w:hAnsi="Times New Roman" w:cs="Times New Roman"/>
          <w:color w:val="000000"/>
          <w:sz w:val="27"/>
          <w:szCs w:val="27"/>
        </w:rPr>
        <w:t>米（含</w:t>
      </w:r>
      <w:r>
        <w:rPr>
          <w:rFonts w:ascii="Times New Roman" w:hAnsi="Times New Roman" w:cs="Times New Roman"/>
          <w:color w:val="000000"/>
          <w:sz w:val="27"/>
          <w:szCs w:val="27"/>
        </w:rPr>
        <w:t>5</w:t>
      </w:r>
      <w:r>
        <w:rPr>
          <w:rFonts w:ascii="Times New Roman" w:hAnsi="Times New Roman" w:cs="Times New Roman"/>
          <w:color w:val="000000"/>
          <w:sz w:val="27"/>
          <w:szCs w:val="27"/>
        </w:rPr>
        <w:t>米）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D.8</w:t>
      </w:r>
      <w:r>
        <w:rPr>
          <w:rFonts w:ascii="Times New Roman" w:hAnsi="Times New Roman" w:cs="Times New Roman"/>
          <w:color w:val="000000"/>
          <w:sz w:val="27"/>
          <w:szCs w:val="27"/>
        </w:rPr>
        <w:t>米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塔吊操作人员属于特种作业人员，应经（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培训合格上岗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任命上岗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考试合格上岗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专业培训，持证上岗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施焊完成或下班时必须拉闸断电，要留有充分时间观察，确认（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）后，方可离去。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周围无易爆物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周围无易燃物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已熄灭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无复燃的危险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施工现场配电母线和架空配电线路中，标志</w:t>
      </w:r>
      <w:r>
        <w:rPr>
          <w:rFonts w:ascii="Times New Roman" w:hAnsi="Times New Roman" w:cs="Times New Roman"/>
          <w:color w:val="000000"/>
          <w:sz w:val="27"/>
          <w:szCs w:val="27"/>
        </w:rPr>
        <w:t>L1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）、</w:t>
      </w:r>
      <w:r>
        <w:rPr>
          <w:rFonts w:ascii="Times New Roman" w:hAnsi="Times New Roman" w:cs="Times New Roman"/>
          <w:color w:val="000000"/>
          <w:sz w:val="27"/>
          <w:szCs w:val="27"/>
        </w:rPr>
        <w:t>L2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）、</w:t>
      </w:r>
      <w:r>
        <w:rPr>
          <w:rFonts w:ascii="Times New Roman" w:hAnsi="Times New Roman" w:cs="Times New Roman"/>
          <w:color w:val="000000"/>
          <w:sz w:val="27"/>
          <w:szCs w:val="27"/>
        </w:rPr>
        <w:t>L3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）三相相序的绝缘色应是（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黄、绿、红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红、黄、绿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红、绿、黄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黄、红、绿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连墙件应靠近主节点设置，是为了（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便于施工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便于连墙件设置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便于立杆接长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保证对脚手架发生横向整体失衡的约束作用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模板及其支架在安装过程中，必须设置（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https://d.book118.com/727026151113006050</w:t>
        </w:r>
      </w:hyperlink>
    </w:p>
    <w:p w:rsidR="003713DE" w:rsidP="003713DE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7FD5"/>
    <w:rsid w:val="000D7FD5"/>
    <w:rsid w:val="003713DE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713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2702615111300605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5594</Words>
  <Characters>31892</Characters>
  <Application>Microsoft Office Word</Application>
  <DocSecurity>0</DocSecurity>
  <Lines>265</Lines>
  <Paragraphs>74</Paragraphs>
  <ScaleCrop>false</ScaleCrop>
  <Company/>
  <LinksUpToDate>false</LinksUpToDate>
  <CharactersWithSpaces>37412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2024-03-07T18:33:00Z</dcterms:created>
  <dcterms:modified xsi:type="dcterms:W3CDTF">2024-03-07T18:33:00Z</dcterms:modified>
</cp:coreProperties>
</file>