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62AE" w:rsidRPr="001D0DCF" w:rsidP="00BC62AE">
      <w:pPr>
        <w:tabs>
          <w:tab w:val="left" w:pos="4253"/>
        </w:tabs>
        <w:snapToGrid w:val="0"/>
        <w:spacing w:line="360" w:lineRule="auto"/>
        <w:jc w:val="center"/>
        <w:rPr>
          <w:rFonts w:ascii="黑体" w:eastAsia="黑体" w:hAnsi="黑体"/>
          <w:sz w:val="32"/>
        </w:rPr>
      </w:pPr>
      <w:r w:rsidRPr="001D0DCF">
        <w:rPr>
          <w:rFonts w:ascii="黑体" w:eastAsia="黑体" w:hAnsi="黑体" w:hint="eastAsia"/>
          <w:sz w:val="32"/>
        </w:rPr>
        <w:t>2023-2024学年高二地理上学期期末真题综合测试卷A</w:t>
      </w:r>
    </w:p>
    <w:p w:rsidR="00BC62AE" w:rsidRPr="001D0DCF" w:rsidP="00BC62AE">
      <w:pPr>
        <w:tabs>
          <w:tab w:val="left" w:pos="4253"/>
        </w:tabs>
        <w:snapToGrid w:val="0"/>
        <w:spacing w:line="360" w:lineRule="auto"/>
        <w:jc w:val="center"/>
        <w:rPr>
          <w:rFonts w:ascii="黑体" w:eastAsia="黑体" w:hAnsi="黑体"/>
          <w:sz w:val="32"/>
        </w:rPr>
      </w:pPr>
      <w:r w:rsidRPr="001D0DCF">
        <w:rPr>
          <w:rFonts w:ascii="黑体" w:eastAsia="黑体" w:hAnsi="黑体" w:hint="eastAsia"/>
          <w:sz w:val="32"/>
        </w:rPr>
        <w:t>（山东专用）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一、</w:t>
      </w:r>
      <w:r w:rsidRPr="00AE0274">
        <w:rPr>
          <w:rFonts w:ascii="宋体" w:hAnsi="宋体"/>
        </w:rPr>
        <w:t>选择题：本题共</w:t>
      </w:r>
      <w:r w:rsidRPr="00AE0274">
        <w:rPr>
          <w:rFonts w:ascii="宋体" w:hAnsi="宋体" w:hint="eastAsia"/>
        </w:rPr>
        <w:t>15</w:t>
      </w:r>
      <w:r w:rsidRPr="00AE0274">
        <w:rPr>
          <w:rFonts w:ascii="宋体" w:hAnsi="宋体"/>
        </w:rPr>
        <w:t>小题，每小题</w:t>
      </w:r>
      <w:r w:rsidRPr="00AE0274">
        <w:rPr>
          <w:rFonts w:ascii="宋体" w:hAnsi="宋体" w:hint="eastAsia"/>
        </w:rPr>
        <w:t>3</w:t>
      </w:r>
      <w:r w:rsidRPr="00AE0274">
        <w:rPr>
          <w:rFonts w:ascii="宋体" w:hAnsi="宋体"/>
        </w:rPr>
        <w:t>分，共</w:t>
      </w:r>
      <w:r w:rsidRPr="00AE0274">
        <w:rPr>
          <w:rFonts w:ascii="宋体" w:hAnsi="宋体" w:hint="eastAsia"/>
        </w:rPr>
        <w:t>45</w:t>
      </w:r>
      <w:r w:rsidRPr="00AE0274">
        <w:rPr>
          <w:rFonts w:ascii="宋体" w:hAnsi="宋体"/>
        </w:rPr>
        <w:t>分。在每小题给出的四个备选</w:t>
      </w:r>
      <w:r>
        <w:rPr>
          <w:rFonts w:ascii="宋体" w:hAnsi="宋体"/>
        </w:rPr>
        <w:t>〖答 案〗</w:t>
      </w:r>
      <w:r w:rsidRPr="00AE0274">
        <w:rPr>
          <w:rFonts w:ascii="宋体" w:hAnsi="宋体"/>
        </w:rPr>
        <w:t>中，只有一个选项符合题目要求。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我国某市一中学生在学习过程中发现，在书桌的固定观测点上，每年仅有一天通过窗户既可观察到日出也可看到日落。下图为该日日出、日落的位置示意图。据此完成下面</w:t>
      </w:r>
      <w:r w:rsidRPr="00AE0274">
        <w:rPr>
          <w:rFonts w:ascii="宋体" w:hAnsi="宋体" w:hint="eastAsia"/>
        </w:rPr>
        <w:t>1-3</w:t>
      </w:r>
      <w:r w:rsidRPr="00AE0274">
        <w:rPr>
          <w:rFonts w:ascii="宋体" w:hAnsi="宋体"/>
        </w:rPr>
        <w:t>小题。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@@@e57b88ab-acc4-4685-a14f-3025e4f2bda6" style="width:219.75pt;height:157.9pt;mso-wrap-style:square;visibility:visible">
            <v:imagedata r:id="rId4" o:title="@@@e57b88ab-acc4-4685-a14f-3025e4f2bda6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1．该日日期可能为（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A．春分</w:t>
      </w:r>
      <w:r w:rsidRPr="00AE0274">
        <w:rPr>
          <w:rFonts w:ascii="宋体" w:hAnsi="宋体"/>
        </w:rPr>
        <w:tab/>
        <w:t>B．夏至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C．秋分</w:t>
      </w:r>
      <w:r w:rsidRPr="00AE0274">
        <w:rPr>
          <w:rFonts w:ascii="宋体" w:hAnsi="宋体"/>
        </w:rPr>
        <w:tab/>
        <w:t>D．冬至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2．该日日出为北京时间7点10分，日落地方时为17点09分，则该学生所在地最可能是（</w:t>
      </w:r>
      <w:r>
        <w:rPr>
          <w:rFonts w:ascii="宋体" w:hAnsi="宋体"/>
        </w:rPr>
        <w:t>  </w:t>
      </w:r>
      <w:r w:rsidRPr="00AE0274">
        <w:rPr>
          <w:rFonts w:ascii="宋体" w:hAnsi="宋体"/>
        </w:rPr>
        <w:t>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A．拉萨（91°E）</w:t>
      </w:r>
      <w:r w:rsidRPr="00AE0274">
        <w:rPr>
          <w:rFonts w:ascii="宋体" w:hAnsi="宋体"/>
        </w:rPr>
        <w:tab/>
        <w:t>B．成都（105°E）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C．南昌（115°E）</w:t>
      </w:r>
      <w:r w:rsidRPr="00AE0274">
        <w:rPr>
          <w:rFonts w:ascii="宋体" w:hAnsi="宋体"/>
        </w:rPr>
        <w:tab/>
        <w:t>D．上海（121°E）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3．该日后一个月内，该市（   ）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A．日落方位逐渐偏南</w:t>
      </w:r>
      <w:r w:rsidRPr="00AE0274">
        <w:rPr>
          <w:rFonts w:ascii="宋体" w:hAnsi="宋体"/>
        </w:rPr>
        <w:tab/>
        <w:t>B．昼长逐渐变短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C．正值伏旱天气</w:t>
      </w:r>
      <w:r w:rsidRPr="00AE0274">
        <w:rPr>
          <w:rFonts w:ascii="宋体" w:hAnsi="宋体"/>
        </w:rPr>
        <w:tab/>
        <w:t>D．正午影长逐渐变短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/>
        </w:rPr>
        <w:t>1．D    2．C    3．D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1．由所学知识可知，夏半年，我国日出东北、日落西北；冬半年，我国日出东南、日落西南；春秋分，正东日出、正西日落。结合图中日出日落位置可知，观测点面向正南，日出东南方向，说明该日为冬季，每年仅有一天通过窗户既可观察到日出也可看到日落，可推测该日昼长最短，由于该观测点位于我国，所以该日为冬至日。故选D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5"/>
          <w:footerReference w:type="default" r:id="rId6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0274">
        <w:rPr>
          <w:rFonts w:ascii="宋体" w:hAnsi="宋体"/>
        </w:rPr>
        <w:t>2．日落地方时为17点09分，当地正午时刻为12点，由此可知其日出地方时为6:51，由于日出的北京时间为7点10分，由此可知当地的经度与120度相差约5度，约为115°E，故选C。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3．该日为冬至日，太阳直射南回归线，该日之后一个月内，太阳直射南半球，但太阳直射</w:t>
      </w:r>
      <w:r w:rsidRPr="00AE0274">
        <w:rPr>
          <w:rFonts w:ascii="宋体" w:hAnsi="宋体"/>
        </w:rPr>
        <w:t>点北移。当地的正午太阳高度角变大，正午影长逐渐变短，D正确。日落西南方位，但日落方位逐渐偏向西，A错。太阳直射点北移，当地昼长逐渐变长，B错。伏旱位于盛夏时节，该日过后的一个月内，该市不可能出现伏旱天气，C错。故选D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地层接触关系是指新老地层或岩石在空间上的相互叠置状态，常见的接触关系有整合接触、不整合接触。整合接触是指上、下地层之间没有发生过长时期沉积中断或地层缺失；不整合接触是指上、下地层间的层序发生间断。下图为“某区域地质平面图”,①②为断层线。据此完成下面</w:t>
      </w:r>
      <w:r w:rsidRPr="00AE0274">
        <w:rPr>
          <w:rFonts w:ascii="宋体" w:hAnsi="宋体" w:hint="eastAsia"/>
        </w:rPr>
        <w:t>4-5</w:t>
      </w:r>
      <w:r w:rsidRPr="00AE0274">
        <w:rPr>
          <w:rFonts w:ascii="宋体" w:hAnsi="宋体"/>
        </w:rPr>
        <w:t>小题。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6" type="#_x0000_t75" alt="@@@15a6ff26-9e69-4bc9-acdb-6cfe5c10af9e" style="width:310.5pt;height:164.65pt;mso-wrap-style:square;visibility:visible">
            <v:imagedata r:id="rId7" o:title="@@@15a6ff26-9e69-4bc9-acdb-6cfe5c10af9e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4．该区域地质作用的主要过程表现为（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A．岩浆活动晚于断层形成</w:t>
      </w:r>
      <w:r w:rsidRPr="00AE0274">
        <w:rPr>
          <w:rFonts w:ascii="宋体" w:hAnsi="宋体"/>
        </w:rPr>
        <w:tab/>
      </w:r>
      <w:r w:rsidRPr="00AE0274">
        <w:rPr>
          <w:rFonts w:ascii="宋体" w:hAnsi="宋体" w:hint="eastAsia"/>
        </w:rPr>
        <w:t xml:space="preserve">  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B．岩浆侵入早于水平挤压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C．K地层的沉积早于J地层</w:t>
      </w:r>
      <w:r w:rsidRPr="00AE0274">
        <w:rPr>
          <w:rFonts w:ascii="宋体" w:hAnsi="宋体"/>
        </w:rPr>
        <w:tab/>
      </w:r>
      <w:r w:rsidRPr="00AE0274">
        <w:rPr>
          <w:rFonts w:ascii="宋体" w:hAnsi="宋体" w:hint="eastAsia"/>
        </w:rPr>
        <w:t xml:space="preserve">  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D．水平挤压晚于P地层沉积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5．③处的接触关系表明新老地层形成期间，该地（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A．发生剧烈构造运动，沉积从未间断</w:t>
      </w:r>
      <w:r w:rsidRPr="00AE0274">
        <w:rPr>
          <w:rFonts w:ascii="宋体" w:hAnsi="宋体"/>
        </w:rPr>
        <w:tab/>
      </w:r>
      <w:r w:rsidRPr="00AE0274">
        <w:rPr>
          <w:rFonts w:ascii="宋体" w:hAnsi="宋体" w:hint="eastAsia"/>
        </w:rPr>
        <w:t xml:space="preserve">  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B．发生过褶皱运动、地面侵蚀和沉积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C．未发生构造运动，但发生过侵蚀作用</w:t>
      </w:r>
      <w:r w:rsidRPr="00AE0274">
        <w:rPr>
          <w:rFonts w:ascii="宋体" w:hAnsi="宋体"/>
        </w:rPr>
        <w:tab/>
      </w:r>
      <w:r w:rsidRPr="00AE0274">
        <w:rPr>
          <w:rFonts w:ascii="宋体" w:hAnsi="宋体" w:hint="eastAsia"/>
        </w:rPr>
        <w:t xml:space="preserve"> 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 xml:space="preserve"> </w:t>
      </w:r>
      <w:r w:rsidRPr="00AE0274">
        <w:rPr>
          <w:rFonts w:ascii="宋体" w:hAnsi="宋体"/>
        </w:rPr>
        <w:t>D．发生过褶皱运动和一直连续的沉积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/>
        </w:rPr>
        <w:t>4．D    5．B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4．读图可知，该地区先后经历了沉积作用—水平挤压—岩浆侵入—断层—沉积作用，断裂升降作用晚于岩浆侵入作用，A错误；水平挤压早于岩浆侵入，B错误；白垩纪K沉积作用晚于侏罗纪J沉积作用，C错误；二叠纪P沉积作用早于水平挤压作用，D正确。故选D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E0274">
        <w:rPr>
          <w:rFonts w:ascii="宋体" w:hAnsi="宋体"/>
        </w:rPr>
        <w:t>5．读图可知，③处接触关系为不整合接触，与右侧相比缺失S志留纪地层，但是上覆J、K地层，表明新老地层形成期间，该地发生过褶皱运动、地面侵蚀和再沉积，B正确、ACD错误。故选B。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2022年11月下旬，受强冷空气南下影响，我国多地气温急剧下降，但是27日到29日广东</w:t>
      </w:r>
      <w:r w:rsidRPr="00AE0274">
        <w:rPr>
          <w:rFonts w:ascii="宋体" w:hAnsi="宋体"/>
        </w:rPr>
        <w:t>顺德日最高气温却由27</w:t>
      </w:r>
      <w:r w:rsidRPr="00AE0274">
        <w:rPr>
          <w:rFonts w:ascii="宋体" w:hAnsi="宋体" w:cs="微软雅黑" w:hint="eastAsia"/>
        </w:rPr>
        <w:t>℃</w:t>
      </w:r>
      <w:r w:rsidRPr="00AE0274">
        <w:rPr>
          <w:rFonts w:ascii="宋体" w:hAnsi="宋体"/>
        </w:rPr>
        <w:t>持续上升至31</w:t>
      </w:r>
      <w:r w:rsidRPr="00AE0274">
        <w:rPr>
          <w:rFonts w:ascii="宋体" w:hAnsi="宋体" w:cs="微软雅黑" w:hint="eastAsia"/>
        </w:rPr>
        <w:t>℃</w:t>
      </w:r>
      <w:r w:rsidRPr="00AE0274">
        <w:rPr>
          <w:rFonts w:ascii="宋体" w:hAnsi="宋体"/>
        </w:rPr>
        <w:t>。下图示意29日8时我国局部地区海平面等压线（单位：hPa）分布。据此完成下列</w:t>
      </w:r>
      <w:r w:rsidRPr="00AE0274">
        <w:rPr>
          <w:rFonts w:ascii="宋体" w:hAnsi="宋体" w:hint="eastAsia"/>
        </w:rPr>
        <w:t>6-7</w:t>
      </w:r>
      <w:r w:rsidRPr="00AE0274">
        <w:rPr>
          <w:rFonts w:ascii="宋体" w:hAnsi="宋体"/>
        </w:rPr>
        <w:t>题。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7" type="#_x0000_t75" alt="@@@417bf26a-0176-4d5e-847b-d3632c6b4a4b" style="width:186.75pt;height:146.25pt;mso-wrap-style:square;visibility:visible">
            <v:imagedata r:id="rId10" o:title="@@@417bf26a-0176-4d5e-847b-d3632c6b4a4b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6．27日到29日顺德持续升温是因为（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A．天气晴朗，太阳辐射增强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B．冷空气南下，暖气团受挤压增温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C．云层增厚，大气保温增强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D．副热带高压控制，气流下沉增温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7．与株洲相比，图示时刻顺德（   ）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A．气温气压高</w:t>
      </w:r>
      <w:r w:rsidRPr="00AE0274">
        <w:rPr>
          <w:rFonts w:ascii="宋体" w:hAnsi="宋体"/>
        </w:rPr>
        <w:tab/>
        <w:t>B．大气逆辐射强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C．太阳辐射强</w:t>
      </w:r>
      <w:r w:rsidRPr="00AE0274">
        <w:rPr>
          <w:rFonts w:ascii="宋体" w:hAnsi="宋体"/>
        </w:rPr>
        <w:tab/>
        <w:t>D．水平气压梯度大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/>
        </w:rPr>
        <w:t>6．B    7．C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6．读图可知，7日到29日，顺德位于冷锋前，南下冷空气对暖气团造成挤压，暖气团热量更集聚，会增温，B正确；秋末顺德天气晴朗可能维持最高气温，不会持续升温；、云层增厚大气的削弱作用增强，最高气温下降，AC错误；读图可知，顺德此时并不受副高控制，D错误。故选B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7．读图可知，株洲位于冷锋后，已被冷气团占据，气温低，顺德位于冷锋前，受暖气团控制，气温高，从等压线分布可知株洲气压高，顺德气压低，A错误；株洲处在冷锋后，为阴雨天气，云量多，株洲的大气逆辐射作用更强，B错误；顺德处在冷锋前，受暖气团控制，天气晴朗，对太阳辐射的削弱少，太阳辐射强，C正确；株洲等压线较密集，水平气压梯度力大，D错误。故选C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AE0274">
        <w:rPr>
          <w:rFonts w:ascii="宋体" w:hAnsi="宋体"/>
        </w:rPr>
        <w:t>锆是一种战略性稀有重金属。锆资源集中分布在澳大利亚和非洲，绝大多数由澳大利亚、英国和美国的三大供应商开发，消费集中在中国、欧洲和北美。莫桑比克锆砂矿资源丰富，其成矿物质主要来源于前寒武纪火成岩。含锆重砂矿物多在海岸带低潮线附近富集，某些月份在高潮线以上也有大量沉积。“一带一路”背景下，某中资企业与莫桑比克合作开发锆砂矿。下图示意某中资企业采矿区及所在区域。据此完成下面</w:t>
      </w:r>
      <w:r w:rsidRPr="00AE0274">
        <w:rPr>
          <w:rFonts w:ascii="宋体" w:hAnsi="宋体" w:hint="eastAsia"/>
        </w:rPr>
        <w:t>8-10</w:t>
      </w:r>
      <w:r w:rsidRPr="00AE0274">
        <w:rPr>
          <w:rFonts w:ascii="宋体" w:hAnsi="宋体"/>
        </w:rPr>
        <w:t>小题。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8" type="#_x0000_t75" alt="@@@5d233ed3-6abe-4bf9-a740-6db95710163d" style="width:297pt;height:156pt;mso-wrap-style:square;visibility:visible">
            <v:imagedata r:id="rId13" o:title="@@@5d233ed3-6abe-4bf9-a740-6db95710163d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8．甲、乙、丙、丁四地中，最有可能是该采矿区成矿物质来源地的是（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A．甲</w:t>
      </w:r>
      <w:r w:rsidRPr="00AE0274">
        <w:rPr>
          <w:rFonts w:ascii="宋体" w:hAnsi="宋体"/>
        </w:rPr>
        <w:tab/>
        <w:t>B．乙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C．丙</w:t>
      </w:r>
      <w:r w:rsidRPr="00AE0274">
        <w:rPr>
          <w:rFonts w:ascii="宋体" w:hAnsi="宋体"/>
        </w:rPr>
        <w:tab/>
        <w:t>D．丁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9．推测含锆重砂矿物在海岸带高潮线以上大量沉积的月份为（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A．1-3月</w:t>
      </w:r>
      <w:r w:rsidRPr="00AE0274">
        <w:rPr>
          <w:rFonts w:ascii="宋体" w:hAnsi="宋体"/>
        </w:rPr>
        <w:tab/>
        <w:t>B．4-6月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C．7-9月</w:t>
      </w:r>
      <w:r w:rsidRPr="00AE0274">
        <w:rPr>
          <w:rFonts w:ascii="宋体" w:hAnsi="宋体"/>
        </w:rPr>
        <w:tab/>
        <w:t>D．10—12月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10．我国锆资源供应安全面临的主要问题有（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①国内储量不足</w:t>
      </w:r>
      <w:r>
        <w:rPr>
          <w:rFonts w:ascii="宋体" w:hAnsi="宋体"/>
        </w:rPr>
        <w:tab/>
      </w:r>
      <w:r w:rsidRPr="00AE0274">
        <w:rPr>
          <w:rFonts w:ascii="宋体" w:hAnsi="宋体"/>
        </w:rPr>
        <w:t>②开采难度较大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③运输方式单一</w:t>
      </w:r>
      <w:r>
        <w:rPr>
          <w:rFonts w:ascii="宋体" w:hAnsi="宋体"/>
        </w:rPr>
        <w:tab/>
      </w:r>
      <w:r w:rsidRPr="00AE0274">
        <w:rPr>
          <w:rFonts w:ascii="宋体" w:hAnsi="宋体"/>
        </w:rPr>
        <w:t>④对外依存度高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A．①②</w:t>
      </w:r>
      <w:r w:rsidRPr="00AE0274">
        <w:rPr>
          <w:rFonts w:ascii="宋体" w:hAnsi="宋体"/>
        </w:rPr>
        <w:tab/>
        <w:t>B．②③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C．③④</w:t>
      </w:r>
      <w:r w:rsidRPr="00AE0274">
        <w:rPr>
          <w:rFonts w:ascii="宋体" w:hAnsi="宋体"/>
        </w:rPr>
        <w:tab/>
        <w:t>D．①④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/>
        </w:rPr>
        <w:t>8．C    9．A    10．D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8．利用材料信息中“成矿物质主要来源于前寒武纪火成岩”这一关键信息，排除乙(中生代变质岩)、丁(中生代沉积岩)；中显示，采矿区位于沿海，应远离成矿物质的来源地，表明需要外力侵蚀搬运沉积才能形成采矿区的锆砂矿，与甲相比，丙临近河流，有河流与采矿区相连，具有流水侵蚀搬运沉积的可能性，因此丙地最有可能是该采矿区成矿物质的来源地。C正确，ABD错误，故选C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9．当地位于南半球10-20°之间，属热带草原气候，1</w:t>
      </w:r>
      <w:r>
        <w:rPr>
          <w:rFonts w:ascii="宋体" w:hAnsi="宋体"/>
        </w:rPr>
        <w:t>～</w:t>
      </w:r>
      <w:r w:rsidRPr="00AE0274">
        <w:rPr>
          <w:rFonts w:ascii="宋体" w:hAnsi="宋体"/>
        </w:rPr>
        <w:t>3月为当地的湿季，降水丰富，河流水量大、流速快，对成矿物质的侵蚀作用和砂搬运作用强，使得进入岸海水的含错重砂矿物多(含矿物来源多)，容易被波浪带入高潮线之上沉积，A正确。故选A。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10．材料信息表明，锆资源集中分布在澳大利亚和非洲，绝大多数由澳大利亚、英国和美国的三大供应商开发，因此国内锆资源储量、产量都不高，国内供应能力低，只能以进口为主，对外依赖程度高，①④正确；与开采难度、运输方式关系较小，②③错误。故选D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E0274">
        <w:rPr>
          <w:rFonts w:ascii="宋体" w:hAnsi="宋体"/>
        </w:rPr>
        <w:t>下图示意北印度洋部分海区8月表层海水盐分布。据此完成下面</w:t>
      </w:r>
      <w:r w:rsidRPr="00AE0274">
        <w:rPr>
          <w:rFonts w:ascii="宋体" w:hAnsi="宋体" w:hint="eastAsia"/>
        </w:rPr>
        <w:t>11-13</w:t>
      </w:r>
      <w:r w:rsidRPr="00AE0274">
        <w:rPr>
          <w:rFonts w:ascii="宋体" w:hAnsi="宋体"/>
        </w:rPr>
        <w:t>小题。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29" type="#_x0000_t75" alt="@@@3b2fa7a8-838e-4fce-b4c3-9835cb311f0e" style="width:237.4pt;height:174.75pt;mso-wrap-style:square;visibility:visible">
            <v:imagedata r:id="rId16" o:title="@@@3b2fa7a8-838e-4fce-b4c3-9835cb311f0e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11．德干高原地势西高东低。8月，德干高原南部西侧近海表层海水盐度比东侧低，主要是因为西侧（   ）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A．寒流流经，近海蒸发较弱</w:t>
      </w:r>
      <w:r w:rsidRPr="00AE0274">
        <w:rPr>
          <w:rFonts w:ascii="宋体" w:hAnsi="宋体"/>
        </w:rPr>
        <w:tab/>
        <w:t>B．日照时数较少，近海水温较低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C．地形抬升，沿岸降水较多</w:t>
      </w:r>
      <w:r w:rsidRPr="00AE0274">
        <w:rPr>
          <w:rFonts w:ascii="宋体" w:hAnsi="宋体"/>
        </w:rPr>
        <w:tab/>
        <w:t>D．河流流程较长，淡水稀释较强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12．与8月相比，2月甲区域（虚线框内）的表层海水等盐度线（   ）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A．较密集，弯曲程度较大</w:t>
      </w:r>
      <w:r w:rsidRPr="00AE0274">
        <w:rPr>
          <w:rFonts w:ascii="宋体" w:hAnsi="宋体"/>
        </w:rPr>
        <w:tab/>
        <w:t>B．较密集，弯曲程度较小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C．较稀疏，弯曲程度较大</w:t>
      </w:r>
      <w:r w:rsidRPr="00AE0274">
        <w:rPr>
          <w:rFonts w:ascii="宋体" w:hAnsi="宋体"/>
        </w:rPr>
        <w:tab/>
        <w:t>D．较稀疏，弯曲程度较小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13．出现厄尔尼诺现象时，孟加拉湾和赤道西太平洋的水温变化基本一致，与阿拉伯海表层海水盐度的差值增加。这说明孟加拉湾表层海水（   ）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A．温度升高、盐度降低</w:t>
      </w:r>
      <w:r w:rsidRPr="00AE0274">
        <w:rPr>
          <w:rFonts w:ascii="宋体" w:hAnsi="宋体"/>
        </w:rPr>
        <w:tab/>
        <w:t>B．温度和盐度均升高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C．温度降低、盐度升高</w:t>
      </w:r>
      <w:r w:rsidRPr="00AE0274">
        <w:rPr>
          <w:rFonts w:ascii="宋体" w:hAnsi="宋体"/>
        </w:rPr>
        <w:tab/>
        <w:t>D．温度和盐度均降低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/>
        </w:rPr>
        <w:t>11．C    12．D    13．D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11．8月印度半岛受西南季风影响，德干高原南部西侧近海表层有暖流流经，A错误；德干高原南部东西两侧纬度相当，日照时数、水温相差不大，B错误；8月印度半岛受西南季风影响，德干高原南部西侧地处迎风坡，受地形抬升影响，沿岸降水较多，河流入海径流量大，导致近海表层海水盐度比东侧低，C正确；德干高原南部西侧陆上有山脉分布，河流流程较短，D错误。故选C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12．大江大河入海口由于径流(淡水)注入，等盐度线向盐度较高的大洋凸出，且径流越丰富，等盐度线弯曲越明显。读图可知，甲区域(虚线框内)位于恒河河口，恒河流域地处热带季风气候区，旱雨季分明，2月份正值旱季，入海径流少，与8月份相比，使得孟加拉湾南北部表层海水盐度差异较小，等盐度线较为稀疏，弯曲程度较小，故D正确，ABC错误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E0274">
        <w:rPr>
          <w:rFonts w:ascii="宋体" w:hAnsi="宋体"/>
        </w:rPr>
        <w:t>13．厄尔尼诺现象是指有些年份，赤道附近太平洋中东部的海面温度异常升高的现象，所以出现厄尔尼诺现象时，赤道西太平洋的水温较往年偏低；孟加拉湾和赤道西太平洋的水温变化基本一致，水温较往年偏低，海水温度下降，蒸发减弱，导致盐度也相应降低，故D正确，ABC错误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新疆天山垂直地带性显著，受地形和气候影响，其南、北山坡的土壤垂直分异规律有明显不同。图示意博格达山（北坡）和托木尔山（南坡）不同海拔高度的坡积土类型及分布状况。完成下面</w:t>
      </w:r>
      <w:r w:rsidRPr="00AE0274">
        <w:rPr>
          <w:rFonts w:ascii="宋体" w:hAnsi="宋体" w:hint="eastAsia"/>
        </w:rPr>
        <w:t>14-15</w:t>
      </w:r>
      <w:r w:rsidRPr="00AE0274">
        <w:rPr>
          <w:rFonts w:ascii="宋体" w:hAnsi="宋体"/>
        </w:rPr>
        <w:t>小题。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0" type="#_x0000_t75" alt="@@@bb636371-2cdf-4501-8f4f-87e45c7ba12d" style="width:359.65pt;height:181.5pt;mso-wrap-style:square;visibility:visible">
            <v:imagedata r:id="rId19" o:title="@@@bb636371-2cdf-4501-8f4f-87e45c7ba12d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14．高山原始土对应的原始自然带最可能是（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A．冰原带</w:t>
      </w:r>
      <w:r w:rsidRPr="00AE0274">
        <w:rPr>
          <w:rFonts w:ascii="宋体" w:hAnsi="宋体"/>
        </w:rPr>
        <w:tab/>
        <w:t>B．高山草甸带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C．高山寒漠带</w:t>
      </w:r>
      <w:r w:rsidRPr="00AE0274">
        <w:rPr>
          <w:rFonts w:ascii="宋体" w:hAnsi="宋体"/>
        </w:rPr>
        <w:tab/>
        <w:t>D．亚寒带针叶林带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15．与博格达山相比，托木尔山棕漠土分布上限更高的原因在于该地（   ）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A．温度较低</w:t>
      </w:r>
      <w:r w:rsidRPr="00AE0274">
        <w:rPr>
          <w:rFonts w:ascii="宋体" w:hAnsi="宋体"/>
        </w:rPr>
        <w:tab/>
        <w:t>B．降水较少</w:t>
      </w:r>
      <w:r w:rsidRPr="00AE0274">
        <w:rPr>
          <w:rFonts w:ascii="宋体" w:hAnsi="宋体"/>
        </w:rPr>
        <w:tab/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C．植被稀少</w:t>
      </w:r>
      <w:r w:rsidRPr="00AE0274">
        <w:rPr>
          <w:rFonts w:ascii="宋体" w:hAnsi="宋体"/>
        </w:rPr>
        <w:tab/>
        <w:t>D．地势起伏大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/>
        </w:rPr>
        <w:t>14．C    15．B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14．山体垂直自然带一般随海拔高度上升水热条件递减，高山原始土在高山草甸土之上，水热条件相对高山草甸自然带更差，其对应的自然带应为与高山草甸带相邻之上的高山寒漠带，C正确，B错误；高山冰原带应在雪线之上，位置对应在山顶附近的海拔更高处，A错误；亚寒带针叶林带对应的水热条件优于高山草甸带，应在高山草甸土之下，D错误。故选C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15．棕漠土对应的自然带是荒漠带，棕漠土反映了气候干旱，降水稀少，植被稀少，托木尔山南坡相对于博格达山北坡接收到的大西洋水汽更少，降水更少，所以对应的棕漠土对应的范围更广，上限更高，B正确；托木尔山南坡为阳坡，博格达山北坡为阴坡，相对托木尔山南坡温度更高，A错误；植被稀少的原因在于托木尔山南坡基带降水较少，植被稀少是表现，不是原因，C错误；题目中没有关于两山的地势起伏信息，无法判断，排除D。故选B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二、</w:t>
      </w:r>
      <w:r w:rsidRPr="00AE0274">
        <w:rPr>
          <w:rFonts w:ascii="宋体" w:hAnsi="宋体"/>
        </w:rPr>
        <w:t>非选择题：本题共</w:t>
      </w:r>
      <w:r w:rsidRPr="00AE0274">
        <w:rPr>
          <w:rFonts w:ascii="宋体" w:hAnsi="宋体" w:hint="eastAsia"/>
        </w:rPr>
        <w:t>4</w:t>
      </w:r>
      <w:r w:rsidRPr="00AE0274">
        <w:rPr>
          <w:rFonts w:ascii="宋体" w:hAnsi="宋体"/>
        </w:rPr>
        <w:t>小题，共</w:t>
      </w:r>
      <w:r w:rsidRPr="00AE0274">
        <w:rPr>
          <w:rFonts w:ascii="宋体" w:hAnsi="宋体" w:hint="eastAsia"/>
        </w:rPr>
        <w:t>55</w:t>
      </w:r>
      <w:r w:rsidRPr="00AE0274">
        <w:rPr>
          <w:rFonts w:ascii="宋体" w:hAnsi="宋体"/>
        </w:rPr>
        <w:t>分。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16．阅读图文资料，完成下列要求。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绿洲是干旱气候区的特有景观，经过人类活动长期影响，部分天然绿洲和荒漠演变为人工绿洲。人工绿洲主要由农田、人工水域、村镇和绿洲城市等组成。天山北麓洪积、冲积作用形成山前倾斜平原，其上堆积的巨厚第四纪沉积物为地下水的储存、运移提供了良好的空间，是新疆人工绿洲分布较集中的区域。图左为天山北麓部分地区略图，图右为天山北麓—古尔班通古特沙漠某剖面示意图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1" type="#_x0000_t75" alt="@@@d7c6f2fe-3014-4ed3-96c6-68ff8fb50b5b" style="width:160.9pt;height:162.75pt;mso-wrap-style:square;visibility:visible">
            <v:imagedata r:id="rId22" o:title="@@@d7c6f2fe-3014-4ed3-96c6-68ff8fb50b5b"/>
          </v:shape>
        </w:pict>
      </w:r>
      <w:r>
        <w:rPr>
          <w:rFonts w:ascii="宋体" w:hAnsi="宋体"/>
        </w:rPr>
        <w:pict>
          <v:shape id="_x0000_i1032" type="#_x0000_t75" alt="@@@280bc759-b367-4ac8-a50b-80e774991cfc" style="width:253.15pt;height:110.25pt;mso-wrap-style:square;visibility:visible">
            <v:imagedata r:id="rId23" o:title="@@@280bc759-b367-4ac8-a50b-80e774991cfc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（1）</w:t>
      </w:r>
      <w:r w:rsidRPr="00AE0274">
        <w:rPr>
          <w:rFonts w:ascii="宋体" w:hAnsi="宋体"/>
        </w:rPr>
        <w:t>结合所学知识，说明山前倾斜平原上天然绿洲的分布特点。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（2）</w:t>
      </w:r>
      <w:r w:rsidRPr="00AE0274">
        <w:rPr>
          <w:rFonts w:ascii="宋体" w:hAnsi="宋体"/>
        </w:rPr>
        <w:t>从外力角度，分析人工绿洲土壤易受侵蚀的原因。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（3）</w:t>
      </w:r>
      <w:r w:rsidRPr="00AE0274">
        <w:rPr>
          <w:rFonts w:ascii="宋体" w:hAnsi="宋体"/>
        </w:rPr>
        <w:t>山前倾斜平原的中部最适宜开垦为耕地，分析其原因。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 w:hint="eastAsia"/>
        </w:rPr>
        <w:t>（1）</w:t>
      </w:r>
      <w:r w:rsidRPr="00AE0274">
        <w:rPr>
          <w:rFonts w:ascii="宋体" w:hAnsi="宋体"/>
        </w:rPr>
        <w:t>天然绿洲主要位于倾斜平原的中下部；沿河流（或地下水出露地表）分布；呈点状、块状或条带状。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（2）</w:t>
      </w:r>
      <w:r w:rsidRPr="00AE0274">
        <w:rPr>
          <w:rFonts w:ascii="宋体" w:hAnsi="宋体"/>
        </w:rPr>
        <w:t>冬春季节多大风，风力侵蚀强；天山北坡降水相对较多，人工绿洲有一定坡度，易受流水侵蚀。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（3）</w:t>
      </w:r>
      <w:r w:rsidRPr="00AE0274">
        <w:rPr>
          <w:rFonts w:ascii="宋体" w:hAnsi="宋体"/>
        </w:rPr>
        <w:t>砂土为主，质地适中，利于耕作；地下水埋藏深度适中，既有水源且不易产生盐碱化。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（1）结合所学知识可知，山前倾斜平原为河流堆积地貌，泥沙沉积颗粒由粗到细，水流向地势较低的中下部汇集，中下游地形平坦，故天然绿洲主要位于倾斜平原的中下部；沿河流（或地下水出露地表）分布；由于分布在地形平坦或沿河区域，多呈点状、块状或条带状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（2）此区域为西北地区，降水少，外力侵蚀以风力侵蚀为主，冬春季节多大风，风力侵蚀强；天山北坡为山地迎风坡，降水相对较多，人工绿洲有一定坡度，水流速度快，易受流水侵蚀。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（3）读图可知，山前倾斜平原的中部以砂土为主，质地适中，透水透气性好，土壤肥沃利于耕作；地下水埋藏深度适中，为耕地提供灌溉水源且不易产生盐碱化。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17．阅读图文材料，完成下列要求。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E0274">
        <w:rPr>
          <w:rFonts w:ascii="宋体" w:hAnsi="宋体"/>
        </w:rPr>
        <w:t>2022年3～6月巴基斯坦遭受了异常高温侵袭，6月～8月该国多地发生30年来最严重洪灾，三分之一的国土被洪水淹没。研究人员发现，全球气温每升高1</w:t>
      </w:r>
      <w:r w:rsidRPr="00AE0274">
        <w:rPr>
          <w:rFonts w:ascii="宋体" w:hAnsi="宋体" w:cs="微软雅黑" w:hint="eastAsia"/>
        </w:rPr>
        <w:t>℃</w:t>
      </w:r>
      <w:r w:rsidRPr="00AE0274">
        <w:rPr>
          <w:rFonts w:ascii="宋体" w:hAnsi="宋体"/>
        </w:rPr>
        <w:t>，全球降水概率提升5%。巴基斯坦境内有7000多个已知冰川，左图为巴基斯坦概况图，右图为巴基斯坦2022年7月降水量分布图。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3" type="#_x0000_t75" alt="@@@b74be9d2-8d3a-449b-9f98-00981dd1ed41" style="width:192pt;height:142.15pt;mso-wrap-style:square;visibility:visible">
            <v:imagedata r:id="rId26" o:title="@@@b74be9d2-8d3a-449b-9f98-00981dd1ed41"/>
          </v:shape>
        </w:pict>
      </w:r>
      <w:r w:rsidRPr="00AE0274">
        <w:rPr>
          <w:rFonts w:ascii="宋体" w:hAnsi="宋体" w:hint="eastAsia"/>
        </w:rPr>
        <w:t xml:space="preserve">  </w:t>
      </w:r>
      <w:r>
        <w:rPr>
          <w:rFonts w:ascii="宋体" w:hAnsi="宋体"/>
        </w:rPr>
        <w:pict>
          <v:shape id="_x0000_i1034" type="#_x0000_t75" alt="@@@864297b1-aaa4-407c-b749-d8b14ff8434d" style="width:208.15pt;height:122.25pt;mso-wrap-style:square;visibility:visible">
            <v:imagedata r:id="rId27" o:title="@@@864297b1-aaa4-407c-b749-d8b14ff8434d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（1）</w:t>
      </w:r>
      <w:r w:rsidRPr="00AE0274">
        <w:rPr>
          <w:rFonts w:ascii="宋体" w:hAnsi="宋体"/>
        </w:rPr>
        <w:t>分析2022年7月巴基斯坦出现强降水的原因。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（2）</w:t>
      </w:r>
      <w:r w:rsidRPr="00AE0274">
        <w:rPr>
          <w:rFonts w:ascii="宋体" w:hAnsi="宋体"/>
        </w:rPr>
        <w:t>与往年相比，2022年7月巴基斯坦南部沿海地区洪灾异常严重。结合材料分析原因。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（3）</w:t>
      </w:r>
      <w:r w:rsidRPr="00AE0274">
        <w:rPr>
          <w:rFonts w:ascii="宋体" w:hAnsi="宋体"/>
        </w:rPr>
        <w:t>指出巴基斯坦今后为防治洪灾可采取那些可行性措施。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 w:hint="eastAsia"/>
        </w:rPr>
        <w:t>（1）</w:t>
      </w:r>
      <w:r w:rsidRPr="00AE0274">
        <w:rPr>
          <w:rFonts w:ascii="宋体" w:hAnsi="宋体"/>
        </w:rPr>
        <w:t>西南季风强盛，携带大量水汽；北部山丘广布，暖湿气流遇山地抬升形成强降水；气候变暖导致降水异常增多。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（2）</w:t>
      </w:r>
      <w:r w:rsidRPr="00AE0274">
        <w:rPr>
          <w:rFonts w:ascii="宋体" w:hAnsi="宋体"/>
        </w:rPr>
        <w:t>降水强度大，持续时间长；前期气温偏高，冰雪融水量大，水量叠加。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（3）</w:t>
      </w:r>
      <w:r w:rsidRPr="00AE0274">
        <w:rPr>
          <w:rFonts w:ascii="宋体" w:hAnsi="宋体"/>
        </w:rPr>
        <w:t>加强监测预报；加强国际合作；完善基础设施；提高防灾减灾意识。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（1）巴基斯坦地处南亚半岛的印度河流域大部分属于热带沙漠气候。据材料“2022年3～6月巴基斯坦遭受了异常高温侵袭，6月～8月该国多地发生30年来最严重洪灾”可知，该年份6</w:t>
      </w:r>
      <w:r>
        <w:rPr>
          <w:rFonts w:ascii="宋体" w:hAnsi="宋体"/>
        </w:rPr>
        <w:t>～</w:t>
      </w:r>
      <w:r w:rsidRPr="00AE0274">
        <w:rPr>
          <w:rFonts w:ascii="宋体" w:hAnsi="宋体"/>
        </w:rPr>
        <w:t>8月来自印度洋的西南季风强盛，西南季风从印度洋携带大量水汽；受北部山地的阻挡，暖湿气流遇山地抬升形成强降水；据材料“全球气温每升高1</w:t>
      </w:r>
      <w:r w:rsidRPr="00AE0274">
        <w:rPr>
          <w:rFonts w:ascii="宋体" w:hAnsi="宋体" w:cs="微软雅黑" w:hint="eastAsia"/>
        </w:rPr>
        <w:t>℃</w:t>
      </w:r>
      <w:r w:rsidRPr="00AE0274">
        <w:rPr>
          <w:rFonts w:ascii="宋体" w:hAnsi="宋体"/>
        </w:rPr>
        <w:t>，全球降水概率提升5%”可知，受全球气候变暖的影响，导致降水异常增多。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（2）读右图可知，往年7月份巴基斯坦降水较少，而2022年7月该国降水强度明显增大，持续时间较长河流水位上涨明显；巴基斯坦境内有冰川较多，3</w:t>
      </w:r>
      <w:r>
        <w:rPr>
          <w:rFonts w:ascii="宋体" w:hAnsi="宋体"/>
        </w:rPr>
        <w:t>～</w:t>
      </w:r>
      <w:r w:rsidRPr="00AE0274">
        <w:rPr>
          <w:rFonts w:ascii="宋体" w:hAnsi="宋体"/>
        </w:rPr>
        <w:t>6月的异常高温现象，导致冰雪融水量大，水量叠加，造成洪灾异常严重。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（3）加强监测预报，提前做好洪灾的预警措施；加强水利工程建设，完善基础设施；植树种草，提高流域的植被覆盖率；加强宣传，提高民众防灾减灾意识；加强国际合作等。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18．阅读图文材料，完成下列要求。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  <w:sectPr w:rsidSect="00185C95">
          <w:footerReference w:type="even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E0274">
        <w:rPr>
          <w:rFonts w:ascii="宋体" w:hAnsi="宋体"/>
        </w:rPr>
        <w:t>山东境内的峡山湖是省内的最大人工水库。湖区东南岸发育有大面积的滩砂沉积体（滩坝），最高距湖面约有4米。每年春夏之交，湖区水面下降幅度较大时，沉积体常暴露于水面之上，坝后会形成暂时性湖湾。下图示意峡山湖位置及湖区南部剖面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jc w:val="center"/>
        <w:rPr>
          <w:rFonts w:ascii="宋体" w:hAnsi="宋体"/>
        </w:rPr>
      </w:pPr>
      <w:r>
        <w:rPr>
          <w:rFonts w:ascii="宋体" w:hAnsi="宋体"/>
        </w:rPr>
        <w:pict>
          <v:shape id="_x0000_i1035" type="#_x0000_t75" alt="@@@3d52a8da-a83b-4bb1-a562-9afb706bbd49" style="width:415.5pt;height:189pt;mso-wrap-style:square;visibility:visible">
            <v:imagedata r:id="rId30" o:title="@@@3d52a8da-a83b-4bb1-a562-9afb706bbd49"/>
          </v:shape>
        </w:pic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（1）</w:t>
      </w:r>
      <w:r w:rsidRPr="00AE0274">
        <w:rPr>
          <w:rFonts w:ascii="宋体" w:hAnsi="宋体"/>
        </w:rPr>
        <w:t>分析每年春夏之交湖泊水位下降幅度大的原因。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（2）</w:t>
      </w:r>
      <w:r w:rsidRPr="00AE0274">
        <w:rPr>
          <w:rFonts w:ascii="宋体" w:hAnsi="宋体"/>
        </w:rPr>
        <w:t>说出湖区南部东岸比西岸利于形成大面积滩砂沉积区的地貌条件。</w:t>
      </w:r>
    </w:p>
    <w:p w:rsidR="00BC62AE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（3）</w:t>
      </w:r>
      <w:r w:rsidRPr="00AE0274">
        <w:rPr>
          <w:rFonts w:ascii="宋体" w:hAnsi="宋体"/>
        </w:rPr>
        <w:t>描述滩坝后方较大规模暂时性湖湾的形成过程。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 w:hint="eastAsia"/>
        </w:rPr>
        <w:t>〖答 案〗</w:t>
      </w:r>
      <w:r w:rsidRPr="00AE0274">
        <w:rPr>
          <w:rFonts w:ascii="宋体" w:hAnsi="宋体"/>
        </w:rPr>
        <w:t>18．</w:t>
      </w:r>
      <w:r w:rsidRPr="00AE0274">
        <w:rPr>
          <w:rFonts w:ascii="宋体" w:hAnsi="宋体" w:hint="eastAsia"/>
        </w:rPr>
        <w:t>（1）</w:t>
      </w:r>
      <w:r w:rsidRPr="00AE0274">
        <w:rPr>
          <w:rFonts w:ascii="宋体" w:hAnsi="宋体"/>
        </w:rPr>
        <w:t>春夏之交，降水较少，入湖径流补给少；水库大量放水，满足下游工农业生产用水需求；气温回升快，湖水蒸发增强。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（2）</w:t>
      </w:r>
      <w:r w:rsidRPr="00AE0274">
        <w:rPr>
          <w:rFonts w:ascii="宋体" w:hAnsi="宋体"/>
        </w:rPr>
        <w:t>东岸水下湖床较浅、坡度较缓；东岸水下湖床坡面较广，为大面积沉积提供空间；东岸水下的局部隆起可减缓水流速度，利于泥沙沉积；东南部河流较多，河流带来的泥沙较多。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 w:hint="eastAsia"/>
        </w:rPr>
        <w:t>（3）</w:t>
      </w:r>
      <w:r w:rsidRPr="00AE0274">
        <w:rPr>
          <w:rFonts w:ascii="宋体" w:hAnsi="宋体"/>
        </w:rPr>
        <w:t>峡山湖水位季节变化大，丰水期淹没滩坝及后方低地；枯水期水位下降后，滩坝出露，坝后低地滞水形成湖湾。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>
        <w:rPr>
          <w:rFonts w:ascii="宋体" w:hAnsi="宋体"/>
        </w:rPr>
        <w:t>〖解 析〗</w:t>
      </w:r>
      <w:r w:rsidRPr="00AE0274">
        <w:rPr>
          <w:rFonts w:ascii="宋体" w:hAnsi="宋体"/>
        </w:rPr>
        <w:t>（1）根据材料，峡山湖是山东省内的最大人工水库。山东为温带季风气候，降水在7、8月份，春夏之交，雨季没到来，降水较少，入湖径流补给少；春夏之交农业需水量大，水库大量放水，满足下游工农业生产用水需求；同时春夏之交，气温回升快，湖水蒸发增强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（2）根据湖区南部剖面图可知，东岸水下湖床较浅、坡度较缓；由于东岸水下坡度缓，水下湖床坡面较广，为大面积沉积提供空间；根据湖区南部剖面图可知，东岸水下有局部隆起，会减缓水流速度，利于泥沙沉积；根据峡山湖位置图可知，东南部汇入的河流较多，河流带来的泥沙较多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（3）由于峡山湖所在流域降水的季节变化大，且主要补给是雨水补给，所以峡山湖水位季节变化大，丰水期淹没滩坝及后方低地；枯水期（每年春夏之交）水位下降后，滩坝出露，坝后低地滞水形成湖湾。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t>19．阅读图文材料，完成下列问题。</w:t>
      </w:r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  <w:r w:rsidRPr="00AE0274">
        <w:rPr>
          <w:rFonts w:ascii="宋体" w:hAnsi="宋体"/>
        </w:rPr>
        <w:br/>
      </w:r>
      <w:r w:rsidRPr="00AE0274">
        <w:rPr>
          <w:rFonts w:ascii="宋体" w:hAnsi="宋体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https://d.book118.com/727040016130006046</w:t>
        </w:r>
      </w:hyperlink>
    </w:p>
    <w:p w:rsidR="00BC62AE" w:rsidRPr="00AE0274" w:rsidP="00BC62AE">
      <w:pPr>
        <w:tabs>
          <w:tab w:val="left" w:pos="4253"/>
        </w:tabs>
        <w:snapToGrid w:val="0"/>
        <w:spacing w:line="360" w:lineRule="auto"/>
        <w:rPr>
          <w:rFonts w:ascii="宋体" w:hAnsi="宋体"/>
        </w:rPr>
      </w:pPr>
    </w:p>
    <w:sectPr w:rsidSect="00185C95">
      <w:footerReference w:type="even" r:id="rId32"/>
      <w:footerReference w:type="default" r:id="rId33"/>
      <w:type w:val="nextPage"/>
      <w:pgSz w:w="11906" w:h="16838"/>
      <w:pgMar w:top="1440" w:right="1800" w:bottom="1440" w:left="1800" w:header="851" w:footer="992" w:gutter="0"/>
      <w:pgNumType w:start="9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C199C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199C" w:rsidP="0094686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C199C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88B58DBB"/>
    <w:multiLevelType w:val="singleLevel"/>
    <w:tmpl w:val="88B58DB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8B904EA"/>
    <w:multiLevelType w:val="singleLevel"/>
    <w:tmpl w:val="08B904EA"/>
    <w:lvl w:ilvl="0">
      <w:start w:val="1"/>
      <w:numFmt w:val="upperLetter"/>
      <w:suff w:val="nothing"/>
      <w:lvlText w:val="%1．"/>
      <w:lvlJc w:val="left"/>
    </w:lvl>
  </w:abstractNum>
  <w:abstractNum w:abstractNumId="2">
    <w:nsid w:val="3FE386AA"/>
    <w:multiLevelType w:val="singleLevel"/>
    <w:tmpl w:val="3FE386AA"/>
    <w:lvl w:ilvl="0">
      <w:start w:val="1"/>
      <w:numFmt w:val="decimal"/>
      <w:suff w:val="space"/>
      <w:lvlText w:val="%1."/>
      <w:lvlJc w:val="left"/>
      <w:rPr>
        <w:rFonts w:hint="default"/>
        <w:b w:val="0"/>
        <w:bCs w:val="0"/>
        <w:sz w:val="21"/>
        <w:szCs w:val="21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0F4D"/>
    <w:rsid w:val="00030A4C"/>
    <w:rsid w:val="000B0E5D"/>
    <w:rsid w:val="000E68E3"/>
    <w:rsid w:val="0015213C"/>
    <w:rsid w:val="00161356"/>
    <w:rsid w:val="00185C95"/>
    <w:rsid w:val="001D0DCF"/>
    <w:rsid w:val="003461D6"/>
    <w:rsid w:val="00377D89"/>
    <w:rsid w:val="003C064D"/>
    <w:rsid w:val="004915F0"/>
    <w:rsid w:val="00511728"/>
    <w:rsid w:val="00600F4D"/>
    <w:rsid w:val="006B4E3B"/>
    <w:rsid w:val="007338C7"/>
    <w:rsid w:val="0086398F"/>
    <w:rsid w:val="00881DD8"/>
    <w:rsid w:val="008D67C3"/>
    <w:rsid w:val="0094686F"/>
    <w:rsid w:val="00953DCE"/>
    <w:rsid w:val="009F7480"/>
    <w:rsid w:val="00A25DBE"/>
    <w:rsid w:val="00A52CE7"/>
    <w:rsid w:val="00A679F6"/>
    <w:rsid w:val="00AE0274"/>
    <w:rsid w:val="00AE74AA"/>
    <w:rsid w:val="00BC199C"/>
    <w:rsid w:val="00BC62AE"/>
    <w:rsid w:val="00BF2D1B"/>
    <w:rsid w:val="00C53F14"/>
    <w:rsid w:val="00C7682A"/>
    <w:rsid w:val="00C8075C"/>
    <w:rsid w:val="00C82D71"/>
    <w:rsid w:val="00D520F2"/>
    <w:rsid w:val="00E2207D"/>
    <w:rsid w:val="00E930F5"/>
    <w:rsid w:val="00F20185"/>
    <w:rsid w:val="00FA0D66"/>
    <w:rsid w:val="00FE091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nhideWhenUsed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Header"/>
    <w:rsid w:val="00E2207D"/>
    <w:rPr>
      <w:kern w:val="2"/>
      <w:sz w:val="18"/>
      <w:szCs w:val="18"/>
    </w:rPr>
  </w:style>
  <w:style w:type="paragraph" w:styleId="Footer">
    <w:name w:val="footer"/>
    <w:basedOn w:val="Normal"/>
    <w:link w:val="Char0"/>
    <w:unhideWhenUsed/>
    <w:rsid w:val="00E2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Footer"/>
    <w:uiPriority w:val="99"/>
    <w:rsid w:val="00E2207D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E2207D"/>
    <w:rPr>
      <w:sz w:val="18"/>
      <w:szCs w:val="18"/>
    </w:rPr>
  </w:style>
  <w:style w:type="character" w:customStyle="1" w:styleId="Char1">
    <w:name w:val="批注框文本 Char"/>
    <w:link w:val="BalloonText"/>
    <w:uiPriority w:val="99"/>
    <w:semiHidden/>
    <w:rsid w:val="00E2207D"/>
    <w:rPr>
      <w:sz w:val="18"/>
      <w:szCs w:val="18"/>
    </w:rPr>
  </w:style>
  <w:style w:type="character" w:styleId="Hyperlink">
    <w:name w:val="Hyperlink"/>
    <w:rsid w:val="00E2207D"/>
    <w:rPr>
      <w:color w:val="0000FF"/>
      <w:u w:val="single"/>
    </w:rPr>
  </w:style>
  <w:style w:type="character" w:customStyle="1" w:styleId="a">
    <w:name w:val="页眉 字符"/>
    <w:locked/>
    <w:rsid w:val="00C82D71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C19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5.xml" /><Relationship Id="rId12" Type="http://schemas.openxmlformats.org/officeDocument/2006/relationships/footer" Target="footer6.xml" /><Relationship Id="rId13" Type="http://schemas.openxmlformats.org/officeDocument/2006/relationships/image" Target="media/image4.png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image" Target="media/image5.png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footer" Target="footer12.xml" /><Relationship Id="rId22" Type="http://schemas.openxmlformats.org/officeDocument/2006/relationships/image" Target="media/image7.png" /><Relationship Id="rId23" Type="http://schemas.openxmlformats.org/officeDocument/2006/relationships/image" Target="media/image8.png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image" Target="media/image9.png" /><Relationship Id="rId27" Type="http://schemas.openxmlformats.org/officeDocument/2006/relationships/image" Target="media/image10.png" /><Relationship Id="rId28" Type="http://schemas.openxmlformats.org/officeDocument/2006/relationships/footer" Target="footer15.xml" /><Relationship Id="rId29" Type="http://schemas.openxmlformats.org/officeDocument/2006/relationships/footer" Target="footer16.xml" /><Relationship Id="rId3" Type="http://schemas.openxmlformats.org/officeDocument/2006/relationships/fontTable" Target="fontTable.xml" /><Relationship Id="rId30" Type="http://schemas.openxmlformats.org/officeDocument/2006/relationships/image" Target="media/image11.png" /><Relationship Id="rId31" Type="http://schemas.openxmlformats.org/officeDocument/2006/relationships/hyperlink" Target="https://d.book118.com/727040016130006046" TargetMode="External" /><Relationship Id="rId32" Type="http://schemas.openxmlformats.org/officeDocument/2006/relationships/footer" Target="footer17.xml" /><Relationship Id="rId33" Type="http://schemas.openxmlformats.org/officeDocument/2006/relationships/footer" Target="footer18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2.png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10</Pages>
  <Words>2188</Words>
  <Characters>12475</Characters>
  <Application>Microsoft Office Word</Application>
  <DocSecurity>0</DocSecurity>
  <Lines>103</Lines>
  <Paragraphs>29</Paragraphs>
  <ScaleCrop>false</ScaleCrop>
  <Manager>高级中学名校试卷</Manager>
  <Company>高级中学名校试卷</Company>
  <LinksUpToDate>false</LinksUpToDate>
  <CharactersWithSpaces>14634</CharactersWithSpaces>
  <SharedDoc>false</SharedDoc>
  <HyperlinkBase>高级中学名校试卷</HyperlinkBase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1</cp:lastModifiedBy>
  <cp:revision>7</cp:revision>
  <dcterms:created xsi:type="dcterms:W3CDTF">2024-01-18T01:50:00Z</dcterms:created>
  <dcterms:modified xsi:type="dcterms:W3CDTF">2024-02-27T01:45:00Z</dcterms:modified>
  <cp:category>高级中学名校试卷</cp:category>
</cp:coreProperties>
</file>