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87" w:history="1">
        <w:r>
          <w:rPr>
            <w:rFonts w:ascii="仿宋" w:eastAsia="仿宋" w:hAnsi="仿宋" w:cs="仿宋" w:hint="eastAsia"/>
            <w:lang w:eastAsia="zh-CN"/>
          </w:rPr>
          <w:t>前言</w:t>
        </w:r>
        <w:r>
          <w:tab/>
        </w:r>
        <w:r>
          <w:fldChar w:fldCharType="begin"/>
        </w:r>
        <w:r>
          <w:instrText xml:space="preserve"> PAGEREF _Toc10687 \h </w:instrText>
        </w:r>
        <w:r>
          <w:fldChar w:fldCharType="separate"/>
        </w:r>
        <w:r>
          <w:t>3</w:t>
        </w:r>
        <w:r>
          <w:fldChar w:fldCharType="end"/>
        </w:r>
      </w:hyperlink>
    </w:p>
    <w:p>
      <w:pPr>
        <w:pStyle w:val="TOC1"/>
        <w:tabs>
          <w:tab w:val="right" w:leader="dot" w:pos="8306"/>
        </w:tabs>
      </w:pPr>
      <w:hyperlink w:anchor="_Toc10765" w:history="1">
        <w:r>
          <w:rPr>
            <w:rFonts w:ascii="仿宋" w:eastAsia="仿宋" w:hAnsi="仿宋" w:cs="仿宋" w:hint="eastAsia"/>
            <w:lang w:eastAsia="zh-CN"/>
          </w:rPr>
          <w:t>一、有色金属矿项目选址可行性分析</w:t>
        </w:r>
        <w:r>
          <w:tab/>
        </w:r>
        <w:r>
          <w:fldChar w:fldCharType="begin"/>
        </w:r>
        <w:r>
          <w:instrText xml:space="preserve"> PAGEREF _Toc10765 \h </w:instrText>
        </w:r>
        <w:r>
          <w:fldChar w:fldCharType="separate"/>
        </w:r>
        <w:r>
          <w:t>3</w:t>
        </w:r>
        <w:r>
          <w:fldChar w:fldCharType="end"/>
        </w:r>
      </w:hyperlink>
    </w:p>
    <w:p>
      <w:pPr>
        <w:pStyle w:val="TOC2"/>
        <w:tabs>
          <w:tab w:val="right" w:leader="dot" w:pos="8306"/>
        </w:tabs>
      </w:pPr>
      <w:hyperlink w:anchor="_Toc17837" w:history="1">
        <w:r>
          <w:rPr>
            <w:rFonts w:ascii="仿宋" w:eastAsia="仿宋" w:hAnsi="仿宋" w:cs="仿宋" w:hint="eastAsia"/>
            <w:lang w:eastAsia="zh-CN"/>
          </w:rPr>
          <w:t>(一)、有色金属矿项目选址</w:t>
        </w:r>
        <w:r>
          <w:tab/>
        </w:r>
        <w:r>
          <w:fldChar w:fldCharType="begin"/>
        </w:r>
        <w:r>
          <w:instrText xml:space="preserve"> PAGEREF _Toc17837 \h </w:instrText>
        </w:r>
        <w:r>
          <w:fldChar w:fldCharType="separate"/>
        </w:r>
        <w:r>
          <w:t>3</w:t>
        </w:r>
        <w:r>
          <w:fldChar w:fldCharType="end"/>
        </w:r>
      </w:hyperlink>
    </w:p>
    <w:p>
      <w:pPr>
        <w:pStyle w:val="TOC2"/>
        <w:tabs>
          <w:tab w:val="right" w:leader="dot" w:pos="8306"/>
        </w:tabs>
      </w:pPr>
      <w:hyperlink w:anchor="_Toc23716" w:history="1">
        <w:r>
          <w:rPr>
            <w:rFonts w:ascii="仿宋" w:eastAsia="仿宋" w:hAnsi="仿宋" w:cs="仿宋" w:hint="eastAsia"/>
            <w:lang w:eastAsia="zh-CN"/>
          </w:rPr>
          <w:t>(二)、用地控制指标</w:t>
        </w:r>
        <w:r>
          <w:tab/>
        </w:r>
        <w:r>
          <w:fldChar w:fldCharType="begin"/>
        </w:r>
        <w:r>
          <w:instrText xml:space="preserve"> PAGEREF _Toc23716 \h </w:instrText>
        </w:r>
        <w:r>
          <w:fldChar w:fldCharType="separate"/>
        </w:r>
        <w:r>
          <w:t>3</w:t>
        </w:r>
        <w:r>
          <w:fldChar w:fldCharType="end"/>
        </w:r>
      </w:hyperlink>
    </w:p>
    <w:p>
      <w:pPr>
        <w:pStyle w:val="TOC2"/>
        <w:tabs>
          <w:tab w:val="right" w:leader="dot" w:pos="8306"/>
        </w:tabs>
      </w:pPr>
      <w:hyperlink w:anchor="_Toc23536" w:history="1">
        <w:r>
          <w:rPr>
            <w:rFonts w:ascii="仿宋" w:eastAsia="仿宋" w:hAnsi="仿宋" w:cs="仿宋" w:hint="eastAsia"/>
            <w:lang w:eastAsia="zh-CN"/>
          </w:rPr>
          <w:t>(三)、节约用地措施</w:t>
        </w:r>
        <w:r>
          <w:tab/>
        </w:r>
        <w:r>
          <w:fldChar w:fldCharType="begin"/>
        </w:r>
        <w:r>
          <w:instrText xml:space="preserve"> PAGEREF _Toc23536 \h </w:instrText>
        </w:r>
        <w:r>
          <w:fldChar w:fldCharType="separate"/>
        </w:r>
        <w:r>
          <w:t>5</w:t>
        </w:r>
        <w:r>
          <w:fldChar w:fldCharType="end"/>
        </w:r>
      </w:hyperlink>
    </w:p>
    <w:p>
      <w:pPr>
        <w:pStyle w:val="TOC2"/>
        <w:tabs>
          <w:tab w:val="right" w:leader="dot" w:pos="8306"/>
        </w:tabs>
      </w:pPr>
      <w:hyperlink w:anchor="_Toc19556" w:history="1">
        <w:r>
          <w:rPr>
            <w:rFonts w:ascii="仿宋" w:eastAsia="仿宋" w:hAnsi="仿宋" w:cs="仿宋" w:hint="eastAsia"/>
            <w:lang w:eastAsia="zh-CN"/>
          </w:rPr>
          <w:t>(四)、总图布置方案</w:t>
        </w:r>
        <w:r>
          <w:tab/>
        </w:r>
        <w:r>
          <w:fldChar w:fldCharType="begin"/>
        </w:r>
        <w:r>
          <w:instrText xml:space="preserve"> PAGEREF _Toc19556 \h </w:instrText>
        </w:r>
        <w:r>
          <w:fldChar w:fldCharType="separate"/>
        </w:r>
        <w:r>
          <w:t>6</w:t>
        </w:r>
        <w:r>
          <w:fldChar w:fldCharType="end"/>
        </w:r>
      </w:hyperlink>
    </w:p>
    <w:p>
      <w:pPr>
        <w:pStyle w:val="TOC2"/>
        <w:tabs>
          <w:tab w:val="right" w:leader="dot" w:pos="8306"/>
        </w:tabs>
      </w:pPr>
      <w:hyperlink w:anchor="_Toc16171" w:history="1">
        <w:r>
          <w:rPr>
            <w:rFonts w:ascii="仿宋" w:eastAsia="仿宋" w:hAnsi="仿宋" w:cs="仿宋" w:hint="eastAsia"/>
            <w:lang w:eastAsia="zh-CN"/>
          </w:rPr>
          <w:t>(五)、选址综合评价</w:t>
        </w:r>
        <w:r>
          <w:tab/>
        </w:r>
        <w:r>
          <w:fldChar w:fldCharType="begin"/>
        </w:r>
        <w:r>
          <w:instrText xml:space="preserve"> PAGEREF _Toc16171 \h </w:instrText>
        </w:r>
        <w:r>
          <w:fldChar w:fldCharType="separate"/>
        </w:r>
        <w:r>
          <w:t>7</w:t>
        </w:r>
        <w:r>
          <w:fldChar w:fldCharType="end"/>
        </w:r>
      </w:hyperlink>
    </w:p>
    <w:p>
      <w:pPr>
        <w:pStyle w:val="TOC1"/>
        <w:tabs>
          <w:tab w:val="right" w:leader="dot" w:pos="8306"/>
        </w:tabs>
      </w:pPr>
      <w:hyperlink w:anchor="_Toc11488" w:history="1">
        <w:r>
          <w:rPr>
            <w:rFonts w:ascii="仿宋" w:eastAsia="仿宋" w:hAnsi="仿宋" w:cs="仿宋" w:hint="eastAsia"/>
            <w:lang w:eastAsia="zh-CN"/>
          </w:rPr>
          <w:t>二、市场分析、调研</w:t>
        </w:r>
        <w:r>
          <w:tab/>
        </w:r>
        <w:r>
          <w:fldChar w:fldCharType="begin"/>
        </w:r>
        <w:r>
          <w:instrText xml:space="preserve"> PAGEREF _Toc11488 \h </w:instrText>
        </w:r>
        <w:r>
          <w:fldChar w:fldCharType="separate"/>
        </w:r>
        <w:r>
          <w:t>8</w:t>
        </w:r>
        <w:r>
          <w:fldChar w:fldCharType="end"/>
        </w:r>
      </w:hyperlink>
    </w:p>
    <w:p>
      <w:pPr>
        <w:pStyle w:val="TOC2"/>
        <w:tabs>
          <w:tab w:val="right" w:leader="dot" w:pos="8306"/>
        </w:tabs>
      </w:pPr>
      <w:hyperlink w:anchor="_Toc6739" w:history="1">
        <w:r>
          <w:rPr>
            <w:rFonts w:ascii="仿宋" w:eastAsia="仿宋" w:hAnsi="仿宋" w:cs="仿宋" w:hint="eastAsia"/>
            <w:lang w:eastAsia="zh-CN"/>
          </w:rPr>
          <w:t>(一)、有色金属矿行业分析</w:t>
        </w:r>
        <w:r>
          <w:tab/>
        </w:r>
        <w:r>
          <w:fldChar w:fldCharType="begin"/>
        </w:r>
        <w:r>
          <w:instrText xml:space="preserve"> PAGEREF _Toc6739 \h </w:instrText>
        </w:r>
        <w:r>
          <w:fldChar w:fldCharType="separate"/>
        </w:r>
        <w:r>
          <w:t>8</w:t>
        </w:r>
        <w:r>
          <w:fldChar w:fldCharType="end"/>
        </w:r>
      </w:hyperlink>
    </w:p>
    <w:p>
      <w:pPr>
        <w:pStyle w:val="TOC2"/>
        <w:tabs>
          <w:tab w:val="right" w:leader="dot" w:pos="8306"/>
        </w:tabs>
      </w:pPr>
      <w:hyperlink w:anchor="_Toc21560" w:history="1">
        <w:r>
          <w:rPr>
            <w:rFonts w:ascii="仿宋" w:eastAsia="仿宋" w:hAnsi="仿宋" w:cs="仿宋" w:hint="eastAsia"/>
            <w:lang w:eastAsia="zh-CN"/>
          </w:rPr>
          <w:t>(二)、有色金属矿市场分析预测</w:t>
        </w:r>
        <w:r>
          <w:tab/>
        </w:r>
        <w:r>
          <w:fldChar w:fldCharType="begin"/>
        </w:r>
        <w:r>
          <w:instrText xml:space="preserve"> PAGEREF _Toc21560 \h </w:instrText>
        </w:r>
        <w:r>
          <w:fldChar w:fldCharType="separate"/>
        </w:r>
        <w:r>
          <w:t>9</w:t>
        </w:r>
        <w:r>
          <w:fldChar w:fldCharType="end"/>
        </w:r>
      </w:hyperlink>
    </w:p>
    <w:p>
      <w:pPr>
        <w:pStyle w:val="TOC1"/>
        <w:tabs>
          <w:tab w:val="right" w:leader="dot" w:pos="8306"/>
        </w:tabs>
      </w:pPr>
      <w:hyperlink w:anchor="_Toc28160" w:history="1">
        <w:r>
          <w:rPr>
            <w:rFonts w:ascii="仿宋" w:eastAsia="仿宋" w:hAnsi="仿宋" w:cs="仿宋" w:hint="eastAsia"/>
            <w:lang w:eastAsia="zh-CN"/>
          </w:rPr>
          <w:t>三、有色金属矿项目文档管理</w:t>
        </w:r>
        <w:r>
          <w:tab/>
        </w:r>
        <w:r>
          <w:fldChar w:fldCharType="begin"/>
        </w:r>
        <w:r>
          <w:instrText xml:space="preserve"> PAGEREF _Toc28160 \h </w:instrText>
        </w:r>
        <w:r>
          <w:fldChar w:fldCharType="separate"/>
        </w:r>
        <w:r>
          <w:t>10</w:t>
        </w:r>
        <w:r>
          <w:fldChar w:fldCharType="end"/>
        </w:r>
      </w:hyperlink>
    </w:p>
    <w:p>
      <w:pPr>
        <w:pStyle w:val="TOC2"/>
        <w:tabs>
          <w:tab w:val="right" w:leader="dot" w:pos="8306"/>
        </w:tabs>
      </w:pPr>
      <w:hyperlink w:anchor="_Toc8116" w:history="1">
        <w:r>
          <w:rPr>
            <w:rFonts w:ascii="仿宋" w:eastAsia="仿宋" w:hAnsi="仿宋" w:cs="仿宋" w:hint="eastAsia"/>
            <w:lang w:eastAsia="zh-CN"/>
          </w:rPr>
          <w:t>(一)、文档编制与审查</w:t>
        </w:r>
        <w:r>
          <w:tab/>
        </w:r>
        <w:r>
          <w:fldChar w:fldCharType="begin"/>
        </w:r>
        <w:r>
          <w:instrText xml:space="preserve"> PAGEREF _Toc8116 \h </w:instrText>
        </w:r>
        <w:r>
          <w:fldChar w:fldCharType="separate"/>
        </w:r>
        <w:r>
          <w:t>10</w:t>
        </w:r>
        <w:r>
          <w:fldChar w:fldCharType="end"/>
        </w:r>
      </w:hyperlink>
    </w:p>
    <w:p>
      <w:pPr>
        <w:pStyle w:val="TOC2"/>
        <w:tabs>
          <w:tab w:val="right" w:leader="dot" w:pos="8306"/>
        </w:tabs>
      </w:pPr>
      <w:hyperlink w:anchor="_Toc19748" w:history="1">
        <w:r>
          <w:rPr>
            <w:rFonts w:ascii="仿宋" w:eastAsia="仿宋" w:hAnsi="仿宋" w:cs="仿宋" w:hint="eastAsia"/>
            <w:lang w:eastAsia="zh-CN"/>
          </w:rPr>
          <w:t>(二)、文档发布与分发</w:t>
        </w:r>
        <w:r>
          <w:tab/>
        </w:r>
        <w:r>
          <w:fldChar w:fldCharType="begin"/>
        </w:r>
        <w:r>
          <w:instrText xml:space="preserve"> PAGEREF _Toc19748 \h </w:instrText>
        </w:r>
        <w:r>
          <w:fldChar w:fldCharType="separate"/>
        </w:r>
        <w:r>
          <w:t>11</w:t>
        </w:r>
        <w:r>
          <w:fldChar w:fldCharType="end"/>
        </w:r>
      </w:hyperlink>
    </w:p>
    <w:p>
      <w:pPr>
        <w:pStyle w:val="TOC2"/>
        <w:tabs>
          <w:tab w:val="right" w:leader="dot" w:pos="8306"/>
        </w:tabs>
      </w:pPr>
      <w:hyperlink w:anchor="_Toc32289" w:history="1">
        <w:r>
          <w:rPr>
            <w:rFonts w:ascii="仿宋" w:eastAsia="仿宋" w:hAnsi="仿宋" w:cs="仿宋" w:hint="eastAsia"/>
            <w:lang w:eastAsia="zh-CN"/>
          </w:rPr>
          <w:t>(三)、文档存档与归档</w:t>
        </w:r>
        <w:r>
          <w:tab/>
        </w:r>
        <w:r>
          <w:fldChar w:fldCharType="begin"/>
        </w:r>
        <w:r>
          <w:instrText xml:space="preserve"> PAGEREF _Toc32289 \h </w:instrText>
        </w:r>
        <w:r>
          <w:fldChar w:fldCharType="separate"/>
        </w:r>
        <w:r>
          <w:t>12</w:t>
        </w:r>
        <w:r>
          <w:fldChar w:fldCharType="end"/>
        </w:r>
      </w:hyperlink>
    </w:p>
    <w:p>
      <w:pPr>
        <w:pStyle w:val="TOC1"/>
        <w:tabs>
          <w:tab w:val="right" w:leader="dot" w:pos="8306"/>
        </w:tabs>
      </w:pPr>
      <w:hyperlink w:anchor="_Toc31856" w:history="1">
        <w:r>
          <w:rPr>
            <w:rFonts w:ascii="仿宋" w:eastAsia="仿宋" w:hAnsi="仿宋" w:cs="仿宋" w:hint="eastAsia"/>
            <w:lang w:eastAsia="zh-CN"/>
          </w:rPr>
          <w:t>四、有色金属矿项目可持续发展</w:t>
        </w:r>
        <w:r>
          <w:tab/>
        </w:r>
        <w:r>
          <w:fldChar w:fldCharType="begin"/>
        </w:r>
        <w:r>
          <w:instrText xml:space="preserve"> PAGEREF _Toc31856 \h </w:instrText>
        </w:r>
        <w:r>
          <w:fldChar w:fldCharType="separate"/>
        </w:r>
        <w:r>
          <w:t>13</w:t>
        </w:r>
        <w:r>
          <w:fldChar w:fldCharType="end"/>
        </w:r>
      </w:hyperlink>
    </w:p>
    <w:p>
      <w:pPr>
        <w:pStyle w:val="TOC2"/>
        <w:tabs>
          <w:tab w:val="right" w:leader="dot" w:pos="8306"/>
        </w:tabs>
      </w:pPr>
      <w:hyperlink w:anchor="_Toc22046" w:history="1">
        <w:r>
          <w:rPr>
            <w:rFonts w:ascii="仿宋" w:eastAsia="仿宋" w:hAnsi="仿宋" w:cs="仿宋" w:hint="eastAsia"/>
            <w:lang w:eastAsia="zh-CN"/>
          </w:rPr>
          <w:t>(一)、可持续战略与实践</w:t>
        </w:r>
        <w:r>
          <w:tab/>
        </w:r>
        <w:r>
          <w:fldChar w:fldCharType="begin"/>
        </w:r>
        <w:r>
          <w:instrText xml:space="preserve"> PAGEREF _Toc22046 \h </w:instrText>
        </w:r>
        <w:r>
          <w:fldChar w:fldCharType="separate"/>
        </w:r>
        <w:r>
          <w:t>13</w:t>
        </w:r>
        <w:r>
          <w:fldChar w:fldCharType="end"/>
        </w:r>
      </w:hyperlink>
    </w:p>
    <w:p>
      <w:pPr>
        <w:pStyle w:val="TOC2"/>
        <w:tabs>
          <w:tab w:val="right" w:leader="dot" w:pos="8306"/>
        </w:tabs>
      </w:pPr>
      <w:hyperlink w:anchor="_Toc29174" w:history="1">
        <w:r>
          <w:rPr>
            <w:rFonts w:ascii="仿宋" w:eastAsia="仿宋" w:hAnsi="仿宋" w:cs="仿宋" w:hint="eastAsia"/>
            <w:lang w:eastAsia="zh-CN"/>
          </w:rPr>
          <w:t>(二)、环保与社会责任</w:t>
        </w:r>
        <w:r>
          <w:tab/>
        </w:r>
        <w:r>
          <w:fldChar w:fldCharType="begin"/>
        </w:r>
        <w:r>
          <w:instrText xml:space="preserve"> PAGEREF _Toc29174 \h </w:instrText>
        </w:r>
        <w:r>
          <w:fldChar w:fldCharType="separate"/>
        </w:r>
        <w:r>
          <w:t>14</w:t>
        </w:r>
        <w:r>
          <w:fldChar w:fldCharType="end"/>
        </w:r>
      </w:hyperlink>
    </w:p>
    <w:p>
      <w:pPr>
        <w:pStyle w:val="TOC1"/>
        <w:tabs>
          <w:tab w:val="right" w:leader="dot" w:pos="8306"/>
        </w:tabs>
      </w:pPr>
      <w:hyperlink w:anchor="_Toc28599" w:history="1">
        <w:r>
          <w:rPr>
            <w:rFonts w:ascii="仿宋" w:eastAsia="仿宋" w:hAnsi="仿宋" w:cs="仿宋" w:hint="eastAsia"/>
            <w:lang w:eastAsia="zh-CN"/>
          </w:rPr>
          <w:t>五、有色金属矿项目概论</w:t>
        </w:r>
        <w:r>
          <w:tab/>
        </w:r>
        <w:r>
          <w:fldChar w:fldCharType="begin"/>
        </w:r>
        <w:r>
          <w:instrText xml:space="preserve"> PAGEREF _Toc28599 \h </w:instrText>
        </w:r>
        <w:r>
          <w:fldChar w:fldCharType="separate"/>
        </w:r>
        <w:r>
          <w:t>15</w:t>
        </w:r>
        <w:r>
          <w:fldChar w:fldCharType="end"/>
        </w:r>
      </w:hyperlink>
    </w:p>
    <w:p>
      <w:pPr>
        <w:pStyle w:val="TOC2"/>
        <w:tabs>
          <w:tab w:val="right" w:leader="dot" w:pos="8306"/>
        </w:tabs>
      </w:pPr>
      <w:hyperlink w:anchor="_Toc24265" w:history="1">
        <w:r>
          <w:rPr>
            <w:rFonts w:ascii="仿宋" w:eastAsia="仿宋" w:hAnsi="仿宋" w:cs="仿宋" w:hint="eastAsia"/>
            <w:lang w:eastAsia="zh-CN"/>
          </w:rPr>
          <w:t>(一)、有色金属矿项目概况</w:t>
        </w:r>
        <w:r>
          <w:tab/>
        </w:r>
        <w:r>
          <w:fldChar w:fldCharType="begin"/>
        </w:r>
        <w:r>
          <w:instrText xml:space="preserve"> PAGEREF _Toc24265 \h </w:instrText>
        </w:r>
        <w:r>
          <w:fldChar w:fldCharType="separate"/>
        </w:r>
        <w:r>
          <w:t>15</w:t>
        </w:r>
        <w:r>
          <w:fldChar w:fldCharType="end"/>
        </w:r>
      </w:hyperlink>
    </w:p>
    <w:p>
      <w:pPr>
        <w:pStyle w:val="TOC2"/>
        <w:tabs>
          <w:tab w:val="right" w:leader="dot" w:pos="8306"/>
        </w:tabs>
      </w:pPr>
      <w:hyperlink w:anchor="_Toc1029" w:history="1">
        <w:r>
          <w:rPr>
            <w:rFonts w:ascii="仿宋" w:eastAsia="仿宋" w:hAnsi="仿宋" w:cs="仿宋" w:hint="eastAsia"/>
            <w:lang w:eastAsia="zh-CN"/>
          </w:rPr>
          <w:t>(二)、有色金属矿项目目标</w:t>
        </w:r>
        <w:r>
          <w:tab/>
        </w:r>
        <w:r>
          <w:fldChar w:fldCharType="begin"/>
        </w:r>
        <w:r>
          <w:instrText xml:space="preserve"> PAGEREF _Toc1029 \h </w:instrText>
        </w:r>
        <w:r>
          <w:fldChar w:fldCharType="separate"/>
        </w:r>
        <w:r>
          <w:t>17</w:t>
        </w:r>
        <w:r>
          <w:fldChar w:fldCharType="end"/>
        </w:r>
      </w:hyperlink>
    </w:p>
    <w:p>
      <w:pPr>
        <w:pStyle w:val="TOC2"/>
        <w:tabs>
          <w:tab w:val="right" w:leader="dot" w:pos="8306"/>
        </w:tabs>
      </w:pPr>
      <w:hyperlink w:anchor="_Toc31400" w:history="1">
        <w:r>
          <w:rPr>
            <w:rFonts w:ascii="仿宋" w:eastAsia="仿宋" w:hAnsi="仿宋" w:cs="仿宋" w:hint="eastAsia"/>
            <w:lang w:eastAsia="zh-CN"/>
          </w:rPr>
          <w:t>(三)、有色金属矿项目提出的理由</w:t>
        </w:r>
        <w:r>
          <w:tab/>
        </w:r>
        <w:r>
          <w:fldChar w:fldCharType="begin"/>
        </w:r>
        <w:r>
          <w:instrText xml:space="preserve"> PAGEREF _Toc31400 \h </w:instrText>
        </w:r>
        <w:r>
          <w:fldChar w:fldCharType="separate"/>
        </w:r>
        <w:r>
          <w:t>18</w:t>
        </w:r>
        <w:r>
          <w:fldChar w:fldCharType="end"/>
        </w:r>
      </w:hyperlink>
    </w:p>
    <w:p>
      <w:pPr>
        <w:pStyle w:val="TOC2"/>
        <w:tabs>
          <w:tab w:val="right" w:leader="dot" w:pos="8306"/>
        </w:tabs>
      </w:pPr>
      <w:hyperlink w:anchor="_Toc27311" w:history="1">
        <w:r>
          <w:rPr>
            <w:rFonts w:ascii="仿宋" w:eastAsia="仿宋" w:hAnsi="仿宋" w:cs="仿宋" w:hint="eastAsia"/>
            <w:lang w:eastAsia="zh-CN"/>
          </w:rPr>
          <w:t>(四)、有色金属矿项目意义</w:t>
        </w:r>
        <w:r>
          <w:tab/>
        </w:r>
        <w:r>
          <w:fldChar w:fldCharType="begin"/>
        </w:r>
        <w:r>
          <w:instrText xml:space="preserve"> PAGEREF _Toc27311 \h </w:instrText>
        </w:r>
        <w:r>
          <w:fldChar w:fldCharType="separate"/>
        </w:r>
        <w:r>
          <w:t>20</w:t>
        </w:r>
        <w:r>
          <w:fldChar w:fldCharType="end"/>
        </w:r>
      </w:hyperlink>
    </w:p>
    <w:p>
      <w:pPr>
        <w:pStyle w:val="TOC2"/>
        <w:tabs>
          <w:tab w:val="right" w:leader="dot" w:pos="8306"/>
        </w:tabs>
      </w:pPr>
      <w:hyperlink w:anchor="_Toc18935" w:history="1">
        <w:r>
          <w:rPr>
            <w:rFonts w:ascii="仿宋" w:eastAsia="仿宋" w:hAnsi="仿宋" w:cs="仿宋" w:hint="eastAsia"/>
            <w:lang w:eastAsia="zh-CN"/>
          </w:rPr>
          <w:t>(五)、有色金属矿项目背景</w:t>
        </w:r>
        <w:r>
          <w:tab/>
        </w:r>
        <w:r>
          <w:fldChar w:fldCharType="begin"/>
        </w:r>
        <w:r>
          <w:instrText xml:space="preserve"> PAGEREF _Toc18935 \h </w:instrText>
        </w:r>
        <w:r>
          <w:fldChar w:fldCharType="separate"/>
        </w:r>
        <w:r>
          <w:t>21</w:t>
        </w:r>
        <w:r>
          <w:fldChar w:fldCharType="end"/>
        </w:r>
      </w:hyperlink>
    </w:p>
    <w:p>
      <w:pPr>
        <w:pStyle w:val="TOC1"/>
        <w:tabs>
          <w:tab w:val="right" w:leader="dot" w:pos="8306"/>
        </w:tabs>
      </w:pPr>
      <w:hyperlink w:anchor="_Toc23673" w:history="1">
        <w:r>
          <w:rPr>
            <w:rFonts w:ascii="仿宋" w:eastAsia="仿宋" w:hAnsi="仿宋" w:cs="仿宋" w:hint="eastAsia"/>
            <w:lang w:eastAsia="zh-CN"/>
          </w:rPr>
          <w:t>六、有色金属矿项目土建工程</w:t>
        </w:r>
        <w:r>
          <w:tab/>
        </w:r>
        <w:r>
          <w:fldChar w:fldCharType="begin"/>
        </w:r>
        <w:r>
          <w:instrText xml:space="preserve"> PAGEREF _Toc23673 \h </w:instrText>
        </w:r>
        <w:r>
          <w:fldChar w:fldCharType="separate"/>
        </w:r>
        <w:r>
          <w:t>21</w:t>
        </w:r>
        <w:r>
          <w:fldChar w:fldCharType="end"/>
        </w:r>
      </w:hyperlink>
    </w:p>
    <w:p>
      <w:pPr>
        <w:pStyle w:val="TOC2"/>
        <w:tabs>
          <w:tab w:val="right" w:leader="dot" w:pos="8306"/>
        </w:tabs>
      </w:pPr>
      <w:hyperlink w:anchor="_Toc6293" w:history="1">
        <w:r>
          <w:rPr>
            <w:rFonts w:ascii="仿宋" w:eastAsia="仿宋" w:hAnsi="仿宋" w:cs="仿宋" w:hint="eastAsia"/>
            <w:lang w:eastAsia="zh-CN"/>
          </w:rPr>
          <w:t>(一)、建筑工程设计原则</w:t>
        </w:r>
        <w:r>
          <w:tab/>
        </w:r>
        <w:r>
          <w:fldChar w:fldCharType="begin"/>
        </w:r>
        <w:r>
          <w:instrText xml:space="preserve"> PAGEREF _Toc6293 \h </w:instrText>
        </w:r>
        <w:r>
          <w:fldChar w:fldCharType="separate"/>
        </w:r>
        <w:r>
          <w:t>21</w:t>
        </w:r>
        <w:r>
          <w:fldChar w:fldCharType="end"/>
        </w:r>
      </w:hyperlink>
    </w:p>
    <w:p>
      <w:pPr>
        <w:pStyle w:val="TOC2"/>
        <w:tabs>
          <w:tab w:val="right" w:leader="dot" w:pos="8306"/>
        </w:tabs>
      </w:pPr>
      <w:hyperlink w:anchor="_Toc15175" w:history="1">
        <w:r>
          <w:rPr>
            <w:rFonts w:ascii="仿宋" w:eastAsia="仿宋" w:hAnsi="仿宋" w:cs="仿宋" w:hint="eastAsia"/>
            <w:lang w:eastAsia="zh-CN"/>
          </w:rPr>
          <w:t>(二)、土建工程设计年限及安全等级</w:t>
        </w:r>
        <w:r>
          <w:tab/>
        </w:r>
        <w:r>
          <w:fldChar w:fldCharType="begin"/>
        </w:r>
        <w:r>
          <w:instrText xml:space="preserve"> PAGEREF _Toc15175 \h </w:instrText>
        </w:r>
        <w:r>
          <w:fldChar w:fldCharType="separate"/>
        </w:r>
        <w:r>
          <w:t>23</w:t>
        </w:r>
        <w:r>
          <w:fldChar w:fldCharType="end"/>
        </w:r>
      </w:hyperlink>
    </w:p>
    <w:p>
      <w:pPr>
        <w:pStyle w:val="TOC2"/>
        <w:tabs>
          <w:tab w:val="right" w:leader="dot" w:pos="8306"/>
        </w:tabs>
      </w:pPr>
      <w:hyperlink w:anchor="_Toc30802" w:history="1">
        <w:r>
          <w:rPr>
            <w:rFonts w:ascii="仿宋" w:eastAsia="仿宋" w:hAnsi="仿宋" w:cs="仿宋" w:hint="eastAsia"/>
            <w:lang w:eastAsia="zh-CN"/>
          </w:rPr>
          <w:t>(三)、建筑工程设计总体要求</w:t>
        </w:r>
        <w:r>
          <w:tab/>
        </w:r>
        <w:r>
          <w:fldChar w:fldCharType="begin"/>
        </w:r>
        <w:r>
          <w:instrText xml:space="preserve"> PAGEREF _Toc30802 \h </w:instrText>
        </w:r>
        <w:r>
          <w:fldChar w:fldCharType="separate"/>
        </w:r>
        <w:r>
          <w:t>24</w:t>
        </w:r>
        <w:r>
          <w:fldChar w:fldCharType="end"/>
        </w:r>
      </w:hyperlink>
    </w:p>
    <w:p>
      <w:pPr>
        <w:pStyle w:val="TOC2"/>
        <w:tabs>
          <w:tab w:val="right" w:leader="dot" w:pos="8306"/>
        </w:tabs>
      </w:pPr>
      <w:hyperlink w:anchor="_Toc4925" w:history="1">
        <w:r>
          <w:rPr>
            <w:rFonts w:ascii="仿宋" w:eastAsia="仿宋" w:hAnsi="仿宋" w:cs="仿宋" w:hint="eastAsia"/>
            <w:lang w:eastAsia="zh-CN"/>
          </w:rPr>
          <w:t>(四)、土建工程建设指标</w:t>
        </w:r>
        <w:r>
          <w:tab/>
        </w:r>
        <w:r>
          <w:fldChar w:fldCharType="begin"/>
        </w:r>
        <w:r>
          <w:instrText xml:space="preserve"> PAGEREF _Toc4925 \h </w:instrText>
        </w:r>
        <w:r>
          <w:fldChar w:fldCharType="separate"/>
        </w:r>
        <w:r>
          <w:t>24</w:t>
        </w:r>
        <w:r>
          <w:fldChar w:fldCharType="end"/>
        </w:r>
      </w:hyperlink>
    </w:p>
    <w:p>
      <w:pPr>
        <w:pStyle w:val="TOC1"/>
        <w:tabs>
          <w:tab w:val="right" w:leader="dot" w:pos="8306"/>
        </w:tabs>
      </w:pPr>
      <w:hyperlink w:anchor="_Toc18443" w:history="1">
        <w:r>
          <w:rPr>
            <w:rFonts w:ascii="仿宋" w:eastAsia="仿宋" w:hAnsi="仿宋" w:cs="仿宋" w:hint="eastAsia"/>
            <w:lang w:eastAsia="zh-CN"/>
          </w:rPr>
          <w:t>七、有色金属矿项目投资规划</w:t>
        </w:r>
        <w:r>
          <w:tab/>
        </w:r>
        <w:r>
          <w:fldChar w:fldCharType="begin"/>
        </w:r>
        <w:r>
          <w:instrText xml:space="preserve"> PAGEREF _Toc18443 \h </w:instrText>
        </w:r>
        <w:r>
          <w:fldChar w:fldCharType="separate"/>
        </w:r>
        <w:r>
          <w:t>25</w:t>
        </w:r>
        <w:r>
          <w:fldChar w:fldCharType="end"/>
        </w:r>
      </w:hyperlink>
    </w:p>
    <w:p>
      <w:pPr>
        <w:pStyle w:val="TOC2"/>
        <w:tabs>
          <w:tab w:val="right" w:leader="dot" w:pos="8306"/>
        </w:tabs>
      </w:pPr>
      <w:hyperlink w:anchor="_Toc26085" w:history="1">
        <w:r>
          <w:rPr>
            <w:rFonts w:ascii="仿宋" w:eastAsia="仿宋" w:hAnsi="仿宋" w:cs="仿宋" w:hint="eastAsia"/>
            <w:lang w:eastAsia="zh-CN"/>
          </w:rPr>
          <w:t>(一)、有色金属矿项目总投资估算</w:t>
        </w:r>
        <w:r>
          <w:tab/>
        </w:r>
        <w:r>
          <w:fldChar w:fldCharType="begin"/>
        </w:r>
        <w:r>
          <w:instrText xml:space="preserve"> PAGEREF _Toc26085 \h </w:instrText>
        </w:r>
        <w:r>
          <w:fldChar w:fldCharType="separate"/>
        </w:r>
        <w:r>
          <w:t>25</w:t>
        </w:r>
        <w:r>
          <w:fldChar w:fldCharType="end"/>
        </w:r>
      </w:hyperlink>
    </w:p>
    <w:p>
      <w:pPr>
        <w:pStyle w:val="TOC2"/>
        <w:tabs>
          <w:tab w:val="right" w:leader="dot" w:pos="8306"/>
        </w:tabs>
      </w:pPr>
      <w:hyperlink w:anchor="_Toc12474" w:history="1">
        <w:r>
          <w:rPr>
            <w:rFonts w:ascii="仿宋" w:eastAsia="仿宋" w:hAnsi="仿宋" w:cs="仿宋" w:hint="eastAsia"/>
            <w:lang w:eastAsia="zh-CN"/>
          </w:rPr>
          <w:t>(二)、资金筹措</w:t>
        </w:r>
        <w:r>
          <w:tab/>
        </w:r>
        <w:r>
          <w:fldChar w:fldCharType="begin"/>
        </w:r>
        <w:r>
          <w:instrText xml:space="preserve"> PAGEREF _Toc12474 \h </w:instrText>
        </w:r>
        <w:r>
          <w:fldChar w:fldCharType="separate"/>
        </w:r>
        <w:r>
          <w:t>26</w:t>
        </w:r>
        <w:r>
          <w:fldChar w:fldCharType="end"/>
        </w:r>
      </w:hyperlink>
    </w:p>
    <w:p>
      <w:pPr>
        <w:pStyle w:val="TOC1"/>
        <w:tabs>
          <w:tab w:val="right" w:leader="dot" w:pos="8306"/>
        </w:tabs>
      </w:pPr>
      <w:hyperlink w:anchor="_Toc6018" w:history="1">
        <w:r>
          <w:rPr>
            <w:rFonts w:ascii="仿宋" w:eastAsia="仿宋" w:hAnsi="仿宋" w:cs="仿宋" w:hint="eastAsia"/>
            <w:lang w:eastAsia="zh-CN"/>
          </w:rPr>
          <w:t>八、有色金属矿项目计划安排</w:t>
        </w:r>
        <w:r>
          <w:tab/>
        </w:r>
        <w:r>
          <w:fldChar w:fldCharType="begin"/>
        </w:r>
        <w:r>
          <w:instrText xml:space="preserve"> PAGEREF _Toc6018 \h </w:instrText>
        </w:r>
        <w:r>
          <w:fldChar w:fldCharType="separate"/>
        </w:r>
        <w:r>
          <w:t>27</w:t>
        </w:r>
        <w:r>
          <w:fldChar w:fldCharType="end"/>
        </w:r>
      </w:hyperlink>
    </w:p>
    <w:p>
      <w:pPr>
        <w:pStyle w:val="TOC2"/>
        <w:tabs>
          <w:tab w:val="right" w:leader="dot" w:pos="8306"/>
        </w:tabs>
      </w:pPr>
      <w:hyperlink w:anchor="_Toc12287" w:history="1">
        <w:r>
          <w:rPr>
            <w:rFonts w:ascii="仿宋" w:eastAsia="仿宋" w:hAnsi="仿宋" w:cs="仿宋" w:hint="eastAsia"/>
            <w:lang w:eastAsia="zh-CN"/>
          </w:rPr>
          <w:t>(一)、建设周期</w:t>
        </w:r>
        <w:r>
          <w:tab/>
        </w:r>
        <w:r>
          <w:fldChar w:fldCharType="begin"/>
        </w:r>
        <w:r>
          <w:instrText xml:space="preserve"> PAGEREF _Toc12287 \h </w:instrText>
        </w:r>
        <w:r>
          <w:fldChar w:fldCharType="separate"/>
        </w:r>
        <w:r>
          <w:t>27</w:t>
        </w:r>
        <w:r>
          <w:fldChar w:fldCharType="end"/>
        </w:r>
      </w:hyperlink>
    </w:p>
    <w:p>
      <w:pPr>
        <w:pStyle w:val="TOC2"/>
        <w:tabs>
          <w:tab w:val="right" w:leader="dot" w:pos="8306"/>
        </w:tabs>
      </w:pPr>
      <w:hyperlink w:anchor="_Toc22522" w:history="1">
        <w:r>
          <w:rPr>
            <w:rFonts w:ascii="仿宋" w:eastAsia="仿宋" w:hAnsi="仿宋" w:cs="仿宋" w:hint="eastAsia"/>
            <w:lang w:eastAsia="zh-CN"/>
          </w:rPr>
          <w:t>(二)、建设进度</w:t>
        </w:r>
        <w:r>
          <w:tab/>
        </w:r>
        <w:r>
          <w:fldChar w:fldCharType="begin"/>
        </w:r>
        <w:r>
          <w:instrText xml:space="preserve"> PAGEREF _Toc22522 \h </w:instrText>
        </w:r>
        <w:r>
          <w:fldChar w:fldCharType="separate"/>
        </w:r>
        <w:r>
          <w:t>28</w:t>
        </w:r>
        <w:r>
          <w:fldChar w:fldCharType="end"/>
        </w:r>
      </w:hyperlink>
    </w:p>
    <w:p>
      <w:pPr>
        <w:pStyle w:val="TOC2"/>
        <w:tabs>
          <w:tab w:val="right" w:leader="dot" w:pos="8306"/>
        </w:tabs>
      </w:pPr>
      <w:hyperlink w:anchor="_Toc17382" w:history="1">
        <w:r>
          <w:rPr>
            <w:rFonts w:ascii="仿宋" w:eastAsia="仿宋" w:hAnsi="仿宋" w:cs="仿宋" w:hint="eastAsia"/>
            <w:lang w:eastAsia="zh-CN"/>
          </w:rPr>
          <w:t>(三)、进度安排注意事项</w:t>
        </w:r>
        <w:r>
          <w:tab/>
        </w:r>
        <w:r>
          <w:fldChar w:fldCharType="begin"/>
        </w:r>
        <w:r>
          <w:instrText xml:space="preserve"> PAGEREF _Toc17382 \h </w:instrText>
        </w:r>
        <w:r>
          <w:fldChar w:fldCharType="separate"/>
        </w:r>
        <w:r>
          <w:t>28</w:t>
        </w:r>
        <w:r>
          <w:fldChar w:fldCharType="end"/>
        </w:r>
      </w:hyperlink>
    </w:p>
    <w:p>
      <w:pPr>
        <w:pStyle w:val="TOC2"/>
        <w:tabs>
          <w:tab w:val="right" w:leader="dot" w:pos="8306"/>
        </w:tabs>
      </w:pPr>
      <w:hyperlink w:anchor="_Toc27638" w:history="1">
        <w:r>
          <w:rPr>
            <w:rFonts w:ascii="仿宋" w:eastAsia="仿宋" w:hAnsi="仿宋" w:cs="仿宋" w:hint="eastAsia"/>
            <w:lang w:eastAsia="zh-CN"/>
          </w:rPr>
          <w:t>(四)、人力资源配置</w:t>
        </w:r>
        <w:r>
          <w:tab/>
        </w:r>
        <w:r>
          <w:fldChar w:fldCharType="begin"/>
        </w:r>
        <w:r>
          <w:instrText xml:space="preserve"> PAGEREF _Toc27638 \h </w:instrText>
        </w:r>
        <w:r>
          <w:fldChar w:fldCharType="separate"/>
        </w:r>
        <w:r>
          <w:t>30</w:t>
        </w:r>
        <w:r>
          <w:fldChar w:fldCharType="end"/>
        </w:r>
      </w:hyperlink>
    </w:p>
    <w:p>
      <w:pPr>
        <w:pStyle w:val="TOC1"/>
        <w:tabs>
          <w:tab w:val="right" w:leader="dot" w:pos="8306"/>
        </w:tabs>
      </w:pPr>
      <w:hyperlink w:anchor="_Toc10750" w:history="1">
        <w:r>
          <w:rPr>
            <w:rFonts w:ascii="仿宋" w:eastAsia="仿宋" w:hAnsi="仿宋" w:cs="仿宋" w:hint="eastAsia"/>
            <w:lang w:eastAsia="zh-CN"/>
          </w:rPr>
          <w:t>九、有色金属矿项目环境影响分析</w:t>
        </w:r>
        <w:r>
          <w:tab/>
        </w:r>
        <w:r>
          <w:fldChar w:fldCharType="begin"/>
        </w:r>
        <w:r>
          <w:instrText xml:space="preserve"> PAGEREF _Toc10750 \h </w:instrText>
        </w:r>
        <w:r>
          <w:fldChar w:fldCharType="separate"/>
        </w:r>
        <w:r>
          <w:t>31</w:t>
        </w:r>
        <w:r>
          <w:fldChar w:fldCharType="end"/>
        </w:r>
      </w:hyperlink>
    </w:p>
    <w:p>
      <w:pPr>
        <w:pStyle w:val="TOC2"/>
        <w:tabs>
          <w:tab w:val="right" w:leader="dot" w:pos="8306"/>
        </w:tabs>
      </w:pPr>
      <w:hyperlink w:anchor="_Toc8237" w:history="1">
        <w:r>
          <w:rPr>
            <w:rFonts w:ascii="仿宋" w:eastAsia="仿宋" w:hAnsi="仿宋" w:cs="仿宋" w:hint="eastAsia"/>
            <w:lang w:eastAsia="zh-CN"/>
          </w:rPr>
          <w:t>(一)、建设区域环境质量现状</w:t>
        </w:r>
        <w:r>
          <w:tab/>
        </w:r>
        <w:r>
          <w:fldChar w:fldCharType="begin"/>
        </w:r>
        <w:r>
          <w:instrText xml:space="preserve"> PAGEREF _Toc8237 \h </w:instrText>
        </w:r>
        <w:r>
          <w:fldChar w:fldCharType="separate"/>
        </w:r>
        <w:r>
          <w:t>31</w:t>
        </w:r>
        <w:r>
          <w:fldChar w:fldCharType="end"/>
        </w:r>
      </w:hyperlink>
    </w:p>
    <w:p>
      <w:pPr>
        <w:pStyle w:val="TOC2"/>
        <w:tabs>
          <w:tab w:val="right" w:leader="dot" w:pos="8306"/>
        </w:tabs>
      </w:pPr>
      <w:hyperlink w:anchor="_Toc29689" w:history="1">
        <w:r>
          <w:rPr>
            <w:rFonts w:ascii="仿宋" w:eastAsia="仿宋" w:hAnsi="仿宋" w:cs="仿宋" w:hint="eastAsia"/>
            <w:lang w:eastAsia="zh-CN"/>
          </w:rPr>
          <w:t>(二)、建设期环境保护</w:t>
        </w:r>
        <w:r>
          <w:tab/>
        </w:r>
        <w:r>
          <w:fldChar w:fldCharType="begin"/>
        </w:r>
        <w:r>
          <w:instrText xml:space="preserve"> PAGEREF _Toc29689 \h </w:instrText>
        </w:r>
        <w:r>
          <w:fldChar w:fldCharType="separate"/>
        </w:r>
        <w:r>
          <w:t>32</w:t>
        </w:r>
        <w:r>
          <w:fldChar w:fldCharType="end"/>
        </w:r>
      </w:hyperlink>
    </w:p>
    <w:p>
      <w:pPr>
        <w:pStyle w:val="TOC2"/>
        <w:tabs>
          <w:tab w:val="right" w:leader="dot" w:pos="8306"/>
        </w:tabs>
      </w:pPr>
      <w:hyperlink w:anchor="_Toc16381" w:history="1">
        <w:r>
          <w:rPr>
            <w:rFonts w:ascii="仿宋" w:eastAsia="仿宋" w:hAnsi="仿宋" w:cs="仿宋" w:hint="eastAsia"/>
            <w:lang w:eastAsia="zh-CN"/>
          </w:rPr>
          <w:t>(三)、运营期环境保护</w:t>
        </w:r>
        <w:r>
          <w:tab/>
        </w:r>
        <w:r>
          <w:fldChar w:fldCharType="begin"/>
        </w:r>
        <w:r>
          <w:instrText xml:space="preserve"> PAGEREF _Toc16381 \h </w:instrText>
        </w:r>
        <w:r>
          <w:fldChar w:fldCharType="separate"/>
        </w:r>
        <w:r>
          <w:t>34</w:t>
        </w:r>
        <w:r>
          <w:fldChar w:fldCharType="end"/>
        </w:r>
      </w:hyperlink>
    </w:p>
    <w:p>
      <w:pPr>
        <w:pStyle w:val="TOC2"/>
        <w:tabs>
          <w:tab w:val="right" w:leader="dot" w:pos="8306"/>
        </w:tabs>
      </w:pPr>
      <w:hyperlink w:anchor="_Toc1639" w:history="1">
        <w:r>
          <w:rPr>
            <w:rFonts w:ascii="仿宋" w:eastAsia="仿宋" w:hAnsi="仿宋" w:cs="仿宋" w:hint="eastAsia"/>
            <w:lang w:eastAsia="zh-CN"/>
          </w:rPr>
          <w:t>(四)、有色金属矿项目建设对区域经济的影响</w:t>
        </w:r>
        <w:r>
          <w:tab/>
        </w:r>
        <w:r>
          <w:fldChar w:fldCharType="begin"/>
        </w:r>
        <w:r>
          <w:instrText xml:space="preserve"> PAGEREF _Toc1639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0" w:history="1">
        <w:r>
          <w:rPr>
            <w:rFonts w:ascii="仿宋" w:eastAsia="仿宋" w:hAnsi="仿宋" w:cs="仿宋" w:hint="eastAsia"/>
            <w:lang w:eastAsia="zh-CN"/>
          </w:rPr>
          <w:t>(五)、废弃物处理</w:t>
        </w:r>
        <w:r>
          <w:tab/>
        </w:r>
        <w:r>
          <w:fldChar w:fldCharType="begin"/>
        </w:r>
        <w:r>
          <w:instrText xml:space="preserve"> PAGEREF _Toc29110 \h </w:instrText>
        </w:r>
        <w:r>
          <w:fldChar w:fldCharType="separate"/>
        </w:r>
        <w:r>
          <w:t>37</w:t>
        </w:r>
        <w:r>
          <w:fldChar w:fldCharType="end"/>
        </w:r>
      </w:hyperlink>
    </w:p>
    <w:p>
      <w:pPr>
        <w:pStyle w:val="TOC2"/>
        <w:tabs>
          <w:tab w:val="right" w:leader="dot" w:pos="8306"/>
        </w:tabs>
      </w:pPr>
      <w:hyperlink w:anchor="_Toc31318" w:history="1">
        <w:r>
          <w:rPr>
            <w:rFonts w:ascii="仿宋" w:eastAsia="仿宋" w:hAnsi="仿宋" w:cs="仿宋" w:hint="eastAsia"/>
            <w:lang w:eastAsia="zh-CN"/>
          </w:rPr>
          <w:t>(六)、特殊环境影响分析</w:t>
        </w:r>
        <w:r>
          <w:tab/>
        </w:r>
        <w:r>
          <w:fldChar w:fldCharType="begin"/>
        </w:r>
        <w:r>
          <w:instrText xml:space="preserve"> PAGEREF _Toc31318 \h </w:instrText>
        </w:r>
        <w:r>
          <w:fldChar w:fldCharType="separate"/>
        </w:r>
        <w:r>
          <w:t>38</w:t>
        </w:r>
        <w:r>
          <w:fldChar w:fldCharType="end"/>
        </w:r>
      </w:hyperlink>
    </w:p>
    <w:p>
      <w:pPr>
        <w:pStyle w:val="TOC2"/>
        <w:tabs>
          <w:tab w:val="right" w:leader="dot" w:pos="8306"/>
        </w:tabs>
      </w:pPr>
      <w:hyperlink w:anchor="_Toc11838" w:history="1">
        <w:r>
          <w:rPr>
            <w:rFonts w:ascii="仿宋" w:eastAsia="仿宋" w:hAnsi="仿宋" w:cs="仿宋" w:hint="eastAsia"/>
            <w:lang w:eastAsia="zh-CN"/>
          </w:rPr>
          <w:t>(七)、清洁生产</w:t>
        </w:r>
        <w:r>
          <w:tab/>
        </w:r>
        <w:r>
          <w:fldChar w:fldCharType="begin"/>
        </w:r>
        <w:r>
          <w:instrText xml:space="preserve"> PAGEREF _Toc11838 \h </w:instrText>
        </w:r>
        <w:r>
          <w:fldChar w:fldCharType="separate"/>
        </w:r>
        <w:r>
          <w:t>39</w:t>
        </w:r>
        <w:r>
          <w:fldChar w:fldCharType="end"/>
        </w:r>
      </w:hyperlink>
    </w:p>
    <w:p>
      <w:pPr>
        <w:pStyle w:val="TOC2"/>
        <w:tabs>
          <w:tab w:val="right" w:leader="dot" w:pos="8306"/>
        </w:tabs>
      </w:pPr>
      <w:hyperlink w:anchor="_Toc24792" w:history="1">
        <w:r>
          <w:rPr>
            <w:rFonts w:ascii="仿宋" w:eastAsia="仿宋" w:hAnsi="仿宋" w:cs="仿宋" w:hint="eastAsia"/>
            <w:lang w:eastAsia="zh-CN"/>
          </w:rPr>
          <w:t>(八)、环境保护综合评价</w:t>
        </w:r>
        <w:r>
          <w:tab/>
        </w:r>
        <w:r>
          <w:fldChar w:fldCharType="begin"/>
        </w:r>
        <w:r>
          <w:instrText xml:space="preserve"> PAGEREF _Toc24792 \h </w:instrText>
        </w:r>
        <w:r>
          <w:fldChar w:fldCharType="separate"/>
        </w:r>
        <w:r>
          <w:t>40</w:t>
        </w:r>
        <w:r>
          <w:fldChar w:fldCharType="end"/>
        </w:r>
      </w:hyperlink>
    </w:p>
    <w:p>
      <w:pPr>
        <w:pStyle w:val="TOC1"/>
        <w:tabs>
          <w:tab w:val="right" w:leader="dot" w:pos="8306"/>
        </w:tabs>
      </w:pPr>
      <w:hyperlink w:anchor="_Toc30471" w:history="1">
        <w:r>
          <w:rPr>
            <w:rFonts w:ascii="仿宋" w:eastAsia="仿宋" w:hAnsi="仿宋" w:cs="仿宋" w:hint="eastAsia"/>
            <w:lang w:eastAsia="zh-CN"/>
          </w:rPr>
          <w:t>十、有色金属矿项目经营效益</w:t>
        </w:r>
        <w:r>
          <w:tab/>
        </w:r>
        <w:r>
          <w:fldChar w:fldCharType="begin"/>
        </w:r>
        <w:r>
          <w:instrText xml:space="preserve"> PAGEREF _Toc30471 \h </w:instrText>
        </w:r>
        <w:r>
          <w:fldChar w:fldCharType="separate"/>
        </w:r>
        <w:r>
          <w:t>42</w:t>
        </w:r>
        <w:r>
          <w:fldChar w:fldCharType="end"/>
        </w:r>
      </w:hyperlink>
    </w:p>
    <w:p>
      <w:pPr>
        <w:pStyle w:val="TOC2"/>
        <w:tabs>
          <w:tab w:val="right" w:leader="dot" w:pos="8306"/>
        </w:tabs>
      </w:pPr>
      <w:hyperlink w:anchor="_Toc8118" w:history="1">
        <w:r>
          <w:rPr>
            <w:rFonts w:ascii="仿宋" w:eastAsia="仿宋" w:hAnsi="仿宋" w:cs="仿宋" w:hint="eastAsia"/>
            <w:lang w:eastAsia="zh-CN"/>
          </w:rPr>
          <w:t>(一)、经济评价财务测算</w:t>
        </w:r>
        <w:r>
          <w:tab/>
        </w:r>
        <w:r>
          <w:fldChar w:fldCharType="begin"/>
        </w:r>
        <w:r>
          <w:instrText xml:space="preserve"> PAGEREF _Toc8118 \h </w:instrText>
        </w:r>
        <w:r>
          <w:fldChar w:fldCharType="separate"/>
        </w:r>
        <w:r>
          <w:t>42</w:t>
        </w:r>
        <w:r>
          <w:fldChar w:fldCharType="end"/>
        </w:r>
      </w:hyperlink>
    </w:p>
    <w:p>
      <w:pPr>
        <w:pStyle w:val="TOC2"/>
        <w:tabs>
          <w:tab w:val="right" w:leader="dot" w:pos="8306"/>
        </w:tabs>
      </w:pPr>
      <w:hyperlink w:anchor="_Toc17506" w:history="1">
        <w:r>
          <w:rPr>
            <w:rFonts w:ascii="仿宋" w:eastAsia="仿宋" w:hAnsi="仿宋" w:cs="仿宋" w:hint="eastAsia"/>
            <w:lang w:eastAsia="zh-CN"/>
          </w:rPr>
          <w:t>(二)、有色金属矿项目盈利能力分析</w:t>
        </w:r>
        <w:r>
          <w:tab/>
        </w:r>
        <w:r>
          <w:fldChar w:fldCharType="begin"/>
        </w:r>
        <w:r>
          <w:instrText xml:space="preserve"> PAGEREF _Toc17506 \h </w:instrText>
        </w:r>
        <w:r>
          <w:fldChar w:fldCharType="separate"/>
        </w:r>
        <w:r>
          <w:t>43</w:t>
        </w:r>
        <w:r>
          <w:fldChar w:fldCharType="end"/>
        </w:r>
      </w:hyperlink>
    </w:p>
    <w:p>
      <w:pPr>
        <w:pStyle w:val="TOC1"/>
        <w:tabs>
          <w:tab w:val="right" w:leader="dot" w:pos="8306"/>
        </w:tabs>
      </w:pPr>
      <w:hyperlink w:anchor="_Toc6374" w:history="1">
        <w:r>
          <w:rPr>
            <w:rFonts w:ascii="仿宋" w:eastAsia="仿宋" w:hAnsi="仿宋" w:cs="仿宋" w:hint="eastAsia"/>
            <w:lang w:eastAsia="zh-CN"/>
          </w:rPr>
          <w:t>十一、有色金属矿项目财务管理</w:t>
        </w:r>
        <w:r>
          <w:tab/>
        </w:r>
        <w:r>
          <w:fldChar w:fldCharType="begin"/>
        </w:r>
        <w:r>
          <w:instrText xml:space="preserve"> PAGEREF _Toc6374 \h </w:instrText>
        </w:r>
        <w:r>
          <w:fldChar w:fldCharType="separate"/>
        </w:r>
        <w:r>
          <w:t>44</w:t>
        </w:r>
        <w:r>
          <w:fldChar w:fldCharType="end"/>
        </w:r>
      </w:hyperlink>
    </w:p>
    <w:p>
      <w:pPr>
        <w:pStyle w:val="TOC2"/>
        <w:tabs>
          <w:tab w:val="right" w:leader="dot" w:pos="8306"/>
        </w:tabs>
      </w:pPr>
      <w:hyperlink w:anchor="_Toc14258" w:history="1">
        <w:r>
          <w:rPr>
            <w:rFonts w:ascii="仿宋" w:eastAsia="仿宋" w:hAnsi="仿宋" w:cs="仿宋" w:hint="eastAsia"/>
            <w:lang w:eastAsia="zh-CN"/>
          </w:rPr>
          <w:t>(一)、资金需求大</w:t>
        </w:r>
        <w:r>
          <w:tab/>
        </w:r>
        <w:r>
          <w:fldChar w:fldCharType="begin"/>
        </w:r>
        <w:r>
          <w:instrText xml:space="preserve"> PAGEREF _Toc14258 \h </w:instrText>
        </w:r>
        <w:r>
          <w:fldChar w:fldCharType="separate"/>
        </w:r>
        <w:r>
          <w:t>44</w:t>
        </w:r>
        <w:r>
          <w:fldChar w:fldCharType="end"/>
        </w:r>
      </w:hyperlink>
    </w:p>
    <w:p>
      <w:pPr>
        <w:pStyle w:val="TOC2"/>
        <w:tabs>
          <w:tab w:val="right" w:leader="dot" w:pos="8306"/>
        </w:tabs>
      </w:pPr>
      <w:hyperlink w:anchor="_Toc6776" w:history="1">
        <w:r>
          <w:rPr>
            <w:rFonts w:ascii="仿宋" w:eastAsia="仿宋" w:hAnsi="仿宋" w:cs="仿宋" w:hint="eastAsia"/>
            <w:lang w:eastAsia="zh-CN"/>
          </w:rPr>
          <w:t>(二)、研发周期长</w:t>
        </w:r>
        <w:r>
          <w:tab/>
        </w:r>
        <w:r>
          <w:fldChar w:fldCharType="begin"/>
        </w:r>
        <w:r>
          <w:instrText xml:space="preserve"> PAGEREF _Toc6776 \h </w:instrText>
        </w:r>
        <w:r>
          <w:fldChar w:fldCharType="separate"/>
        </w:r>
        <w:r>
          <w:t>45</w:t>
        </w:r>
        <w:r>
          <w:fldChar w:fldCharType="end"/>
        </w:r>
      </w:hyperlink>
    </w:p>
    <w:p>
      <w:pPr>
        <w:pStyle w:val="TOC2"/>
        <w:tabs>
          <w:tab w:val="right" w:leader="dot" w:pos="8306"/>
        </w:tabs>
      </w:pPr>
      <w:hyperlink w:anchor="_Toc14360" w:history="1">
        <w:r>
          <w:rPr>
            <w:rFonts w:ascii="仿宋" w:eastAsia="仿宋" w:hAnsi="仿宋" w:cs="仿宋" w:hint="eastAsia"/>
            <w:lang w:eastAsia="zh-CN"/>
          </w:rPr>
          <w:t>(三)、市场风险大</w:t>
        </w:r>
        <w:r>
          <w:tab/>
        </w:r>
        <w:r>
          <w:fldChar w:fldCharType="begin"/>
        </w:r>
        <w:r>
          <w:instrText xml:space="preserve"> PAGEREF _Toc14360 \h </w:instrText>
        </w:r>
        <w:r>
          <w:fldChar w:fldCharType="separate"/>
        </w:r>
        <w:r>
          <w:t>46</w:t>
        </w:r>
        <w:r>
          <w:fldChar w:fldCharType="end"/>
        </w:r>
      </w:hyperlink>
    </w:p>
    <w:p>
      <w:pPr>
        <w:pStyle w:val="TOC2"/>
        <w:tabs>
          <w:tab w:val="right" w:leader="dot" w:pos="8306"/>
        </w:tabs>
      </w:pPr>
      <w:hyperlink w:anchor="_Toc17169" w:history="1">
        <w:r>
          <w:rPr>
            <w:rFonts w:ascii="仿宋" w:eastAsia="仿宋" w:hAnsi="仿宋" w:cs="仿宋" w:hint="eastAsia"/>
            <w:lang w:eastAsia="zh-CN"/>
          </w:rPr>
          <w:t>(四)、利润率高</w:t>
        </w:r>
        <w:r>
          <w:tab/>
        </w:r>
        <w:r>
          <w:fldChar w:fldCharType="begin"/>
        </w:r>
        <w:r>
          <w:instrText xml:space="preserve"> PAGEREF _Toc17169 \h </w:instrText>
        </w:r>
        <w:r>
          <w:fldChar w:fldCharType="separate"/>
        </w:r>
        <w:r>
          <w:t>49</w:t>
        </w:r>
        <w:r>
          <w:fldChar w:fldCharType="end"/>
        </w:r>
      </w:hyperlink>
    </w:p>
    <w:p>
      <w:pPr>
        <w:pStyle w:val="TOC1"/>
        <w:tabs>
          <w:tab w:val="right" w:leader="dot" w:pos="8306"/>
        </w:tabs>
      </w:pPr>
      <w:hyperlink w:anchor="_Toc5511" w:history="1">
        <w:r>
          <w:rPr>
            <w:rFonts w:ascii="仿宋" w:eastAsia="仿宋" w:hAnsi="仿宋" w:cs="仿宋" w:hint="eastAsia"/>
            <w:lang w:eastAsia="zh-CN"/>
          </w:rPr>
          <w:t>十二、有色金属矿项目社会影响</w:t>
        </w:r>
        <w:r>
          <w:tab/>
        </w:r>
        <w:r>
          <w:fldChar w:fldCharType="begin"/>
        </w:r>
        <w:r>
          <w:instrText xml:space="preserve"> PAGEREF _Toc5511 \h </w:instrText>
        </w:r>
        <w:r>
          <w:fldChar w:fldCharType="separate"/>
        </w:r>
        <w:r>
          <w:t>51</w:t>
        </w:r>
        <w:r>
          <w:fldChar w:fldCharType="end"/>
        </w:r>
      </w:hyperlink>
    </w:p>
    <w:p>
      <w:pPr>
        <w:pStyle w:val="TOC2"/>
        <w:tabs>
          <w:tab w:val="right" w:leader="dot" w:pos="8306"/>
        </w:tabs>
      </w:pPr>
      <w:hyperlink w:anchor="_Toc10040" w:history="1">
        <w:r>
          <w:rPr>
            <w:rFonts w:ascii="仿宋" w:eastAsia="仿宋" w:hAnsi="仿宋" w:cs="仿宋" w:hint="eastAsia"/>
            <w:lang w:eastAsia="zh-CN"/>
          </w:rPr>
          <w:t>(一)、社会责任与义务</w:t>
        </w:r>
        <w:r>
          <w:tab/>
        </w:r>
        <w:r>
          <w:fldChar w:fldCharType="begin"/>
        </w:r>
        <w:r>
          <w:instrText xml:space="preserve"> PAGEREF _Toc10040 \h </w:instrText>
        </w:r>
        <w:r>
          <w:fldChar w:fldCharType="separate"/>
        </w:r>
        <w:r>
          <w:t>51</w:t>
        </w:r>
        <w:r>
          <w:fldChar w:fldCharType="end"/>
        </w:r>
      </w:hyperlink>
    </w:p>
    <w:p>
      <w:pPr>
        <w:pStyle w:val="TOC2"/>
        <w:tabs>
          <w:tab w:val="right" w:leader="dot" w:pos="8306"/>
        </w:tabs>
      </w:pPr>
      <w:hyperlink w:anchor="_Toc27997" w:history="1">
        <w:r>
          <w:rPr>
            <w:rFonts w:ascii="仿宋" w:eastAsia="仿宋" w:hAnsi="仿宋" w:cs="仿宋" w:hint="eastAsia"/>
            <w:lang w:eastAsia="zh-CN"/>
          </w:rPr>
          <w:t>(二)、社会参与与沟通</w:t>
        </w:r>
        <w:r>
          <w:tab/>
        </w:r>
        <w:r>
          <w:fldChar w:fldCharType="begin"/>
        </w:r>
        <w:r>
          <w:instrText xml:space="preserve"> PAGEREF _Toc27997 \h </w:instrText>
        </w:r>
        <w:r>
          <w:fldChar w:fldCharType="separate"/>
        </w:r>
        <w:r>
          <w:t>51</w:t>
        </w:r>
        <w:r>
          <w:fldChar w:fldCharType="end"/>
        </w:r>
      </w:hyperlink>
    </w:p>
    <w:p>
      <w:pPr>
        <w:pStyle w:val="TOC1"/>
        <w:tabs>
          <w:tab w:val="right" w:leader="dot" w:pos="8306"/>
        </w:tabs>
      </w:pPr>
      <w:hyperlink w:anchor="_Toc9718" w:history="1">
        <w:r>
          <w:rPr>
            <w:rFonts w:ascii="仿宋" w:eastAsia="仿宋" w:hAnsi="仿宋" w:cs="仿宋" w:hint="eastAsia"/>
            <w:lang w:eastAsia="zh-CN"/>
          </w:rPr>
          <w:t>十三、有色金属矿项目实施时间节点</w:t>
        </w:r>
        <w:r>
          <w:tab/>
        </w:r>
        <w:r>
          <w:fldChar w:fldCharType="begin"/>
        </w:r>
        <w:r>
          <w:instrText xml:space="preserve"> PAGEREF _Toc9718 \h </w:instrText>
        </w:r>
        <w:r>
          <w:fldChar w:fldCharType="separate"/>
        </w:r>
        <w:r>
          <w:t>52</w:t>
        </w:r>
        <w:r>
          <w:fldChar w:fldCharType="end"/>
        </w:r>
      </w:hyperlink>
    </w:p>
    <w:p>
      <w:pPr>
        <w:pStyle w:val="TOC2"/>
        <w:tabs>
          <w:tab w:val="right" w:leader="dot" w:pos="8306"/>
        </w:tabs>
      </w:pPr>
      <w:hyperlink w:anchor="_Toc9468" w:history="1">
        <w:r>
          <w:rPr>
            <w:rFonts w:ascii="仿宋" w:eastAsia="仿宋" w:hAnsi="仿宋" w:cs="仿宋" w:hint="eastAsia"/>
            <w:lang w:eastAsia="zh-CN"/>
          </w:rPr>
          <w:t>(一)、有色金属矿项目启动阶段时间节点</w:t>
        </w:r>
        <w:r>
          <w:tab/>
        </w:r>
        <w:r>
          <w:fldChar w:fldCharType="begin"/>
        </w:r>
        <w:r>
          <w:instrText xml:space="preserve"> PAGEREF _Toc9468 \h </w:instrText>
        </w:r>
        <w:r>
          <w:fldChar w:fldCharType="separate"/>
        </w:r>
        <w:r>
          <w:t>52</w:t>
        </w:r>
        <w:r>
          <w:fldChar w:fldCharType="end"/>
        </w:r>
      </w:hyperlink>
    </w:p>
    <w:p>
      <w:pPr>
        <w:pStyle w:val="TOC2"/>
        <w:tabs>
          <w:tab w:val="right" w:leader="dot" w:pos="8306"/>
        </w:tabs>
      </w:pPr>
      <w:hyperlink w:anchor="_Toc4002" w:history="1">
        <w:r>
          <w:rPr>
            <w:rFonts w:ascii="仿宋" w:eastAsia="仿宋" w:hAnsi="仿宋" w:cs="仿宋" w:hint="eastAsia"/>
            <w:lang w:eastAsia="zh-CN"/>
          </w:rPr>
          <w:t>(二)、有色金属矿项目执行阶段时间节点</w:t>
        </w:r>
        <w:r>
          <w:tab/>
        </w:r>
        <w:r>
          <w:fldChar w:fldCharType="begin"/>
        </w:r>
        <w:r>
          <w:instrText xml:space="preserve"> PAGEREF _Toc4002 \h </w:instrText>
        </w:r>
        <w:r>
          <w:fldChar w:fldCharType="separate"/>
        </w:r>
        <w:r>
          <w:t>54</w:t>
        </w:r>
        <w:r>
          <w:fldChar w:fldCharType="end"/>
        </w:r>
      </w:hyperlink>
    </w:p>
    <w:p>
      <w:pPr>
        <w:pStyle w:val="TOC2"/>
        <w:tabs>
          <w:tab w:val="right" w:leader="dot" w:pos="8306"/>
        </w:tabs>
      </w:pPr>
      <w:hyperlink w:anchor="_Toc12794" w:history="1">
        <w:r>
          <w:rPr>
            <w:rFonts w:ascii="仿宋" w:eastAsia="仿宋" w:hAnsi="仿宋" w:cs="仿宋" w:hint="eastAsia"/>
            <w:lang w:eastAsia="zh-CN"/>
          </w:rPr>
          <w:t>(三)、有色金属矿项目完成阶段时间节点</w:t>
        </w:r>
        <w:r>
          <w:tab/>
        </w:r>
        <w:r>
          <w:fldChar w:fldCharType="begin"/>
        </w:r>
        <w:r>
          <w:instrText xml:space="preserve"> PAGEREF _Toc12794 \h </w:instrText>
        </w:r>
        <w:r>
          <w:fldChar w:fldCharType="separate"/>
        </w:r>
        <w:r>
          <w:t>55</w:t>
        </w:r>
        <w:r>
          <w:fldChar w:fldCharType="end"/>
        </w:r>
      </w:hyperlink>
    </w:p>
    <w:p>
      <w:pPr>
        <w:pStyle w:val="TOC1"/>
        <w:tabs>
          <w:tab w:val="right" w:leader="dot" w:pos="8306"/>
        </w:tabs>
      </w:pPr>
      <w:hyperlink w:anchor="_Toc6087" w:history="1">
        <w:r>
          <w:rPr>
            <w:rFonts w:ascii="仿宋" w:eastAsia="仿宋" w:hAnsi="仿宋" w:cs="仿宋" w:hint="eastAsia"/>
            <w:lang w:eastAsia="zh-CN"/>
          </w:rPr>
          <w:t>十四、风险识别与分类</w:t>
        </w:r>
        <w:r>
          <w:tab/>
        </w:r>
        <w:r>
          <w:fldChar w:fldCharType="begin"/>
        </w:r>
        <w:r>
          <w:instrText xml:space="preserve"> PAGEREF _Toc6087 \h </w:instrText>
        </w:r>
        <w:r>
          <w:fldChar w:fldCharType="separate"/>
        </w:r>
        <w:r>
          <w:t>56</w:t>
        </w:r>
        <w:r>
          <w:fldChar w:fldCharType="end"/>
        </w:r>
      </w:hyperlink>
    </w:p>
    <w:p>
      <w:pPr>
        <w:pStyle w:val="TOC2"/>
        <w:tabs>
          <w:tab w:val="right" w:leader="dot" w:pos="8306"/>
        </w:tabs>
      </w:pPr>
      <w:hyperlink w:anchor="_Toc25811" w:history="1">
        <w:r>
          <w:rPr>
            <w:rFonts w:ascii="仿宋" w:eastAsia="仿宋" w:hAnsi="仿宋" w:cs="仿宋" w:hint="eastAsia"/>
            <w:lang w:eastAsia="zh-CN"/>
          </w:rPr>
          <w:t>(一)、风险识别</w:t>
        </w:r>
        <w:r>
          <w:tab/>
        </w:r>
        <w:r>
          <w:fldChar w:fldCharType="begin"/>
        </w:r>
        <w:r>
          <w:instrText xml:space="preserve"> PAGEREF _Toc25811 \h </w:instrText>
        </w:r>
        <w:r>
          <w:fldChar w:fldCharType="separate"/>
        </w:r>
        <w:r>
          <w:t>56</w:t>
        </w:r>
        <w:r>
          <w:fldChar w:fldCharType="end"/>
        </w:r>
      </w:hyperlink>
    </w:p>
    <w:p>
      <w:pPr>
        <w:pStyle w:val="TOC2"/>
        <w:tabs>
          <w:tab w:val="right" w:leader="dot" w:pos="8306"/>
        </w:tabs>
      </w:pPr>
      <w:hyperlink w:anchor="_Toc5000" w:history="1">
        <w:r>
          <w:rPr>
            <w:rFonts w:ascii="仿宋" w:eastAsia="仿宋" w:hAnsi="仿宋" w:cs="仿宋" w:hint="eastAsia"/>
            <w:lang w:eastAsia="zh-CN"/>
          </w:rPr>
          <w:t>(二)、风险分类</w:t>
        </w:r>
        <w:r>
          <w:tab/>
        </w:r>
        <w:r>
          <w:fldChar w:fldCharType="begin"/>
        </w:r>
        <w:r>
          <w:instrText xml:space="preserve"> PAGEREF _Toc5000 \h </w:instrText>
        </w:r>
        <w:r>
          <w:fldChar w:fldCharType="separate"/>
        </w:r>
        <w:r>
          <w:t>57</w:t>
        </w:r>
        <w:r>
          <w:fldChar w:fldCharType="end"/>
        </w:r>
      </w:hyperlink>
    </w:p>
    <w:p>
      <w:pPr>
        <w:pStyle w:val="TOC1"/>
        <w:tabs>
          <w:tab w:val="right" w:leader="dot" w:pos="8306"/>
        </w:tabs>
      </w:pPr>
      <w:hyperlink w:anchor="_Toc21070" w:history="1">
        <w:r>
          <w:rPr>
            <w:rFonts w:ascii="仿宋" w:eastAsia="仿宋" w:hAnsi="仿宋" w:cs="仿宋" w:hint="eastAsia"/>
            <w:lang w:eastAsia="zh-CN"/>
          </w:rPr>
          <w:t>十五、营销与推广策略</w:t>
        </w:r>
        <w:r>
          <w:tab/>
        </w:r>
        <w:r>
          <w:fldChar w:fldCharType="begin"/>
        </w:r>
        <w:r>
          <w:instrText xml:space="preserve"> PAGEREF _Toc21070 \h </w:instrText>
        </w:r>
        <w:r>
          <w:fldChar w:fldCharType="separate"/>
        </w:r>
        <w:r>
          <w:t>59</w:t>
        </w:r>
        <w:r>
          <w:fldChar w:fldCharType="end"/>
        </w:r>
      </w:hyperlink>
    </w:p>
    <w:p>
      <w:pPr>
        <w:pStyle w:val="TOC2"/>
        <w:tabs>
          <w:tab w:val="right" w:leader="dot" w:pos="8306"/>
        </w:tabs>
      </w:pPr>
      <w:hyperlink w:anchor="_Toc20473" w:history="1">
        <w:r>
          <w:rPr>
            <w:rFonts w:ascii="仿宋" w:eastAsia="仿宋" w:hAnsi="仿宋" w:cs="仿宋" w:hint="eastAsia"/>
            <w:lang w:eastAsia="zh-CN"/>
          </w:rPr>
          <w:t>(一)、产品/服务定位与特点</w:t>
        </w:r>
        <w:r>
          <w:tab/>
        </w:r>
        <w:r>
          <w:fldChar w:fldCharType="begin"/>
        </w:r>
        <w:r>
          <w:instrText xml:space="preserve"> PAGEREF _Toc20473 \h </w:instrText>
        </w:r>
        <w:r>
          <w:fldChar w:fldCharType="separate"/>
        </w:r>
        <w:r>
          <w:t>59</w:t>
        </w:r>
        <w:r>
          <w:fldChar w:fldCharType="end"/>
        </w:r>
      </w:hyperlink>
    </w:p>
    <w:p>
      <w:pPr>
        <w:pStyle w:val="TOC2"/>
        <w:tabs>
          <w:tab w:val="right" w:leader="dot" w:pos="8306"/>
        </w:tabs>
      </w:pPr>
      <w:hyperlink w:anchor="_Toc6390" w:history="1">
        <w:r>
          <w:rPr>
            <w:rFonts w:ascii="仿宋" w:eastAsia="仿宋" w:hAnsi="仿宋" w:cs="仿宋" w:hint="eastAsia"/>
            <w:lang w:eastAsia="zh-CN"/>
          </w:rPr>
          <w:t>(二)、市场定位与竞争分析</w:t>
        </w:r>
        <w:r>
          <w:tab/>
        </w:r>
        <w:r>
          <w:fldChar w:fldCharType="begin"/>
        </w:r>
        <w:r>
          <w:instrText xml:space="preserve"> PAGEREF _Toc6390 \h </w:instrText>
        </w:r>
        <w:r>
          <w:fldChar w:fldCharType="separate"/>
        </w:r>
        <w:r>
          <w:t>60</w:t>
        </w:r>
        <w:r>
          <w:fldChar w:fldCharType="end"/>
        </w:r>
      </w:hyperlink>
    </w:p>
    <w:p>
      <w:pPr>
        <w:pStyle w:val="TOC2"/>
        <w:tabs>
          <w:tab w:val="right" w:leader="dot" w:pos="8306"/>
        </w:tabs>
      </w:pPr>
      <w:hyperlink w:anchor="_Toc26675" w:history="1">
        <w:r>
          <w:rPr>
            <w:rFonts w:ascii="仿宋" w:eastAsia="仿宋" w:hAnsi="仿宋" w:cs="仿宋" w:hint="eastAsia"/>
            <w:lang w:eastAsia="zh-CN"/>
          </w:rPr>
          <w:t>(三)、营销渠道与策略</w:t>
        </w:r>
        <w:r>
          <w:tab/>
        </w:r>
        <w:r>
          <w:fldChar w:fldCharType="begin"/>
        </w:r>
        <w:r>
          <w:instrText xml:space="preserve"> PAGEREF _Toc26675 \h </w:instrText>
        </w:r>
        <w:r>
          <w:fldChar w:fldCharType="separate"/>
        </w:r>
        <w:r>
          <w:t>61</w:t>
        </w:r>
        <w:r>
          <w:fldChar w:fldCharType="end"/>
        </w:r>
      </w:hyperlink>
    </w:p>
    <w:p>
      <w:pPr>
        <w:pStyle w:val="TOC2"/>
        <w:tabs>
          <w:tab w:val="right" w:leader="dot" w:pos="8306"/>
        </w:tabs>
      </w:pPr>
      <w:hyperlink w:anchor="_Toc27469" w:history="1">
        <w:r>
          <w:rPr>
            <w:rFonts w:ascii="仿宋" w:eastAsia="仿宋" w:hAnsi="仿宋" w:cs="仿宋" w:hint="eastAsia"/>
            <w:lang w:eastAsia="zh-CN"/>
          </w:rPr>
          <w:t>(四)、推广与宣传活动</w:t>
        </w:r>
        <w:r>
          <w:tab/>
        </w:r>
        <w:r>
          <w:fldChar w:fldCharType="begin"/>
        </w:r>
        <w:r>
          <w:instrText xml:space="preserve"> PAGEREF _Toc27469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65"/>
      <w:r>
        <w:rPr>
          <w:rFonts w:ascii="仿宋" w:eastAsia="仿宋" w:hAnsi="仿宋" w:cs="仿宋" w:hint="eastAsia"/>
          <w:sz w:val="28"/>
          <w:lang w:eastAsia="zh-CN"/>
        </w:rPr>
        <w:t>一、有色金属矿项目选址可行性分析</w:t>
      </w:r>
      <w:bookmarkEnd w:id="2"/>
    </w:p>
    <w:p>
      <w:pPr>
        <w:pStyle w:val="Heading2"/>
        <w:rPr>
          <w:rFonts w:ascii="仿宋" w:eastAsia="仿宋" w:hAnsi="仿宋" w:cs="仿宋" w:hint="eastAsia"/>
          <w:lang w:eastAsia="zh-CN"/>
        </w:rPr>
      </w:pPr>
      <w:bookmarkStart w:id="3" w:name="_Toc17837"/>
      <w:r>
        <w:rPr>
          <w:rFonts w:ascii="仿宋" w:eastAsia="仿宋" w:hAnsi="仿宋" w:cs="仿宋" w:hint="eastAsia"/>
          <w:lang w:eastAsia="zh-CN"/>
        </w:rPr>
        <w:t>(一)、有色金属矿项目选址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该有色金属矿项目选址位于XX省XX市XX区XXX街道</w:t>
      </w:r>
    </w:p>
    <w:p>
      <w:pPr>
        <w:pStyle w:val="Heading2"/>
        <w:ind w:firstLine="560" w:firstLineChars="200"/>
        <w:rPr>
          <w:rFonts w:ascii="仿宋" w:eastAsia="仿宋" w:hAnsi="仿宋" w:cs="仿宋" w:hint="eastAsia"/>
          <w:sz w:val="28"/>
          <w:lang w:eastAsia="zh-CN"/>
        </w:rPr>
      </w:pPr>
      <w:bookmarkStart w:id="4" w:name="_Toc237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有色金属矿项目的征地面积将根据有色金属矿项目的实际规模和需求进行精确规划。具体面积XXX平方米，旨在确保有色金属矿项目不仅能够满足当前的发展需求，还能够预留空间以适应未来的扩展。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净用地面积是在征地面积基础上去除不可利用面积后的实际可开发用地。具体面积XXX平方米，考虑到环保、交通、安全等多方面因素，以确保有色金属矿项目在整体利用效率上达到最优。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有色金属矿项目计划建设的建筑总规模具体面积XXX平方米。这一规模的确定综合考虑了有色金属矿项目的性质、规模，以及城市规划的相关要求，确保建筑布局与周边环境协调一致。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绿地率是有色金属矿项目用地中被规划为绿地的比例。具体面积XXX平方米，旨在通过合理规划绿地，改善有色金属矿项目周边环境，提升居民生活质量，并符合城市整体绿化规划。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矿项目选址与当地城市规划相一致，具体面积XXX平方米。通过与城市规划部门深入沟通，确保有色金属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金属矿项目选址符合当地产业政策，具体面积XXX平方米。这包括有色金属矿项目对当地经济的促进作用，以及对相关产业的带动效应，确保有色金属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用地总体要求必须符合环保和可持续发展的原则，具体面积XXX平方米。通过采用绿色建筑设计、节能减排等措施，确保有色金属矿项目在建设和运营过程中对环境的影响最小化，达到可持续发展的要求。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确保有色金属矿项目选址具备必要的公共设施配套，具体面积XXX平方米。这包括交通便利性、教育、医疗等基础设施，以提高居民生活品质，使得有色金属矿项目选址更具吸引力。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考虑用地总体要求对当地社会稳定性的影响，具体面积XXX平方米。通过深入了解当地社区反馈，确保有色金属矿项目的选址和建设过程对当地社会和谐稳定产生积极作用。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色金属矿项目选址不仅符合法规和规划，还在实际操作中具有可行性。这一全面规划将为有色金属矿项目的成功实施提供坚实的基础，确保有色金属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5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金属矿项目的设备规划和空间设计中，我们将采取灵活设备布局的措施。设备布局将根据实际需求进行灵活设计，避免不必要的浪费。通过合理规划设备摆放位置，我们将提高设备的利用率，减少设备间距，以确保有色金属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金属矿项目内部引入共享设施的概念，例如共享会议室、办公区等。通过这种方式，我们可以减少对资源的重复建设，提高资源共享效率，从而减小有色金属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55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金属矿项目的总图布置中，我们将不同功能区域进行明确的规划，以最大程度满足有色金属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1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色金属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有色金属矿项目对环境的影响是综合评价的重要因素之一。我们将详细考虑选址周边的自然环境、生态保护区、水源地等情况，确保有色金属矿项目的建设和运营对环境影响最小化，并符合当地的环保法规标准。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对选址的评价还需充分考虑当地政府的产业政策和法规。我们将详细了解有色金属矿项目所在地的相关政策，确保有色金属矿项目的规划和运营与当地法规相符，降低不必要的法律风险。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考虑到社会稳定性对企业运营的重要性，我们将评估选址地区的社会安全情况、劳工关系、社区反馈等方面，以确保有色金属矿项目的建设和运营不会受到社会稳定性的负面影响。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最后，我们将综合考虑用地成本，包括土地购置费用、土地开发成本等。通过对用地成本的详细评估，我们能够做出更为精确的经济效益分析，为有色金属矿项目的投资决策提供有力支持。</w:t>
      </w:r>
    </w:p>
    <w:p>
      <w:pPr>
        <w:pStyle w:val="Heading1"/>
        <w:ind w:firstLine="560" w:firstLineChars="200"/>
        <w:rPr>
          <w:rFonts w:ascii="仿宋" w:eastAsia="仿宋" w:hAnsi="仿宋" w:cs="仿宋" w:hint="eastAsia"/>
          <w:sz w:val="28"/>
          <w:lang w:eastAsia="zh-CN"/>
        </w:rPr>
      </w:pPr>
      <w:bookmarkStart w:id="8" w:name="_Toc1148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6739"/>
      <w:r>
        <w:rPr>
          <w:rFonts w:ascii="仿宋" w:eastAsia="仿宋" w:hAnsi="仿宋" w:cs="仿宋" w:hint="eastAsia"/>
          <w:lang w:eastAsia="zh-CN"/>
        </w:rPr>
        <w:t>(一)、有色金属矿行业分析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行业一直以来都是市场的关注焦点。行业内的发展趋势、竞争态势以及潜在机会都对有色金属矿项目的推进产生深远的影响。通过深入研究行业的整体概貌，我们将更好地理解行业的核心特征，为有色金属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行业，技术一直是推动创新和发展的关键因素。我们将对当前技术趋势进行详尽分析，包括但不限于人工智能、大数据应用、先进制造技术等。这有助于有色金属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色金属矿项目成功的基础。我们将对主要竞争对手进行深入研究，包括其市场份额、产品特点、市场定位等。通过全面了解竞争对手的优势和劣势，有色金属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560"/>
      <w:r>
        <w:rPr>
          <w:rFonts w:ascii="仿宋" w:eastAsia="仿宋" w:hAnsi="仿宋" w:cs="仿宋" w:hint="eastAsia"/>
          <w:sz w:val="28"/>
          <w:lang w:eastAsia="zh-CN"/>
        </w:rPr>
        <w:t>(二)、有色金属矿市场分析预测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色金属矿市场未来的增长趋势。这包括市场的整体规模、各细分领域的发展趋势等。有色金属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色金属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色金属矿项目实施过程中需要充分考虑的因素。我们将对市场风险进行全面评估，包括但不限于政策法规风险、市场竞争风险、技术变革风险等。通过对潜在风险的深入分析，有色金属矿项目可以制定相应的风险缓解策略，降低不确定性对有色金属矿项目的影响。</w:t>
      </w:r>
    </w:p>
    <w:p>
      <w:pPr>
        <w:pStyle w:val="Heading1"/>
        <w:ind w:firstLine="560" w:firstLineChars="200"/>
        <w:rPr>
          <w:rFonts w:ascii="仿宋" w:eastAsia="仿宋" w:hAnsi="仿宋" w:cs="仿宋" w:hint="eastAsia"/>
          <w:sz w:val="28"/>
          <w:lang w:eastAsia="zh-CN"/>
        </w:rPr>
      </w:pPr>
      <w:bookmarkStart w:id="11" w:name="_Toc28160"/>
      <w:r>
        <w:rPr>
          <w:rFonts w:ascii="仿宋" w:eastAsia="仿宋" w:hAnsi="仿宋" w:cs="仿宋" w:hint="eastAsia"/>
          <w:sz w:val="28"/>
          <w:lang w:eastAsia="zh-CN"/>
        </w:rPr>
        <w:t>三、有色金属矿项目文档管理</w:t>
      </w:r>
      <w:bookmarkEnd w:id="11"/>
    </w:p>
    <w:p>
      <w:pPr>
        <w:pStyle w:val="Heading2"/>
        <w:rPr>
          <w:rFonts w:ascii="仿宋" w:eastAsia="仿宋" w:hAnsi="仿宋" w:cs="仿宋" w:hint="eastAsia"/>
          <w:lang w:eastAsia="zh-CN"/>
        </w:rPr>
      </w:pPr>
      <w:bookmarkStart w:id="12" w:name="_Toc811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有色金属矿项目高度重视文档的质量和准确性，以支持有色金属矿项目的各项活动和决策。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文档的编制始于有色金属矿项目计划的初期，我们制定了详细的文档编制计划，明确了每个文档的内容、格式和编写责任人。在有色金属矿项目启动阶段，我们首先编制了有色金属矿项目章程，明确定义了有色金属矿项目的目标、范围、风险等关键要素。随后，有色金属矿项目团队根据计划陆续编制了需求文档、设计文档、测试文档等各类文档，确保有色金属矿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金属矿项目管理中的重要环节，旨在确保有色金属矿项目文档符合质量标准和有色金属矿项目需求。在有色金属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金属矿项目相关利益方和专业领域的专家对文档进行独立审查。这有助于获取更全面、客观的反馈，确保有色金属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有色金属矿项目在文档编制与审查方面建立了严格的管理机制，通过规范的流程和多维度的审查，确保有色金属矿项目文档的质量、准确性和可靠性，为有色金属矿项目的顺利推进提供了有力支持。</w:t>
      </w:r>
    </w:p>
    <w:p>
      <w:pPr>
        <w:pStyle w:val="Heading2"/>
        <w:ind w:firstLine="560" w:firstLineChars="200"/>
        <w:rPr>
          <w:rFonts w:ascii="仿宋" w:eastAsia="仿宋" w:hAnsi="仿宋" w:cs="仿宋" w:hint="eastAsia"/>
          <w:sz w:val="28"/>
          <w:lang w:eastAsia="zh-CN"/>
        </w:rPr>
      </w:pPr>
      <w:bookmarkStart w:id="13" w:name="_Toc1974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我们通过多渠道发布文档，包括电子邮件、有色金属矿项目管理平台、内部网站等，以满足不同团队成员的偏好和需求。多渠道发布确保了信息的全面覆盖。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我们采用了精细的权限控制，确保只有授权人员可以访问敏感信息。这种安全措施保护了有色金属矿项目文档的机密性，防止了未经授权的信息泄露。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28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文档存档与归档是有色金属矿项目生命周期中一个至关重要的环节，直接关系到有色金属矿项目信息的长期保存和历史记录的完整性。在有色金属矿项目中，我们实施了一系列有效的文档存档与归档管理策略：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856"/>
      <w:r>
        <w:rPr>
          <w:rFonts w:ascii="仿宋" w:eastAsia="仿宋" w:hAnsi="仿宋" w:cs="仿宋" w:hint="eastAsia"/>
          <w:sz w:val="28"/>
          <w:lang w:eastAsia="zh-CN"/>
        </w:rPr>
        <w:t>四、有色金属矿项目可持续发展</w:t>
      </w:r>
      <w:bookmarkEnd w:id="15"/>
    </w:p>
    <w:p>
      <w:pPr>
        <w:pStyle w:val="Heading2"/>
        <w:rPr>
          <w:rFonts w:ascii="仿宋" w:eastAsia="仿宋" w:hAnsi="仿宋" w:cs="仿宋" w:hint="eastAsia"/>
          <w:lang w:eastAsia="zh-CN"/>
        </w:rPr>
      </w:pPr>
      <w:bookmarkStart w:id="16" w:name="_Toc2204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中，有色金属矿项目团队着眼于未来，明确了可持续发展的战略方向。制定的具体可持续发展目标包括降低资源使用、采用环保技术、最大化社会效益等。这一步骤不仅有助于有色金属矿项目在环保和社会责任方面达到最高标准，也为未来提供了明确的指引，确保有色金属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矿项目管理周期。从有色金属矿项目规划开始，有色金属矿项目团队就考虑了环境和社会的因素。在执行阶段，有色金属矿项目团队积极推动绿色技术的应用，优化资源利用。此外，关注员工的社会责任，通过培训和沟通活动提高员工对可持续发展的认知，使他们能够在日常工作中践行可持续实践。这些举措不仅为有色金属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17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扎根于有色金属矿项目的可持续发展理念，我们深信环保与社会责任是有色金属矿项目成功的关键支柱。在有色金属矿项目的每一步，我们都致力于通过创新和实践，履行对环境和社会的坚定责任。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团队通过引入先进的环保技术、建立高效的废物处理系统以及推动能源节约措施，积极履行环保责任。定期的环保监测和评估确保有色金属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不仅致力于自身可持续发展，还注重对社会的回馈。通过支持社区有色金属矿项目、参与慈善事业、提供培训机会等方式，有色金属矿项目积极履行社会责任。与当地社区建立积极互动，关注员工的工作与生活平衡，以及员工的身心健康，是有色金属矿项目在社会责任层面的关键举措。这样的实践不仅增强了有色金属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599"/>
      <w:r>
        <w:rPr>
          <w:rFonts w:ascii="仿宋" w:eastAsia="仿宋" w:hAnsi="仿宋" w:cs="仿宋" w:hint="eastAsia"/>
          <w:sz w:val="28"/>
          <w:lang w:eastAsia="zh-CN"/>
        </w:rPr>
        <w:t>五、有色金属矿项目概论</w:t>
      </w:r>
      <w:bookmarkEnd w:id="18"/>
    </w:p>
    <w:p>
      <w:pPr>
        <w:pStyle w:val="Heading2"/>
        <w:rPr>
          <w:rFonts w:ascii="仿宋" w:eastAsia="仿宋" w:hAnsi="仿宋" w:cs="仿宋" w:hint="eastAsia"/>
          <w:lang w:eastAsia="zh-CN"/>
        </w:rPr>
      </w:pPr>
      <w:bookmarkStart w:id="19" w:name="_Toc24265"/>
      <w:r>
        <w:rPr>
          <w:rFonts w:ascii="仿宋" w:eastAsia="仿宋" w:hAnsi="仿宋" w:cs="仿宋" w:hint="eastAsia"/>
          <w:lang w:eastAsia="zh-CN"/>
        </w:rPr>
        <w:t>(一)、有色金属矿项目概况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起源追溯至对市场的深入洞察。市场的不断演变与变革为有色金属矿项目提供了难得的机遇。当前市场存在的需求缺口和变革的大环境共同构成了有色金属矿项目的背景。这个有色金属矿项目旨在充分利用市场机遇，填补行业中尚未满足的需求，为客户提供全新的解决方案。市场的变革和需求的增长使得这个有色金属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正式命名为有色金属矿。这个名称不仅仅是一个标识，更代表了有色金属矿项目的核心理念和愿景。它蕴含着有色金属矿项目所要解决问题的关键字，具有强烈的表达和辨识度，为有色金属矿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有色金属矿项目目标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核心目标是提供一种全新、高效的解决方案，满足客户日益增长的需求。有色金属矿项目追求的不仅仅是满足市场需求，更是在市场中获得卓越的竞争优势。通过不断提升产品或服务的质量和创新水平，有色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全面涵盖了产品研发、制造、市场推广和售后服务，确保从产品设计到最终用户体验的全方位关注。这一全面的有色金属矿项目范围是为了确保有色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有色金属矿项目计划在未来18个月内完成，包括研发、测试、市场试点和正式推出等不同阶段。这个时间表的合理设计是为了确保有色金属矿项目各个阶段的顺利推进，以便按时交付高质量的成果。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有色金属矿项目预算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有色金属矿项目总预算估算为XX百万美元，主要分配在研发、市场推广、人员培训和运营等方面。这一充足的预算为有色金属矿项目提供了充足的资源，确保有色金属矿项目在各个方面都能取得优异的表现。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有色金属矿项目风险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https://d.book118.com/727052032135006052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75D03"/>
    <w:rsid w:val="34075D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5203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2024-03-03T00:47:00Z</dcterms:created>
  <dcterms:modified xsi:type="dcterms:W3CDTF">2024-03-03T00:47:55Z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78A82BC8EFE9470C9E159DA8629F625A_11</vt:lpwstr>
  </property>
  <property fmtid="{D5CDD505-2E9C-101B-9397-08002B2CF9AE}" pid="3" name="KSOProductBuildVer">
    <vt:lpwstr>2052-12.1.0.16388</vt:lpwstr>
  </property>
</Properties>
</file>