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人工被动免疫：人免疫球蛋白制剂项目规划设计蓝图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90" w:history="1">
        <w:r>
          <w:rPr>
            <w:rFonts w:ascii="仿宋" w:eastAsia="仿宋" w:hAnsi="仿宋" w:cs="仿宋" w:hint="eastAsia"/>
            <w:lang w:eastAsia="zh-CN"/>
          </w:rPr>
          <w:t>序言</w:t>
        </w:r>
        <w:r>
          <w:tab/>
        </w:r>
        <w:r>
          <w:fldChar w:fldCharType="begin"/>
        </w:r>
        <w:r>
          <w:instrText xml:space="preserve"> PAGEREF _Toc27690 \h </w:instrText>
        </w:r>
        <w:r>
          <w:fldChar w:fldCharType="separate"/>
        </w:r>
        <w:r>
          <w:t>3</w:t>
        </w:r>
        <w:r>
          <w:fldChar w:fldCharType="end"/>
        </w:r>
      </w:hyperlink>
    </w:p>
    <w:p>
      <w:pPr>
        <w:pStyle w:val="TOC1"/>
        <w:tabs>
          <w:tab w:val="right" w:leader="dot" w:pos="8306"/>
        </w:tabs>
      </w:pPr>
      <w:hyperlink w:anchor="_Toc18104" w:history="1">
        <w:r>
          <w:rPr>
            <w:rFonts w:ascii="仿宋" w:eastAsia="仿宋" w:hAnsi="仿宋" w:cs="仿宋" w:hint="eastAsia"/>
            <w:lang w:eastAsia="zh-CN"/>
          </w:rPr>
          <w:t>一、产品规划分析</w:t>
        </w:r>
        <w:r>
          <w:tab/>
        </w:r>
        <w:r>
          <w:fldChar w:fldCharType="begin"/>
        </w:r>
        <w:r>
          <w:instrText xml:space="preserve"> PAGEREF _Toc18104 \h </w:instrText>
        </w:r>
        <w:r>
          <w:fldChar w:fldCharType="separate"/>
        </w:r>
        <w:r>
          <w:t>3</w:t>
        </w:r>
        <w:r>
          <w:fldChar w:fldCharType="end"/>
        </w:r>
      </w:hyperlink>
    </w:p>
    <w:p>
      <w:pPr>
        <w:pStyle w:val="TOC2"/>
        <w:tabs>
          <w:tab w:val="right" w:leader="dot" w:pos="8306"/>
        </w:tabs>
      </w:pPr>
      <w:hyperlink w:anchor="_Toc18955" w:history="1">
        <w:r>
          <w:rPr>
            <w:rFonts w:ascii="仿宋" w:eastAsia="仿宋" w:hAnsi="仿宋" w:cs="仿宋" w:hint="eastAsia"/>
            <w:lang w:eastAsia="zh-CN"/>
          </w:rPr>
          <w:t>(一)、产品规划</w:t>
        </w:r>
        <w:r>
          <w:tab/>
        </w:r>
        <w:r>
          <w:fldChar w:fldCharType="begin"/>
        </w:r>
        <w:r>
          <w:instrText xml:space="preserve"> PAGEREF _Toc18955 \h </w:instrText>
        </w:r>
        <w:r>
          <w:fldChar w:fldCharType="separate"/>
        </w:r>
        <w:r>
          <w:t>3</w:t>
        </w:r>
        <w:r>
          <w:fldChar w:fldCharType="end"/>
        </w:r>
      </w:hyperlink>
    </w:p>
    <w:p>
      <w:pPr>
        <w:pStyle w:val="TOC2"/>
        <w:tabs>
          <w:tab w:val="right" w:leader="dot" w:pos="8306"/>
        </w:tabs>
      </w:pPr>
      <w:hyperlink w:anchor="_Toc11789" w:history="1">
        <w:r>
          <w:rPr>
            <w:rFonts w:ascii="仿宋" w:eastAsia="仿宋" w:hAnsi="仿宋" w:cs="仿宋" w:hint="eastAsia"/>
            <w:lang w:eastAsia="zh-CN"/>
          </w:rPr>
          <w:t>(二)、建设规模</w:t>
        </w:r>
        <w:r>
          <w:tab/>
        </w:r>
        <w:r>
          <w:fldChar w:fldCharType="begin"/>
        </w:r>
        <w:r>
          <w:instrText xml:space="preserve"> PAGEREF _Toc11789 \h </w:instrText>
        </w:r>
        <w:r>
          <w:fldChar w:fldCharType="separate"/>
        </w:r>
        <w:r>
          <w:t>4</w:t>
        </w:r>
        <w:r>
          <w:fldChar w:fldCharType="end"/>
        </w:r>
      </w:hyperlink>
    </w:p>
    <w:p>
      <w:pPr>
        <w:pStyle w:val="TOC1"/>
        <w:tabs>
          <w:tab w:val="right" w:leader="dot" w:pos="8306"/>
        </w:tabs>
      </w:pPr>
      <w:hyperlink w:anchor="_Toc842" w:history="1">
        <w:r>
          <w:rPr>
            <w:rFonts w:ascii="仿宋" w:eastAsia="仿宋" w:hAnsi="仿宋" w:cs="仿宋" w:hint="eastAsia"/>
            <w:lang w:eastAsia="zh-CN"/>
          </w:rPr>
          <w:t>二、人工被动免疫：人免疫球蛋白制剂项目建设单位说明</w:t>
        </w:r>
        <w:r>
          <w:tab/>
        </w:r>
        <w:r>
          <w:fldChar w:fldCharType="begin"/>
        </w:r>
        <w:r>
          <w:instrText xml:space="preserve"> PAGEREF _Toc842 \h </w:instrText>
        </w:r>
        <w:r>
          <w:fldChar w:fldCharType="separate"/>
        </w:r>
        <w:r>
          <w:t>5</w:t>
        </w:r>
        <w:r>
          <w:fldChar w:fldCharType="end"/>
        </w:r>
      </w:hyperlink>
    </w:p>
    <w:p>
      <w:pPr>
        <w:pStyle w:val="TOC2"/>
        <w:tabs>
          <w:tab w:val="right" w:leader="dot" w:pos="8306"/>
        </w:tabs>
      </w:pPr>
      <w:hyperlink w:anchor="_Toc24115" w:history="1">
        <w:r>
          <w:rPr>
            <w:rFonts w:ascii="仿宋" w:eastAsia="仿宋" w:hAnsi="仿宋" w:cs="仿宋" w:hint="eastAsia"/>
            <w:lang w:eastAsia="zh-CN"/>
          </w:rPr>
          <w:t>(一)、人工被动免疫：人免疫球蛋白制剂项目承办单位基本情况</w:t>
        </w:r>
        <w:r>
          <w:tab/>
        </w:r>
        <w:r>
          <w:fldChar w:fldCharType="begin"/>
        </w:r>
        <w:r>
          <w:instrText xml:space="preserve"> PAGEREF _Toc24115 \h </w:instrText>
        </w:r>
        <w:r>
          <w:fldChar w:fldCharType="separate"/>
        </w:r>
        <w:r>
          <w:t>5</w:t>
        </w:r>
        <w:r>
          <w:fldChar w:fldCharType="end"/>
        </w:r>
      </w:hyperlink>
    </w:p>
    <w:p>
      <w:pPr>
        <w:pStyle w:val="TOC2"/>
        <w:tabs>
          <w:tab w:val="right" w:leader="dot" w:pos="8306"/>
        </w:tabs>
      </w:pPr>
      <w:hyperlink w:anchor="_Toc25156" w:history="1">
        <w:r>
          <w:rPr>
            <w:rFonts w:ascii="仿宋" w:eastAsia="仿宋" w:hAnsi="仿宋" w:cs="仿宋" w:hint="eastAsia"/>
            <w:lang w:eastAsia="zh-CN"/>
          </w:rPr>
          <w:t>(二)、公司经济效益分析</w:t>
        </w:r>
        <w:r>
          <w:tab/>
        </w:r>
        <w:r>
          <w:fldChar w:fldCharType="begin"/>
        </w:r>
        <w:r>
          <w:instrText xml:space="preserve"> PAGEREF _Toc25156 \h </w:instrText>
        </w:r>
        <w:r>
          <w:fldChar w:fldCharType="separate"/>
        </w:r>
        <w:r>
          <w:t>6</w:t>
        </w:r>
        <w:r>
          <w:fldChar w:fldCharType="end"/>
        </w:r>
      </w:hyperlink>
    </w:p>
    <w:p>
      <w:pPr>
        <w:pStyle w:val="TOC1"/>
        <w:tabs>
          <w:tab w:val="right" w:leader="dot" w:pos="8306"/>
        </w:tabs>
      </w:pPr>
      <w:hyperlink w:anchor="_Toc27038" w:history="1">
        <w:r>
          <w:rPr>
            <w:rFonts w:ascii="仿宋" w:eastAsia="仿宋" w:hAnsi="仿宋" w:cs="仿宋" w:hint="eastAsia"/>
            <w:lang w:eastAsia="zh-CN"/>
          </w:rPr>
          <w:t>三、工艺说明</w:t>
        </w:r>
        <w:r>
          <w:tab/>
        </w:r>
        <w:r>
          <w:fldChar w:fldCharType="begin"/>
        </w:r>
        <w:r>
          <w:instrText xml:space="preserve"> PAGEREF _Toc27038 \h </w:instrText>
        </w:r>
        <w:r>
          <w:fldChar w:fldCharType="separate"/>
        </w:r>
        <w:r>
          <w:t>7</w:t>
        </w:r>
        <w:r>
          <w:fldChar w:fldCharType="end"/>
        </w:r>
      </w:hyperlink>
    </w:p>
    <w:p>
      <w:pPr>
        <w:pStyle w:val="TOC2"/>
        <w:tabs>
          <w:tab w:val="right" w:leader="dot" w:pos="8306"/>
        </w:tabs>
      </w:pPr>
      <w:hyperlink w:anchor="_Toc25371" w:history="1">
        <w:r>
          <w:rPr>
            <w:rFonts w:ascii="仿宋" w:eastAsia="仿宋" w:hAnsi="仿宋" w:cs="仿宋" w:hint="eastAsia"/>
            <w:lang w:eastAsia="zh-CN"/>
          </w:rPr>
          <w:t>(一)、技术管理特点</w:t>
        </w:r>
        <w:r>
          <w:tab/>
        </w:r>
        <w:r>
          <w:fldChar w:fldCharType="begin"/>
        </w:r>
        <w:r>
          <w:instrText xml:space="preserve"> PAGEREF _Toc25371 \h </w:instrText>
        </w:r>
        <w:r>
          <w:fldChar w:fldCharType="separate"/>
        </w:r>
        <w:r>
          <w:t>7</w:t>
        </w:r>
        <w:r>
          <w:fldChar w:fldCharType="end"/>
        </w:r>
      </w:hyperlink>
    </w:p>
    <w:p>
      <w:pPr>
        <w:pStyle w:val="TOC2"/>
        <w:tabs>
          <w:tab w:val="right" w:leader="dot" w:pos="8306"/>
        </w:tabs>
      </w:pPr>
      <w:hyperlink w:anchor="_Toc10617" w:history="1">
        <w:r>
          <w:rPr>
            <w:rFonts w:ascii="仿宋" w:eastAsia="仿宋" w:hAnsi="仿宋" w:cs="仿宋" w:hint="eastAsia"/>
            <w:lang w:eastAsia="zh-CN"/>
          </w:rPr>
          <w:t>(二)、人工被动免疫：人免疫球蛋白制剂项目工艺技术设计方案</w:t>
        </w:r>
        <w:r>
          <w:tab/>
        </w:r>
        <w:r>
          <w:fldChar w:fldCharType="begin"/>
        </w:r>
        <w:r>
          <w:instrText xml:space="preserve"> PAGEREF _Toc10617 \h </w:instrText>
        </w:r>
        <w:r>
          <w:fldChar w:fldCharType="separate"/>
        </w:r>
        <w:r>
          <w:t>8</w:t>
        </w:r>
        <w:r>
          <w:fldChar w:fldCharType="end"/>
        </w:r>
      </w:hyperlink>
    </w:p>
    <w:p>
      <w:pPr>
        <w:pStyle w:val="TOC2"/>
        <w:tabs>
          <w:tab w:val="right" w:leader="dot" w:pos="8306"/>
        </w:tabs>
      </w:pPr>
      <w:hyperlink w:anchor="_Toc22933" w:history="1">
        <w:r>
          <w:rPr>
            <w:rFonts w:ascii="仿宋" w:eastAsia="仿宋" w:hAnsi="仿宋" w:cs="仿宋" w:hint="eastAsia"/>
            <w:lang w:eastAsia="zh-CN"/>
          </w:rPr>
          <w:t>(三)、设备选型方案</w:t>
        </w:r>
        <w:r>
          <w:tab/>
        </w:r>
        <w:r>
          <w:fldChar w:fldCharType="begin"/>
        </w:r>
        <w:r>
          <w:instrText xml:space="preserve"> PAGEREF _Toc22933 \h </w:instrText>
        </w:r>
        <w:r>
          <w:fldChar w:fldCharType="separate"/>
        </w:r>
        <w:r>
          <w:t>10</w:t>
        </w:r>
        <w:r>
          <w:fldChar w:fldCharType="end"/>
        </w:r>
      </w:hyperlink>
    </w:p>
    <w:p>
      <w:pPr>
        <w:pStyle w:val="TOC1"/>
        <w:tabs>
          <w:tab w:val="right" w:leader="dot" w:pos="8306"/>
        </w:tabs>
      </w:pPr>
      <w:hyperlink w:anchor="_Toc11404" w:history="1">
        <w:r>
          <w:rPr>
            <w:rFonts w:ascii="仿宋" w:eastAsia="仿宋" w:hAnsi="仿宋" w:cs="仿宋" w:hint="eastAsia"/>
            <w:lang w:eastAsia="zh-CN"/>
          </w:rPr>
          <w:t>四、人工被动免疫：人免疫球蛋白制剂项目绩效评估</w:t>
        </w:r>
        <w:r>
          <w:tab/>
        </w:r>
        <w:r>
          <w:fldChar w:fldCharType="begin"/>
        </w:r>
        <w:r>
          <w:instrText xml:space="preserve"> PAGEREF _Toc11404 \h </w:instrText>
        </w:r>
        <w:r>
          <w:fldChar w:fldCharType="separate"/>
        </w:r>
        <w:r>
          <w:t>11</w:t>
        </w:r>
        <w:r>
          <w:fldChar w:fldCharType="end"/>
        </w:r>
      </w:hyperlink>
    </w:p>
    <w:p>
      <w:pPr>
        <w:pStyle w:val="TOC2"/>
        <w:tabs>
          <w:tab w:val="right" w:leader="dot" w:pos="8306"/>
        </w:tabs>
      </w:pPr>
      <w:hyperlink w:anchor="_Toc753" w:history="1">
        <w:r>
          <w:rPr>
            <w:rFonts w:ascii="仿宋" w:eastAsia="仿宋" w:hAnsi="仿宋" w:cs="仿宋" w:hint="eastAsia"/>
            <w:lang w:eastAsia="zh-CN"/>
          </w:rPr>
          <w:t>(一)、绩效评估指标</w:t>
        </w:r>
        <w:r>
          <w:tab/>
        </w:r>
        <w:r>
          <w:fldChar w:fldCharType="begin"/>
        </w:r>
        <w:r>
          <w:instrText xml:space="preserve"> PAGEREF _Toc753 \h </w:instrText>
        </w:r>
        <w:r>
          <w:fldChar w:fldCharType="separate"/>
        </w:r>
        <w:r>
          <w:t>11</w:t>
        </w:r>
        <w:r>
          <w:fldChar w:fldCharType="end"/>
        </w:r>
      </w:hyperlink>
    </w:p>
    <w:p>
      <w:pPr>
        <w:pStyle w:val="TOC2"/>
        <w:tabs>
          <w:tab w:val="right" w:leader="dot" w:pos="8306"/>
        </w:tabs>
      </w:pPr>
      <w:hyperlink w:anchor="_Toc26196" w:history="1">
        <w:r>
          <w:rPr>
            <w:rFonts w:ascii="仿宋" w:eastAsia="仿宋" w:hAnsi="仿宋" w:cs="仿宋" w:hint="eastAsia"/>
            <w:lang w:eastAsia="zh-CN"/>
          </w:rPr>
          <w:t>(二)、绩效评估方法</w:t>
        </w:r>
        <w:r>
          <w:tab/>
        </w:r>
        <w:r>
          <w:fldChar w:fldCharType="begin"/>
        </w:r>
        <w:r>
          <w:instrText xml:space="preserve"> PAGEREF _Toc26196 \h </w:instrText>
        </w:r>
        <w:r>
          <w:fldChar w:fldCharType="separate"/>
        </w:r>
        <w:r>
          <w:t>12</w:t>
        </w:r>
        <w:r>
          <w:fldChar w:fldCharType="end"/>
        </w:r>
      </w:hyperlink>
    </w:p>
    <w:p>
      <w:pPr>
        <w:pStyle w:val="TOC2"/>
        <w:tabs>
          <w:tab w:val="right" w:leader="dot" w:pos="8306"/>
        </w:tabs>
      </w:pPr>
      <w:hyperlink w:anchor="_Toc19241" w:history="1">
        <w:r>
          <w:rPr>
            <w:rFonts w:ascii="仿宋" w:eastAsia="仿宋" w:hAnsi="仿宋" w:cs="仿宋" w:hint="eastAsia"/>
            <w:lang w:eastAsia="zh-CN"/>
          </w:rPr>
          <w:t>(三)、绩效评估周期</w:t>
        </w:r>
        <w:r>
          <w:tab/>
        </w:r>
        <w:r>
          <w:fldChar w:fldCharType="begin"/>
        </w:r>
        <w:r>
          <w:instrText xml:space="preserve"> PAGEREF _Toc19241 \h </w:instrText>
        </w:r>
        <w:r>
          <w:fldChar w:fldCharType="separate"/>
        </w:r>
        <w:r>
          <w:t>14</w:t>
        </w:r>
        <w:r>
          <w:fldChar w:fldCharType="end"/>
        </w:r>
      </w:hyperlink>
    </w:p>
    <w:p>
      <w:pPr>
        <w:pStyle w:val="TOC1"/>
        <w:tabs>
          <w:tab w:val="right" w:leader="dot" w:pos="8306"/>
        </w:tabs>
      </w:pPr>
      <w:hyperlink w:anchor="_Toc26530" w:history="1">
        <w:r>
          <w:rPr>
            <w:rFonts w:ascii="仿宋" w:eastAsia="仿宋" w:hAnsi="仿宋" w:cs="仿宋" w:hint="eastAsia"/>
            <w:lang w:eastAsia="zh-CN"/>
          </w:rPr>
          <w:t>五、人工被动免疫：人免疫球蛋白制剂项目概论</w:t>
        </w:r>
        <w:r>
          <w:tab/>
        </w:r>
        <w:r>
          <w:fldChar w:fldCharType="begin"/>
        </w:r>
        <w:r>
          <w:instrText xml:space="preserve"> PAGEREF _Toc26530 \h </w:instrText>
        </w:r>
        <w:r>
          <w:fldChar w:fldCharType="separate"/>
        </w:r>
        <w:r>
          <w:t>15</w:t>
        </w:r>
        <w:r>
          <w:fldChar w:fldCharType="end"/>
        </w:r>
      </w:hyperlink>
    </w:p>
    <w:p>
      <w:pPr>
        <w:pStyle w:val="TOC2"/>
        <w:tabs>
          <w:tab w:val="right" w:leader="dot" w:pos="8306"/>
        </w:tabs>
      </w:pPr>
      <w:hyperlink w:anchor="_Toc2429" w:history="1">
        <w:r>
          <w:rPr>
            <w:rFonts w:ascii="仿宋" w:eastAsia="仿宋" w:hAnsi="仿宋" w:cs="仿宋" w:hint="eastAsia"/>
            <w:lang w:eastAsia="zh-CN"/>
          </w:rPr>
          <w:t>(一)、人工被动免疫：人免疫球蛋白制剂项目概况</w:t>
        </w:r>
        <w:r>
          <w:tab/>
        </w:r>
        <w:r>
          <w:fldChar w:fldCharType="begin"/>
        </w:r>
        <w:r>
          <w:instrText xml:space="preserve"> PAGEREF _Toc2429 \h </w:instrText>
        </w:r>
        <w:r>
          <w:fldChar w:fldCharType="separate"/>
        </w:r>
        <w:r>
          <w:t>15</w:t>
        </w:r>
        <w:r>
          <w:fldChar w:fldCharType="end"/>
        </w:r>
      </w:hyperlink>
    </w:p>
    <w:p>
      <w:pPr>
        <w:pStyle w:val="TOC2"/>
        <w:tabs>
          <w:tab w:val="right" w:leader="dot" w:pos="8306"/>
        </w:tabs>
      </w:pPr>
      <w:hyperlink w:anchor="_Toc30088" w:history="1">
        <w:r>
          <w:rPr>
            <w:rFonts w:ascii="仿宋" w:eastAsia="仿宋" w:hAnsi="仿宋" w:cs="仿宋" w:hint="eastAsia"/>
            <w:lang w:eastAsia="zh-CN"/>
          </w:rPr>
          <w:t>(二)、人工被动免疫：人免疫球蛋白制剂项目目标</w:t>
        </w:r>
        <w:r>
          <w:tab/>
        </w:r>
        <w:r>
          <w:fldChar w:fldCharType="begin"/>
        </w:r>
        <w:r>
          <w:instrText xml:space="preserve"> PAGEREF _Toc30088 \h </w:instrText>
        </w:r>
        <w:r>
          <w:fldChar w:fldCharType="separate"/>
        </w:r>
        <w:r>
          <w:t>18</w:t>
        </w:r>
        <w:r>
          <w:fldChar w:fldCharType="end"/>
        </w:r>
      </w:hyperlink>
    </w:p>
    <w:p>
      <w:pPr>
        <w:pStyle w:val="TOC2"/>
        <w:tabs>
          <w:tab w:val="right" w:leader="dot" w:pos="8306"/>
        </w:tabs>
      </w:pPr>
      <w:hyperlink w:anchor="_Toc22086" w:history="1">
        <w:r>
          <w:rPr>
            <w:rFonts w:ascii="仿宋" w:eastAsia="仿宋" w:hAnsi="仿宋" w:cs="仿宋" w:hint="eastAsia"/>
            <w:lang w:eastAsia="zh-CN"/>
          </w:rPr>
          <w:t>(三)、人工被动免疫：人免疫球蛋白制剂项目提出的理由</w:t>
        </w:r>
        <w:r>
          <w:tab/>
        </w:r>
        <w:r>
          <w:fldChar w:fldCharType="begin"/>
        </w:r>
        <w:r>
          <w:instrText xml:space="preserve"> PAGEREF _Toc22086 \h </w:instrText>
        </w:r>
        <w:r>
          <w:fldChar w:fldCharType="separate"/>
        </w:r>
        <w:r>
          <w:t>19</w:t>
        </w:r>
        <w:r>
          <w:fldChar w:fldCharType="end"/>
        </w:r>
      </w:hyperlink>
    </w:p>
    <w:p>
      <w:pPr>
        <w:pStyle w:val="TOC2"/>
        <w:tabs>
          <w:tab w:val="right" w:leader="dot" w:pos="8306"/>
        </w:tabs>
      </w:pPr>
      <w:hyperlink w:anchor="_Toc14428" w:history="1">
        <w:r>
          <w:rPr>
            <w:rFonts w:ascii="仿宋" w:eastAsia="仿宋" w:hAnsi="仿宋" w:cs="仿宋" w:hint="eastAsia"/>
            <w:lang w:eastAsia="zh-CN"/>
          </w:rPr>
          <w:t>(四)、人工被动免疫：人免疫球蛋白制剂项目意义</w:t>
        </w:r>
        <w:r>
          <w:tab/>
        </w:r>
        <w:r>
          <w:fldChar w:fldCharType="begin"/>
        </w:r>
        <w:r>
          <w:instrText xml:space="preserve"> PAGEREF _Toc14428 \h </w:instrText>
        </w:r>
        <w:r>
          <w:fldChar w:fldCharType="separate"/>
        </w:r>
        <w:r>
          <w:t>21</w:t>
        </w:r>
        <w:r>
          <w:fldChar w:fldCharType="end"/>
        </w:r>
      </w:hyperlink>
    </w:p>
    <w:p>
      <w:pPr>
        <w:pStyle w:val="TOC2"/>
        <w:tabs>
          <w:tab w:val="right" w:leader="dot" w:pos="8306"/>
        </w:tabs>
      </w:pPr>
      <w:hyperlink w:anchor="_Toc27737" w:history="1">
        <w:r>
          <w:rPr>
            <w:rFonts w:ascii="仿宋" w:eastAsia="仿宋" w:hAnsi="仿宋" w:cs="仿宋" w:hint="eastAsia"/>
            <w:lang w:eastAsia="zh-CN"/>
          </w:rPr>
          <w:t>(五)、人工被动免疫：人免疫球蛋白制剂项目背景</w:t>
        </w:r>
        <w:r>
          <w:tab/>
        </w:r>
        <w:r>
          <w:fldChar w:fldCharType="begin"/>
        </w:r>
        <w:r>
          <w:instrText xml:space="preserve"> PAGEREF _Toc27737 \h </w:instrText>
        </w:r>
        <w:r>
          <w:fldChar w:fldCharType="separate"/>
        </w:r>
        <w:r>
          <w:t>22</w:t>
        </w:r>
        <w:r>
          <w:fldChar w:fldCharType="end"/>
        </w:r>
      </w:hyperlink>
    </w:p>
    <w:p>
      <w:pPr>
        <w:pStyle w:val="TOC1"/>
        <w:tabs>
          <w:tab w:val="right" w:leader="dot" w:pos="8306"/>
        </w:tabs>
      </w:pPr>
      <w:hyperlink w:anchor="_Toc19476" w:history="1">
        <w:r>
          <w:rPr>
            <w:rFonts w:ascii="仿宋" w:eastAsia="仿宋" w:hAnsi="仿宋" w:cs="仿宋" w:hint="eastAsia"/>
            <w:lang w:eastAsia="zh-CN"/>
          </w:rPr>
          <w:t>六、人工被动免疫：人免疫球蛋白制剂项目可持续发展</w:t>
        </w:r>
        <w:r>
          <w:tab/>
        </w:r>
        <w:r>
          <w:fldChar w:fldCharType="begin"/>
        </w:r>
        <w:r>
          <w:instrText xml:space="preserve"> PAGEREF _Toc19476 \h </w:instrText>
        </w:r>
        <w:r>
          <w:fldChar w:fldCharType="separate"/>
        </w:r>
        <w:r>
          <w:t>23</w:t>
        </w:r>
        <w:r>
          <w:fldChar w:fldCharType="end"/>
        </w:r>
      </w:hyperlink>
    </w:p>
    <w:p>
      <w:pPr>
        <w:pStyle w:val="TOC2"/>
        <w:tabs>
          <w:tab w:val="right" w:leader="dot" w:pos="8306"/>
        </w:tabs>
      </w:pPr>
      <w:hyperlink w:anchor="_Toc23170" w:history="1">
        <w:r>
          <w:rPr>
            <w:rFonts w:ascii="仿宋" w:eastAsia="仿宋" w:hAnsi="仿宋" w:cs="仿宋" w:hint="eastAsia"/>
            <w:lang w:eastAsia="zh-CN"/>
          </w:rPr>
          <w:t>(一)、可持续战略与实践</w:t>
        </w:r>
        <w:r>
          <w:tab/>
        </w:r>
        <w:r>
          <w:fldChar w:fldCharType="begin"/>
        </w:r>
        <w:r>
          <w:instrText xml:space="preserve"> PAGEREF _Toc23170 \h </w:instrText>
        </w:r>
        <w:r>
          <w:fldChar w:fldCharType="separate"/>
        </w:r>
        <w:r>
          <w:t>23</w:t>
        </w:r>
        <w:r>
          <w:fldChar w:fldCharType="end"/>
        </w:r>
      </w:hyperlink>
    </w:p>
    <w:p>
      <w:pPr>
        <w:pStyle w:val="TOC2"/>
        <w:tabs>
          <w:tab w:val="right" w:leader="dot" w:pos="8306"/>
        </w:tabs>
      </w:pPr>
      <w:hyperlink w:anchor="_Toc1100" w:history="1">
        <w:r>
          <w:rPr>
            <w:rFonts w:ascii="仿宋" w:eastAsia="仿宋" w:hAnsi="仿宋" w:cs="仿宋" w:hint="eastAsia"/>
            <w:lang w:eastAsia="zh-CN"/>
          </w:rPr>
          <w:t>(二)、环保与社会责任</w:t>
        </w:r>
        <w:r>
          <w:tab/>
        </w:r>
        <w:r>
          <w:fldChar w:fldCharType="begin"/>
        </w:r>
        <w:r>
          <w:instrText xml:space="preserve"> PAGEREF _Toc1100 \h </w:instrText>
        </w:r>
        <w:r>
          <w:fldChar w:fldCharType="separate"/>
        </w:r>
        <w:r>
          <w:t>24</w:t>
        </w:r>
        <w:r>
          <w:fldChar w:fldCharType="end"/>
        </w:r>
      </w:hyperlink>
    </w:p>
    <w:p>
      <w:pPr>
        <w:pStyle w:val="TOC1"/>
        <w:tabs>
          <w:tab w:val="right" w:leader="dot" w:pos="8306"/>
        </w:tabs>
      </w:pPr>
      <w:hyperlink w:anchor="_Toc11745" w:history="1">
        <w:r>
          <w:rPr>
            <w:rFonts w:ascii="仿宋" w:eastAsia="仿宋" w:hAnsi="仿宋" w:cs="仿宋" w:hint="eastAsia"/>
            <w:lang w:eastAsia="zh-CN"/>
          </w:rPr>
          <w:t>七、人工被动免疫：人免疫球蛋白制剂项目经营效益</w:t>
        </w:r>
        <w:r>
          <w:tab/>
        </w:r>
        <w:r>
          <w:fldChar w:fldCharType="begin"/>
        </w:r>
        <w:r>
          <w:instrText xml:space="preserve"> PAGEREF _Toc11745 \h </w:instrText>
        </w:r>
        <w:r>
          <w:fldChar w:fldCharType="separate"/>
        </w:r>
        <w:r>
          <w:t>25</w:t>
        </w:r>
        <w:r>
          <w:fldChar w:fldCharType="end"/>
        </w:r>
      </w:hyperlink>
    </w:p>
    <w:p>
      <w:pPr>
        <w:pStyle w:val="TOC2"/>
        <w:tabs>
          <w:tab w:val="right" w:leader="dot" w:pos="8306"/>
        </w:tabs>
      </w:pPr>
      <w:hyperlink w:anchor="_Toc2485" w:history="1">
        <w:r>
          <w:rPr>
            <w:rFonts w:ascii="仿宋" w:eastAsia="仿宋" w:hAnsi="仿宋" w:cs="仿宋" w:hint="eastAsia"/>
            <w:lang w:eastAsia="zh-CN"/>
          </w:rPr>
          <w:t>(一)、经济评价财务测算</w:t>
        </w:r>
        <w:r>
          <w:tab/>
        </w:r>
        <w:r>
          <w:fldChar w:fldCharType="begin"/>
        </w:r>
        <w:r>
          <w:instrText xml:space="preserve"> PAGEREF _Toc2485 \h </w:instrText>
        </w:r>
        <w:r>
          <w:fldChar w:fldCharType="separate"/>
        </w:r>
        <w:r>
          <w:t>25</w:t>
        </w:r>
        <w:r>
          <w:fldChar w:fldCharType="end"/>
        </w:r>
      </w:hyperlink>
    </w:p>
    <w:p>
      <w:pPr>
        <w:pStyle w:val="TOC2"/>
        <w:tabs>
          <w:tab w:val="right" w:leader="dot" w:pos="8306"/>
        </w:tabs>
      </w:pPr>
      <w:hyperlink w:anchor="_Toc17459" w:history="1">
        <w:r>
          <w:rPr>
            <w:rFonts w:ascii="仿宋" w:eastAsia="仿宋" w:hAnsi="仿宋" w:cs="仿宋" w:hint="eastAsia"/>
            <w:lang w:eastAsia="zh-CN"/>
          </w:rPr>
          <w:t>(二)、人工被动免疫：人免疫球蛋白制剂项目盈利能力分析</w:t>
        </w:r>
        <w:r>
          <w:tab/>
        </w:r>
        <w:r>
          <w:fldChar w:fldCharType="begin"/>
        </w:r>
        <w:r>
          <w:instrText xml:space="preserve"> PAGEREF _Toc17459 \h </w:instrText>
        </w:r>
        <w:r>
          <w:fldChar w:fldCharType="separate"/>
        </w:r>
        <w:r>
          <w:t>26</w:t>
        </w:r>
        <w:r>
          <w:fldChar w:fldCharType="end"/>
        </w:r>
      </w:hyperlink>
    </w:p>
    <w:p>
      <w:pPr>
        <w:pStyle w:val="TOC1"/>
        <w:tabs>
          <w:tab w:val="right" w:leader="dot" w:pos="8306"/>
        </w:tabs>
      </w:pPr>
      <w:hyperlink w:anchor="_Toc25532" w:history="1">
        <w:r>
          <w:rPr>
            <w:rFonts w:ascii="仿宋" w:eastAsia="仿宋" w:hAnsi="仿宋" w:cs="仿宋" w:hint="eastAsia"/>
            <w:lang w:eastAsia="zh-CN"/>
          </w:rPr>
          <w:t>八、生产安全保护</w:t>
        </w:r>
        <w:r>
          <w:tab/>
        </w:r>
        <w:r>
          <w:fldChar w:fldCharType="begin"/>
        </w:r>
        <w:r>
          <w:instrText xml:space="preserve"> PAGEREF _Toc25532 \h </w:instrText>
        </w:r>
        <w:r>
          <w:fldChar w:fldCharType="separate"/>
        </w:r>
        <w:r>
          <w:t>27</w:t>
        </w:r>
        <w:r>
          <w:fldChar w:fldCharType="end"/>
        </w:r>
      </w:hyperlink>
    </w:p>
    <w:p>
      <w:pPr>
        <w:pStyle w:val="TOC2"/>
        <w:tabs>
          <w:tab w:val="right" w:leader="dot" w:pos="8306"/>
        </w:tabs>
      </w:pPr>
      <w:hyperlink w:anchor="_Toc11589" w:history="1">
        <w:r>
          <w:rPr>
            <w:rFonts w:ascii="仿宋" w:eastAsia="仿宋" w:hAnsi="仿宋" w:cs="仿宋" w:hint="eastAsia"/>
            <w:lang w:eastAsia="zh-CN"/>
          </w:rPr>
          <w:t>(一)、消防安全</w:t>
        </w:r>
        <w:r>
          <w:tab/>
        </w:r>
        <w:r>
          <w:fldChar w:fldCharType="begin"/>
        </w:r>
        <w:r>
          <w:instrText xml:space="preserve"> PAGEREF _Toc11589 \h </w:instrText>
        </w:r>
        <w:r>
          <w:fldChar w:fldCharType="separate"/>
        </w:r>
        <w:r>
          <w:t>27</w:t>
        </w:r>
        <w:r>
          <w:fldChar w:fldCharType="end"/>
        </w:r>
      </w:hyperlink>
    </w:p>
    <w:p>
      <w:pPr>
        <w:pStyle w:val="TOC2"/>
        <w:tabs>
          <w:tab w:val="right" w:leader="dot" w:pos="8306"/>
        </w:tabs>
      </w:pPr>
      <w:hyperlink w:anchor="_Toc22700" w:history="1">
        <w:r>
          <w:rPr>
            <w:rFonts w:ascii="仿宋" w:eastAsia="仿宋" w:hAnsi="仿宋" w:cs="仿宋" w:hint="eastAsia"/>
            <w:lang w:eastAsia="zh-CN"/>
          </w:rPr>
          <w:t>(二)、防火防爆总图布置措施</w:t>
        </w:r>
        <w:r>
          <w:tab/>
        </w:r>
        <w:r>
          <w:fldChar w:fldCharType="begin"/>
        </w:r>
        <w:r>
          <w:instrText xml:space="preserve"> PAGEREF _Toc22700 \h </w:instrText>
        </w:r>
        <w:r>
          <w:fldChar w:fldCharType="separate"/>
        </w:r>
        <w:r>
          <w:t>29</w:t>
        </w:r>
        <w:r>
          <w:fldChar w:fldCharType="end"/>
        </w:r>
      </w:hyperlink>
    </w:p>
    <w:p>
      <w:pPr>
        <w:pStyle w:val="TOC2"/>
        <w:tabs>
          <w:tab w:val="right" w:leader="dot" w:pos="8306"/>
        </w:tabs>
      </w:pPr>
      <w:hyperlink w:anchor="_Toc32039" w:history="1">
        <w:r>
          <w:rPr>
            <w:rFonts w:ascii="仿宋" w:eastAsia="仿宋" w:hAnsi="仿宋" w:cs="仿宋" w:hint="eastAsia"/>
            <w:lang w:eastAsia="zh-CN"/>
          </w:rPr>
          <w:t>(三)、自然灾害防范措施</w:t>
        </w:r>
        <w:r>
          <w:tab/>
        </w:r>
        <w:r>
          <w:fldChar w:fldCharType="begin"/>
        </w:r>
        <w:r>
          <w:instrText xml:space="preserve"> PAGEREF _Toc32039 \h </w:instrText>
        </w:r>
        <w:r>
          <w:fldChar w:fldCharType="separate"/>
        </w:r>
        <w:r>
          <w:t>30</w:t>
        </w:r>
        <w:r>
          <w:fldChar w:fldCharType="end"/>
        </w:r>
      </w:hyperlink>
    </w:p>
    <w:p>
      <w:pPr>
        <w:pStyle w:val="TOC2"/>
        <w:tabs>
          <w:tab w:val="right" w:leader="dot" w:pos="8306"/>
        </w:tabs>
      </w:pPr>
      <w:hyperlink w:anchor="_Toc8085" w:history="1">
        <w:r>
          <w:rPr>
            <w:rFonts w:ascii="仿宋" w:eastAsia="仿宋" w:hAnsi="仿宋" w:cs="仿宋" w:hint="eastAsia"/>
            <w:lang w:eastAsia="zh-CN"/>
          </w:rPr>
          <w:t>(四)、安全色及安全标志使用要求</w:t>
        </w:r>
        <w:r>
          <w:tab/>
        </w:r>
        <w:r>
          <w:fldChar w:fldCharType="begin"/>
        </w:r>
        <w:r>
          <w:instrText xml:space="preserve"> PAGEREF _Toc8085 \h </w:instrText>
        </w:r>
        <w:r>
          <w:fldChar w:fldCharType="separate"/>
        </w:r>
        <w:r>
          <w:t>31</w:t>
        </w:r>
        <w:r>
          <w:fldChar w:fldCharType="end"/>
        </w:r>
      </w:hyperlink>
    </w:p>
    <w:p>
      <w:pPr>
        <w:pStyle w:val="TOC2"/>
        <w:tabs>
          <w:tab w:val="right" w:leader="dot" w:pos="8306"/>
        </w:tabs>
      </w:pPr>
      <w:hyperlink w:anchor="_Toc15580" w:history="1">
        <w:r>
          <w:rPr>
            <w:rFonts w:ascii="仿宋" w:eastAsia="仿宋" w:hAnsi="仿宋" w:cs="仿宋" w:hint="eastAsia"/>
            <w:lang w:eastAsia="zh-CN"/>
          </w:rPr>
          <w:t>(五)、防尘防毒措施</w:t>
        </w:r>
        <w:r>
          <w:tab/>
        </w:r>
        <w:r>
          <w:fldChar w:fldCharType="begin"/>
        </w:r>
        <w:r>
          <w:instrText xml:space="preserve"> PAGEREF _Toc15580 \h </w:instrText>
        </w:r>
        <w:r>
          <w:fldChar w:fldCharType="separate"/>
        </w:r>
        <w:r>
          <w:t>32</w:t>
        </w:r>
        <w:r>
          <w:fldChar w:fldCharType="end"/>
        </w:r>
      </w:hyperlink>
    </w:p>
    <w:p>
      <w:pPr>
        <w:pStyle w:val="TOC2"/>
        <w:tabs>
          <w:tab w:val="right" w:leader="dot" w:pos="8306"/>
        </w:tabs>
      </w:pPr>
      <w:hyperlink w:anchor="_Toc31425" w:history="1">
        <w:r>
          <w:rPr>
            <w:rFonts w:ascii="仿宋" w:eastAsia="仿宋" w:hAnsi="仿宋" w:cs="仿宋" w:hint="eastAsia"/>
            <w:lang w:eastAsia="zh-CN"/>
          </w:rPr>
          <w:t>(六)、防静电、触电防护及防雷措施</w:t>
        </w:r>
        <w:r>
          <w:tab/>
        </w:r>
        <w:r>
          <w:fldChar w:fldCharType="begin"/>
        </w:r>
        <w:r>
          <w:instrText xml:space="preserve"> PAGEREF _Toc31425 \h </w:instrText>
        </w:r>
        <w:r>
          <w:fldChar w:fldCharType="separate"/>
        </w:r>
        <w:r>
          <w:t>33</w:t>
        </w:r>
        <w:r>
          <w:fldChar w:fldCharType="end"/>
        </w:r>
      </w:hyperlink>
    </w:p>
    <w:p>
      <w:pPr>
        <w:pStyle w:val="TOC2"/>
        <w:tabs>
          <w:tab w:val="right" w:leader="dot" w:pos="8306"/>
        </w:tabs>
      </w:pPr>
      <w:hyperlink w:anchor="_Toc21909" w:history="1">
        <w:r>
          <w:rPr>
            <w:rFonts w:ascii="仿宋" w:eastAsia="仿宋" w:hAnsi="仿宋" w:cs="仿宋" w:hint="eastAsia"/>
            <w:lang w:eastAsia="zh-CN"/>
          </w:rPr>
          <w:t>(七)、机械设备安全保障措施</w:t>
        </w:r>
        <w:r>
          <w:tab/>
        </w:r>
        <w:r>
          <w:fldChar w:fldCharType="begin"/>
        </w:r>
        <w:r>
          <w:instrText xml:space="preserve"> PAGEREF _Toc21909 \h </w:instrText>
        </w:r>
        <w:r>
          <w:fldChar w:fldCharType="separate"/>
        </w:r>
        <w:r>
          <w:t>35</w:t>
        </w:r>
        <w:r>
          <w:fldChar w:fldCharType="end"/>
        </w:r>
      </w:hyperlink>
    </w:p>
    <w:p>
      <w:pPr>
        <w:pStyle w:val="TOC1"/>
        <w:tabs>
          <w:tab w:val="right" w:leader="dot" w:pos="8306"/>
        </w:tabs>
      </w:pPr>
      <w:hyperlink w:anchor="_Toc18048" w:history="1">
        <w:r>
          <w:rPr>
            <w:rFonts w:ascii="仿宋" w:eastAsia="仿宋" w:hAnsi="仿宋" w:cs="仿宋" w:hint="eastAsia"/>
            <w:lang w:eastAsia="zh-CN"/>
          </w:rPr>
          <w:t>九、人工被动免疫：人免疫球蛋白制剂项目人力资源管理</w:t>
        </w:r>
        <w:r>
          <w:tab/>
        </w:r>
        <w:r>
          <w:fldChar w:fldCharType="begin"/>
        </w:r>
        <w:r>
          <w:instrText xml:space="preserve"> PAGEREF _Toc18048 \h </w:instrText>
        </w:r>
        <w:r>
          <w:fldChar w:fldCharType="separate"/>
        </w:r>
        <w:r>
          <w:t>36</w:t>
        </w:r>
        <w:r>
          <w:fldChar w:fldCharType="end"/>
        </w:r>
      </w:hyperlink>
    </w:p>
    <w:p>
      <w:pPr>
        <w:pStyle w:val="TOC2"/>
        <w:tabs>
          <w:tab w:val="right" w:leader="dot" w:pos="8306"/>
        </w:tabs>
      </w:pPr>
      <w:hyperlink w:anchor="_Toc29371" w:history="1">
        <w:r>
          <w:rPr>
            <w:rFonts w:ascii="仿宋" w:eastAsia="仿宋" w:hAnsi="仿宋" w:cs="仿宋" w:hint="eastAsia"/>
            <w:lang w:eastAsia="zh-CN"/>
          </w:rPr>
          <w:t>(一)、建立健全的预算管理制度</w:t>
        </w:r>
        <w:r>
          <w:tab/>
        </w:r>
        <w:r>
          <w:fldChar w:fldCharType="begin"/>
        </w:r>
        <w:r>
          <w:instrText xml:space="preserve"> PAGEREF _Toc29371 \h </w:instrText>
        </w:r>
        <w:r>
          <w:fldChar w:fldCharType="separate"/>
        </w:r>
        <w:r>
          <w:t>36</w:t>
        </w:r>
        <w:r>
          <w:fldChar w:fldCharType="end"/>
        </w:r>
      </w:hyperlink>
    </w:p>
    <w:p>
      <w:pPr>
        <w:pStyle w:val="TOC2"/>
        <w:tabs>
          <w:tab w:val="right" w:leader="dot" w:pos="8306"/>
        </w:tabs>
      </w:pPr>
      <w:hyperlink w:anchor="_Toc10120" w:history="1">
        <w:r>
          <w:rPr>
            <w:rFonts w:ascii="仿宋" w:eastAsia="仿宋" w:hAnsi="仿宋" w:cs="仿宋" w:hint="eastAsia"/>
            <w:lang w:eastAsia="zh-CN"/>
          </w:rPr>
          <w:t>(二)、加强资金流动监控</w:t>
        </w:r>
        <w:r>
          <w:tab/>
        </w:r>
        <w:r>
          <w:fldChar w:fldCharType="begin"/>
        </w:r>
        <w:r>
          <w:instrText xml:space="preserve"> PAGEREF _Toc10120 \h </w:instrText>
        </w:r>
        <w:r>
          <w:fldChar w:fldCharType="separate"/>
        </w:r>
        <w:r>
          <w:t>38</w:t>
        </w:r>
        <w:r>
          <w:fldChar w:fldCharType="end"/>
        </w:r>
      </w:hyperlink>
    </w:p>
    <w:p>
      <w:pPr>
        <w:pStyle w:val="TOC2"/>
        <w:tabs>
          <w:tab w:val="right" w:leader="dot" w:pos="8306"/>
        </w:tabs>
      </w:pPr>
      <w:hyperlink w:anchor="_Toc31060" w:history="1">
        <w:r>
          <w:rPr>
            <w:rFonts w:ascii="仿宋" w:eastAsia="仿宋" w:hAnsi="仿宋" w:cs="仿宋" w:hint="eastAsia"/>
            <w:lang w:eastAsia="zh-CN"/>
          </w:rPr>
          <w:t>(三)、制定完善的风险控制机制</w:t>
        </w:r>
        <w:r>
          <w:tab/>
        </w:r>
        <w:r>
          <w:fldChar w:fldCharType="begin"/>
        </w:r>
        <w:r>
          <w:instrText xml:space="preserve"> PAGEREF _Toc31060 \h </w:instrText>
        </w:r>
        <w:r>
          <w:fldChar w:fldCharType="separate"/>
        </w:r>
        <w:r>
          <w:t>40</w:t>
        </w:r>
        <w:r>
          <w:fldChar w:fldCharType="end"/>
        </w:r>
      </w:hyperlink>
    </w:p>
    <w:p>
      <w:pPr>
        <w:pStyle w:val="TOC2"/>
        <w:tabs>
          <w:tab w:val="right" w:leader="dot" w:pos="8306"/>
        </w:tabs>
      </w:pPr>
      <w:hyperlink w:anchor="_Toc7498" w:history="1">
        <w:r>
          <w:rPr>
            <w:rFonts w:ascii="仿宋" w:eastAsia="仿宋" w:hAnsi="仿宋" w:cs="仿宋" w:hint="eastAsia"/>
            <w:lang w:eastAsia="zh-CN"/>
          </w:rPr>
          <w:t>(四)、优化成本管理</w:t>
        </w:r>
        <w:r>
          <w:tab/>
        </w:r>
        <w:r>
          <w:fldChar w:fldCharType="begin"/>
        </w:r>
        <w:r>
          <w:instrText xml:space="preserve"> PAGEREF _Toc7498 \h </w:instrText>
        </w:r>
        <w:r>
          <w:fldChar w:fldCharType="separate"/>
        </w:r>
        <w:r>
          <w:t>41</w:t>
        </w:r>
        <w:r>
          <w:fldChar w:fldCharType="end"/>
        </w:r>
      </w:hyperlink>
    </w:p>
    <w:p>
      <w:pPr>
        <w:pStyle w:val="TOC1"/>
        <w:tabs>
          <w:tab w:val="right" w:leader="dot" w:pos="8306"/>
        </w:tabs>
      </w:pPr>
      <w:hyperlink w:anchor="_Toc26503" w:history="1">
        <w:r>
          <w:rPr>
            <w:rFonts w:ascii="仿宋" w:eastAsia="仿宋" w:hAnsi="仿宋" w:cs="仿宋" w:hint="eastAsia"/>
            <w:lang w:eastAsia="zh-CN"/>
          </w:rPr>
          <w:t>十、人工被动免疫：人免疫球蛋白制剂项目风险管理</w:t>
        </w:r>
        <w:r>
          <w:tab/>
        </w:r>
        <w:r>
          <w:fldChar w:fldCharType="begin"/>
        </w:r>
        <w:r>
          <w:instrText xml:space="preserve"> PAGEREF _Toc26503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3" w:history="1">
        <w:r>
          <w:rPr>
            <w:rFonts w:ascii="仿宋" w:eastAsia="仿宋" w:hAnsi="仿宋" w:cs="仿宋" w:hint="eastAsia"/>
            <w:lang w:eastAsia="zh-CN"/>
          </w:rPr>
          <w:t>(一)、风险识别与评估</w:t>
        </w:r>
        <w:r>
          <w:tab/>
        </w:r>
        <w:r>
          <w:fldChar w:fldCharType="begin"/>
        </w:r>
        <w:r>
          <w:instrText xml:space="preserve"> PAGEREF _Toc8163 \h </w:instrText>
        </w:r>
        <w:r>
          <w:fldChar w:fldCharType="separate"/>
        </w:r>
        <w:r>
          <w:t>43</w:t>
        </w:r>
        <w:r>
          <w:fldChar w:fldCharType="end"/>
        </w:r>
      </w:hyperlink>
    </w:p>
    <w:p>
      <w:pPr>
        <w:pStyle w:val="TOC2"/>
        <w:tabs>
          <w:tab w:val="right" w:leader="dot" w:pos="8306"/>
        </w:tabs>
      </w:pPr>
      <w:hyperlink w:anchor="_Toc17739" w:history="1">
        <w:r>
          <w:rPr>
            <w:rFonts w:ascii="仿宋" w:eastAsia="仿宋" w:hAnsi="仿宋" w:cs="仿宋" w:hint="eastAsia"/>
            <w:lang w:eastAsia="zh-CN"/>
          </w:rPr>
          <w:t>(二)、风险应对策略</w:t>
        </w:r>
        <w:r>
          <w:tab/>
        </w:r>
        <w:r>
          <w:fldChar w:fldCharType="begin"/>
        </w:r>
        <w:r>
          <w:instrText xml:space="preserve"> PAGEREF _Toc17739 \h </w:instrText>
        </w:r>
        <w:r>
          <w:fldChar w:fldCharType="separate"/>
        </w:r>
        <w:r>
          <w:t>44</w:t>
        </w:r>
        <w:r>
          <w:fldChar w:fldCharType="end"/>
        </w:r>
      </w:hyperlink>
    </w:p>
    <w:p>
      <w:pPr>
        <w:pStyle w:val="TOC2"/>
        <w:tabs>
          <w:tab w:val="right" w:leader="dot" w:pos="8306"/>
        </w:tabs>
      </w:pPr>
      <w:hyperlink w:anchor="_Toc28301" w:history="1">
        <w:r>
          <w:rPr>
            <w:rFonts w:ascii="仿宋" w:eastAsia="仿宋" w:hAnsi="仿宋" w:cs="仿宋" w:hint="eastAsia"/>
            <w:lang w:eastAsia="zh-CN"/>
          </w:rPr>
          <w:t>(三)、风险监控与控制</w:t>
        </w:r>
        <w:r>
          <w:tab/>
        </w:r>
        <w:r>
          <w:fldChar w:fldCharType="begin"/>
        </w:r>
        <w:r>
          <w:instrText xml:space="preserve"> PAGEREF _Toc28301 \h </w:instrText>
        </w:r>
        <w:r>
          <w:fldChar w:fldCharType="separate"/>
        </w:r>
        <w:r>
          <w:t>46</w:t>
        </w:r>
        <w:r>
          <w:fldChar w:fldCharType="end"/>
        </w:r>
      </w:hyperlink>
    </w:p>
    <w:p>
      <w:pPr>
        <w:pStyle w:val="TOC1"/>
        <w:tabs>
          <w:tab w:val="right" w:leader="dot" w:pos="8306"/>
        </w:tabs>
      </w:pPr>
      <w:hyperlink w:anchor="_Toc22407" w:history="1">
        <w:r>
          <w:rPr>
            <w:rFonts w:ascii="仿宋" w:eastAsia="仿宋" w:hAnsi="仿宋" w:cs="仿宋" w:hint="eastAsia"/>
            <w:lang w:eastAsia="zh-CN"/>
          </w:rPr>
          <w:t>十一、人工被动免疫：人免疫球蛋白制剂项目创新与研发</w:t>
        </w:r>
        <w:r>
          <w:tab/>
        </w:r>
        <w:r>
          <w:fldChar w:fldCharType="begin"/>
        </w:r>
        <w:r>
          <w:instrText xml:space="preserve"> PAGEREF _Toc22407 \h </w:instrText>
        </w:r>
        <w:r>
          <w:fldChar w:fldCharType="separate"/>
        </w:r>
        <w:r>
          <w:t>47</w:t>
        </w:r>
        <w:r>
          <w:fldChar w:fldCharType="end"/>
        </w:r>
      </w:hyperlink>
    </w:p>
    <w:p>
      <w:pPr>
        <w:pStyle w:val="TOC2"/>
        <w:tabs>
          <w:tab w:val="right" w:leader="dot" w:pos="8306"/>
        </w:tabs>
      </w:pPr>
      <w:hyperlink w:anchor="_Toc6856" w:history="1">
        <w:r>
          <w:rPr>
            <w:rFonts w:ascii="仿宋" w:eastAsia="仿宋" w:hAnsi="仿宋" w:cs="仿宋" w:hint="eastAsia"/>
            <w:lang w:eastAsia="zh-CN"/>
          </w:rPr>
          <w:t>(一)、创新策略与方向</w:t>
        </w:r>
        <w:r>
          <w:tab/>
        </w:r>
        <w:r>
          <w:fldChar w:fldCharType="begin"/>
        </w:r>
        <w:r>
          <w:instrText xml:space="preserve"> PAGEREF _Toc6856 \h </w:instrText>
        </w:r>
        <w:r>
          <w:fldChar w:fldCharType="separate"/>
        </w:r>
        <w:r>
          <w:t>47</w:t>
        </w:r>
        <w:r>
          <w:fldChar w:fldCharType="end"/>
        </w:r>
      </w:hyperlink>
    </w:p>
    <w:p>
      <w:pPr>
        <w:pStyle w:val="TOC2"/>
        <w:tabs>
          <w:tab w:val="right" w:leader="dot" w:pos="8306"/>
        </w:tabs>
      </w:pPr>
      <w:hyperlink w:anchor="_Toc4393" w:history="1">
        <w:r>
          <w:rPr>
            <w:rFonts w:ascii="仿宋" w:eastAsia="仿宋" w:hAnsi="仿宋" w:cs="仿宋" w:hint="eastAsia"/>
            <w:lang w:eastAsia="zh-CN"/>
          </w:rPr>
          <w:t>(二)、研发规划与投入</w:t>
        </w:r>
        <w:r>
          <w:tab/>
        </w:r>
        <w:r>
          <w:fldChar w:fldCharType="begin"/>
        </w:r>
        <w:r>
          <w:instrText xml:space="preserve"> PAGEREF _Toc4393 \h </w:instrText>
        </w:r>
        <w:r>
          <w:fldChar w:fldCharType="separate"/>
        </w:r>
        <w:r>
          <w:t>48</w:t>
        </w:r>
        <w:r>
          <w:fldChar w:fldCharType="end"/>
        </w:r>
      </w:hyperlink>
    </w:p>
    <w:p>
      <w:pPr>
        <w:pStyle w:val="TOC1"/>
        <w:tabs>
          <w:tab w:val="right" w:leader="dot" w:pos="8306"/>
        </w:tabs>
      </w:pPr>
      <w:hyperlink w:anchor="_Toc32141" w:history="1">
        <w:r>
          <w:rPr>
            <w:rFonts w:ascii="仿宋" w:eastAsia="仿宋" w:hAnsi="仿宋" w:cs="仿宋" w:hint="eastAsia"/>
            <w:lang w:eastAsia="zh-CN"/>
          </w:rPr>
          <w:t>十二、人工被动免疫：人免疫球蛋白制剂项目财务管理</w:t>
        </w:r>
        <w:r>
          <w:tab/>
        </w:r>
        <w:r>
          <w:fldChar w:fldCharType="begin"/>
        </w:r>
        <w:r>
          <w:instrText xml:space="preserve"> PAGEREF _Toc32141 \h </w:instrText>
        </w:r>
        <w:r>
          <w:fldChar w:fldCharType="separate"/>
        </w:r>
        <w:r>
          <w:t>50</w:t>
        </w:r>
        <w:r>
          <w:fldChar w:fldCharType="end"/>
        </w:r>
      </w:hyperlink>
    </w:p>
    <w:p>
      <w:pPr>
        <w:pStyle w:val="TOC2"/>
        <w:tabs>
          <w:tab w:val="right" w:leader="dot" w:pos="8306"/>
        </w:tabs>
      </w:pPr>
      <w:hyperlink w:anchor="_Toc23037" w:history="1">
        <w:r>
          <w:rPr>
            <w:rFonts w:ascii="仿宋" w:eastAsia="仿宋" w:hAnsi="仿宋" w:cs="仿宋" w:hint="eastAsia"/>
            <w:lang w:eastAsia="zh-CN"/>
          </w:rPr>
          <w:t>(一)、资金需求大</w:t>
        </w:r>
        <w:r>
          <w:tab/>
        </w:r>
        <w:r>
          <w:fldChar w:fldCharType="begin"/>
        </w:r>
        <w:r>
          <w:instrText xml:space="preserve"> PAGEREF _Toc23037 \h </w:instrText>
        </w:r>
        <w:r>
          <w:fldChar w:fldCharType="separate"/>
        </w:r>
        <w:r>
          <w:t>50</w:t>
        </w:r>
        <w:r>
          <w:fldChar w:fldCharType="end"/>
        </w:r>
      </w:hyperlink>
    </w:p>
    <w:p>
      <w:pPr>
        <w:pStyle w:val="TOC2"/>
        <w:tabs>
          <w:tab w:val="right" w:leader="dot" w:pos="8306"/>
        </w:tabs>
      </w:pPr>
      <w:hyperlink w:anchor="_Toc28484" w:history="1">
        <w:r>
          <w:rPr>
            <w:rFonts w:ascii="仿宋" w:eastAsia="仿宋" w:hAnsi="仿宋" w:cs="仿宋" w:hint="eastAsia"/>
            <w:lang w:eastAsia="zh-CN"/>
          </w:rPr>
          <w:t>(二)、研发周期长</w:t>
        </w:r>
        <w:r>
          <w:tab/>
        </w:r>
        <w:r>
          <w:fldChar w:fldCharType="begin"/>
        </w:r>
        <w:r>
          <w:instrText xml:space="preserve"> PAGEREF _Toc28484 \h </w:instrText>
        </w:r>
        <w:r>
          <w:fldChar w:fldCharType="separate"/>
        </w:r>
        <w:r>
          <w:t>52</w:t>
        </w:r>
        <w:r>
          <w:fldChar w:fldCharType="end"/>
        </w:r>
      </w:hyperlink>
    </w:p>
    <w:p>
      <w:pPr>
        <w:pStyle w:val="TOC2"/>
        <w:tabs>
          <w:tab w:val="right" w:leader="dot" w:pos="8306"/>
        </w:tabs>
      </w:pPr>
      <w:hyperlink w:anchor="_Toc16726" w:history="1">
        <w:r>
          <w:rPr>
            <w:rFonts w:ascii="仿宋" w:eastAsia="仿宋" w:hAnsi="仿宋" w:cs="仿宋" w:hint="eastAsia"/>
            <w:lang w:eastAsia="zh-CN"/>
          </w:rPr>
          <w:t>(三)、市场风险大</w:t>
        </w:r>
        <w:r>
          <w:tab/>
        </w:r>
        <w:r>
          <w:fldChar w:fldCharType="begin"/>
        </w:r>
        <w:r>
          <w:instrText xml:space="preserve"> PAGEREF _Toc16726 \h </w:instrText>
        </w:r>
        <w:r>
          <w:fldChar w:fldCharType="separate"/>
        </w:r>
        <w:r>
          <w:t>53</w:t>
        </w:r>
        <w:r>
          <w:fldChar w:fldCharType="end"/>
        </w:r>
      </w:hyperlink>
    </w:p>
    <w:p>
      <w:pPr>
        <w:pStyle w:val="TOC2"/>
        <w:tabs>
          <w:tab w:val="right" w:leader="dot" w:pos="8306"/>
        </w:tabs>
      </w:pPr>
      <w:hyperlink w:anchor="_Toc8288" w:history="1">
        <w:r>
          <w:rPr>
            <w:rFonts w:ascii="仿宋" w:eastAsia="仿宋" w:hAnsi="仿宋" w:cs="仿宋" w:hint="eastAsia"/>
            <w:lang w:eastAsia="zh-CN"/>
          </w:rPr>
          <w:t>(四)、利润率高</w:t>
        </w:r>
        <w:r>
          <w:tab/>
        </w:r>
        <w:r>
          <w:fldChar w:fldCharType="begin"/>
        </w:r>
        <w:r>
          <w:instrText xml:space="preserve"> PAGEREF _Toc8288 \h </w:instrText>
        </w:r>
        <w:r>
          <w:fldChar w:fldCharType="separate"/>
        </w:r>
        <w:r>
          <w:t>56</w:t>
        </w:r>
        <w:r>
          <w:fldChar w:fldCharType="end"/>
        </w:r>
      </w:hyperlink>
    </w:p>
    <w:p>
      <w:pPr>
        <w:pStyle w:val="TOC1"/>
        <w:tabs>
          <w:tab w:val="right" w:leader="dot" w:pos="8306"/>
        </w:tabs>
      </w:pPr>
      <w:hyperlink w:anchor="_Toc8887" w:history="1">
        <w:r>
          <w:rPr>
            <w:rFonts w:ascii="仿宋" w:eastAsia="仿宋" w:hAnsi="仿宋" w:cs="仿宋" w:hint="eastAsia"/>
            <w:lang w:eastAsia="zh-CN"/>
          </w:rPr>
          <w:t>十三、人工被动免疫：人免疫球蛋白制剂项目工程方案分析</w:t>
        </w:r>
        <w:r>
          <w:tab/>
        </w:r>
        <w:r>
          <w:fldChar w:fldCharType="begin"/>
        </w:r>
        <w:r>
          <w:instrText xml:space="preserve"> PAGEREF _Toc8887 \h </w:instrText>
        </w:r>
        <w:r>
          <w:fldChar w:fldCharType="separate"/>
        </w:r>
        <w:r>
          <w:t>58</w:t>
        </w:r>
        <w:r>
          <w:fldChar w:fldCharType="end"/>
        </w:r>
      </w:hyperlink>
    </w:p>
    <w:p>
      <w:pPr>
        <w:pStyle w:val="TOC2"/>
        <w:tabs>
          <w:tab w:val="right" w:leader="dot" w:pos="8306"/>
        </w:tabs>
      </w:pPr>
      <w:hyperlink w:anchor="_Toc8128" w:history="1">
        <w:r>
          <w:rPr>
            <w:rFonts w:ascii="仿宋" w:eastAsia="仿宋" w:hAnsi="仿宋" w:cs="仿宋" w:hint="eastAsia"/>
            <w:lang w:eastAsia="zh-CN"/>
          </w:rPr>
          <w:t>(一)、建筑工程设计原则</w:t>
        </w:r>
        <w:r>
          <w:tab/>
        </w:r>
        <w:r>
          <w:fldChar w:fldCharType="begin"/>
        </w:r>
        <w:r>
          <w:instrText xml:space="preserve"> PAGEREF _Toc8128 \h </w:instrText>
        </w:r>
        <w:r>
          <w:fldChar w:fldCharType="separate"/>
        </w:r>
        <w:r>
          <w:t>58</w:t>
        </w:r>
        <w:r>
          <w:fldChar w:fldCharType="end"/>
        </w:r>
      </w:hyperlink>
    </w:p>
    <w:p>
      <w:pPr>
        <w:pStyle w:val="TOC2"/>
        <w:tabs>
          <w:tab w:val="right" w:leader="dot" w:pos="8306"/>
        </w:tabs>
      </w:pPr>
      <w:hyperlink w:anchor="_Toc13609" w:history="1">
        <w:r>
          <w:rPr>
            <w:rFonts w:ascii="仿宋" w:eastAsia="仿宋" w:hAnsi="仿宋" w:cs="仿宋" w:hint="eastAsia"/>
            <w:lang w:eastAsia="zh-CN"/>
          </w:rPr>
          <w:t>(二)、土建工程建设指标</w:t>
        </w:r>
        <w:r>
          <w:tab/>
        </w:r>
        <w:r>
          <w:fldChar w:fldCharType="begin"/>
        </w:r>
        <w:r>
          <w:instrText xml:space="preserve"> PAGEREF _Toc13609 \h </w:instrText>
        </w:r>
        <w:r>
          <w:fldChar w:fldCharType="separate"/>
        </w:r>
        <w:r>
          <w:t>62</w:t>
        </w:r>
        <w:r>
          <w:fldChar w:fldCharType="end"/>
        </w:r>
      </w:hyperlink>
    </w:p>
    <w:p>
      <w:pPr>
        <w:pStyle w:val="TOC1"/>
        <w:tabs>
          <w:tab w:val="right" w:leader="dot" w:pos="8306"/>
        </w:tabs>
      </w:pPr>
      <w:hyperlink w:anchor="_Toc17746" w:history="1">
        <w:r>
          <w:rPr>
            <w:rFonts w:ascii="仿宋" w:eastAsia="仿宋" w:hAnsi="仿宋" w:cs="仿宋" w:hint="eastAsia"/>
            <w:lang w:eastAsia="zh-CN"/>
          </w:rPr>
          <w:t>十四、人工被动免疫：人免疫球蛋白制剂项目治理与监督</w:t>
        </w:r>
        <w:r>
          <w:tab/>
        </w:r>
        <w:r>
          <w:fldChar w:fldCharType="begin"/>
        </w:r>
        <w:r>
          <w:instrText xml:space="preserve"> PAGEREF _Toc17746 \h </w:instrText>
        </w:r>
        <w:r>
          <w:fldChar w:fldCharType="separate"/>
        </w:r>
        <w:r>
          <w:t>64</w:t>
        </w:r>
        <w:r>
          <w:fldChar w:fldCharType="end"/>
        </w:r>
      </w:hyperlink>
    </w:p>
    <w:p>
      <w:pPr>
        <w:pStyle w:val="TOC2"/>
        <w:tabs>
          <w:tab w:val="right" w:leader="dot" w:pos="8306"/>
        </w:tabs>
      </w:pPr>
      <w:hyperlink w:anchor="_Toc481" w:history="1">
        <w:r>
          <w:rPr>
            <w:rFonts w:ascii="仿宋" w:eastAsia="仿宋" w:hAnsi="仿宋" w:cs="仿宋" w:hint="eastAsia"/>
            <w:lang w:eastAsia="zh-CN"/>
          </w:rPr>
          <w:t>(一)、人工被动免疫：人免疫球蛋白制剂项目治理结构</w:t>
        </w:r>
        <w:r>
          <w:tab/>
        </w:r>
        <w:r>
          <w:fldChar w:fldCharType="begin"/>
        </w:r>
        <w:r>
          <w:instrText xml:space="preserve"> PAGEREF _Toc481 \h </w:instrText>
        </w:r>
        <w:r>
          <w:fldChar w:fldCharType="separate"/>
        </w:r>
        <w:r>
          <w:t>64</w:t>
        </w:r>
        <w:r>
          <w:fldChar w:fldCharType="end"/>
        </w:r>
      </w:hyperlink>
    </w:p>
    <w:p>
      <w:pPr>
        <w:pStyle w:val="TOC2"/>
        <w:tabs>
          <w:tab w:val="right" w:leader="dot" w:pos="8306"/>
        </w:tabs>
      </w:pPr>
      <w:hyperlink w:anchor="_Toc10884" w:history="1">
        <w:r>
          <w:rPr>
            <w:rFonts w:ascii="仿宋" w:eastAsia="仿宋" w:hAnsi="仿宋" w:cs="仿宋" w:hint="eastAsia"/>
            <w:lang w:eastAsia="zh-CN"/>
          </w:rPr>
          <w:t>(二)、监督与审计</w:t>
        </w:r>
        <w:r>
          <w:tab/>
        </w:r>
        <w:r>
          <w:fldChar w:fldCharType="begin"/>
        </w:r>
        <w:r>
          <w:instrText xml:space="preserve"> PAGEREF _Toc10884 \h </w:instrText>
        </w:r>
        <w:r>
          <w:fldChar w:fldCharType="separate"/>
        </w:r>
        <w:r>
          <w:t>65</w:t>
        </w:r>
        <w:r>
          <w:fldChar w:fldCharType="end"/>
        </w:r>
      </w:hyperlink>
    </w:p>
    <w:p>
      <w:pPr>
        <w:pStyle w:val="TOC1"/>
        <w:tabs>
          <w:tab w:val="right" w:leader="dot" w:pos="8306"/>
        </w:tabs>
      </w:pPr>
      <w:hyperlink w:anchor="_Toc25947" w:history="1">
        <w:r>
          <w:rPr>
            <w:rFonts w:ascii="仿宋" w:eastAsia="仿宋" w:hAnsi="仿宋" w:cs="仿宋" w:hint="eastAsia"/>
            <w:lang w:eastAsia="zh-CN"/>
          </w:rPr>
          <w:t>十五、供应链管理</w:t>
        </w:r>
        <w:r>
          <w:tab/>
        </w:r>
        <w:r>
          <w:fldChar w:fldCharType="begin"/>
        </w:r>
        <w:r>
          <w:instrText xml:space="preserve"> PAGEREF _Toc25947 \h </w:instrText>
        </w:r>
        <w:r>
          <w:fldChar w:fldCharType="separate"/>
        </w:r>
        <w:r>
          <w:t>67</w:t>
        </w:r>
        <w:r>
          <w:fldChar w:fldCharType="end"/>
        </w:r>
      </w:hyperlink>
    </w:p>
    <w:p>
      <w:pPr>
        <w:pStyle w:val="TOC2"/>
        <w:tabs>
          <w:tab w:val="right" w:leader="dot" w:pos="8306"/>
        </w:tabs>
      </w:pPr>
      <w:hyperlink w:anchor="_Toc5661" w:history="1">
        <w:r>
          <w:rPr>
            <w:rFonts w:ascii="仿宋" w:eastAsia="仿宋" w:hAnsi="仿宋" w:cs="仿宋" w:hint="eastAsia"/>
            <w:lang w:eastAsia="zh-CN"/>
          </w:rPr>
          <w:t>(一)、供应链战略规划</w:t>
        </w:r>
        <w:r>
          <w:tab/>
        </w:r>
        <w:r>
          <w:fldChar w:fldCharType="begin"/>
        </w:r>
        <w:r>
          <w:instrText xml:space="preserve"> PAGEREF _Toc5661 \h </w:instrText>
        </w:r>
        <w:r>
          <w:fldChar w:fldCharType="separate"/>
        </w:r>
        <w:r>
          <w:t>67</w:t>
        </w:r>
        <w:r>
          <w:fldChar w:fldCharType="end"/>
        </w:r>
      </w:hyperlink>
    </w:p>
    <w:p>
      <w:pPr>
        <w:pStyle w:val="TOC2"/>
        <w:tabs>
          <w:tab w:val="right" w:leader="dot" w:pos="8306"/>
        </w:tabs>
      </w:pPr>
      <w:hyperlink w:anchor="_Toc17273" w:history="1">
        <w:r>
          <w:rPr>
            <w:rFonts w:ascii="仿宋" w:eastAsia="仿宋" w:hAnsi="仿宋" w:cs="仿宋" w:hint="eastAsia"/>
            <w:lang w:eastAsia="zh-CN"/>
          </w:rPr>
          <w:t>(二)、供应商选择与合作</w:t>
        </w:r>
        <w:r>
          <w:tab/>
        </w:r>
        <w:r>
          <w:fldChar w:fldCharType="begin"/>
        </w:r>
        <w:r>
          <w:instrText xml:space="preserve"> PAGEREF _Toc17273 \h </w:instrText>
        </w:r>
        <w:r>
          <w:fldChar w:fldCharType="separate"/>
        </w:r>
        <w:r>
          <w:t>68</w:t>
        </w:r>
        <w:r>
          <w:fldChar w:fldCharType="end"/>
        </w:r>
      </w:hyperlink>
    </w:p>
    <w:p>
      <w:pPr>
        <w:pStyle w:val="TOC2"/>
        <w:tabs>
          <w:tab w:val="right" w:leader="dot" w:pos="8306"/>
        </w:tabs>
      </w:pPr>
      <w:hyperlink w:anchor="_Toc18107" w:history="1">
        <w:r>
          <w:rPr>
            <w:rFonts w:ascii="仿宋" w:eastAsia="仿宋" w:hAnsi="仿宋" w:cs="仿宋" w:hint="eastAsia"/>
            <w:lang w:eastAsia="zh-CN"/>
          </w:rPr>
          <w:t>(三)、物流与库存管理</w:t>
        </w:r>
        <w:r>
          <w:tab/>
        </w:r>
        <w:r>
          <w:fldChar w:fldCharType="begin"/>
        </w:r>
        <w:r>
          <w:instrText xml:space="preserve"> PAGEREF _Toc18107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9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人工被动免疫：人免疫球蛋白制剂项目的主要产品是XXXX，预计年产值为XXX万元。这一产品在市场中占据着重要的地位，其广泛的应用范围使得该人工被动免疫：人免疫球蛋白制剂项目的市场前景非常广阔。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被动免疫：人免疫球蛋白制剂项目的xxx产品作为重要的原材料之一，将在多个领域发挥关键作用。其在建筑、交通、能源等方面的广泛应用将为整个产业链提供强大的支持，形成产业协同效应。人工被动免疫：人免疫球蛋白制剂项目的年产值XXX万XXX万XXX万万元不仅反映了其在市场上的巨大潜力，更预示着它对国民经济的积极贡献。这种关联度高、涉及面广的产业关系，使得该人工被动免疫：人免疫球蛋白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7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总征地面积为XXXX平方米，相当于约XX.XX亩，其中净用地面积为XXXX平方米，红线范围内相当于约XX.XX亩。这一用地规模充分考虑了人工被动免疫：人免疫球蛋白制剂项目的建设需求，保障了人工被动免疫：人免疫球蛋白制剂项目在合适的空间内得以充分发展。人工被动免疫：人免疫球蛋白制剂项目规划的总建筑面积为XXXX平方米，其中主体工程建设占XXXX平方米，计容建筑面积达XXXX平方米。预计建筑工程的投资将达到XXXX万元，为人工被动免疫：人免疫球蛋白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计划购置的设备共计XXXX台（套），设备购置费用为XXXX万元。这一设备购置计划充分考虑到人工被动免疫：人免疫球蛋白制剂项目的生产需求和技术要求，确保了人工被动免疫：人免疫球蛋白制剂项目在生产运营中具备先进的技术装备和高效的生产能力。设备的合理配置将为人工被动免疫：人免疫球蛋白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计划总投资为XXXX万元，预计年实现营业收入为XXXX万元。这一产能规模的设定旨在确保人工被动免疫：人免疫球蛋白制剂项目能够在投资与回报之间取得平衡，实现长期可持续的发展。人工被动免疫：人免疫球蛋白制剂项目的总投资充分考虑到各个方面的需求，包括用地建设、设备购置等多个环节，以确保人工被动免疫：人免疫球蛋白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42"/>
      <w:r>
        <w:rPr>
          <w:rFonts w:ascii="仿宋" w:eastAsia="仿宋" w:hAnsi="仿宋" w:cs="仿宋" w:hint="eastAsia"/>
          <w:sz w:val="28"/>
          <w:lang w:eastAsia="zh-CN"/>
        </w:rPr>
        <w:t>二、人工被动免疫：人免疫球蛋白制剂项目建设单位说明</w:t>
      </w:r>
      <w:bookmarkEnd w:id="5"/>
    </w:p>
    <w:p>
      <w:pPr>
        <w:pStyle w:val="Heading2"/>
        <w:rPr>
          <w:rFonts w:ascii="仿宋" w:eastAsia="仿宋" w:hAnsi="仿宋" w:cs="仿宋" w:hint="eastAsia"/>
          <w:lang w:eastAsia="zh-CN"/>
        </w:rPr>
      </w:pPr>
      <w:bookmarkStart w:id="6" w:name="_Toc24115"/>
      <w:r>
        <w:rPr>
          <w:rFonts w:ascii="仿宋" w:eastAsia="仿宋" w:hAnsi="仿宋" w:cs="仿宋" w:hint="eastAsia"/>
          <w:lang w:eastAsia="zh-CN"/>
        </w:rPr>
        <w:t>(一)、人工被动免疫：人免疫球蛋白制剂项目承办单位基本情况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1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被动免疫：人免疫球蛋白制剂项目承办单位的XXXX，我们着眼于实现可持续的经济效益。通过技术创新和解决方案的提供，公司预计在人工被动免疫：人免疫球蛋白制剂项目执行期间将获得可观的收入增长。这一收入来源主要包括人工被动免疫：人免疫球蛋白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同时，我们注重成本控制和效率提升，以确保人工被动免疫：人免疫球蛋白制剂项目的可持续盈利。透过精细的管理和资源优化，公司期望实现人工被动免疫：人免疫球蛋白制剂项目利润最大化。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被动免疫：人免疫球蛋白制剂项目实施进行全面的投资评估，包括人工被动免疫：人免疫球蛋白制剂项目启动阶段的资金投入和后续运营成本。通过对人工被动免疫：人免疫球蛋白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被动免疫：人免疫球蛋白制剂项目实施过程中具备足够的资金流动性，公司将进行详尽的现金流分析。这包括资金需求的合理预测、人工被动免疫：人免疫球蛋白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03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3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的技术管理特点体现在其创新导向。通过引入最先进的技术趋势和解决方案，人工被动免疫：人免疫球蛋白制剂项目致力于提升科技含量、提高质量和效率水平。这意味着我们将采用最新的工具和方法，确保人工被动免疫：人免疫球蛋白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被动免疫：人免疫球蛋白制剂项目技术管理的显著特征。通过整合不同领域的技术资源，我们实现了跨学科的协同工作。这有助于优化技术架构，提高整体效能。此外，整合性策略还促进了不同技术团队之间的紧密沟通和高效合作，确保人工被动免疫：人免疫球蛋白制剂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被动免疫：人免疫球蛋白制剂项目所采用的技术。通过不断优化技术方案，人工被动免疫：人免疫球蛋白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被动免疫：人免疫球蛋白制剂项目团队将在人工被动免疫：人免疫球蛋白制剂项目初期识别可能的技术风险，并采取相应的预防和应对措施。通过建立健全的风险评估机制，人工被动免疫：人免疫球蛋白制剂项目能够在实施过程中及时发现并解决潜在的技术问题，保障人工被动免疫：人免疫球蛋白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被动免疫：人免疫球蛋白制剂项目中，技术将成为人工被动免疫：人免疫球蛋白制剂项目成功的有力支持。这一深度剖析揭示了技术管理在人工被动免疫：人免疫球蛋白制剂项目实施中的关键作用，为人工被动免疫：人免疫球蛋白制剂项目的技术基础奠定了坚实的基础。</w:t>
      </w:r>
    </w:p>
    <w:p>
      <w:pPr>
        <w:pStyle w:val="Heading2"/>
        <w:ind w:firstLine="560" w:firstLineChars="200"/>
        <w:rPr>
          <w:rFonts w:ascii="仿宋" w:eastAsia="仿宋" w:hAnsi="仿宋" w:cs="仿宋" w:hint="eastAsia"/>
          <w:sz w:val="28"/>
          <w:lang w:eastAsia="zh-CN"/>
        </w:rPr>
      </w:pPr>
      <w:bookmarkStart w:id="10" w:name="_Toc10617"/>
      <w:r>
        <w:rPr>
          <w:rFonts w:ascii="仿宋" w:eastAsia="仿宋" w:hAnsi="仿宋" w:cs="仿宋" w:hint="eastAsia"/>
          <w:sz w:val="28"/>
          <w:lang w:eastAsia="zh-CN"/>
        </w:rPr>
        <w:t>(二)、人工被动免疫：人免疫球蛋白制剂项目工艺技术设计方案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被动免疫：人免疫球蛋白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被动免疫：人免疫球蛋白制剂项目将严格按照相关行业规范要求进行组织。通过有效控制产品质量，人工被动免疫：人免疫球蛋白制剂项目将致力于为顾客提供优质的人工被动免疫：人免疫球蛋白制剂项目产品和良好的服务。这体现了人工被动免疫：人免疫球蛋白制剂项目对于生产活动合规性和质量标准的高度重视，为人工被动免疫：人免疫球蛋白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被动免疫：人免疫球蛋白制剂项目注重生态效益和清洁生产原则。人工被动免疫：人免疫球蛋白制剂项目建设将紧密结合地方特色经济发展，与社会经济发展规划和区域环境保护规划方案相协调一致。通过与当地区域自然生态系统的结合，人工被动免疫：人免疫球蛋白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被动免疫：人免疫球蛋白制剂项目产品具有多样化的客户需求和个性化的特点。因此，人工被动免疫：人免疫球蛋白制剂项目产品规格品种多样，且单批生产数量较小。为满足这一特点，人工被动免疫：人免疫球蛋白制剂项目承办单位将建设先进的柔性制造生产线。通过广泛应用柔性制造技术，人工被动免疫：人免疫球蛋白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人工被动免疫：人免疫球蛋白制剂项目采用的技术具有较高的技术含量和自动化水平，处于国内先进水平。这一技术选用不仅体现了对生产效率、质量和环境友好性的高标准要求，同时为人工被动免疫：人免疫球蛋白制剂项目的可持续发展奠定了坚实的基础。</w:t>
      </w:r>
    </w:p>
    <w:p>
      <w:pPr>
        <w:pStyle w:val="Heading2"/>
        <w:ind w:firstLine="560" w:firstLineChars="200"/>
        <w:rPr>
          <w:rFonts w:ascii="仿宋" w:eastAsia="仿宋" w:hAnsi="仿宋" w:cs="仿宋" w:hint="eastAsia"/>
          <w:sz w:val="28"/>
          <w:lang w:eastAsia="zh-CN"/>
        </w:rPr>
      </w:pPr>
      <w:bookmarkStart w:id="11" w:name="_Toc229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为确保人工被动免疫：人免疫球蛋白制剂项目的高效生产和技术实施，我们制定了一套精心设计的设备选型方案，以满足人工被动免疫：人免疫球蛋白制剂项目生产、质量和环保的要求。该方案的主要特点如下：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被动免疫：人免疫球蛋白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被动免疫：人免疫球蛋白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404"/>
      <w:r>
        <w:rPr>
          <w:rFonts w:ascii="仿宋" w:eastAsia="仿宋" w:hAnsi="仿宋" w:cs="仿宋" w:hint="eastAsia"/>
          <w:sz w:val="28"/>
          <w:lang w:eastAsia="zh-CN"/>
        </w:rPr>
        <w:t>四、人工被动免疫：人免疫球蛋白制剂项目绩效评估</w:t>
      </w:r>
      <w:bookmarkEnd w:id="12"/>
    </w:p>
    <w:p>
      <w:pPr>
        <w:pStyle w:val="Heading2"/>
        <w:rPr>
          <w:rFonts w:ascii="仿宋" w:eastAsia="仿宋" w:hAnsi="仿宋" w:cs="仿宋" w:hint="eastAsia"/>
          <w:lang w:eastAsia="zh-CN"/>
        </w:rPr>
      </w:pPr>
      <w:bookmarkStart w:id="13" w:name="_Toc75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中，我们设计了一套全面的绩效评估指标，以确保人工被动免疫：人免疫球蛋白制剂项目的可控和成功交付。这些指标跨足人工被动免疫：人免疫球蛋白制剂项目目标、成本、进度和质量等多个维度，为我们提供了全面洞察人工被动免疫：人免疫球蛋白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目标达成率是我们关注的首要指标。我们设定了明确的目标，并通过定期监测和评估，迅速发现并应对潜在的目标偏差。这为人工被动免疫：人免疫球蛋白制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成本绩效是另一个核心关注点。通过实际成本与预算成本的对比分析，我们深入了解成本差异的原因，及时调整资源分配，保持人工被动免疫：人免疫球蛋白制剂项目在经济效益方面的合理水平。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进度作为关键的绩效指标之一，得到了精心的关注。我们制定了详细的人工被动免疫：人免疫球蛋白制剂项目进度计划，并设立了进度符合度指标，确保实际进度与计划进度保持一致。这使我们能够快速发现和解决潜在的进度问题，保持人工被动免疫：人免疫球蛋白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被动免疫：人免疫球蛋白制剂项目绩效的不可或缺的一环。我们引入了一系列的质量标准和客户满意度指标，以确保人工被动免疫：人免疫球蛋白制剂项目交付的成果在质量上达到或超越预期水平。通过持续监测这些指标，我们努力提升人工被动免疫：人免疫球蛋白制剂项目整体质量水平，为人工被动免疫：人免疫球蛋白制剂项目的成功交付提供有力保障。通过这些科学且全面的绩效评估，我们能够更好地引导人工被动免疫：人免疫球蛋白制剂项目的持续改进，确保人工被动免疫：人免疫球蛋白制剂项目目标的顺利达成。</w:t>
      </w:r>
    </w:p>
    <w:p>
      <w:pPr>
        <w:pStyle w:val="Heading2"/>
        <w:ind w:firstLine="560" w:firstLineChars="200"/>
        <w:rPr>
          <w:rFonts w:ascii="仿宋" w:eastAsia="仿宋" w:hAnsi="仿宋" w:cs="仿宋" w:hint="eastAsia"/>
          <w:sz w:val="28"/>
          <w:lang w:eastAsia="zh-CN"/>
        </w:rPr>
      </w:pPr>
      <w:bookmarkStart w:id="14" w:name="_Toc2619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绩效评估是人工被动免疫：人免疫球蛋白制剂项目中的关键环节，为确保人工被动免疫：人免疫球蛋白制剂项目达到预期目标，我们采用了多层次、多维度的绩效评估方法。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被动免疫：人免疫球蛋白制剂项目的战略目标对齐，确保每个决策和行动都与人工被动免疫：人免疫球蛋白制剂项目整体目标保持一致。团队会定期召开战略对齐会议，审视当前工作与人工被动免疫：人免疫球蛋白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被动免疫：人免疫球蛋白制剂项目进度、质量、成本和风险等方面。这些指标通过数据收集和分析，为人工被动免疫：人免疫球蛋白制剂项目管理团队提供了客观的评估依据。例如，我们通过人工被动免疫：人免疫球蛋白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被动免疫：人免疫球蛋白制剂项目内部，还考虑了人工被动免疫：人免疫球蛋白制剂项目对外部环境的影响。我们定期进行干系人满意度调查，以了解各利益相关方对人工被动免疫：人免疫球蛋白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这种多层次、多角度的绩效评估方法，使得我们能够全面了解人工被动免疫：人免疫球蛋白制剂项目的运行状态，及时做出调整，确保人工被动免疫：人免疫球蛋白制剂项目在不断变化的环境中保持稳健前行。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924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被动免疫：人免疫球蛋白制剂项目的有效管理和不断优化，我们采用了精心设计的绩效评估周期。这个周期旨在实现灵活、实时和全面的评估，以适应人工被动免疫：人免疫球蛋白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被动免疫：人免疫球蛋白制剂项目的不同需求，分为短期、中期和长期。短期评估关注每个迭代或工作周期，以及时发现和解决当前任务中的问题。中期评估涵盖几个迭代，深入了解整体人工被动免疫：人免疫球蛋白制剂项目的趋势和性能。长期评估则着眼于整个人工被动免疫：人免疫球蛋白制剂项目阶段，确保人工被动免疫：人免疫球蛋白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被动免疫：人免疫球蛋白制剂项目管理工具和协作平台，团队成员能够随时更新和分享人工被动免疫：人免疫球蛋白制剂项目数据。这种实时性的反馈机制使我们能够及时察觉潜在问题，快速调整，保持人工被动免疫：人免疫球蛋白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被动免疫：人免疫球蛋白制剂项目的决策制定密不可分。每个周期的人工被动免疫：人免疫球蛋白制剂项目回顾会议成为集体总结经验、识别问题深层次原因并找到创新解决方案的平台。这种定期的反思与调整机制使人工被动免疫：人免疫球蛋白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530"/>
      <w:r>
        <w:rPr>
          <w:rFonts w:ascii="仿宋" w:eastAsia="仿宋" w:hAnsi="仿宋" w:cs="仿宋" w:hint="eastAsia"/>
          <w:sz w:val="28"/>
          <w:lang w:eastAsia="zh-CN"/>
        </w:rPr>
        <w:t>五、人工被动免疫：人免疫球蛋白制剂项目概论</w:t>
      </w:r>
      <w:bookmarkEnd w:id="16"/>
    </w:p>
    <w:p>
      <w:pPr>
        <w:pStyle w:val="Heading2"/>
        <w:rPr>
          <w:rFonts w:ascii="仿宋" w:eastAsia="仿宋" w:hAnsi="仿宋" w:cs="仿宋" w:hint="eastAsia"/>
          <w:lang w:eastAsia="zh-CN"/>
        </w:rPr>
      </w:pPr>
      <w:bookmarkStart w:id="17" w:name="_Toc2429"/>
      <w:r>
        <w:rPr>
          <w:rFonts w:ascii="仿宋" w:eastAsia="仿宋" w:hAnsi="仿宋" w:cs="仿宋" w:hint="eastAsia"/>
          <w:lang w:eastAsia="zh-CN"/>
        </w:rPr>
        <w:t>(一)、人工被动免疫：人免疫球蛋白制剂项目概况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的起源追溯至对市场的深入洞察。市场的不断演变与变革为人工被动免疫：人免疫球蛋白制剂项目提供了难得的机遇。当前市场存在的需求缺口和变革的大环境共同构成了人工被动免疫：人免疫球蛋白制剂项目的背景。这个人工被动免疫：人免疫球蛋白制剂项目旨在充分利用市场机遇，填补行业中尚未满足的需求，为客户提供全新的解决方案。市场的变革和需求的增长使得这个人工被动免疫：人免疫球蛋白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人工被动免疫：人免疫球蛋白制剂项目名称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正式命名为人工被动免疫：人免疫球蛋白制剂。这个名称不仅仅是一个标识，更代表了人工被动免疫：人免疫球蛋白制剂项目的核心理念和愿景。它蕴含着人工被动免疫：人免疫球蛋白制剂项目所要解决问题的关键字，具有强烈的表达和辨识度，为人工被动免疫：人免疫球蛋白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人工被动免疫：人免疫球蛋白制剂项目目标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的核心目标是提供一种全新、高效的解决方案，满足客户日益增长的需求。人工被动免疫：人免疫球蛋白制剂项目追求的不仅仅是满足市场需求，更是在市场中获得卓越的竞争优势。通过不断提升产品或服务的质量和创新水平，人工被动免疫：人免疫球蛋白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人工被动免疫：人免疫球蛋白制剂项目范围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全面涵盖了产品研发、制造、市场推广和售后服务，确保从产品设计到最终用户体验的全方位关注。这一全面的人工被动免疫：人免疫球蛋白制剂项目范围是为了确保人工被动免疫：人免疫球蛋白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人工被动免疫：人免疫球蛋白制剂项目时间表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计划在未来18个月内完成，包括研发、测试、市场试点和正式推出等不同阶段。这个时间表的合理设计是为了确保人工被动免疫：人免疫球蛋白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人工被动免疫：人免疫球蛋白制剂项目预算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https://d.book118.com/727064033145006026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74202"/>
    <w:rsid w:val="35F742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6403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2024-01-08T03:50:00Z</dcterms:created>
  <dcterms:modified xsi:type="dcterms:W3CDTF">2024-01-08T03:50:23Z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4429351DFECB4A8C920522B9B0E85E44_11</vt:lpwstr>
  </property>
  <property fmtid="{D5CDD505-2E9C-101B-9397-08002B2CF9AE}" pid="3" name="KSOProductBuildVer">
    <vt:lpwstr>2052-12.1.0.16120</vt:lpwstr>
  </property>
</Properties>
</file>