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黄金金融项目规划设计纲要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096" w:history="1">
        <w:r>
          <w:rPr>
            <w:rFonts w:ascii="仿宋" w:eastAsia="仿宋" w:hAnsi="仿宋" w:cs="仿宋" w:hint="eastAsia"/>
            <w:lang w:eastAsia="zh-CN"/>
          </w:rPr>
          <w:t>前言</w:t>
        </w:r>
        <w:r>
          <w:tab/>
        </w:r>
        <w:r>
          <w:fldChar w:fldCharType="begin"/>
        </w:r>
        <w:r>
          <w:instrText xml:space="preserve"> PAGEREF _Toc27096 \h </w:instrText>
        </w:r>
        <w:r>
          <w:fldChar w:fldCharType="separate"/>
        </w:r>
        <w:r>
          <w:t>3</w:t>
        </w:r>
        <w:r>
          <w:fldChar w:fldCharType="end"/>
        </w:r>
      </w:hyperlink>
    </w:p>
    <w:p>
      <w:pPr>
        <w:pStyle w:val="TOC1"/>
        <w:tabs>
          <w:tab w:val="right" w:leader="dot" w:pos="8306"/>
        </w:tabs>
      </w:pPr>
      <w:hyperlink w:anchor="_Toc19257" w:history="1">
        <w:r>
          <w:rPr>
            <w:rFonts w:ascii="仿宋" w:eastAsia="仿宋" w:hAnsi="仿宋" w:cs="仿宋" w:hint="eastAsia"/>
            <w:lang w:eastAsia="zh-CN"/>
          </w:rPr>
          <w:t>一、市场分析、调研</w:t>
        </w:r>
        <w:r>
          <w:tab/>
        </w:r>
        <w:r>
          <w:fldChar w:fldCharType="begin"/>
        </w:r>
        <w:r>
          <w:instrText xml:space="preserve"> PAGEREF _Toc19257 \h </w:instrText>
        </w:r>
        <w:r>
          <w:fldChar w:fldCharType="separate"/>
        </w:r>
        <w:r>
          <w:t>3</w:t>
        </w:r>
        <w:r>
          <w:fldChar w:fldCharType="end"/>
        </w:r>
      </w:hyperlink>
    </w:p>
    <w:p>
      <w:pPr>
        <w:pStyle w:val="TOC2"/>
        <w:tabs>
          <w:tab w:val="right" w:leader="dot" w:pos="8306"/>
        </w:tabs>
      </w:pPr>
      <w:hyperlink w:anchor="_Toc6232" w:history="1">
        <w:r>
          <w:rPr>
            <w:rFonts w:ascii="仿宋" w:eastAsia="仿宋" w:hAnsi="仿宋" w:cs="仿宋" w:hint="eastAsia"/>
            <w:lang w:eastAsia="zh-CN"/>
          </w:rPr>
          <w:t>(一)、黄金金融行业分析</w:t>
        </w:r>
        <w:r>
          <w:tab/>
        </w:r>
        <w:r>
          <w:fldChar w:fldCharType="begin"/>
        </w:r>
        <w:r>
          <w:instrText xml:space="preserve"> PAGEREF _Toc6232 \h </w:instrText>
        </w:r>
        <w:r>
          <w:fldChar w:fldCharType="separate"/>
        </w:r>
        <w:r>
          <w:t>3</w:t>
        </w:r>
        <w:r>
          <w:fldChar w:fldCharType="end"/>
        </w:r>
      </w:hyperlink>
    </w:p>
    <w:p>
      <w:pPr>
        <w:pStyle w:val="TOC2"/>
        <w:tabs>
          <w:tab w:val="right" w:leader="dot" w:pos="8306"/>
        </w:tabs>
      </w:pPr>
      <w:hyperlink w:anchor="_Toc29281" w:history="1">
        <w:r>
          <w:rPr>
            <w:rFonts w:ascii="仿宋" w:eastAsia="仿宋" w:hAnsi="仿宋" w:cs="仿宋" w:hint="eastAsia"/>
            <w:lang w:eastAsia="zh-CN"/>
          </w:rPr>
          <w:t>(二)、黄金金融市场分析预测</w:t>
        </w:r>
        <w:r>
          <w:tab/>
        </w:r>
        <w:r>
          <w:fldChar w:fldCharType="begin"/>
        </w:r>
        <w:r>
          <w:instrText xml:space="preserve"> PAGEREF _Toc29281 \h </w:instrText>
        </w:r>
        <w:r>
          <w:fldChar w:fldCharType="separate"/>
        </w:r>
        <w:r>
          <w:t>4</w:t>
        </w:r>
        <w:r>
          <w:fldChar w:fldCharType="end"/>
        </w:r>
      </w:hyperlink>
    </w:p>
    <w:p>
      <w:pPr>
        <w:pStyle w:val="TOC1"/>
        <w:tabs>
          <w:tab w:val="right" w:leader="dot" w:pos="8306"/>
        </w:tabs>
      </w:pPr>
      <w:hyperlink w:anchor="_Toc8328" w:history="1">
        <w:r>
          <w:rPr>
            <w:rFonts w:ascii="仿宋" w:eastAsia="仿宋" w:hAnsi="仿宋" w:cs="仿宋" w:hint="eastAsia"/>
            <w:lang w:eastAsia="zh-CN"/>
          </w:rPr>
          <w:t>二、黄金金融项目土建工程</w:t>
        </w:r>
        <w:r>
          <w:tab/>
        </w:r>
        <w:r>
          <w:fldChar w:fldCharType="begin"/>
        </w:r>
        <w:r>
          <w:instrText xml:space="preserve"> PAGEREF _Toc8328 \h </w:instrText>
        </w:r>
        <w:r>
          <w:fldChar w:fldCharType="separate"/>
        </w:r>
        <w:r>
          <w:t>5</w:t>
        </w:r>
        <w:r>
          <w:fldChar w:fldCharType="end"/>
        </w:r>
      </w:hyperlink>
    </w:p>
    <w:p>
      <w:pPr>
        <w:pStyle w:val="TOC2"/>
        <w:tabs>
          <w:tab w:val="right" w:leader="dot" w:pos="8306"/>
        </w:tabs>
      </w:pPr>
      <w:hyperlink w:anchor="_Toc8195" w:history="1">
        <w:r>
          <w:rPr>
            <w:rFonts w:ascii="仿宋" w:eastAsia="仿宋" w:hAnsi="仿宋" w:cs="仿宋" w:hint="eastAsia"/>
            <w:lang w:eastAsia="zh-CN"/>
          </w:rPr>
          <w:t>(一)、建筑工程设计原则</w:t>
        </w:r>
        <w:r>
          <w:tab/>
        </w:r>
        <w:r>
          <w:fldChar w:fldCharType="begin"/>
        </w:r>
        <w:r>
          <w:instrText xml:space="preserve"> PAGEREF _Toc8195 \h </w:instrText>
        </w:r>
        <w:r>
          <w:fldChar w:fldCharType="separate"/>
        </w:r>
        <w:r>
          <w:t>5</w:t>
        </w:r>
        <w:r>
          <w:fldChar w:fldCharType="end"/>
        </w:r>
      </w:hyperlink>
    </w:p>
    <w:p>
      <w:pPr>
        <w:pStyle w:val="TOC2"/>
        <w:tabs>
          <w:tab w:val="right" w:leader="dot" w:pos="8306"/>
        </w:tabs>
      </w:pPr>
      <w:hyperlink w:anchor="_Toc1968" w:history="1">
        <w:r>
          <w:rPr>
            <w:rFonts w:ascii="仿宋" w:eastAsia="仿宋" w:hAnsi="仿宋" w:cs="仿宋" w:hint="eastAsia"/>
            <w:lang w:eastAsia="zh-CN"/>
          </w:rPr>
          <w:t>(二)、土建工程设计年限及安全等级</w:t>
        </w:r>
        <w:r>
          <w:tab/>
        </w:r>
        <w:r>
          <w:fldChar w:fldCharType="begin"/>
        </w:r>
        <w:r>
          <w:instrText xml:space="preserve"> PAGEREF _Toc1968 \h </w:instrText>
        </w:r>
        <w:r>
          <w:fldChar w:fldCharType="separate"/>
        </w:r>
        <w:r>
          <w:t>6</w:t>
        </w:r>
        <w:r>
          <w:fldChar w:fldCharType="end"/>
        </w:r>
      </w:hyperlink>
    </w:p>
    <w:p>
      <w:pPr>
        <w:pStyle w:val="TOC2"/>
        <w:tabs>
          <w:tab w:val="right" w:leader="dot" w:pos="8306"/>
        </w:tabs>
      </w:pPr>
      <w:hyperlink w:anchor="_Toc21116" w:history="1">
        <w:r>
          <w:rPr>
            <w:rFonts w:ascii="仿宋" w:eastAsia="仿宋" w:hAnsi="仿宋" w:cs="仿宋" w:hint="eastAsia"/>
            <w:lang w:eastAsia="zh-CN"/>
          </w:rPr>
          <w:t>(三)、建筑工程设计总体要求</w:t>
        </w:r>
        <w:r>
          <w:tab/>
        </w:r>
        <w:r>
          <w:fldChar w:fldCharType="begin"/>
        </w:r>
        <w:r>
          <w:instrText xml:space="preserve"> PAGEREF _Toc21116 \h </w:instrText>
        </w:r>
        <w:r>
          <w:fldChar w:fldCharType="separate"/>
        </w:r>
        <w:r>
          <w:t>7</w:t>
        </w:r>
        <w:r>
          <w:fldChar w:fldCharType="end"/>
        </w:r>
      </w:hyperlink>
    </w:p>
    <w:p>
      <w:pPr>
        <w:pStyle w:val="TOC2"/>
        <w:tabs>
          <w:tab w:val="right" w:leader="dot" w:pos="8306"/>
        </w:tabs>
      </w:pPr>
      <w:hyperlink w:anchor="_Toc4114" w:history="1">
        <w:r>
          <w:rPr>
            <w:rFonts w:ascii="仿宋" w:eastAsia="仿宋" w:hAnsi="仿宋" w:cs="仿宋" w:hint="eastAsia"/>
            <w:lang w:eastAsia="zh-CN"/>
          </w:rPr>
          <w:t>(四)、土建工程建设指标</w:t>
        </w:r>
        <w:r>
          <w:tab/>
        </w:r>
        <w:r>
          <w:fldChar w:fldCharType="begin"/>
        </w:r>
        <w:r>
          <w:instrText xml:space="preserve"> PAGEREF _Toc4114 \h </w:instrText>
        </w:r>
        <w:r>
          <w:fldChar w:fldCharType="separate"/>
        </w:r>
        <w:r>
          <w:t>8</w:t>
        </w:r>
        <w:r>
          <w:fldChar w:fldCharType="end"/>
        </w:r>
      </w:hyperlink>
    </w:p>
    <w:p>
      <w:pPr>
        <w:pStyle w:val="TOC1"/>
        <w:tabs>
          <w:tab w:val="right" w:leader="dot" w:pos="8306"/>
        </w:tabs>
      </w:pPr>
      <w:hyperlink w:anchor="_Toc21267" w:history="1">
        <w:r>
          <w:rPr>
            <w:rFonts w:ascii="仿宋" w:eastAsia="仿宋" w:hAnsi="仿宋" w:cs="仿宋" w:hint="eastAsia"/>
            <w:lang w:eastAsia="zh-CN"/>
          </w:rPr>
          <w:t>三、工艺说明</w:t>
        </w:r>
        <w:r>
          <w:tab/>
        </w:r>
        <w:r>
          <w:fldChar w:fldCharType="begin"/>
        </w:r>
        <w:r>
          <w:instrText xml:space="preserve"> PAGEREF _Toc21267 \h </w:instrText>
        </w:r>
        <w:r>
          <w:fldChar w:fldCharType="separate"/>
        </w:r>
        <w:r>
          <w:t>8</w:t>
        </w:r>
        <w:r>
          <w:fldChar w:fldCharType="end"/>
        </w:r>
      </w:hyperlink>
    </w:p>
    <w:p>
      <w:pPr>
        <w:pStyle w:val="TOC2"/>
        <w:tabs>
          <w:tab w:val="right" w:leader="dot" w:pos="8306"/>
        </w:tabs>
      </w:pPr>
      <w:hyperlink w:anchor="_Toc21941" w:history="1">
        <w:r>
          <w:rPr>
            <w:rFonts w:ascii="仿宋" w:eastAsia="仿宋" w:hAnsi="仿宋" w:cs="仿宋" w:hint="eastAsia"/>
            <w:lang w:eastAsia="zh-CN"/>
          </w:rPr>
          <w:t>(一)、技术管理特点</w:t>
        </w:r>
        <w:r>
          <w:tab/>
        </w:r>
        <w:r>
          <w:fldChar w:fldCharType="begin"/>
        </w:r>
        <w:r>
          <w:instrText xml:space="preserve"> PAGEREF _Toc21941 \h </w:instrText>
        </w:r>
        <w:r>
          <w:fldChar w:fldCharType="separate"/>
        </w:r>
        <w:r>
          <w:t>8</w:t>
        </w:r>
        <w:r>
          <w:fldChar w:fldCharType="end"/>
        </w:r>
      </w:hyperlink>
    </w:p>
    <w:p>
      <w:pPr>
        <w:pStyle w:val="TOC2"/>
        <w:tabs>
          <w:tab w:val="right" w:leader="dot" w:pos="8306"/>
        </w:tabs>
      </w:pPr>
      <w:hyperlink w:anchor="_Toc28171" w:history="1">
        <w:r>
          <w:rPr>
            <w:rFonts w:ascii="仿宋" w:eastAsia="仿宋" w:hAnsi="仿宋" w:cs="仿宋" w:hint="eastAsia"/>
            <w:lang w:eastAsia="zh-CN"/>
          </w:rPr>
          <w:t>(二)、黄金金融项目工艺技术设计方案</w:t>
        </w:r>
        <w:r>
          <w:tab/>
        </w:r>
        <w:r>
          <w:fldChar w:fldCharType="begin"/>
        </w:r>
        <w:r>
          <w:instrText xml:space="preserve"> PAGEREF _Toc28171 \h </w:instrText>
        </w:r>
        <w:r>
          <w:fldChar w:fldCharType="separate"/>
        </w:r>
        <w:r>
          <w:t>9</w:t>
        </w:r>
        <w:r>
          <w:fldChar w:fldCharType="end"/>
        </w:r>
      </w:hyperlink>
    </w:p>
    <w:p>
      <w:pPr>
        <w:pStyle w:val="TOC2"/>
        <w:tabs>
          <w:tab w:val="right" w:leader="dot" w:pos="8306"/>
        </w:tabs>
      </w:pPr>
      <w:hyperlink w:anchor="_Toc31433" w:history="1">
        <w:r>
          <w:rPr>
            <w:rFonts w:ascii="仿宋" w:eastAsia="仿宋" w:hAnsi="仿宋" w:cs="仿宋" w:hint="eastAsia"/>
            <w:lang w:eastAsia="zh-CN"/>
          </w:rPr>
          <w:t>(三)、设备选型方案</w:t>
        </w:r>
        <w:r>
          <w:tab/>
        </w:r>
        <w:r>
          <w:fldChar w:fldCharType="begin"/>
        </w:r>
        <w:r>
          <w:instrText xml:space="preserve"> PAGEREF _Toc31433 \h </w:instrText>
        </w:r>
        <w:r>
          <w:fldChar w:fldCharType="separate"/>
        </w:r>
        <w:r>
          <w:t>10</w:t>
        </w:r>
        <w:r>
          <w:fldChar w:fldCharType="end"/>
        </w:r>
      </w:hyperlink>
    </w:p>
    <w:p>
      <w:pPr>
        <w:pStyle w:val="TOC1"/>
        <w:tabs>
          <w:tab w:val="right" w:leader="dot" w:pos="8306"/>
        </w:tabs>
      </w:pPr>
      <w:hyperlink w:anchor="_Toc28672" w:history="1">
        <w:r>
          <w:rPr>
            <w:rFonts w:ascii="仿宋" w:eastAsia="仿宋" w:hAnsi="仿宋" w:cs="仿宋" w:hint="eastAsia"/>
            <w:lang w:eastAsia="zh-CN"/>
          </w:rPr>
          <w:t>四、黄金金融项目概论</w:t>
        </w:r>
        <w:r>
          <w:tab/>
        </w:r>
        <w:r>
          <w:fldChar w:fldCharType="begin"/>
        </w:r>
        <w:r>
          <w:instrText xml:space="preserve"> PAGEREF _Toc28672 \h </w:instrText>
        </w:r>
        <w:r>
          <w:fldChar w:fldCharType="separate"/>
        </w:r>
        <w:r>
          <w:t>12</w:t>
        </w:r>
        <w:r>
          <w:fldChar w:fldCharType="end"/>
        </w:r>
      </w:hyperlink>
    </w:p>
    <w:p>
      <w:pPr>
        <w:pStyle w:val="TOC2"/>
        <w:tabs>
          <w:tab w:val="right" w:leader="dot" w:pos="8306"/>
        </w:tabs>
      </w:pPr>
      <w:hyperlink w:anchor="_Toc10231" w:history="1">
        <w:r>
          <w:rPr>
            <w:rFonts w:ascii="仿宋" w:eastAsia="仿宋" w:hAnsi="仿宋" w:cs="仿宋" w:hint="eastAsia"/>
            <w:lang w:eastAsia="zh-CN"/>
          </w:rPr>
          <w:t>(一)、黄金金融项目概况</w:t>
        </w:r>
        <w:r>
          <w:tab/>
        </w:r>
        <w:r>
          <w:fldChar w:fldCharType="begin"/>
        </w:r>
        <w:r>
          <w:instrText xml:space="preserve"> PAGEREF _Toc10231 \h </w:instrText>
        </w:r>
        <w:r>
          <w:fldChar w:fldCharType="separate"/>
        </w:r>
        <w:r>
          <w:t>12</w:t>
        </w:r>
        <w:r>
          <w:fldChar w:fldCharType="end"/>
        </w:r>
      </w:hyperlink>
    </w:p>
    <w:p>
      <w:pPr>
        <w:pStyle w:val="TOC2"/>
        <w:tabs>
          <w:tab w:val="right" w:leader="dot" w:pos="8306"/>
        </w:tabs>
      </w:pPr>
      <w:hyperlink w:anchor="_Toc15218" w:history="1">
        <w:r>
          <w:rPr>
            <w:rFonts w:ascii="仿宋" w:eastAsia="仿宋" w:hAnsi="仿宋" w:cs="仿宋" w:hint="eastAsia"/>
            <w:lang w:eastAsia="zh-CN"/>
          </w:rPr>
          <w:t>(二)、黄金金融项目目标</w:t>
        </w:r>
        <w:r>
          <w:tab/>
        </w:r>
        <w:r>
          <w:fldChar w:fldCharType="begin"/>
        </w:r>
        <w:r>
          <w:instrText xml:space="preserve"> PAGEREF _Toc15218 \h </w:instrText>
        </w:r>
        <w:r>
          <w:fldChar w:fldCharType="separate"/>
        </w:r>
        <w:r>
          <w:t>14</w:t>
        </w:r>
        <w:r>
          <w:fldChar w:fldCharType="end"/>
        </w:r>
      </w:hyperlink>
    </w:p>
    <w:p>
      <w:pPr>
        <w:pStyle w:val="TOC2"/>
        <w:tabs>
          <w:tab w:val="right" w:leader="dot" w:pos="8306"/>
        </w:tabs>
      </w:pPr>
      <w:hyperlink w:anchor="_Toc2129" w:history="1">
        <w:r>
          <w:rPr>
            <w:rFonts w:ascii="仿宋" w:eastAsia="仿宋" w:hAnsi="仿宋" w:cs="仿宋" w:hint="eastAsia"/>
            <w:lang w:eastAsia="zh-CN"/>
          </w:rPr>
          <w:t>(三)、黄金金融项目提出的理由</w:t>
        </w:r>
        <w:r>
          <w:tab/>
        </w:r>
        <w:r>
          <w:fldChar w:fldCharType="begin"/>
        </w:r>
        <w:r>
          <w:instrText xml:space="preserve"> PAGEREF _Toc2129 \h </w:instrText>
        </w:r>
        <w:r>
          <w:fldChar w:fldCharType="separate"/>
        </w:r>
        <w:r>
          <w:t>15</w:t>
        </w:r>
        <w:r>
          <w:fldChar w:fldCharType="end"/>
        </w:r>
      </w:hyperlink>
    </w:p>
    <w:p>
      <w:pPr>
        <w:pStyle w:val="TOC2"/>
        <w:tabs>
          <w:tab w:val="right" w:leader="dot" w:pos="8306"/>
        </w:tabs>
      </w:pPr>
      <w:hyperlink w:anchor="_Toc8049" w:history="1">
        <w:r>
          <w:rPr>
            <w:rFonts w:ascii="仿宋" w:eastAsia="仿宋" w:hAnsi="仿宋" w:cs="仿宋" w:hint="eastAsia"/>
            <w:lang w:eastAsia="zh-CN"/>
          </w:rPr>
          <w:t>(四)、黄金金融项目意义</w:t>
        </w:r>
        <w:r>
          <w:tab/>
        </w:r>
        <w:r>
          <w:fldChar w:fldCharType="begin"/>
        </w:r>
        <w:r>
          <w:instrText xml:space="preserve"> PAGEREF _Toc8049 \h </w:instrText>
        </w:r>
        <w:r>
          <w:fldChar w:fldCharType="separate"/>
        </w:r>
        <w:r>
          <w:t>16</w:t>
        </w:r>
        <w:r>
          <w:fldChar w:fldCharType="end"/>
        </w:r>
      </w:hyperlink>
    </w:p>
    <w:p>
      <w:pPr>
        <w:pStyle w:val="TOC2"/>
        <w:tabs>
          <w:tab w:val="right" w:leader="dot" w:pos="8306"/>
        </w:tabs>
      </w:pPr>
      <w:hyperlink w:anchor="_Toc26060" w:history="1">
        <w:r>
          <w:rPr>
            <w:rFonts w:ascii="仿宋" w:eastAsia="仿宋" w:hAnsi="仿宋" w:cs="仿宋" w:hint="eastAsia"/>
            <w:lang w:eastAsia="zh-CN"/>
          </w:rPr>
          <w:t>(五)、黄金金融项目背景</w:t>
        </w:r>
        <w:r>
          <w:tab/>
        </w:r>
        <w:r>
          <w:fldChar w:fldCharType="begin"/>
        </w:r>
        <w:r>
          <w:instrText xml:space="preserve"> PAGEREF _Toc26060 \h </w:instrText>
        </w:r>
        <w:r>
          <w:fldChar w:fldCharType="separate"/>
        </w:r>
        <w:r>
          <w:t>17</w:t>
        </w:r>
        <w:r>
          <w:fldChar w:fldCharType="end"/>
        </w:r>
      </w:hyperlink>
    </w:p>
    <w:p>
      <w:pPr>
        <w:pStyle w:val="TOC1"/>
        <w:tabs>
          <w:tab w:val="right" w:leader="dot" w:pos="8306"/>
        </w:tabs>
      </w:pPr>
      <w:hyperlink w:anchor="_Toc8378" w:history="1">
        <w:r>
          <w:rPr>
            <w:rFonts w:ascii="仿宋" w:eastAsia="仿宋" w:hAnsi="仿宋" w:cs="仿宋" w:hint="eastAsia"/>
            <w:lang w:eastAsia="zh-CN"/>
          </w:rPr>
          <w:t>五、产品规划分析</w:t>
        </w:r>
        <w:r>
          <w:tab/>
        </w:r>
        <w:r>
          <w:fldChar w:fldCharType="begin"/>
        </w:r>
        <w:r>
          <w:instrText xml:space="preserve"> PAGEREF _Toc8378 \h </w:instrText>
        </w:r>
        <w:r>
          <w:fldChar w:fldCharType="separate"/>
        </w:r>
        <w:r>
          <w:t>18</w:t>
        </w:r>
        <w:r>
          <w:fldChar w:fldCharType="end"/>
        </w:r>
      </w:hyperlink>
    </w:p>
    <w:p>
      <w:pPr>
        <w:pStyle w:val="TOC2"/>
        <w:tabs>
          <w:tab w:val="right" w:leader="dot" w:pos="8306"/>
        </w:tabs>
      </w:pPr>
      <w:hyperlink w:anchor="_Toc29279" w:history="1">
        <w:r>
          <w:rPr>
            <w:rFonts w:ascii="仿宋" w:eastAsia="仿宋" w:hAnsi="仿宋" w:cs="仿宋" w:hint="eastAsia"/>
            <w:lang w:eastAsia="zh-CN"/>
          </w:rPr>
          <w:t>(一)、产品规划</w:t>
        </w:r>
        <w:r>
          <w:tab/>
        </w:r>
        <w:r>
          <w:fldChar w:fldCharType="begin"/>
        </w:r>
        <w:r>
          <w:instrText xml:space="preserve"> PAGEREF _Toc29279 \h </w:instrText>
        </w:r>
        <w:r>
          <w:fldChar w:fldCharType="separate"/>
        </w:r>
        <w:r>
          <w:t>18</w:t>
        </w:r>
        <w:r>
          <w:fldChar w:fldCharType="end"/>
        </w:r>
      </w:hyperlink>
    </w:p>
    <w:p>
      <w:pPr>
        <w:pStyle w:val="TOC2"/>
        <w:tabs>
          <w:tab w:val="right" w:leader="dot" w:pos="8306"/>
        </w:tabs>
      </w:pPr>
      <w:hyperlink w:anchor="_Toc12500" w:history="1">
        <w:r>
          <w:rPr>
            <w:rFonts w:ascii="仿宋" w:eastAsia="仿宋" w:hAnsi="仿宋" w:cs="仿宋" w:hint="eastAsia"/>
            <w:lang w:eastAsia="zh-CN"/>
          </w:rPr>
          <w:t>(二)、建设规模</w:t>
        </w:r>
        <w:r>
          <w:tab/>
        </w:r>
        <w:r>
          <w:fldChar w:fldCharType="begin"/>
        </w:r>
        <w:r>
          <w:instrText xml:space="preserve"> PAGEREF _Toc12500 \h </w:instrText>
        </w:r>
        <w:r>
          <w:fldChar w:fldCharType="separate"/>
        </w:r>
        <w:r>
          <w:t>19</w:t>
        </w:r>
        <w:r>
          <w:fldChar w:fldCharType="end"/>
        </w:r>
      </w:hyperlink>
    </w:p>
    <w:p>
      <w:pPr>
        <w:pStyle w:val="TOC1"/>
        <w:tabs>
          <w:tab w:val="right" w:leader="dot" w:pos="8306"/>
        </w:tabs>
      </w:pPr>
      <w:hyperlink w:anchor="_Toc27451" w:history="1">
        <w:r>
          <w:rPr>
            <w:rFonts w:ascii="仿宋" w:eastAsia="仿宋" w:hAnsi="仿宋" w:cs="仿宋" w:hint="eastAsia"/>
            <w:lang w:eastAsia="zh-CN"/>
          </w:rPr>
          <w:t>六、黄金金融项目可持续发展</w:t>
        </w:r>
        <w:r>
          <w:tab/>
        </w:r>
        <w:r>
          <w:fldChar w:fldCharType="begin"/>
        </w:r>
        <w:r>
          <w:instrText xml:space="preserve"> PAGEREF _Toc27451 \h </w:instrText>
        </w:r>
        <w:r>
          <w:fldChar w:fldCharType="separate"/>
        </w:r>
        <w:r>
          <w:t>20</w:t>
        </w:r>
        <w:r>
          <w:fldChar w:fldCharType="end"/>
        </w:r>
      </w:hyperlink>
    </w:p>
    <w:p>
      <w:pPr>
        <w:pStyle w:val="TOC2"/>
        <w:tabs>
          <w:tab w:val="right" w:leader="dot" w:pos="8306"/>
        </w:tabs>
      </w:pPr>
      <w:hyperlink w:anchor="_Toc27364" w:history="1">
        <w:r>
          <w:rPr>
            <w:rFonts w:ascii="仿宋" w:eastAsia="仿宋" w:hAnsi="仿宋" w:cs="仿宋" w:hint="eastAsia"/>
            <w:lang w:eastAsia="zh-CN"/>
          </w:rPr>
          <w:t>(一)、可持续战略与实践</w:t>
        </w:r>
        <w:r>
          <w:tab/>
        </w:r>
        <w:r>
          <w:fldChar w:fldCharType="begin"/>
        </w:r>
        <w:r>
          <w:instrText xml:space="preserve"> PAGEREF _Toc27364 \h </w:instrText>
        </w:r>
        <w:r>
          <w:fldChar w:fldCharType="separate"/>
        </w:r>
        <w:r>
          <w:t>20</w:t>
        </w:r>
        <w:r>
          <w:fldChar w:fldCharType="end"/>
        </w:r>
      </w:hyperlink>
    </w:p>
    <w:p>
      <w:pPr>
        <w:pStyle w:val="TOC2"/>
        <w:tabs>
          <w:tab w:val="right" w:leader="dot" w:pos="8306"/>
        </w:tabs>
      </w:pPr>
      <w:hyperlink w:anchor="_Toc28352" w:history="1">
        <w:r>
          <w:rPr>
            <w:rFonts w:ascii="仿宋" w:eastAsia="仿宋" w:hAnsi="仿宋" w:cs="仿宋" w:hint="eastAsia"/>
            <w:lang w:eastAsia="zh-CN"/>
          </w:rPr>
          <w:t>(二)、环保与社会责任</w:t>
        </w:r>
        <w:r>
          <w:tab/>
        </w:r>
        <w:r>
          <w:fldChar w:fldCharType="begin"/>
        </w:r>
        <w:r>
          <w:instrText xml:space="preserve"> PAGEREF _Toc28352 \h </w:instrText>
        </w:r>
        <w:r>
          <w:fldChar w:fldCharType="separate"/>
        </w:r>
        <w:r>
          <w:t>21</w:t>
        </w:r>
        <w:r>
          <w:fldChar w:fldCharType="end"/>
        </w:r>
      </w:hyperlink>
    </w:p>
    <w:p>
      <w:pPr>
        <w:pStyle w:val="TOC1"/>
        <w:tabs>
          <w:tab w:val="right" w:leader="dot" w:pos="8306"/>
        </w:tabs>
      </w:pPr>
      <w:hyperlink w:anchor="_Toc27731" w:history="1">
        <w:r>
          <w:rPr>
            <w:rFonts w:ascii="仿宋" w:eastAsia="仿宋" w:hAnsi="仿宋" w:cs="仿宋" w:hint="eastAsia"/>
            <w:lang w:eastAsia="zh-CN"/>
          </w:rPr>
          <w:t>七、黄金金融项目环境影响分析</w:t>
        </w:r>
        <w:r>
          <w:tab/>
        </w:r>
        <w:r>
          <w:fldChar w:fldCharType="begin"/>
        </w:r>
        <w:r>
          <w:instrText xml:space="preserve"> PAGEREF _Toc27731 \h </w:instrText>
        </w:r>
        <w:r>
          <w:fldChar w:fldCharType="separate"/>
        </w:r>
        <w:r>
          <w:t>22</w:t>
        </w:r>
        <w:r>
          <w:fldChar w:fldCharType="end"/>
        </w:r>
      </w:hyperlink>
    </w:p>
    <w:p>
      <w:pPr>
        <w:pStyle w:val="TOC2"/>
        <w:tabs>
          <w:tab w:val="right" w:leader="dot" w:pos="8306"/>
        </w:tabs>
      </w:pPr>
      <w:hyperlink w:anchor="_Toc25368" w:history="1">
        <w:r>
          <w:rPr>
            <w:rFonts w:ascii="仿宋" w:eastAsia="仿宋" w:hAnsi="仿宋" w:cs="仿宋" w:hint="eastAsia"/>
            <w:lang w:eastAsia="zh-CN"/>
          </w:rPr>
          <w:t>(一)、建设区域环境质量现状</w:t>
        </w:r>
        <w:r>
          <w:tab/>
        </w:r>
        <w:r>
          <w:fldChar w:fldCharType="begin"/>
        </w:r>
        <w:r>
          <w:instrText xml:space="preserve"> PAGEREF _Toc25368 \h </w:instrText>
        </w:r>
        <w:r>
          <w:fldChar w:fldCharType="separate"/>
        </w:r>
        <w:r>
          <w:t>22</w:t>
        </w:r>
        <w:r>
          <w:fldChar w:fldCharType="end"/>
        </w:r>
      </w:hyperlink>
    </w:p>
    <w:p>
      <w:pPr>
        <w:pStyle w:val="TOC2"/>
        <w:tabs>
          <w:tab w:val="right" w:leader="dot" w:pos="8306"/>
        </w:tabs>
      </w:pPr>
      <w:hyperlink w:anchor="_Toc20349" w:history="1">
        <w:r>
          <w:rPr>
            <w:rFonts w:ascii="仿宋" w:eastAsia="仿宋" w:hAnsi="仿宋" w:cs="仿宋" w:hint="eastAsia"/>
            <w:lang w:eastAsia="zh-CN"/>
          </w:rPr>
          <w:t>(二)、建设期环境保护</w:t>
        </w:r>
        <w:r>
          <w:tab/>
        </w:r>
        <w:r>
          <w:fldChar w:fldCharType="begin"/>
        </w:r>
        <w:r>
          <w:instrText xml:space="preserve"> PAGEREF _Toc20349 \h </w:instrText>
        </w:r>
        <w:r>
          <w:fldChar w:fldCharType="separate"/>
        </w:r>
        <w:r>
          <w:t>23</w:t>
        </w:r>
        <w:r>
          <w:fldChar w:fldCharType="end"/>
        </w:r>
      </w:hyperlink>
    </w:p>
    <w:p>
      <w:pPr>
        <w:pStyle w:val="TOC2"/>
        <w:tabs>
          <w:tab w:val="right" w:leader="dot" w:pos="8306"/>
        </w:tabs>
      </w:pPr>
      <w:hyperlink w:anchor="_Toc31389" w:history="1">
        <w:r>
          <w:rPr>
            <w:rFonts w:ascii="仿宋" w:eastAsia="仿宋" w:hAnsi="仿宋" w:cs="仿宋" w:hint="eastAsia"/>
            <w:lang w:eastAsia="zh-CN"/>
          </w:rPr>
          <w:t>(三)、运营期环境保护</w:t>
        </w:r>
        <w:r>
          <w:tab/>
        </w:r>
        <w:r>
          <w:fldChar w:fldCharType="begin"/>
        </w:r>
        <w:r>
          <w:instrText xml:space="preserve"> PAGEREF _Toc31389 \h </w:instrText>
        </w:r>
        <w:r>
          <w:fldChar w:fldCharType="separate"/>
        </w:r>
        <w:r>
          <w:t>24</w:t>
        </w:r>
        <w:r>
          <w:fldChar w:fldCharType="end"/>
        </w:r>
      </w:hyperlink>
    </w:p>
    <w:p>
      <w:pPr>
        <w:pStyle w:val="TOC2"/>
        <w:tabs>
          <w:tab w:val="right" w:leader="dot" w:pos="8306"/>
        </w:tabs>
      </w:pPr>
      <w:hyperlink w:anchor="_Toc16643" w:history="1">
        <w:r>
          <w:rPr>
            <w:rFonts w:ascii="仿宋" w:eastAsia="仿宋" w:hAnsi="仿宋" w:cs="仿宋" w:hint="eastAsia"/>
            <w:lang w:eastAsia="zh-CN"/>
          </w:rPr>
          <w:t>(四)、黄金金融项目建设对区域经济的影响</w:t>
        </w:r>
        <w:r>
          <w:tab/>
        </w:r>
        <w:r>
          <w:fldChar w:fldCharType="begin"/>
        </w:r>
        <w:r>
          <w:instrText xml:space="preserve"> PAGEREF _Toc16643 \h </w:instrText>
        </w:r>
        <w:r>
          <w:fldChar w:fldCharType="separate"/>
        </w:r>
        <w:r>
          <w:t>26</w:t>
        </w:r>
        <w:r>
          <w:fldChar w:fldCharType="end"/>
        </w:r>
      </w:hyperlink>
    </w:p>
    <w:p>
      <w:pPr>
        <w:pStyle w:val="TOC2"/>
        <w:tabs>
          <w:tab w:val="right" w:leader="dot" w:pos="8306"/>
        </w:tabs>
      </w:pPr>
      <w:hyperlink w:anchor="_Toc3185" w:history="1">
        <w:r>
          <w:rPr>
            <w:rFonts w:ascii="仿宋" w:eastAsia="仿宋" w:hAnsi="仿宋" w:cs="仿宋" w:hint="eastAsia"/>
            <w:lang w:eastAsia="zh-CN"/>
          </w:rPr>
          <w:t>(五)、废弃物处理</w:t>
        </w:r>
        <w:r>
          <w:tab/>
        </w:r>
        <w:r>
          <w:fldChar w:fldCharType="begin"/>
        </w:r>
        <w:r>
          <w:instrText xml:space="preserve"> PAGEREF _Toc3185 \h </w:instrText>
        </w:r>
        <w:r>
          <w:fldChar w:fldCharType="separate"/>
        </w:r>
        <w:r>
          <w:t>27</w:t>
        </w:r>
        <w:r>
          <w:fldChar w:fldCharType="end"/>
        </w:r>
      </w:hyperlink>
    </w:p>
    <w:p>
      <w:pPr>
        <w:pStyle w:val="TOC2"/>
        <w:tabs>
          <w:tab w:val="right" w:leader="dot" w:pos="8306"/>
        </w:tabs>
      </w:pPr>
      <w:hyperlink w:anchor="_Toc11379" w:history="1">
        <w:r>
          <w:rPr>
            <w:rFonts w:ascii="仿宋" w:eastAsia="仿宋" w:hAnsi="仿宋" w:cs="仿宋" w:hint="eastAsia"/>
            <w:lang w:eastAsia="zh-CN"/>
          </w:rPr>
          <w:t>(六)、特殊环境影响分析</w:t>
        </w:r>
        <w:r>
          <w:tab/>
        </w:r>
        <w:r>
          <w:fldChar w:fldCharType="begin"/>
        </w:r>
        <w:r>
          <w:instrText xml:space="preserve"> PAGEREF _Toc11379 \h </w:instrText>
        </w:r>
        <w:r>
          <w:fldChar w:fldCharType="separate"/>
        </w:r>
        <w:r>
          <w:t>29</w:t>
        </w:r>
        <w:r>
          <w:fldChar w:fldCharType="end"/>
        </w:r>
      </w:hyperlink>
    </w:p>
    <w:p>
      <w:pPr>
        <w:pStyle w:val="TOC2"/>
        <w:tabs>
          <w:tab w:val="right" w:leader="dot" w:pos="8306"/>
        </w:tabs>
      </w:pPr>
      <w:hyperlink w:anchor="_Toc27389" w:history="1">
        <w:r>
          <w:rPr>
            <w:rFonts w:ascii="仿宋" w:eastAsia="仿宋" w:hAnsi="仿宋" w:cs="仿宋" w:hint="eastAsia"/>
            <w:lang w:eastAsia="zh-CN"/>
          </w:rPr>
          <w:t>(七)、清洁生产</w:t>
        </w:r>
        <w:r>
          <w:tab/>
        </w:r>
        <w:r>
          <w:fldChar w:fldCharType="begin"/>
        </w:r>
        <w:r>
          <w:instrText xml:space="preserve"> PAGEREF _Toc27389 \h </w:instrText>
        </w:r>
        <w:r>
          <w:fldChar w:fldCharType="separate"/>
        </w:r>
        <w:r>
          <w:t>30</w:t>
        </w:r>
        <w:r>
          <w:fldChar w:fldCharType="end"/>
        </w:r>
      </w:hyperlink>
    </w:p>
    <w:p>
      <w:pPr>
        <w:pStyle w:val="TOC2"/>
        <w:tabs>
          <w:tab w:val="right" w:leader="dot" w:pos="8306"/>
        </w:tabs>
      </w:pPr>
      <w:hyperlink w:anchor="_Toc9055" w:history="1">
        <w:r>
          <w:rPr>
            <w:rFonts w:ascii="仿宋" w:eastAsia="仿宋" w:hAnsi="仿宋" w:cs="仿宋" w:hint="eastAsia"/>
            <w:lang w:eastAsia="zh-CN"/>
          </w:rPr>
          <w:t>(八)、环境保护综合评价</w:t>
        </w:r>
        <w:r>
          <w:tab/>
        </w:r>
        <w:r>
          <w:fldChar w:fldCharType="begin"/>
        </w:r>
        <w:r>
          <w:instrText xml:space="preserve"> PAGEREF _Toc9055 \h </w:instrText>
        </w:r>
        <w:r>
          <w:fldChar w:fldCharType="separate"/>
        </w:r>
        <w:r>
          <w:t>31</w:t>
        </w:r>
        <w:r>
          <w:fldChar w:fldCharType="end"/>
        </w:r>
      </w:hyperlink>
    </w:p>
    <w:p>
      <w:pPr>
        <w:pStyle w:val="TOC1"/>
        <w:tabs>
          <w:tab w:val="right" w:leader="dot" w:pos="8306"/>
        </w:tabs>
      </w:pPr>
      <w:hyperlink w:anchor="_Toc28457" w:history="1">
        <w:r>
          <w:rPr>
            <w:rFonts w:ascii="仿宋" w:eastAsia="仿宋" w:hAnsi="仿宋" w:cs="仿宋" w:hint="eastAsia"/>
            <w:lang w:eastAsia="zh-CN"/>
          </w:rPr>
          <w:t>八、黄金金融项目风险管理</w:t>
        </w:r>
        <w:r>
          <w:tab/>
        </w:r>
        <w:r>
          <w:fldChar w:fldCharType="begin"/>
        </w:r>
        <w:r>
          <w:instrText xml:space="preserve"> PAGEREF _Toc28457 \h </w:instrText>
        </w:r>
        <w:r>
          <w:fldChar w:fldCharType="separate"/>
        </w:r>
        <w:r>
          <w:t>32</w:t>
        </w:r>
        <w:r>
          <w:fldChar w:fldCharType="end"/>
        </w:r>
      </w:hyperlink>
    </w:p>
    <w:p>
      <w:pPr>
        <w:pStyle w:val="TOC2"/>
        <w:tabs>
          <w:tab w:val="right" w:leader="dot" w:pos="8306"/>
        </w:tabs>
      </w:pPr>
      <w:hyperlink w:anchor="_Toc31271" w:history="1">
        <w:r>
          <w:rPr>
            <w:rFonts w:ascii="仿宋" w:eastAsia="仿宋" w:hAnsi="仿宋" w:cs="仿宋" w:hint="eastAsia"/>
            <w:lang w:eastAsia="zh-CN"/>
          </w:rPr>
          <w:t>(一)、风险识别与评估</w:t>
        </w:r>
        <w:r>
          <w:tab/>
        </w:r>
        <w:r>
          <w:fldChar w:fldCharType="begin"/>
        </w:r>
        <w:r>
          <w:instrText xml:space="preserve"> PAGEREF _Toc31271 \h </w:instrText>
        </w:r>
        <w:r>
          <w:fldChar w:fldCharType="separate"/>
        </w:r>
        <w:r>
          <w:t>32</w:t>
        </w:r>
        <w:r>
          <w:fldChar w:fldCharType="end"/>
        </w:r>
      </w:hyperlink>
    </w:p>
    <w:p>
      <w:pPr>
        <w:pStyle w:val="TOC2"/>
        <w:tabs>
          <w:tab w:val="right" w:leader="dot" w:pos="8306"/>
        </w:tabs>
      </w:pPr>
      <w:hyperlink w:anchor="_Toc26251" w:history="1">
        <w:r>
          <w:rPr>
            <w:rFonts w:ascii="仿宋" w:eastAsia="仿宋" w:hAnsi="仿宋" w:cs="仿宋" w:hint="eastAsia"/>
            <w:lang w:eastAsia="zh-CN"/>
          </w:rPr>
          <w:t>(二)、风险应对策略</w:t>
        </w:r>
        <w:r>
          <w:tab/>
        </w:r>
        <w:r>
          <w:fldChar w:fldCharType="begin"/>
        </w:r>
        <w:r>
          <w:instrText xml:space="preserve"> PAGEREF _Toc26251 \h </w:instrText>
        </w:r>
        <w:r>
          <w:fldChar w:fldCharType="separate"/>
        </w:r>
        <w:r>
          <w:t>33</w:t>
        </w:r>
        <w:r>
          <w:fldChar w:fldCharType="end"/>
        </w:r>
      </w:hyperlink>
    </w:p>
    <w:p>
      <w:pPr>
        <w:pStyle w:val="TOC2"/>
        <w:tabs>
          <w:tab w:val="right" w:leader="dot" w:pos="8306"/>
        </w:tabs>
      </w:pPr>
      <w:hyperlink w:anchor="_Toc12278" w:history="1">
        <w:r>
          <w:rPr>
            <w:rFonts w:ascii="仿宋" w:eastAsia="仿宋" w:hAnsi="仿宋" w:cs="仿宋" w:hint="eastAsia"/>
            <w:lang w:eastAsia="zh-CN"/>
          </w:rPr>
          <w:t>(三)、风险监控与控制</w:t>
        </w:r>
        <w:r>
          <w:tab/>
        </w:r>
        <w:r>
          <w:fldChar w:fldCharType="begin"/>
        </w:r>
        <w:r>
          <w:instrText xml:space="preserve"> PAGEREF _Toc12278 \h </w:instrText>
        </w:r>
        <w:r>
          <w:fldChar w:fldCharType="separate"/>
        </w:r>
        <w:r>
          <w:t>35</w:t>
        </w:r>
        <w:r>
          <w:fldChar w:fldCharType="end"/>
        </w:r>
      </w:hyperlink>
    </w:p>
    <w:p>
      <w:pPr>
        <w:pStyle w:val="TOC1"/>
        <w:tabs>
          <w:tab w:val="right" w:leader="dot" w:pos="8306"/>
        </w:tabs>
      </w:pPr>
      <w:hyperlink w:anchor="_Toc17379" w:history="1">
        <w:r>
          <w:rPr>
            <w:rFonts w:ascii="仿宋" w:eastAsia="仿宋" w:hAnsi="仿宋" w:cs="仿宋" w:hint="eastAsia"/>
            <w:lang w:eastAsia="zh-CN"/>
          </w:rPr>
          <w:t>九、黄金金融项目社会影响</w:t>
        </w:r>
        <w:r>
          <w:tab/>
        </w:r>
        <w:r>
          <w:fldChar w:fldCharType="begin"/>
        </w:r>
        <w:r>
          <w:instrText xml:space="preserve"> PAGEREF _Toc17379 \h </w:instrText>
        </w:r>
        <w:r>
          <w:fldChar w:fldCharType="separate"/>
        </w:r>
        <w:r>
          <w:t>36</w:t>
        </w:r>
        <w:r>
          <w:fldChar w:fldCharType="end"/>
        </w:r>
      </w:hyperlink>
    </w:p>
    <w:p>
      <w:pPr>
        <w:pStyle w:val="TOC2"/>
        <w:tabs>
          <w:tab w:val="right" w:leader="dot" w:pos="8306"/>
        </w:tabs>
      </w:pPr>
      <w:hyperlink w:anchor="_Toc9155" w:history="1">
        <w:r>
          <w:rPr>
            <w:rFonts w:ascii="仿宋" w:eastAsia="仿宋" w:hAnsi="仿宋" w:cs="仿宋" w:hint="eastAsia"/>
            <w:lang w:eastAsia="zh-CN"/>
          </w:rPr>
          <w:t>(一)、社会责任与义务</w:t>
        </w:r>
        <w:r>
          <w:tab/>
        </w:r>
        <w:r>
          <w:fldChar w:fldCharType="begin"/>
        </w:r>
        <w:r>
          <w:instrText xml:space="preserve"> PAGEREF _Toc9155 \h </w:instrText>
        </w:r>
        <w:r>
          <w:fldChar w:fldCharType="separate"/>
        </w:r>
        <w:r>
          <w:t>36</w:t>
        </w:r>
        <w:r>
          <w:fldChar w:fldCharType="end"/>
        </w:r>
      </w:hyperlink>
    </w:p>
    <w:p>
      <w:pPr>
        <w:pStyle w:val="TOC2"/>
        <w:tabs>
          <w:tab w:val="right" w:leader="dot" w:pos="8306"/>
        </w:tabs>
      </w:pPr>
      <w:hyperlink w:anchor="_Toc11418" w:history="1">
        <w:r>
          <w:rPr>
            <w:rFonts w:ascii="仿宋" w:eastAsia="仿宋" w:hAnsi="仿宋" w:cs="仿宋" w:hint="eastAsia"/>
            <w:lang w:eastAsia="zh-CN"/>
          </w:rPr>
          <w:t>(二)、社会参与与沟通</w:t>
        </w:r>
        <w:r>
          <w:tab/>
        </w:r>
        <w:r>
          <w:fldChar w:fldCharType="begin"/>
        </w:r>
        <w:r>
          <w:instrText xml:space="preserve"> PAGEREF _Toc11418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208" w:history="1">
        <w:r>
          <w:rPr>
            <w:rFonts w:ascii="仿宋" w:eastAsia="仿宋" w:hAnsi="仿宋" w:cs="仿宋" w:hint="eastAsia"/>
            <w:lang w:eastAsia="zh-CN"/>
          </w:rPr>
          <w:t>十、黄金金融项目投资规划</w:t>
        </w:r>
        <w:r>
          <w:tab/>
        </w:r>
        <w:r>
          <w:fldChar w:fldCharType="begin"/>
        </w:r>
        <w:r>
          <w:instrText xml:space="preserve"> PAGEREF _Toc26208 \h </w:instrText>
        </w:r>
        <w:r>
          <w:fldChar w:fldCharType="separate"/>
        </w:r>
        <w:r>
          <w:t>38</w:t>
        </w:r>
        <w:r>
          <w:fldChar w:fldCharType="end"/>
        </w:r>
      </w:hyperlink>
    </w:p>
    <w:p>
      <w:pPr>
        <w:pStyle w:val="TOC2"/>
        <w:tabs>
          <w:tab w:val="right" w:leader="dot" w:pos="8306"/>
        </w:tabs>
      </w:pPr>
      <w:hyperlink w:anchor="_Toc4897" w:history="1">
        <w:r>
          <w:rPr>
            <w:rFonts w:ascii="仿宋" w:eastAsia="仿宋" w:hAnsi="仿宋" w:cs="仿宋" w:hint="eastAsia"/>
            <w:lang w:eastAsia="zh-CN"/>
          </w:rPr>
          <w:t>(一)、黄金金融项目总投资估算</w:t>
        </w:r>
        <w:r>
          <w:tab/>
        </w:r>
        <w:r>
          <w:fldChar w:fldCharType="begin"/>
        </w:r>
        <w:r>
          <w:instrText xml:space="preserve"> PAGEREF _Toc4897 \h </w:instrText>
        </w:r>
        <w:r>
          <w:fldChar w:fldCharType="separate"/>
        </w:r>
        <w:r>
          <w:t>38</w:t>
        </w:r>
        <w:r>
          <w:fldChar w:fldCharType="end"/>
        </w:r>
      </w:hyperlink>
    </w:p>
    <w:p>
      <w:pPr>
        <w:pStyle w:val="TOC2"/>
        <w:tabs>
          <w:tab w:val="right" w:leader="dot" w:pos="8306"/>
        </w:tabs>
      </w:pPr>
      <w:hyperlink w:anchor="_Toc14798" w:history="1">
        <w:r>
          <w:rPr>
            <w:rFonts w:ascii="仿宋" w:eastAsia="仿宋" w:hAnsi="仿宋" w:cs="仿宋" w:hint="eastAsia"/>
            <w:lang w:eastAsia="zh-CN"/>
          </w:rPr>
          <w:t>(二)、资金筹措</w:t>
        </w:r>
        <w:r>
          <w:tab/>
        </w:r>
        <w:r>
          <w:fldChar w:fldCharType="begin"/>
        </w:r>
        <w:r>
          <w:instrText xml:space="preserve"> PAGEREF _Toc14798 \h </w:instrText>
        </w:r>
        <w:r>
          <w:fldChar w:fldCharType="separate"/>
        </w:r>
        <w:r>
          <w:t>39</w:t>
        </w:r>
        <w:r>
          <w:fldChar w:fldCharType="end"/>
        </w:r>
      </w:hyperlink>
    </w:p>
    <w:p>
      <w:pPr>
        <w:pStyle w:val="TOC1"/>
        <w:tabs>
          <w:tab w:val="right" w:leader="dot" w:pos="8306"/>
        </w:tabs>
      </w:pPr>
      <w:hyperlink w:anchor="_Toc19814" w:history="1">
        <w:r>
          <w:rPr>
            <w:rFonts w:ascii="仿宋" w:eastAsia="仿宋" w:hAnsi="仿宋" w:cs="仿宋" w:hint="eastAsia"/>
            <w:lang w:eastAsia="zh-CN"/>
          </w:rPr>
          <w:t>十一、黄金金融项目创新与研发</w:t>
        </w:r>
        <w:r>
          <w:tab/>
        </w:r>
        <w:r>
          <w:fldChar w:fldCharType="begin"/>
        </w:r>
        <w:r>
          <w:instrText xml:space="preserve"> PAGEREF _Toc19814 \h </w:instrText>
        </w:r>
        <w:r>
          <w:fldChar w:fldCharType="separate"/>
        </w:r>
        <w:r>
          <w:t>40</w:t>
        </w:r>
        <w:r>
          <w:fldChar w:fldCharType="end"/>
        </w:r>
      </w:hyperlink>
    </w:p>
    <w:p>
      <w:pPr>
        <w:pStyle w:val="TOC2"/>
        <w:tabs>
          <w:tab w:val="right" w:leader="dot" w:pos="8306"/>
        </w:tabs>
      </w:pPr>
      <w:hyperlink w:anchor="_Toc4214" w:history="1">
        <w:r>
          <w:rPr>
            <w:rFonts w:ascii="仿宋" w:eastAsia="仿宋" w:hAnsi="仿宋" w:cs="仿宋" w:hint="eastAsia"/>
            <w:lang w:eastAsia="zh-CN"/>
          </w:rPr>
          <w:t>(一)、创新策略与方向</w:t>
        </w:r>
        <w:r>
          <w:tab/>
        </w:r>
        <w:r>
          <w:fldChar w:fldCharType="begin"/>
        </w:r>
        <w:r>
          <w:instrText xml:space="preserve"> PAGEREF _Toc4214 \h </w:instrText>
        </w:r>
        <w:r>
          <w:fldChar w:fldCharType="separate"/>
        </w:r>
        <w:r>
          <w:t>40</w:t>
        </w:r>
        <w:r>
          <w:fldChar w:fldCharType="end"/>
        </w:r>
      </w:hyperlink>
    </w:p>
    <w:p>
      <w:pPr>
        <w:pStyle w:val="TOC2"/>
        <w:tabs>
          <w:tab w:val="right" w:leader="dot" w:pos="8306"/>
        </w:tabs>
      </w:pPr>
      <w:hyperlink w:anchor="_Toc20397" w:history="1">
        <w:r>
          <w:rPr>
            <w:rFonts w:ascii="仿宋" w:eastAsia="仿宋" w:hAnsi="仿宋" w:cs="仿宋" w:hint="eastAsia"/>
            <w:lang w:eastAsia="zh-CN"/>
          </w:rPr>
          <w:t>(二)、研发规划与投入</w:t>
        </w:r>
        <w:r>
          <w:tab/>
        </w:r>
        <w:r>
          <w:fldChar w:fldCharType="begin"/>
        </w:r>
        <w:r>
          <w:instrText xml:space="preserve"> PAGEREF _Toc20397 \h </w:instrText>
        </w:r>
        <w:r>
          <w:fldChar w:fldCharType="separate"/>
        </w:r>
        <w:r>
          <w:t>41</w:t>
        </w:r>
        <w:r>
          <w:fldChar w:fldCharType="end"/>
        </w:r>
      </w:hyperlink>
    </w:p>
    <w:p>
      <w:pPr>
        <w:pStyle w:val="TOC1"/>
        <w:tabs>
          <w:tab w:val="right" w:leader="dot" w:pos="8306"/>
        </w:tabs>
      </w:pPr>
      <w:hyperlink w:anchor="_Toc13054" w:history="1">
        <w:r>
          <w:rPr>
            <w:rFonts w:ascii="仿宋" w:eastAsia="仿宋" w:hAnsi="仿宋" w:cs="仿宋" w:hint="eastAsia"/>
            <w:lang w:eastAsia="zh-CN"/>
          </w:rPr>
          <w:t>十二、黄金金融项目人力资源培养与发展</w:t>
        </w:r>
        <w:r>
          <w:tab/>
        </w:r>
        <w:r>
          <w:fldChar w:fldCharType="begin"/>
        </w:r>
        <w:r>
          <w:instrText xml:space="preserve"> PAGEREF _Toc13054 \h </w:instrText>
        </w:r>
        <w:r>
          <w:fldChar w:fldCharType="separate"/>
        </w:r>
        <w:r>
          <w:t>43</w:t>
        </w:r>
        <w:r>
          <w:fldChar w:fldCharType="end"/>
        </w:r>
      </w:hyperlink>
    </w:p>
    <w:p>
      <w:pPr>
        <w:pStyle w:val="TOC2"/>
        <w:tabs>
          <w:tab w:val="right" w:leader="dot" w:pos="8306"/>
        </w:tabs>
      </w:pPr>
      <w:hyperlink w:anchor="_Toc14236" w:history="1">
        <w:r>
          <w:rPr>
            <w:rFonts w:ascii="仿宋" w:eastAsia="仿宋" w:hAnsi="仿宋" w:cs="仿宋" w:hint="eastAsia"/>
            <w:lang w:eastAsia="zh-CN"/>
          </w:rPr>
          <w:t>(一)、人才需求与规划</w:t>
        </w:r>
        <w:r>
          <w:tab/>
        </w:r>
        <w:r>
          <w:fldChar w:fldCharType="begin"/>
        </w:r>
        <w:r>
          <w:instrText xml:space="preserve"> PAGEREF _Toc14236 \h </w:instrText>
        </w:r>
        <w:r>
          <w:fldChar w:fldCharType="separate"/>
        </w:r>
        <w:r>
          <w:t>43</w:t>
        </w:r>
        <w:r>
          <w:fldChar w:fldCharType="end"/>
        </w:r>
      </w:hyperlink>
    </w:p>
    <w:p>
      <w:pPr>
        <w:pStyle w:val="TOC2"/>
        <w:tabs>
          <w:tab w:val="right" w:leader="dot" w:pos="8306"/>
        </w:tabs>
      </w:pPr>
      <w:hyperlink w:anchor="_Toc10691" w:history="1">
        <w:r>
          <w:rPr>
            <w:rFonts w:ascii="仿宋" w:eastAsia="仿宋" w:hAnsi="仿宋" w:cs="仿宋" w:hint="eastAsia"/>
            <w:lang w:eastAsia="zh-CN"/>
          </w:rPr>
          <w:t>(二)、培训与发展计划</w:t>
        </w:r>
        <w:r>
          <w:tab/>
        </w:r>
        <w:r>
          <w:fldChar w:fldCharType="begin"/>
        </w:r>
        <w:r>
          <w:instrText xml:space="preserve"> PAGEREF _Toc10691 \h </w:instrText>
        </w:r>
        <w:r>
          <w:fldChar w:fldCharType="separate"/>
        </w:r>
        <w:r>
          <w:t>43</w:t>
        </w:r>
        <w:r>
          <w:fldChar w:fldCharType="end"/>
        </w:r>
      </w:hyperlink>
    </w:p>
    <w:p>
      <w:pPr>
        <w:pStyle w:val="TOC1"/>
        <w:tabs>
          <w:tab w:val="right" w:leader="dot" w:pos="8306"/>
        </w:tabs>
      </w:pPr>
      <w:hyperlink w:anchor="_Toc28729" w:history="1">
        <w:r>
          <w:rPr>
            <w:rFonts w:ascii="仿宋" w:eastAsia="仿宋" w:hAnsi="仿宋" w:cs="仿宋" w:hint="eastAsia"/>
            <w:lang w:eastAsia="zh-CN"/>
          </w:rPr>
          <w:t>十三、黄金金融项目变更管理</w:t>
        </w:r>
        <w:r>
          <w:tab/>
        </w:r>
        <w:r>
          <w:fldChar w:fldCharType="begin"/>
        </w:r>
        <w:r>
          <w:instrText xml:space="preserve"> PAGEREF _Toc28729 \h </w:instrText>
        </w:r>
        <w:r>
          <w:fldChar w:fldCharType="separate"/>
        </w:r>
        <w:r>
          <w:t>44</w:t>
        </w:r>
        <w:r>
          <w:fldChar w:fldCharType="end"/>
        </w:r>
      </w:hyperlink>
    </w:p>
    <w:p>
      <w:pPr>
        <w:pStyle w:val="TOC2"/>
        <w:tabs>
          <w:tab w:val="right" w:leader="dot" w:pos="8306"/>
        </w:tabs>
      </w:pPr>
      <w:hyperlink w:anchor="_Toc12109" w:history="1">
        <w:r>
          <w:rPr>
            <w:rFonts w:ascii="仿宋" w:eastAsia="仿宋" w:hAnsi="仿宋" w:cs="仿宋" w:hint="eastAsia"/>
            <w:lang w:eastAsia="zh-CN"/>
          </w:rPr>
          <w:t>(一)、变更申请与评估</w:t>
        </w:r>
        <w:r>
          <w:tab/>
        </w:r>
        <w:r>
          <w:fldChar w:fldCharType="begin"/>
        </w:r>
        <w:r>
          <w:instrText xml:space="preserve"> PAGEREF _Toc12109 \h </w:instrText>
        </w:r>
        <w:r>
          <w:fldChar w:fldCharType="separate"/>
        </w:r>
        <w:r>
          <w:t>44</w:t>
        </w:r>
        <w:r>
          <w:fldChar w:fldCharType="end"/>
        </w:r>
      </w:hyperlink>
    </w:p>
    <w:p>
      <w:pPr>
        <w:pStyle w:val="TOC2"/>
        <w:tabs>
          <w:tab w:val="right" w:leader="dot" w:pos="8306"/>
        </w:tabs>
      </w:pPr>
      <w:hyperlink w:anchor="_Toc16157" w:history="1">
        <w:r>
          <w:rPr>
            <w:rFonts w:ascii="仿宋" w:eastAsia="仿宋" w:hAnsi="仿宋" w:cs="仿宋" w:hint="eastAsia"/>
            <w:lang w:eastAsia="zh-CN"/>
          </w:rPr>
          <w:t>(二)、变更实施与控制</w:t>
        </w:r>
        <w:r>
          <w:tab/>
        </w:r>
        <w:r>
          <w:fldChar w:fldCharType="begin"/>
        </w:r>
        <w:r>
          <w:instrText xml:space="preserve"> PAGEREF _Toc16157 \h </w:instrText>
        </w:r>
        <w:r>
          <w:fldChar w:fldCharType="separate"/>
        </w:r>
        <w:r>
          <w:t>44</w:t>
        </w:r>
        <w:r>
          <w:fldChar w:fldCharType="end"/>
        </w:r>
      </w:hyperlink>
    </w:p>
    <w:p>
      <w:pPr>
        <w:pStyle w:val="TOC1"/>
        <w:tabs>
          <w:tab w:val="right" w:leader="dot" w:pos="8306"/>
        </w:tabs>
      </w:pPr>
      <w:hyperlink w:anchor="_Toc23349" w:history="1">
        <w:r>
          <w:rPr>
            <w:rFonts w:ascii="仿宋" w:eastAsia="仿宋" w:hAnsi="仿宋" w:cs="仿宋" w:hint="eastAsia"/>
            <w:lang w:eastAsia="zh-CN"/>
          </w:rPr>
          <w:t>十四、黄金金融项目工程方案分析</w:t>
        </w:r>
        <w:r>
          <w:tab/>
        </w:r>
        <w:r>
          <w:fldChar w:fldCharType="begin"/>
        </w:r>
        <w:r>
          <w:instrText xml:space="preserve"> PAGEREF _Toc23349 \h </w:instrText>
        </w:r>
        <w:r>
          <w:fldChar w:fldCharType="separate"/>
        </w:r>
        <w:r>
          <w:t>45</w:t>
        </w:r>
        <w:r>
          <w:fldChar w:fldCharType="end"/>
        </w:r>
      </w:hyperlink>
    </w:p>
    <w:p>
      <w:pPr>
        <w:pStyle w:val="TOC2"/>
        <w:tabs>
          <w:tab w:val="right" w:leader="dot" w:pos="8306"/>
        </w:tabs>
      </w:pPr>
      <w:hyperlink w:anchor="_Toc19522" w:history="1">
        <w:r>
          <w:rPr>
            <w:rFonts w:ascii="仿宋" w:eastAsia="仿宋" w:hAnsi="仿宋" w:cs="仿宋" w:hint="eastAsia"/>
            <w:lang w:eastAsia="zh-CN"/>
          </w:rPr>
          <w:t>(一)、建筑工程设计原则</w:t>
        </w:r>
        <w:r>
          <w:tab/>
        </w:r>
        <w:r>
          <w:fldChar w:fldCharType="begin"/>
        </w:r>
        <w:r>
          <w:instrText xml:space="preserve"> PAGEREF _Toc19522 \h </w:instrText>
        </w:r>
        <w:r>
          <w:fldChar w:fldCharType="separate"/>
        </w:r>
        <w:r>
          <w:t>45</w:t>
        </w:r>
        <w:r>
          <w:fldChar w:fldCharType="end"/>
        </w:r>
      </w:hyperlink>
    </w:p>
    <w:p>
      <w:pPr>
        <w:pStyle w:val="TOC2"/>
        <w:tabs>
          <w:tab w:val="right" w:leader="dot" w:pos="8306"/>
        </w:tabs>
      </w:pPr>
      <w:hyperlink w:anchor="_Toc29006" w:history="1">
        <w:r>
          <w:rPr>
            <w:rFonts w:ascii="仿宋" w:eastAsia="仿宋" w:hAnsi="仿宋" w:cs="仿宋" w:hint="eastAsia"/>
            <w:lang w:eastAsia="zh-CN"/>
          </w:rPr>
          <w:t>(二)、土建工程建设指标</w:t>
        </w:r>
        <w:r>
          <w:tab/>
        </w:r>
        <w:r>
          <w:fldChar w:fldCharType="begin"/>
        </w:r>
        <w:r>
          <w:instrText xml:space="preserve"> PAGEREF _Toc29006 \h </w:instrText>
        </w:r>
        <w:r>
          <w:fldChar w:fldCharType="separate"/>
        </w:r>
        <w:r>
          <w:t>48</w:t>
        </w:r>
        <w:r>
          <w:fldChar w:fldCharType="end"/>
        </w:r>
      </w:hyperlink>
    </w:p>
    <w:p>
      <w:pPr>
        <w:pStyle w:val="TOC1"/>
        <w:tabs>
          <w:tab w:val="right" w:leader="dot" w:pos="8306"/>
        </w:tabs>
      </w:pPr>
      <w:hyperlink w:anchor="_Toc255" w:history="1">
        <w:r>
          <w:rPr>
            <w:rFonts w:ascii="仿宋" w:eastAsia="仿宋" w:hAnsi="仿宋" w:cs="仿宋" w:hint="eastAsia"/>
            <w:lang w:eastAsia="zh-CN"/>
          </w:rPr>
          <w:t>十五、黄金金融项目实施保障措施</w:t>
        </w:r>
        <w:r>
          <w:tab/>
        </w:r>
        <w:r>
          <w:fldChar w:fldCharType="begin"/>
        </w:r>
        <w:r>
          <w:instrText xml:space="preserve"> PAGEREF _Toc255 \h </w:instrText>
        </w:r>
        <w:r>
          <w:fldChar w:fldCharType="separate"/>
        </w:r>
        <w:r>
          <w:t>50</w:t>
        </w:r>
        <w:r>
          <w:fldChar w:fldCharType="end"/>
        </w:r>
      </w:hyperlink>
    </w:p>
    <w:p>
      <w:pPr>
        <w:pStyle w:val="TOC2"/>
        <w:tabs>
          <w:tab w:val="right" w:leader="dot" w:pos="8306"/>
        </w:tabs>
      </w:pPr>
      <w:hyperlink w:anchor="_Toc24344" w:history="1">
        <w:r>
          <w:rPr>
            <w:rFonts w:ascii="仿宋" w:eastAsia="仿宋" w:hAnsi="仿宋" w:cs="仿宋" w:hint="eastAsia"/>
            <w:lang w:eastAsia="zh-CN"/>
          </w:rPr>
          <w:t>(一)、黄金金融项目实施保障机制</w:t>
        </w:r>
        <w:r>
          <w:tab/>
        </w:r>
        <w:r>
          <w:fldChar w:fldCharType="begin"/>
        </w:r>
        <w:r>
          <w:instrText xml:space="preserve"> PAGEREF _Toc24344 \h </w:instrText>
        </w:r>
        <w:r>
          <w:fldChar w:fldCharType="separate"/>
        </w:r>
        <w:r>
          <w:t>50</w:t>
        </w:r>
        <w:r>
          <w:fldChar w:fldCharType="end"/>
        </w:r>
      </w:hyperlink>
    </w:p>
    <w:p>
      <w:pPr>
        <w:pStyle w:val="TOC2"/>
        <w:tabs>
          <w:tab w:val="right" w:leader="dot" w:pos="8306"/>
        </w:tabs>
      </w:pPr>
      <w:hyperlink w:anchor="_Toc16442" w:history="1">
        <w:r>
          <w:rPr>
            <w:rFonts w:ascii="仿宋" w:eastAsia="仿宋" w:hAnsi="仿宋" w:cs="仿宋" w:hint="eastAsia"/>
            <w:lang w:eastAsia="zh-CN"/>
          </w:rPr>
          <w:t>(二)、黄金金融项目法律合规要求</w:t>
        </w:r>
        <w:r>
          <w:tab/>
        </w:r>
        <w:r>
          <w:fldChar w:fldCharType="begin"/>
        </w:r>
        <w:r>
          <w:instrText xml:space="preserve"> PAGEREF _Toc16442 \h </w:instrText>
        </w:r>
        <w:r>
          <w:fldChar w:fldCharType="separate"/>
        </w:r>
        <w:r>
          <w:t>53</w:t>
        </w:r>
        <w:r>
          <w:fldChar w:fldCharType="end"/>
        </w:r>
      </w:hyperlink>
    </w:p>
    <w:p>
      <w:pPr>
        <w:pStyle w:val="TOC2"/>
        <w:tabs>
          <w:tab w:val="right" w:leader="dot" w:pos="8306"/>
        </w:tabs>
      </w:pPr>
      <w:hyperlink w:anchor="_Toc450" w:history="1">
        <w:r>
          <w:rPr>
            <w:rFonts w:ascii="仿宋" w:eastAsia="仿宋" w:hAnsi="仿宋" w:cs="仿宋" w:hint="eastAsia"/>
            <w:lang w:eastAsia="zh-CN"/>
          </w:rPr>
          <w:t>(三)、黄金金融项目合同管理与法律事务</w:t>
        </w:r>
        <w:r>
          <w:tab/>
        </w:r>
        <w:r>
          <w:fldChar w:fldCharType="begin"/>
        </w:r>
        <w:r>
          <w:instrText xml:space="preserve"> PAGEREF _Toc450 \h </w:instrText>
        </w:r>
        <w:r>
          <w:fldChar w:fldCharType="separate"/>
        </w:r>
        <w:r>
          <w:t>58</w:t>
        </w:r>
        <w:r>
          <w:fldChar w:fldCharType="end"/>
        </w:r>
      </w:hyperlink>
    </w:p>
    <w:p>
      <w:pPr>
        <w:pStyle w:val="TOC2"/>
        <w:tabs>
          <w:tab w:val="right" w:leader="dot" w:pos="8306"/>
        </w:tabs>
      </w:pPr>
      <w:hyperlink w:anchor="_Toc18645" w:history="1">
        <w:r>
          <w:rPr>
            <w:rFonts w:ascii="仿宋" w:eastAsia="仿宋" w:hAnsi="仿宋" w:cs="仿宋" w:hint="eastAsia"/>
            <w:lang w:eastAsia="zh-CN"/>
          </w:rPr>
          <w:t>(四)、黄金金融项目知识产权保护策略</w:t>
        </w:r>
        <w:r>
          <w:tab/>
        </w:r>
        <w:r>
          <w:fldChar w:fldCharType="begin"/>
        </w:r>
        <w:r>
          <w:instrText xml:space="preserve"> PAGEREF _Toc18645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09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257"/>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6232"/>
      <w:r>
        <w:rPr>
          <w:rFonts w:ascii="仿宋" w:eastAsia="仿宋" w:hAnsi="仿宋" w:cs="仿宋" w:hint="eastAsia"/>
          <w:lang w:eastAsia="zh-CN"/>
        </w:rPr>
        <w:t>(一)、黄金金融行业分析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黄金金融行业一直以来都是市场的关注焦点。行业内的发展趋势、竞争态势以及潜在机会都对黄金金融项目的推进产生深远的影响。通过深入研究行业的整体概貌，我们将更好地理解行业的核心特征，为黄金金融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黄金金融行业，技术一直是推动创新和发展的关键因素。我们将对当前技术趋势进行详尽分析，包括但不限于人工智能、大数据应用、先进制造技术等。这有助于黄金金融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黄金金融项目成功的基础。我们将对主要竞争对手进行深入研究，包括其市场份额、产品特点、市场定位等。通过全面了解竞争对手的优势和劣势，黄金金融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9281"/>
      <w:r>
        <w:rPr>
          <w:rFonts w:ascii="仿宋" w:eastAsia="仿宋" w:hAnsi="仿宋" w:cs="仿宋" w:hint="eastAsia"/>
          <w:sz w:val="28"/>
          <w:lang w:eastAsia="zh-CN"/>
        </w:rPr>
        <w:t>(二)、黄金金融市场分析预测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通过对市场规模的深入调研，我们将预测黄金金融市场未来的增长趋势。这包括市场的整体规模、各细分领域的发展趋势等。黄金金融项目可以根据市场的扩张速度和潜在机会，制定更符合市场需求的发展策略。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黄金金融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黄金金融项目实施过程中需要充分考虑的因素。我们将对市场风险进行全面评估，包括但不限于政策法规风险、市场竞争风险、技术变革风险等。通过对潜在风险的深入分析，黄金金融项目可以制定相应的风险缓解策略，降低不确定性对黄金金融项目的影响。</w:t>
      </w:r>
    </w:p>
    <w:p>
      <w:pPr>
        <w:pStyle w:val="Heading1"/>
        <w:ind w:firstLine="560" w:firstLineChars="200"/>
        <w:rPr>
          <w:rFonts w:ascii="仿宋" w:eastAsia="仿宋" w:hAnsi="仿宋" w:cs="仿宋" w:hint="eastAsia"/>
          <w:sz w:val="28"/>
          <w:lang w:eastAsia="zh-CN"/>
        </w:rPr>
      </w:pPr>
      <w:bookmarkStart w:id="5" w:name="_Toc8328"/>
      <w:r>
        <w:rPr>
          <w:rFonts w:ascii="仿宋" w:eastAsia="仿宋" w:hAnsi="仿宋" w:cs="仿宋" w:hint="eastAsia"/>
          <w:sz w:val="28"/>
          <w:lang w:eastAsia="zh-CN"/>
        </w:rPr>
        <w:t>二、黄金金融项目土建工程</w:t>
      </w:r>
      <w:bookmarkEnd w:id="5"/>
    </w:p>
    <w:p>
      <w:pPr>
        <w:pStyle w:val="Heading2"/>
        <w:rPr>
          <w:rFonts w:ascii="仿宋" w:eastAsia="仿宋" w:hAnsi="仿宋" w:cs="仿宋" w:hint="eastAsia"/>
          <w:lang w:eastAsia="zh-CN"/>
        </w:rPr>
      </w:pPr>
      <w:bookmarkStart w:id="6" w:name="_Toc8195"/>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在黄金金融项目的建筑工程设计中，我们将秉承一系列重要的设计原则，以确保黄金金融项目建筑在功能、美观、可持续性等方面达到最佳效果。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首要原则是确保建筑的功能性得到最大化的发挥。我们将充分理解黄金金融项目的实际需求，合理布局各个功能区域，保证建筑在满足业务需求的同时，提供高效的工作环境。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在建筑设计中，我们将综合考虑建设和运营成本。通过精细的经济效益分析，确保设计方案在高效利用资源的同时，对黄金金融项目的长期盈利能力有积极的贡献。</w:t>
      </w:r>
    </w:p>
    <w:p>
      <w:pPr>
        <w:pStyle w:val="Heading2"/>
        <w:ind w:firstLine="560" w:firstLineChars="200"/>
        <w:rPr>
          <w:rFonts w:ascii="仿宋" w:eastAsia="仿宋" w:hAnsi="仿宋" w:cs="仿宋" w:hint="eastAsia"/>
          <w:sz w:val="28"/>
          <w:lang w:eastAsia="zh-CN"/>
        </w:rPr>
      </w:pPr>
      <w:bookmarkStart w:id="7" w:name="_Toc1968"/>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黄金金融项目的土建工程设计中，我们将精准设定设计年限，结合黄金金融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黄金金融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1116"/>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黄金金融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黄金金融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黄金金融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4114"/>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本期工程黄金金融项目预计总建筑面积XXX平方米，其中：计容建筑面积XXX平方米，计划建筑工程投资XX万元，占黄金金融项目总投资的XX%。</w:t>
      </w:r>
    </w:p>
    <w:p>
      <w:pPr>
        <w:pStyle w:val="Heading1"/>
        <w:ind w:firstLine="560" w:firstLineChars="200"/>
        <w:rPr>
          <w:rFonts w:ascii="仿宋" w:eastAsia="仿宋" w:hAnsi="仿宋" w:cs="仿宋" w:hint="eastAsia"/>
          <w:sz w:val="28"/>
          <w:lang w:eastAsia="zh-CN"/>
        </w:rPr>
      </w:pPr>
      <w:bookmarkStart w:id="10" w:name="_Toc21267"/>
      <w:r>
        <w:rPr>
          <w:rFonts w:ascii="仿宋" w:eastAsia="仿宋" w:hAnsi="仿宋" w:cs="仿宋" w:hint="eastAsia"/>
          <w:sz w:val="28"/>
          <w:lang w:eastAsia="zh-CN"/>
        </w:rPr>
        <w:t>三、工艺说明</w:t>
      </w:r>
      <w:bookmarkEnd w:id="10"/>
    </w:p>
    <w:p>
      <w:pPr>
        <w:pStyle w:val="Heading2"/>
        <w:rPr>
          <w:rFonts w:ascii="仿宋" w:eastAsia="仿宋" w:hAnsi="仿宋" w:cs="仿宋" w:hint="eastAsia"/>
          <w:lang w:eastAsia="zh-CN"/>
        </w:rPr>
      </w:pPr>
      <w:bookmarkStart w:id="11" w:name="_Toc21941"/>
      <w:r>
        <w:rPr>
          <w:rFonts w:ascii="仿宋" w:eastAsia="仿宋" w:hAnsi="仿宋" w:cs="仿宋" w:hint="eastAsia"/>
          <w:lang w:eastAsia="zh-CN"/>
        </w:rPr>
        <w:t>(一)、技术管理特点</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黄金金融项目的技术管理特点体现在其创新导向。通过引入最先进的技术趋势和解决方案，黄金金融项目致力于提升科技含量、提高质量和效率水平。这意味着我们将采用最新的工具和方法，确保黄金金融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黄金金融项目技术管理的显著特征。通过整合不同领域的技术资源，我们实现了跨学科的协同工作。这有助于优化技术架构，提高整体效能。此外，整合性策略还促进了不同技术团队之间的紧密沟通和高效合作，确保黄金金融项目各方面的技术都能得到协同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黄金金融项目所采用的技术。通过不断优化技术方案，黄金金融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黄金金融项目团队将在黄金金融项目初期识别可能的技术风险，并采取相应的预防和应对措施。通过建立健全的风险评估机制，黄金金融项目能够在实施过程中及时发现并解决潜在的技术问题，保障黄金金融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黄金金融项目中，技术将成为黄金金融项目成功的有力支持。这一深度剖析揭示了技术管理在黄金金融项目实施中的关键作用，为黄金金融项目的技术基础奠定了坚实的基础。</w:t>
      </w:r>
    </w:p>
    <w:p>
      <w:pPr>
        <w:pStyle w:val="Heading2"/>
        <w:ind w:firstLine="560" w:firstLineChars="200"/>
        <w:rPr>
          <w:rFonts w:ascii="仿宋" w:eastAsia="仿宋" w:hAnsi="仿宋" w:cs="仿宋" w:hint="eastAsia"/>
          <w:sz w:val="28"/>
          <w:lang w:eastAsia="zh-CN"/>
        </w:rPr>
      </w:pPr>
      <w:bookmarkStart w:id="12" w:name="_Toc28171"/>
      <w:r>
        <w:rPr>
          <w:rFonts w:ascii="仿宋" w:eastAsia="仿宋" w:hAnsi="仿宋" w:cs="仿宋" w:hint="eastAsia"/>
          <w:sz w:val="28"/>
          <w:lang w:eastAsia="zh-CN"/>
        </w:rPr>
        <w:t>(二)、黄金金融项目工艺技术设计方案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黄金金融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生产经营活动方面，黄金金融项目将严格按照相关行业规范要求进行组织。通过有效控制产品质量，黄金金融项目将致力于为顾客提供优质的黄金金融项目产品和良好的服务。这体现了黄金金融项目对于生产活动合规性和质量标准的高度重视，为黄金金融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黄金金融项目注重生态效益和清洁生产原则。黄金金融项目建设将紧密结合地方特色经济发展，与社会经济发展规划和区域环境保护规划方案相协调一致。通过与当地区域自然生态系统的结合，黄金金融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黄金金融项目产品具有多样化的客户需求和个性化的特点。因此，黄金金融项目产品规格品种多样，且单批生产数量较小。为满足这一特点，黄金金融项目承办单位将建设先进的柔性制造生产线。通过广泛应用柔性制造技术，黄金金融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黄金金融项目采用的技术具有较高的技术含量和自动化水平，处于国内先进水平。这一技术选用不仅体现了对生产效率、质量和环境友好性的高标准要求，同时为黄金金融项目的可持续发展奠定了坚实的基础。</w:t>
      </w:r>
    </w:p>
    <w:p>
      <w:pPr>
        <w:pStyle w:val="Heading2"/>
        <w:ind w:firstLine="560" w:firstLineChars="200"/>
        <w:rPr>
          <w:rFonts w:ascii="仿宋" w:eastAsia="仿宋" w:hAnsi="仿宋" w:cs="仿宋" w:hint="eastAsia"/>
          <w:sz w:val="28"/>
          <w:lang w:eastAsia="zh-CN"/>
        </w:rPr>
      </w:pPr>
      <w:bookmarkStart w:id="13" w:name="_Toc31433"/>
      <w:r>
        <w:rPr>
          <w:rFonts w:ascii="仿宋" w:eastAsia="仿宋" w:hAnsi="仿宋" w:cs="仿宋" w:hint="eastAsia"/>
          <w:sz w:val="28"/>
          <w:lang w:eastAsia="zh-CN"/>
        </w:rPr>
        <w:t>(三)、设备选型方案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为确保黄金金融项目的高效生产和技术实施，我们制定了一套精心设计的设备选型方案，以满足黄金金融项目生产、质量和环保的要求。该方案的主要特点如下：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黄金金融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针对黄金金融项目产品的多样性和小批量生产的特点，我们将建设柔性制造生产线。通过在设备选型中考虑柔性制造技术，可以灵活应对不同产品规格和生产需求，实现生产线的高度灵活性和适应性。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4" w:name="_Toc28672"/>
      <w:r>
        <w:rPr>
          <w:rFonts w:ascii="仿宋" w:eastAsia="仿宋" w:hAnsi="仿宋" w:cs="仿宋" w:hint="eastAsia"/>
          <w:sz w:val="28"/>
          <w:lang w:eastAsia="zh-CN"/>
        </w:rPr>
        <w:t>四、黄金金融项目概论</w:t>
      </w:r>
      <w:bookmarkEnd w:id="14"/>
    </w:p>
    <w:p>
      <w:pPr>
        <w:pStyle w:val="Heading2"/>
        <w:rPr>
          <w:rFonts w:ascii="仿宋" w:eastAsia="仿宋" w:hAnsi="仿宋" w:cs="仿宋" w:hint="eastAsia"/>
          <w:lang w:eastAsia="zh-CN"/>
        </w:rPr>
      </w:pPr>
      <w:bookmarkStart w:id="15" w:name="_Toc10231"/>
      <w:r>
        <w:rPr>
          <w:rFonts w:ascii="仿宋" w:eastAsia="仿宋" w:hAnsi="仿宋" w:cs="仿宋" w:hint="eastAsia"/>
          <w:lang w:eastAsia="zh-CN"/>
        </w:rPr>
        <w:t>(一)、黄金金融项目概况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黄金金融项目的起源追溯至对市场的深入洞察。市场的不断演变与变革为黄金金融项目提供了难得的机遇。当前市场存在的需求缺口和变革的大环境共同构成了黄金金融项目的背景。这个黄金金融项目旨在充分利用市场机遇，填补行业中尚未满足的需求，为客户提供全新的解决方案。市场的变革和需求的增长使得这个黄金金融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黄金金融项目名称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黄金金融项目正式命名为黄金金融。这个名称不仅仅是一个标识，更代表了黄金金融项目的核心理念和愿景。它蕴含着黄金金融项目所要解决问题的关键字，具有强烈的表达和辨识度，为黄金金融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黄金金融项目目标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黄金金融项目的核心目标是提供一种全新、高效的解决方案，满足客户日益增长的需求。黄金金融项目追求的不仅仅是满足市场需求，更是在市场中获得卓越的竞争优势。通过不断提升产品或服务的质量和创新水平，黄金金融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黄金金融项目范围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黄金金融项目全面涵盖了产品研发、制造、市场推广和售后服务，确保从产品设计到最终用户体验的全方位关注。这一全面的黄金金融项目范围是为了确保黄金金融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黄金金融项目时间表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黄金金融项目计划在未来18个月内完成，包括研发、测试、市场试点和正式推出等不同阶段。这个时间表的合理设计是为了确保黄金金融项目各个阶段的顺利推进，以便按时交付高质量的成果。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黄金金融项目预算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黄金金融项目总预算估算为XX百万美元，主要分配在研发、市场推广、人员培训和运营等方面。这一充足的预算为黄金金融项目提供了充足的资源，确保黄金金融项目在各个方面都能取得优异的表现。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黄金金融项目风险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黄金金融项目可能面临的风险包括市场接受度低、技术难题、竞争激烈等。黄金金融项目团队已经制定了相应的风险应对计划，通过前瞻性的风险管理，确保黄金金融项目在面对不确定性时能够迅速做出应对。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黄金金融项目团队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黄金金融项目汇聚了一支经验丰富、多领域专业素养的核心团队，确保黄金金融项目在各个方面都能拥有高水平的执行力。团队的协同作战是黄金金融项目成功的关键因素之一。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黄金金融项目背景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黄金金融项目的背景根植于市场对更高效、创新产品的渴望，同时也受到科技发展对行业格局的深刻改变的影响。这为黄金金融项目提供了广阔的发展空间和市场需求。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黄金金融项目现状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截至目前，黄金金融项目已完成市场调研和技术验证，取得了初步的成功。这为黄金金融项目在未来的发展奠定了坚实的基础，为更远大的目标打下了坚实的基石。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15218"/>
      <w:r>
        <w:rPr>
          <w:rFonts w:ascii="仿宋" w:eastAsia="仿宋" w:hAnsi="仿宋" w:cs="仿宋" w:hint="eastAsia"/>
          <w:sz w:val="28"/>
          <w:lang w:eastAsia="zh-CN"/>
        </w:rPr>
        <w:t>(二)、黄金金融项目目标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keyword》黄金金融项目首要业务目标是在市场中占据有利地位，实现产品/服务的成功推广和销售。通过不断提升产品质量、创新性，黄金金融项目追求成为行业中的领导者，赢得更多客户的青睐。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在科技迅速发展的时代，黄金金融项目着眼于技术创新。通过持续的研发和技术升级，黄金金融项目旨在推出更具创新性的产品或服务，以满足市场对新鲜、先进解决方案的需求。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为了建立可持续的客户关系，黄金金融项目设定了客户满意度目标。通过提供卓越的产品质量和优质的客户服务，黄金金融项目追求赢得客户的信任和忠诚度，确保他们的满意度达到行业领先水平。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黄金金融项目注重社会责任和可持续发展。通过实施环保、社会责任黄金金融项目，黄金金融项目致力于在经济发展的同时保护环境，促进社会公平，实现可持续经营。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黄金金融项目的团队是实现目标的核心驱动力。因此，黄金金融项目设定了团队发展目标，包括提升团队成员的专业技能、培养领导力，以及搭建协同高效的团队工作氛围。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2129"/>
      <w:r>
        <w:rPr>
          <w:rFonts w:ascii="仿宋" w:eastAsia="仿宋" w:hAnsi="仿宋" w:cs="仿宋" w:hint="eastAsia"/>
          <w:sz w:val="28"/>
          <w:lang w:eastAsia="zh-CN"/>
        </w:rPr>
        <w:t>(三)、黄金金融项目提出的理由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黄金金融项目提出的理由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黄金金融项目的提出源于对市场机遇的深刻洞察。当前市场中存在的需求缺口和行业发展趋势表明，有巨大的商业机会等待被开发。通过准确捕捉市场机遇，黄金金融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黄金金融项目的理念基于对技术创新的信仰。通过持续的研发和技术投入，黄金金融项目有望推出更具创新性的产品或服务。在科技飞速发展的当下，黄金金融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黄金金融项目的提出是为了增强企业的行业竞争力。通过提升产品或服务的质量和独特性，黄金金融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黄金金融项目响应了消费者需求的变化。随着社会和科技的不断发展，消费者对产品和服务的需求也在发生变化。通过深入了解并及时回应消费者的新需求，黄金金融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黄金金融项目的提出是企业战略发展规划的一部分。在面对日益激烈的市场竞争和不断变化的商业环境中，黄金金融项目作为企业战略的一环，旨在为企业开辟新的增长领域，巩固企业在行业中的地位。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黄金金融项目的提出不仅仅是基于商业考量，还注重社会责任。通过推出环保、社会责任等方面的黄金金融项目，黄金金融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黄金金融项目的提出反映了对利益相关者期望的关注。包括客户、员工、投资者等利益相关者在企业发展中都有着各自的期望，黄金金融项目力求在满足这些期望的同时，取得更大的共赢。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8049"/>
      <w:r>
        <w:rPr>
          <w:rFonts w:ascii="仿宋" w:eastAsia="仿宋" w:hAnsi="仿宋" w:cs="仿宋" w:hint="eastAsia"/>
          <w:sz w:val="28"/>
          <w:lang w:eastAsia="zh-CN"/>
        </w:rPr>
        <w:t>(四)、黄金金融项目意义</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在实施黄金金融项目的过程中，我们不仅仅是在追逐商业成功，更是为企业和社会的多个层面创造了深远的意义。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https://d.book118.com/727066121132006053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黄金金融项目规划设计纲要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4D58B3"/>
    <w:rsid w:val="394D58B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27066121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2024-03-04T11:38:00Z</dcterms:created>
  <dcterms:modified xsi:type="dcterms:W3CDTF">2024-03-04T11:38:29Z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88B57FFEF6094AFBB33A159D0D83C478_11</vt:lpwstr>
  </property>
  <property fmtid="{D5CDD505-2E9C-101B-9397-08002B2CF9AE}" pid="3" name="KSOProductBuildVer">
    <vt:lpwstr>2052-12.1.0.16388</vt:lpwstr>
  </property>
</Properties>
</file>