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912682" w:rsidP="00912682" w14:paraId="06763AD4" w14:textId="77777777">
      <w:pPr>
        <w:spacing w:before="48" w:beforeLines="20" w:after="360" w:afterLines="150" w:line="360" w:lineRule="auto"/>
        <w:jc w:val="center"/>
        <w:rPr>
          <w:rFonts w:ascii="华文中宋" w:eastAsia="华文中宋" w:hAnsi="华文中宋"/>
          <w:b/>
          <w:sz w:val="30"/>
        </w:rPr>
      </w:pPr>
      <w:r w:rsidRPr="00912682">
        <w:rPr>
          <w:rFonts w:ascii="华文中宋" w:eastAsia="华文中宋" w:hAnsi="华文中宋"/>
          <w:b/>
          <w:sz w:val="30"/>
        </w:rPr>
        <w:t>2023</w:t>
      </w:r>
      <w:r w:rsidRPr="00912682">
        <w:rPr>
          <w:rFonts w:ascii="华文中宋" w:eastAsia="华文中宋" w:hAnsi="华文中宋"/>
          <w:b/>
          <w:sz w:val="30"/>
        </w:rPr>
        <w:t>青海西宁市公安局城北公安分局招聘警务辅助人员（</w:t>
      </w:r>
      <w:r w:rsidRPr="00912682">
        <w:rPr>
          <w:rFonts w:ascii="华文中宋" w:eastAsia="华文中宋" w:hAnsi="华文中宋"/>
          <w:b/>
          <w:sz w:val="30"/>
        </w:rPr>
        <w:t>50</w:t>
      </w:r>
      <w:r w:rsidRPr="00912682">
        <w:rPr>
          <w:rFonts w:ascii="华文中宋" w:eastAsia="华文中宋" w:hAnsi="华文中宋"/>
          <w:b/>
          <w:sz w:val="30"/>
        </w:rPr>
        <w:t>人）笔试备考试题及答案解析</w:t>
      </w:r>
    </w:p>
    <w:p w:rsidR="00A77B3E" w14:paraId="00BB8806"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355DF9B7" w14:textId="77777777">
      <w:pPr>
        <w:spacing w:after="260" w:line="360" w:lineRule="auto"/>
      </w:pPr>
      <w:r>
        <w:rPr>
          <w:rFonts w:ascii="微软雅黑" w:eastAsia="微软雅黑" w:cs="微软雅黑"/>
        </w:rPr>
        <w:t>一、选择题</w:t>
      </w:r>
    </w:p>
    <w:p w:rsidR="00D11858" w14:paraId="7141A969" w14:textId="77777777">
      <w:pPr>
        <w:pStyle w:val="NormalWeb"/>
        <w:widowControl/>
        <w:spacing w:beforeAutospacing="0" w:after="260" w:afterAutospacing="0" w:line="360" w:lineRule="auto"/>
      </w:pPr>
      <w:r w:rsidRPr="00D11858">
        <w:rPr>
          <w:rFonts w:ascii="微软雅黑" w:eastAsia="微软雅黑" w:cs="微软雅黑"/>
          <w:color w:val="0000FF"/>
          <w:szCs w:val="14"/>
        </w:rPr>
        <w:t>1</w:t>
      </w:r>
      <w:r w:rsidRPr="00D11858">
        <w:rPr>
          <w:rFonts w:ascii="微软雅黑" w:eastAsia="微软雅黑" w:cs="微软雅黑"/>
          <w:color w:val="0000FF"/>
          <w:szCs w:val="14"/>
        </w:rPr>
        <w:t>．</w:t>
      </w:r>
      <w:r w:rsidRPr="00D11858">
        <w:rPr>
          <w:rFonts w:ascii="微软雅黑" w:eastAsia="微软雅黑" w:cs="微软雅黑"/>
          <w:szCs w:val="14"/>
        </w:rPr>
        <w:t>某县政府作出有关规范该县蔬菜市场秩序的决定，这一决定属于</w:t>
      </w:r>
      <w:r w:rsidRPr="00D11858">
        <w:rPr>
          <w:rFonts w:ascii="微软雅黑" w:eastAsia="微软雅黑" w:cs="微软雅黑"/>
          <w:szCs w:val="14"/>
        </w:rPr>
        <w:t>()</w:t>
      </w:r>
      <w:r w:rsidRPr="00D11858">
        <w:rPr>
          <w:rFonts w:ascii="微软雅黑" w:eastAsia="微软雅黑" w:cs="微软雅黑"/>
          <w:szCs w:val="14"/>
        </w:rPr>
        <w:t>。</w:t>
      </w:r>
    </w:p>
    <w:p w:rsidR="00D11858" w14:paraId="7F0D14DE"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、行政立法</w:t>
      </w:r>
    </w:p>
    <w:p w:rsidR="00D11858" w14:paraId="33E68AA6"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、抽象行政行为</w:t>
      </w:r>
    </w:p>
    <w:p w:rsidR="00D11858" w14:paraId="2E61E1D7"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、具体行政行为</w:t>
      </w:r>
    </w:p>
    <w:p w:rsidR="00D11858" w14:paraId="7C21BF48"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、行政执法行为</w:t>
      </w:r>
    </w:p>
    <w:p w:rsidR="00D11858" w14:paraId="35B4269E"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B</w:t>
      </w:r>
    </w:p>
    <w:p w:rsidR="00D11858" w14:paraId="5B3A3FCE"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抽象行政行为是指国家行政机关针对不特定的人和不特定的事制定具有普遍约束力的行为规则的行为。县政府作出有关规范该县蔬菜市场秩序的决定针对不特定的人。故选</w:t>
      </w:r>
      <w:r w:rsidRPr="00D11858">
        <w:rPr>
          <w:rFonts w:ascii="微软雅黑" w:eastAsia="微软雅黑" w:cs="微软雅黑"/>
          <w:szCs w:val="14"/>
        </w:rPr>
        <w:t>B</w:t>
      </w:r>
      <w:r w:rsidRPr="00D11858">
        <w:rPr>
          <w:rFonts w:ascii="微软雅黑" w:eastAsia="微软雅黑" w:cs="微软雅黑"/>
          <w:szCs w:val="14"/>
        </w:rPr>
        <w:t>。</w:t>
      </w:r>
    </w:p>
    <w:p w:rsidR="00D11858" w14:paraId="64AEBBD1" w14:textId="77777777">
      <w:pPr>
        <w:pStyle w:val="NormalWeb"/>
        <w:widowControl/>
        <w:spacing w:beforeAutospacing="0" w:after="260" w:afterAutospacing="0" w:line="360" w:lineRule="auto"/>
      </w:pPr>
      <w:r w:rsidRPr="00D11858">
        <w:rPr>
          <w:rFonts w:ascii="微软雅黑" w:eastAsia="微软雅黑" w:cs="微软雅黑"/>
          <w:color w:val="0000FF"/>
          <w:szCs w:val="14"/>
        </w:rPr>
        <w:t>2</w:t>
      </w:r>
      <w:r w:rsidRPr="00D11858">
        <w:rPr>
          <w:rFonts w:ascii="微软雅黑" w:eastAsia="微软雅黑" w:cs="微软雅黑"/>
          <w:color w:val="0000FF"/>
          <w:szCs w:val="14"/>
        </w:rPr>
        <w:t>．</w:t>
      </w:r>
      <w:r w:rsidRPr="00D11858">
        <w:rPr>
          <w:rFonts w:ascii="微软雅黑" w:eastAsia="微软雅黑" w:cs="微软雅黑"/>
          <w:szCs w:val="14"/>
        </w:rPr>
        <w:t>“</w:t>
      </w:r>
      <w:r w:rsidRPr="00D11858">
        <w:rPr>
          <w:rFonts w:ascii="微软雅黑" w:eastAsia="微软雅黑" w:cs="微软雅黑"/>
          <w:szCs w:val="14"/>
        </w:rPr>
        <w:t>三个代表</w:t>
      </w:r>
      <w:r w:rsidRPr="00D11858">
        <w:rPr>
          <w:rFonts w:ascii="微软雅黑" w:eastAsia="微软雅黑" w:cs="微软雅黑"/>
          <w:szCs w:val="14"/>
        </w:rPr>
        <w:t>”</w:t>
      </w:r>
      <w:r w:rsidRPr="00D11858">
        <w:rPr>
          <w:rFonts w:ascii="微软雅黑" w:eastAsia="微软雅黑" w:cs="微软雅黑"/>
          <w:szCs w:val="14"/>
        </w:rPr>
        <w:t>重要思想是我们党的立党之本、执政之基、力量之源。这里的</w:t>
      </w:r>
      <w:r w:rsidRPr="00D11858">
        <w:rPr>
          <w:rFonts w:ascii="微软雅黑" w:eastAsia="微软雅黑" w:cs="微软雅黑"/>
          <w:szCs w:val="14"/>
        </w:rPr>
        <w:t>“</w:t>
      </w:r>
      <w:r w:rsidRPr="00D11858">
        <w:rPr>
          <w:rFonts w:ascii="微软雅黑" w:eastAsia="微软雅黑" w:cs="微软雅黑"/>
          <w:szCs w:val="14"/>
        </w:rPr>
        <w:t>本</w:t>
      </w:r>
      <w:r w:rsidRPr="00D11858">
        <w:rPr>
          <w:rFonts w:ascii="微软雅黑" w:eastAsia="微软雅黑" w:cs="微软雅黑"/>
          <w:szCs w:val="14"/>
        </w:rPr>
        <w:t>”“</w:t>
      </w:r>
      <w:r w:rsidRPr="00D11858">
        <w:rPr>
          <w:rFonts w:ascii="微软雅黑" w:eastAsia="微软雅黑" w:cs="微软雅黑"/>
          <w:szCs w:val="14"/>
        </w:rPr>
        <w:t>基</w:t>
      </w:r>
      <w:r w:rsidRPr="00D11858">
        <w:rPr>
          <w:rFonts w:ascii="微软雅黑" w:eastAsia="微软雅黑" w:cs="微软雅黑"/>
          <w:szCs w:val="14"/>
        </w:rPr>
        <w:t>”“</w:t>
      </w:r>
      <w:r w:rsidRPr="00D11858">
        <w:rPr>
          <w:rFonts w:ascii="微软雅黑" w:eastAsia="微软雅黑" w:cs="微软雅黑"/>
          <w:szCs w:val="14"/>
        </w:rPr>
        <w:t>源</w:t>
      </w:r>
      <w:r w:rsidRPr="00D11858">
        <w:rPr>
          <w:rFonts w:ascii="微软雅黑" w:eastAsia="微软雅黑" w:cs="微软雅黑"/>
          <w:szCs w:val="14"/>
        </w:rPr>
        <w:t>”</w:t>
      </w:r>
      <w:r w:rsidRPr="00D11858">
        <w:rPr>
          <w:rFonts w:ascii="微软雅黑" w:eastAsia="微软雅黑" w:cs="微软雅黑"/>
          <w:szCs w:val="14"/>
        </w:rPr>
        <w:t>，说到底就是</w:t>
      </w:r>
      <w:r w:rsidRPr="00D11858">
        <w:rPr>
          <w:rFonts w:ascii="微软雅黑" w:eastAsia="微软雅黑" w:cs="微软雅黑"/>
          <w:szCs w:val="14"/>
        </w:rPr>
        <w:t>()</w:t>
      </w:r>
      <w:r w:rsidRPr="00D11858">
        <w:rPr>
          <w:rFonts w:ascii="微软雅黑" w:eastAsia="微软雅黑" w:cs="微软雅黑"/>
          <w:szCs w:val="14"/>
        </w:rPr>
        <w:t>。</w:t>
      </w:r>
    </w:p>
    <w:p w:rsidR="00D11858" w14:paraId="1E68360B"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、发展先进生产力</w:t>
      </w:r>
    </w:p>
    <w:p w:rsidR="00D11858" w14:paraId="1EEDF3CD"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D11858">
        <w:rPr>
          <w:rFonts w:ascii="微软雅黑" w:eastAsia="微软雅黑" w:cs="微软雅黑"/>
          <w:szCs w:val="14"/>
        </w:rPr>
        <w:t>B</w:t>
      </w:r>
      <w:r w:rsidRPr="00D11858">
        <w:rPr>
          <w:rFonts w:ascii="微软雅黑" w:eastAsia="微软雅黑" w:cs="微软雅黑"/>
          <w:szCs w:val="14"/>
        </w:rPr>
        <w:t>、发展先进文化</w:t>
      </w:r>
    </w:p>
    <w:p w:rsidR="00D11858" w14:paraId="29AED4F8"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、人民群众的支持和拥护</w:t>
      </w:r>
    </w:p>
    <w:p w:rsidR="00D11858" w14:paraId="332CEB3D"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、人民群众生活水平的提高</w:t>
      </w:r>
    </w:p>
    <w:p w:rsidR="00D11858" w14:paraId="5D493F07"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5E03CE67"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w:t>
      </w:r>
      <w:r w:rsidRPr="00D11858">
        <w:rPr>
          <w:rFonts w:ascii="微软雅黑" w:eastAsia="微软雅黑" w:cs="微软雅黑"/>
          <w:szCs w:val="14"/>
        </w:rPr>
        <w:t>三个代表</w:t>
      </w:r>
      <w:r w:rsidRPr="00D11858">
        <w:rPr>
          <w:rFonts w:ascii="微软雅黑" w:eastAsia="微软雅黑" w:cs="微软雅黑"/>
          <w:szCs w:val="14"/>
        </w:rPr>
        <w:t>”</w:t>
      </w:r>
      <w:r w:rsidRPr="00D11858">
        <w:rPr>
          <w:rFonts w:ascii="微软雅黑" w:eastAsia="微软雅黑" w:cs="微软雅黑"/>
          <w:szCs w:val="14"/>
        </w:rPr>
        <w:t>重要思想的含义是我们党总是代表着中国先进生产力的发展要求，代表着中国先进文化的前进方向，代表着中国最广大人民的根本利益。</w:t>
      </w:r>
      <w:r w:rsidRPr="00D11858">
        <w:rPr>
          <w:rFonts w:ascii="微软雅黑" w:eastAsia="微软雅黑" w:cs="微软雅黑"/>
          <w:szCs w:val="14"/>
        </w:rPr>
        <w:t>“</w:t>
      </w:r>
      <w:r w:rsidRPr="00D11858">
        <w:rPr>
          <w:rFonts w:ascii="微软雅黑" w:eastAsia="微软雅黑" w:cs="微软雅黑"/>
          <w:szCs w:val="14"/>
        </w:rPr>
        <w:t>三个代表</w:t>
      </w:r>
      <w:r w:rsidRPr="00D11858">
        <w:rPr>
          <w:rFonts w:ascii="微软雅黑" w:eastAsia="微软雅黑" w:cs="微软雅黑"/>
          <w:szCs w:val="14"/>
        </w:rPr>
        <w:t>”</w:t>
      </w:r>
      <w:r w:rsidRPr="00D11858">
        <w:rPr>
          <w:rFonts w:ascii="微软雅黑" w:eastAsia="微软雅黑" w:cs="微软雅黑"/>
          <w:szCs w:val="14"/>
        </w:rPr>
        <w:t>重要思想是我们党的立党之本、执政之基、力量之源。这里的</w:t>
      </w:r>
      <w:r w:rsidRPr="00D11858">
        <w:rPr>
          <w:rFonts w:ascii="微软雅黑" w:eastAsia="微软雅黑" w:cs="微软雅黑"/>
          <w:szCs w:val="14"/>
        </w:rPr>
        <w:t>“</w:t>
      </w:r>
      <w:r w:rsidRPr="00D11858">
        <w:rPr>
          <w:rFonts w:ascii="微软雅黑" w:eastAsia="微软雅黑" w:cs="微软雅黑"/>
          <w:szCs w:val="14"/>
        </w:rPr>
        <w:t>本</w:t>
      </w:r>
      <w:r w:rsidRPr="00D11858">
        <w:rPr>
          <w:rFonts w:ascii="微软雅黑" w:eastAsia="微软雅黑" w:cs="微软雅黑"/>
          <w:szCs w:val="14"/>
        </w:rPr>
        <w:t>”“</w:t>
      </w:r>
      <w:r w:rsidRPr="00D11858">
        <w:rPr>
          <w:rFonts w:ascii="微软雅黑" w:eastAsia="微软雅黑" w:cs="微软雅黑"/>
          <w:szCs w:val="14"/>
        </w:rPr>
        <w:t>基</w:t>
      </w:r>
      <w:r w:rsidRPr="00D11858">
        <w:rPr>
          <w:rFonts w:ascii="微软雅黑" w:eastAsia="微软雅黑" w:cs="微软雅黑"/>
          <w:szCs w:val="14"/>
        </w:rPr>
        <w:t>”“</w:t>
      </w:r>
      <w:r w:rsidRPr="00D11858">
        <w:rPr>
          <w:rFonts w:ascii="微软雅黑" w:eastAsia="微软雅黑" w:cs="微软雅黑"/>
          <w:szCs w:val="14"/>
        </w:rPr>
        <w:t>源</w:t>
      </w:r>
      <w:r w:rsidRPr="00D11858">
        <w:rPr>
          <w:rFonts w:ascii="微软雅黑" w:eastAsia="微软雅黑" w:cs="微软雅黑"/>
          <w:szCs w:val="14"/>
        </w:rPr>
        <w:t>”</w:t>
      </w:r>
      <w:r w:rsidRPr="00D11858">
        <w:rPr>
          <w:rFonts w:ascii="微软雅黑" w:eastAsia="微软雅黑" w:cs="微软雅黑"/>
          <w:szCs w:val="14"/>
        </w:rPr>
        <w:t>指的是人民群众的支持和拥护。故选</w:t>
      </w:r>
      <w:r w:rsidRPr="00D11858">
        <w:rPr>
          <w:rFonts w:ascii="微软雅黑" w:eastAsia="微软雅黑" w:cs="微软雅黑"/>
          <w:szCs w:val="14"/>
        </w:rPr>
        <w:t>C</w:t>
      </w:r>
      <w:r w:rsidRPr="00D11858">
        <w:rPr>
          <w:rFonts w:ascii="微软雅黑" w:eastAsia="微软雅黑" w:cs="微软雅黑"/>
          <w:szCs w:val="14"/>
        </w:rPr>
        <w:t>。</w:t>
      </w:r>
    </w:p>
    <w:p w:rsidR="00D11858" w14:paraId="53121D9C" w14:textId="77777777">
      <w:pPr>
        <w:pStyle w:val="NormalWeb"/>
        <w:widowControl/>
        <w:spacing w:beforeAutospacing="0" w:after="260" w:afterAutospacing="0" w:line="360" w:lineRule="auto"/>
      </w:pPr>
      <w:r w:rsidRPr="00D11858">
        <w:rPr>
          <w:rFonts w:ascii="微软雅黑" w:eastAsia="微软雅黑" w:cs="微软雅黑"/>
          <w:color w:val="0000FF"/>
          <w:szCs w:val="14"/>
        </w:rPr>
        <w:t>3</w:t>
      </w:r>
      <w:r w:rsidRPr="00D11858">
        <w:rPr>
          <w:rFonts w:ascii="微软雅黑" w:eastAsia="微软雅黑" w:cs="微软雅黑"/>
          <w:color w:val="0000FF"/>
          <w:szCs w:val="14"/>
        </w:rPr>
        <w:t>．</w:t>
      </w:r>
      <w:r w:rsidRPr="00D11858">
        <w:rPr>
          <w:rFonts w:ascii="微软雅黑" w:eastAsia="微软雅黑" w:cs="微软雅黑"/>
          <w:szCs w:val="14"/>
        </w:rPr>
        <w:t>实际工作中</w:t>
      </w:r>
      <w:r w:rsidRPr="00D11858">
        <w:rPr>
          <w:rFonts w:ascii="微软雅黑" w:eastAsia="微软雅黑" w:cs="微软雅黑"/>
          <w:szCs w:val="14"/>
        </w:rPr>
        <w:t>“</w:t>
      </w:r>
      <w:r w:rsidRPr="00D11858">
        <w:rPr>
          <w:rFonts w:ascii="微软雅黑" w:eastAsia="微软雅黑" w:cs="微软雅黑"/>
          <w:szCs w:val="14"/>
        </w:rPr>
        <w:t>一刀切</w:t>
      </w:r>
      <w:r w:rsidRPr="00D11858">
        <w:rPr>
          <w:rFonts w:ascii="微软雅黑" w:eastAsia="微软雅黑" w:cs="微软雅黑"/>
          <w:szCs w:val="14"/>
        </w:rPr>
        <w:t>”</w:t>
      </w:r>
      <w:r w:rsidRPr="00D11858">
        <w:rPr>
          <w:rFonts w:ascii="微软雅黑" w:eastAsia="微软雅黑" w:cs="微软雅黑"/>
          <w:szCs w:val="14"/>
        </w:rPr>
        <w:t>的做法所犯的错误在于</w:t>
      </w:r>
      <w:r w:rsidRPr="00D11858">
        <w:rPr>
          <w:rFonts w:ascii="微软雅黑" w:eastAsia="微软雅黑" w:cs="微软雅黑"/>
          <w:szCs w:val="14"/>
        </w:rPr>
        <w:t>()</w:t>
      </w:r>
      <w:r w:rsidRPr="00D11858">
        <w:rPr>
          <w:rFonts w:ascii="微软雅黑" w:eastAsia="微软雅黑" w:cs="微软雅黑"/>
          <w:szCs w:val="14"/>
        </w:rPr>
        <w:t>。</w:t>
      </w:r>
    </w:p>
    <w:p w:rsidR="00D11858" w14:paraId="7906BB7E"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、忽视了矛盾的普遍性</w:t>
      </w:r>
    </w:p>
    <w:p w:rsidR="00D11858" w14:paraId="1253B81A"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、忽视了矛盾的特殊性</w:t>
      </w:r>
    </w:p>
    <w:p w:rsidR="00D11858" w14:paraId="30CA8381"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、忽视了矛盾的不平衡性</w:t>
      </w:r>
    </w:p>
    <w:p w:rsidR="00D11858" w14:paraId="6423BF55"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、割裂了矛盾的共性与个性</w:t>
      </w:r>
    </w:p>
    <w:p w:rsidR="00D11858" w14:paraId="4A70070E"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B</w:t>
      </w:r>
    </w:p>
    <w:p w:rsidR="00D11858" w14:paraId="46CB827F" w14:textId="77777777">
      <w:pPr>
        <w:pStyle w:val="NormalWeb"/>
        <w:widowControl/>
        <w:spacing w:beforeAutospacing="0" w:after="260" w:afterAutospacing="0" w:line="360" w:lineRule="auto"/>
        <w:rPr>
          <w:color w:val="4066F4"/>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D11858">
        <w:rPr>
          <w:rFonts w:ascii="微软雅黑" w:eastAsia="微软雅黑" w:cs="微软雅黑"/>
          <w:color w:val="228B22"/>
          <w:szCs w:val="14"/>
        </w:rPr>
        <w:t>解析：</w:t>
      </w:r>
      <w:r w:rsidRPr="00D11858">
        <w:rPr>
          <w:rFonts w:ascii="微软雅黑" w:eastAsia="微软雅黑" w:cs="微软雅黑"/>
          <w:szCs w:val="14"/>
        </w:rPr>
        <w:t>A</w:t>
      </w:r>
      <w:r w:rsidRPr="00D11858">
        <w:rPr>
          <w:rFonts w:ascii="微软雅黑" w:eastAsia="微软雅黑" w:cs="微软雅黑"/>
          <w:szCs w:val="14"/>
        </w:rPr>
        <w:t>项错误，矛盾的普遍性的含义是：矛盾存在于一切事物中，存在于一切事物发展过程的始终。与题干无关。</w:t>
      </w:r>
      <w:r w:rsidRPr="00D11858">
        <w:rPr>
          <w:rFonts w:ascii="微软雅黑" w:eastAsia="微软雅黑" w:cs="微软雅黑"/>
          <w:szCs w:val="14"/>
        </w:rPr>
        <w:t>B</w:t>
      </w:r>
      <w:r w:rsidRPr="00D11858">
        <w:rPr>
          <w:rFonts w:ascii="微软雅黑" w:eastAsia="微软雅黑" w:cs="微软雅黑"/>
          <w:szCs w:val="14"/>
        </w:rPr>
        <w:t>项正确，矛盾的特殊性是指具体事物的矛盾及每一个矛盾的各个方面都有其特点，要求具体问题具体分析，不能搞</w:t>
      </w:r>
      <w:r w:rsidRPr="00D11858">
        <w:rPr>
          <w:rFonts w:ascii="微软雅黑" w:eastAsia="微软雅黑" w:cs="微软雅黑"/>
          <w:szCs w:val="14"/>
        </w:rPr>
        <w:t>“</w:t>
      </w:r>
      <w:r w:rsidRPr="00D11858">
        <w:rPr>
          <w:rFonts w:ascii="微软雅黑" w:eastAsia="微软雅黑" w:cs="微软雅黑"/>
          <w:szCs w:val="14"/>
        </w:rPr>
        <w:t>一刀切</w:t>
      </w:r>
      <w:r w:rsidRPr="00D11858">
        <w:rPr>
          <w:rFonts w:ascii="微软雅黑" w:eastAsia="微软雅黑" w:cs="微软雅黑"/>
          <w:szCs w:val="14"/>
        </w:rPr>
        <w:t>”</w:t>
      </w:r>
      <w:r w:rsidRPr="00D11858">
        <w:rPr>
          <w:rFonts w:ascii="微软雅黑" w:eastAsia="微软雅黑" w:cs="微软雅黑"/>
          <w:szCs w:val="14"/>
        </w:rPr>
        <w:t>，实际工作中</w:t>
      </w:r>
      <w:r w:rsidRPr="00D11858">
        <w:rPr>
          <w:rFonts w:ascii="微软雅黑" w:eastAsia="微软雅黑" w:cs="微软雅黑"/>
          <w:szCs w:val="14"/>
        </w:rPr>
        <w:t>“</w:t>
      </w:r>
      <w:r w:rsidRPr="00D11858">
        <w:rPr>
          <w:rFonts w:ascii="微软雅黑" w:eastAsia="微软雅黑" w:cs="微软雅黑"/>
          <w:szCs w:val="14"/>
        </w:rPr>
        <w:t>一刀切</w:t>
      </w:r>
      <w:r w:rsidRPr="00D11858">
        <w:rPr>
          <w:rFonts w:ascii="微软雅黑" w:eastAsia="微软雅黑" w:cs="微软雅黑"/>
          <w:szCs w:val="14"/>
        </w:rPr>
        <w:t>”</w:t>
      </w:r>
      <w:r w:rsidRPr="00D11858">
        <w:rPr>
          <w:rFonts w:ascii="微软雅黑" w:eastAsia="微软雅黑" w:cs="微软雅黑"/>
          <w:szCs w:val="14"/>
        </w:rPr>
        <w:t>的做法所犯的错误在于忽视了矛盾的特殊性。</w:t>
      </w:r>
      <w:r w:rsidRPr="00D11858">
        <w:rPr>
          <w:rFonts w:ascii="微软雅黑" w:eastAsia="微软雅黑" w:cs="微软雅黑"/>
          <w:szCs w:val="14"/>
        </w:rPr>
        <w:t>C</w:t>
      </w:r>
      <w:r w:rsidRPr="00D11858">
        <w:rPr>
          <w:rFonts w:ascii="微软雅黑" w:eastAsia="微软雅黑" w:cs="微软雅黑"/>
          <w:szCs w:val="14"/>
        </w:rPr>
        <w:t>项错误，事物矛盾的不平衡性是指事物矛盾群中的多个矛盾以及矛盾的各个方面在事物发展中的地位和作用是不同的，有主要矛盾和次要矛盾、矛盾的主要方面和次要方面。与题干无关。</w:t>
      </w:r>
      <w:r w:rsidRPr="00D11858">
        <w:rPr>
          <w:rFonts w:ascii="微软雅黑" w:eastAsia="微软雅黑" w:cs="微软雅黑"/>
          <w:szCs w:val="14"/>
        </w:rPr>
        <w:t>D</w:t>
      </w:r>
    </w:p>
    <w:p w:rsidR="00D11858" w14:textId="77777777">
      <w:pPr>
        <w:pStyle w:val="NormalWeb"/>
        <w:widowControl/>
        <w:spacing w:beforeAutospacing="0" w:after="260" w:afterAutospacing="0" w:line="360" w:lineRule="auto"/>
        <w:rPr>
          <w:color w:val="4066F4"/>
        </w:rPr>
      </w:pPr>
      <w:r w:rsidRPr="00D11858">
        <w:rPr>
          <w:rFonts w:ascii="微软雅黑" w:eastAsia="微软雅黑" w:cs="微软雅黑"/>
          <w:szCs w:val="14"/>
        </w:rPr>
        <w:t>项错误，矛盾的共性指矛盾的普遍性，是绝对的、无条件的，矛盾的个性指矛盾的特殊性，是相对的、有条件的。与题干无关。故选</w:t>
      </w:r>
      <w:r w:rsidRPr="00D11858">
        <w:rPr>
          <w:rFonts w:ascii="微软雅黑" w:eastAsia="微软雅黑" w:cs="微软雅黑"/>
          <w:szCs w:val="14"/>
        </w:rPr>
        <w:t>B</w:t>
      </w:r>
      <w:r w:rsidRPr="00D11858">
        <w:rPr>
          <w:rFonts w:ascii="微软雅黑" w:eastAsia="微软雅黑" w:cs="微软雅黑"/>
          <w:szCs w:val="14"/>
        </w:rPr>
        <w:t>。</w:t>
      </w:r>
    </w:p>
    <w:p w:rsidR="00D11858" w14:paraId="085A16E2" w14:textId="77777777">
      <w:pPr>
        <w:pStyle w:val="NormalWeb"/>
        <w:widowControl/>
        <w:spacing w:beforeAutospacing="0" w:after="260" w:afterAutospacing="0" w:line="360" w:lineRule="auto"/>
      </w:pPr>
      <w:r w:rsidRPr="00D11858">
        <w:rPr>
          <w:rFonts w:ascii="微软雅黑" w:eastAsia="微软雅黑" w:cs="微软雅黑"/>
          <w:color w:val="0000FF"/>
          <w:szCs w:val="14"/>
        </w:rPr>
        <w:t>4</w:t>
      </w:r>
      <w:r w:rsidRPr="00D11858">
        <w:rPr>
          <w:rFonts w:ascii="微软雅黑" w:eastAsia="微软雅黑" w:cs="微软雅黑"/>
          <w:color w:val="0000FF"/>
          <w:szCs w:val="14"/>
        </w:rPr>
        <w:t>．</w:t>
      </w:r>
      <w:r w:rsidRPr="00D11858">
        <w:rPr>
          <w:rFonts w:ascii="微软雅黑" w:eastAsia="微软雅黑" w:cs="微软雅黑"/>
          <w:szCs w:val="14"/>
        </w:rPr>
        <w:t>移动互联网深刻地改变了我们的生活，我们</w:t>
      </w:r>
      <w:r w:rsidRPr="00D11858">
        <w:rPr>
          <w:rFonts w:ascii="微软雅黑" w:eastAsia="微软雅黑" w:cs="微软雅黑"/>
          <w:szCs w:val="14"/>
        </w:rPr>
        <w:t>____</w:t>
      </w:r>
      <w:r w:rsidRPr="00D11858">
        <w:rPr>
          <w:rFonts w:ascii="微软雅黑" w:eastAsia="微软雅黑" w:cs="微软雅黑"/>
          <w:szCs w:val="14"/>
        </w:rPr>
        <w:t>它、</w:t>
      </w:r>
      <w:r w:rsidRPr="00D11858">
        <w:rPr>
          <w:rFonts w:ascii="微软雅黑" w:eastAsia="微软雅黑" w:cs="微软雅黑"/>
          <w:szCs w:val="14"/>
        </w:rPr>
        <w:t>____</w:t>
      </w:r>
      <w:r w:rsidRPr="00D11858">
        <w:rPr>
          <w:rFonts w:ascii="微软雅黑" w:eastAsia="微软雅黑" w:cs="微软雅黑"/>
          <w:szCs w:val="14"/>
        </w:rPr>
        <w:t>它，同时又</w:t>
      </w:r>
      <w:r w:rsidRPr="00D11858">
        <w:rPr>
          <w:rFonts w:ascii="微软雅黑" w:eastAsia="微软雅黑" w:cs="微软雅黑"/>
          <w:szCs w:val="14"/>
        </w:rPr>
        <w:t>____</w:t>
      </w:r>
      <w:r w:rsidRPr="00D11858">
        <w:rPr>
          <w:rFonts w:ascii="微软雅黑" w:eastAsia="微软雅黑" w:cs="微软雅黑"/>
          <w:szCs w:val="14"/>
        </w:rPr>
        <w:t>它、</w:t>
      </w:r>
      <w:r w:rsidRPr="00D11858">
        <w:rPr>
          <w:rFonts w:ascii="微软雅黑" w:eastAsia="微软雅黑" w:cs="微软雅黑"/>
          <w:szCs w:val="14"/>
        </w:rPr>
        <w:t>____</w:t>
      </w:r>
      <w:r w:rsidRPr="00D11858">
        <w:rPr>
          <w:rFonts w:ascii="微软雅黑" w:eastAsia="微软雅黑" w:cs="微软雅黑"/>
          <w:szCs w:val="14"/>
        </w:rPr>
        <w:t>它。填入划横线部分最恰当的一项是</w:t>
      </w:r>
      <w:r w:rsidRPr="00D11858">
        <w:rPr>
          <w:rFonts w:ascii="微软雅黑" w:eastAsia="微软雅黑" w:cs="微软雅黑"/>
          <w:szCs w:val="14"/>
        </w:rPr>
        <w:t>()</w:t>
      </w:r>
      <w:r w:rsidRPr="00D11858">
        <w:rPr>
          <w:rFonts w:ascii="微软雅黑" w:eastAsia="微软雅黑" w:cs="微软雅黑"/>
          <w:szCs w:val="14"/>
        </w:rPr>
        <w:t>。</w:t>
      </w:r>
    </w:p>
    <w:p w:rsidR="00D11858" w14:paraId="032CA04A"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、享受赞美埋怨警惕</w:t>
      </w:r>
    </w:p>
    <w:p w:rsidR="00D11858" w14:paraId="620DF599"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、赞美享受埋怨警惕</w:t>
      </w:r>
    </w:p>
    <w:p w:rsidR="00D11858" w14:paraId="4C93C9B2"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、享受赞美警惕埋怨</w:t>
      </w:r>
    </w:p>
    <w:p w:rsidR="00D11858" w14:paraId="5CAD9DB6"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、赞美享受警惕埋怨</w:t>
      </w:r>
    </w:p>
    <w:p w:rsidR="00D11858" w14:paraId="0B88261D"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A</w:t>
      </w:r>
    </w:p>
    <w:p w:rsidR="00D11858" w14:paraId="012AD598"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前两空，</w:t>
      </w:r>
      <w:r w:rsidRPr="00D11858">
        <w:rPr>
          <w:rFonts w:ascii="微软雅黑" w:eastAsia="微软雅黑" w:cs="微软雅黑"/>
          <w:szCs w:val="14"/>
        </w:rPr>
        <w:t>“</w:t>
      </w:r>
      <w:r w:rsidRPr="00D11858">
        <w:rPr>
          <w:rFonts w:ascii="微软雅黑" w:eastAsia="微软雅黑" w:cs="微软雅黑"/>
          <w:szCs w:val="14"/>
        </w:rPr>
        <w:t>享受</w:t>
      </w:r>
      <w:r w:rsidRPr="00D11858">
        <w:rPr>
          <w:rFonts w:ascii="微软雅黑" w:eastAsia="微软雅黑" w:cs="微软雅黑"/>
          <w:szCs w:val="14"/>
        </w:rPr>
        <w:t>”</w:t>
      </w:r>
      <w:r w:rsidRPr="00D11858">
        <w:rPr>
          <w:rFonts w:ascii="微软雅黑" w:eastAsia="微软雅黑" w:cs="微软雅黑"/>
          <w:szCs w:val="14"/>
        </w:rPr>
        <w:t>和</w:t>
      </w:r>
      <w:r w:rsidRPr="00D11858">
        <w:rPr>
          <w:rFonts w:ascii="微软雅黑" w:eastAsia="微软雅黑" w:cs="微软雅黑"/>
          <w:szCs w:val="14"/>
        </w:rPr>
        <w:t>“</w:t>
      </w:r>
      <w:r w:rsidRPr="00D11858">
        <w:rPr>
          <w:rFonts w:ascii="微软雅黑" w:eastAsia="微软雅黑" w:cs="微软雅黑"/>
          <w:szCs w:val="14"/>
        </w:rPr>
        <w:t>赞美</w:t>
      </w:r>
      <w:r w:rsidRPr="00D11858">
        <w:rPr>
          <w:rFonts w:ascii="微软雅黑" w:eastAsia="微软雅黑" w:cs="微软雅黑"/>
          <w:szCs w:val="14"/>
        </w:rPr>
        <w:t>”</w:t>
      </w:r>
      <w:r w:rsidRPr="00D11858">
        <w:rPr>
          <w:rFonts w:ascii="微软雅黑" w:eastAsia="微软雅黑" w:cs="微软雅黑"/>
          <w:szCs w:val="14"/>
        </w:rPr>
        <w:t>存在前后逻辑关系，</w:t>
      </w:r>
      <w:r w:rsidRPr="00D11858">
        <w:rPr>
          <w:rFonts w:ascii="微软雅黑" w:eastAsia="微软雅黑" w:cs="微软雅黑"/>
          <w:szCs w:val="14"/>
        </w:rPr>
        <w:t>“</w:t>
      </w:r>
      <w:r w:rsidRPr="00D11858">
        <w:rPr>
          <w:rFonts w:ascii="微软雅黑" w:eastAsia="微软雅黑" w:cs="微软雅黑"/>
          <w:szCs w:val="14"/>
        </w:rPr>
        <w:t>享受</w:t>
      </w:r>
      <w:r w:rsidRPr="00D11858">
        <w:rPr>
          <w:rFonts w:ascii="微软雅黑" w:eastAsia="微软雅黑" w:cs="微软雅黑"/>
          <w:szCs w:val="14"/>
        </w:rPr>
        <w:t>“</w:t>
      </w:r>
      <w:r w:rsidRPr="00D11858">
        <w:rPr>
          <w:rFonts w:ascii="微软雅黑" w:eastAsia="微软雅黑" w:cs="微软雅黑"/>
          <w:szCs w:val="14"/>
        </w:rPr>
        <w:t>在前，体验到移动互联网的好之后，才</w:t>
      </w:r>
      <w:r w:rsidRPr="00D11858">
        <w:rPr>
          <w:rFonts w:ascii="微软雅黑" w:eastAsia="微软雅黑" w:cs="微软雅黑"/>
          <w:szCs w:val="14"/>
        </w:rPr>
        <w:t>“</w:t>
      </w:r>
      <w:r w:rsidRPr="00D11858">
        <w:rPr>
          <w:rFonts w:ascii="微软雅黑" w:eastAsia="微软雅黑" w:cs="微软雅黑"/>
          <w:szCs w:val="14"/>
        </w:rPr>
        <w:t>赞美</w:t>
      </w:r>
      <w:r w:rsidRPr="00D11858">
        <w:rPr>
          <w:rFonts w:ascii="微软雅黑" w:eastAsia="微软雅黑" w:cs="微软雅黑"/>
          <w:szCs w:val="14"/>
        </w:rPr>
        <w:t>”</w:t>
      </w:r>
      <w:r w:rsidRPr="00D11858">
        <w:rPr>
          <w:rFonts w:ascii="微软雅黑" w:eastAsia="微软雅黑" w:cs="微软雅黑"/>
          <w:szCs w:val="14"/>
        </w:rPr>
        <w:t>它，故排除</w:t>
      </w:r>
      <w:r w:rsidRPr="00D11858">
        <w:rPr>
          <w:rFonts w:ascii="微软雅黑" w:eastAsia="微软雅黑" w:cs="微软雅黑"/>
          <w:szCs w:val="14"/>
        </w:rPr>
        <w:t>B</w:t>
      </w:r>
      <w:r w:rsidRPr="00D11858">
        <w:rPr>
          <w:rFonts w:ascii="微软雅黑" w:eastAsia="微软雅黑" w:cs="微软雅黑"/>
          <w:szCs w:val="14"/>
        </w:rPr>
        <w:t>、</w:t>
      </w:r>
      <w:r w:rsidRPr="00D11858">
        <w:rPr>
          <w:rFonts w:ascii="微软雅黑" w:eastAsia="微软雅黑" w:cs="微软雅黑"/>
          <w:szCs w:val="14"/>
        </w:rPr>
        <w:t>D</w:t>
      </w:r>
      <w:r w:rsidRPr="00D11858">
        <w:rPr>
          <w:rFonts w:ascii="微软雅黑" w:eastAsia="微软雅黑" w:cs="微软雅黑"/>
          <w:szCs w:val="14"/>
        </w:rPr>
        <w:t>。同理，</w:t>
      </w:r>
      <w:r w:rsidRPr="00D11858">
        <w:rPr>
          <w:rFonts w:ascii="微软雅黑" w:eastAsia="微软雅黑" w:cs="微软雅黑"/>
          <w:szCs w:val="14"/>
        </w:rPr>
        <w:t>“</w:t>
      </w:r>
      <w:r w:rsidRPr="00D11858">
        <w:rPr>
          <w:rFonts w:ascii="微软雅黑" w:eastAsia="微软雅黑" w:cs="微软雅黑"/>
          <w:szCs w:val="14"/>
        </w:rPr>
        <w:t>埋怨</w:t>
      </w:r>
      <w:r w:rsidRPr="00D11858">
        <w:rPr>
          <w:rFonts w:ascii="微软雅黑" w:eastAsia="微软雅黑" w:cs="微软雅黑"/>
          <w:szCs w:val="14"/>
        </w:rPr>
        <w:t>”</w:t>
      </w:r>
      <w:r w:rsidRPr="00D11858">
        <w:rPr>
          <w:rFonts w:ascii="微软雅黑" w:eastAsia="微软雅黑" w:cs="微软雅黑"/>
          <w:szCs w:val="14"/>
        </w:rPr>
        <w:t>和</w:t>
      </w:r>
      <w:r w:rsidRPr="00D11858">
        <w:rPr>
          <w:rFonts w:ascii="微软雅黑" w:eastAsia="微软雅黑" w:cs="微软雅黑"/>
          <w:szCs w:val="14"/>
        </w:rPr>
        <w:t>“</w:t>
      </w:r>
      <w:r w:rsidRPr="00D11858">
        <w:rPr>
          <w:rFonts w:ascii="微软雅黑" w:eastAsia="微软雅黑" w:cs="微软雅黑"/>
          <w:szCs w:val="14"/>
        </w:rPr>
        <w:t>警惕</w:t>
      </w:r>
      <w:r w:rsidRPr="00D11858">
        <w:rPr>
          <w:rFonts w:ascii="微软雅黑" w:eastAsia="微软雅黑" w:cs="微软雅黑"/>
          <w:szCs w:val="14"/>
        </w:rPr>
        <w:t>”</w:t>
      </w:r>
      <w:r w:rsidRPr="00D11858">
        <w:rPr>
          <w:rFonts w:ascii="微软雅黑" w:eastAsia="微软雅黑" w:cs="微软雅黑"/>
          <w:szCs w:val="14"/>
        </w:rPr>
        <w:t>也存在类似逻辑关系，</w:t>
      </w:r>
      <w:r w:rsidRPr="00D11858">
        <w:rPr>
          <w:rFonts w:ascii="微软雅黑" w:eastAsia="微软雅黑" w:cs="微软雅黑"/>
          <w:szCs w:val="14"/>
        </w:rPr>
        <w:t>“</w:t>
      </w:r>
      <w:r w:rsidRPr="00D11858">
        <w:rPr>
          <w:rFonts w:ascii="微软雅黑" w:eastAsia="微软雅黑" w:cs="微软雅黑"/>
          <w:szCs w:val="14"/>
        </w:rPr>
        <w:t>埋怨</w:t>
      </w:r>
      <w:r w:rsidRPr="00D11858">
        <w:rPr>
          <w:rFonts w:ascii="微软雅黑" w:eastAsia="微软雅黑" w:cs="微软雅黑"/>
          <w:szCs w:val="14"/>
        </w:rPr>
        <w:t>”</w:t>
      </w:r>
      <w:r w:rsidRPr="00D11858">
        <w:rPr>
          <w:rFonts w:ascii="微软雅黑" w:eastAsia="微软雅黑" w:cs="微软雅黑"/>
          <w:szCs w:val="14"/>
        </w:rPr>
        <w:t>移动互联网给我们带来的一些困扰，然后对之产生</w:t>
      </w:r>
      <w:r w:rsidRPr="00D11858">
        <w:rPr>
          <w:rFonts w:ascii="微软雅黑" w:eastAsia="微软雅黑" w:cs="微软雅黑"/>
          <w:szCs w:val="14"/>
        </w:rPr>
        <w:t>“</w:t>
      </w:r>
      <w:r w:rsidRPr="00D11858">
        <w:rPr>
          <w:rFonts w:ascii="微软雅黑" w:eastAsia="微软雅黑" w:cs="微软雅黑"/>
          <w:szCs w:val="14"/>
        </w:rPr>
        <w:t>警惕</w:t>
      </w:r>
      <w:r w:rsidRPr="00D11858">
        <w:rPr>
          <w:rFonts w:ascii="微软雅黑" w:eastAsia="微软雅黑" w:cs="微软雅黑"/>
          <w:szCs w:val="14"/>
        </w:rPr>
        <w:t>”</w:t>
      </w:r>
      <w:r w:rsidRPr="00D11858">
        <w:rPr>
          <w:rFonts w:ascii="微软雅黑" w:eastAsia="微软雅黑" w:cs="微软雅黑"/>
          <w:szCs w:val="14"/>
        </w:rPr>
        <w:t>之心。故选</w:t>
      </w:r>
      <w:r w:rsidRPr="00D11858">
        <w:rPr>
          <w:rFonts w:ascii="微软雅黑" w:eastAsia="微软雅黑" w:cs="微软雅黑"/>
          <w:szCs w:val="14"/>
        </w:rPr>
        <w:t>A</w:t>
      </w:r>
      <w:r w:rsidRPr="00D11858">
        <w:rPr>
          <w:rFonts w:ascii="微软雅黑" w:eastAsia="微软雅黑" w:cs="微软雅黑"/>
          <w:szCs w:val="14"/>
        </w:rPr>
        <w:t>。</w:t>
      </w:r>
    </w:p>
    <w:p w:rsidR="00D11858" w14:paraId="6350DE64" w14:textId="77777777">
      <w:pPr>
        <w:pStyle w:val="NormalWeb"/>
        <w:widowControl/>
        <w:spacing w:beforeAutospacing="0" w:after="260" w:afterAutospacing="0" w:line="360" w:lineRule="auto"/>
      </w:pPr>
      <w:r w:rsidRPr="00D11858">
        <w:rPr>
          <w:rFonts w:ascii="微软雅黑" w:eastAsia="微软雅黑" w:cs="微软雅黑"/>
          <w:color w:val="0000FF"/>
          <w:szCs w:val="14"/>
        </w:rPr>
        <w:t>5</w:t>
      </w:r>
      <w:r w:rsidRPr="00D11858">
        <w:rPr>
          <w:rFonts w:ascii="微软雅黑" w:eastAsia="微软雅黑" w:cs="微软雅黑"/>
          <w:color w:val="0000FF"/>
          <w:szCs w:val="14"/>
        </w:rPr>
        <w:t>．</w:t>
      </w:r>
      <w:r w:rsidRPr="00D11858">
        <w:rPr>
          <w:rFonts w:ascii="微软雅黑" w:eastAsia="微软雅黑" w:cs="微软雅黑"/>
          <w:szCs w:val="14"/>
        </w:rPr>
        <w:t>某省人民政府因实施某项国家重点工程项目，占用了农民的土地，并给予了这些农民相关的补偿和安置费用。该省人民政府的行为属于</w:t>
      </w:r>
      <w:r w:rsidRPr="00D11858">
        <w:rPr>
          <w:rFonts w:ascii="微软雅黑" w:eastAsia="微软雅黑" w:cs="微软雅黑"/>
          <w:szCs w:val="14"/>
        </w:rPr>
        <w:t>()</w:t>
      </w:r>
      <w:r w:rsidRPr="00D11858">
        <w:rPr>
          <w:rFonts w:ascii="微软雅黑" w:eastAsia="微软雅黑" w:cs="微软雅黑"/>
          <w:szCs w:val="14"/>
        </w:rPr>
        <w:t>。</w:t>
      </w:r>
    </w:p>
    <w:p w:rsidR="00D11858" w14:paraId="307088AF"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、行政征用</w:t>
      </w:r>
    </w:p>
    <w:p w:rsidR="00D11858" w14:paraId="68386528"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、行政征收</w:t>
      </w:r>
    </w:p>
    <w:p w:rsidR="00D11858" w14:paraId="568DA997"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、行政征购</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https://d.book118.com/727100144060006036</w:t>
        </w:r>
      </w:hyperlink>
    </w:p>
    <w:p w:rsidR="00D11858">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682" w:rsidP="005D4DE0" w14:paraId="6BA8C0B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2682" w14:paraId="56D0C7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682" w:rsidP="005D4DE0" w14:paraId="43F5FE74" w14:textId="0A9AC0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912682" w14:paraId="064856E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682" w14:paraId="0A4333C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682" w:rsidP="005D4DE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2682"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682" w:rsidP="005D4DE0" w14:textId="0A9AC0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912682"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682"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682" w:rsidP="005D4DE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2682"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682" w:rsidP="005D4DE0" w14:textId="0A9AC0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912682"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68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682" w14:paraId="32EFD01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682" w14:paraId="35F76D3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682" w14:paraId="26FFF8B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682"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68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682"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682"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682"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68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5D4DE0"/>
    <w:rsid w:val="00912682"/>
    <w:rsid w:val="00A77B3E"/>
    <w:rsid w:val="00CA2A55"/>
    <w:rsid w:val="00D118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47A19C3"/>
  <w15:docId w15:val="{A2E3EF2F-1A6A-433F-BBCE-A11140BD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D11858"/>
    <w:pPr>
      <w:widowControl w:val="0"/>
      <w:jc w:val="both"/>
    </w:pPr>
    <w:rPr>
      <w:rFonts w:ascii="等线" w:eastAsia="等线" w:hAnsi="等线"/>
      <w:kern w:val="2"/>
      <w:sz w:val="21"/>
      <w:szCs w:val="22"/>
    </w:rPr>
  </w:style>
  <w:style w:type="paragraph" w:styleId="NormalWeb">
    <w:name w:val="Normal (Web)"/>
    <w:basedOn w:val="1"/>
    <w:qFormat/>
    <w:rsid w:val="00D11858"/>
    <w:pPr>
      <w:spacing w:beforeAutospacing="1" w:afterAutospacing="1"/>
      <w:jc w:val="left"/>
    </w:pPr>
    <w:rPr>
      <w:kern w:val="0"/>
      <w:sz w:val="24"/>
      <w:szCs w:val="24"/>
    </w:rPr>
  </w:style>
  <w:style w:type="paragraph" w:styleId="Header">
    <w:name w:val="header"/>
    <w:basedOn w:val="Normal"/>
    <w:link w:val="a"/>
    <w:rsid w:val="00912682"/>
    <w:pPr>
      <w:tabs>
        <w:tab w:val="center" w:pos="4153"/>
        <w:tab w:val="right" w:pos="8306"/>
      </w:tabs>
      <w:snapToGrid w:val="0"/>
      <w:jc w:val="center"/>
    </w:pPr>
    <w:rPr>
      <w:sz w:val="18"/>
      <w:szCs w:val="18"/>
    </w:rPr>
  </w:style>
  <w:style w:type="character" w:customStyle="1" w:styleId="a">
    <w:name w:val="页眉 字符"/>
    <w:basedOn w:val="DefaultParagraphFont"/>
    <w:link w:val="Header"/>
    <w:rsid w:val="00912682"/>
    <w:rPr>
      <w:sz w:val="18"/>
      <w:szCs w:val="18"/>
    </w:rPr>
  </w:style>
  <w:style w:type="paragraph" w:styleId="Footer">
    <w:name w:val="footer"/>
    <w:basedOn w:val="Normal"/>
    <w:link w:val="a0"/>
    <w:rsid w:val="00912682"/>
    <w:pPr>
      <w:tabs>
        <w:tab w:val="center" w:pos="4153"/>
        <w:tab w:val="right" w:pos="8306"/>
      </w:tabs>
      <w:snapToGrid w:val="0"/>
    </w:pPr>
    <w:rPr>
      <w:sz w:val="18"/>
      <w:szCs w:val="18"/>
    </w:rPr>
  </w:style>
  <w:style w:type="character" w:customStyle="1" w:styleId="a0">
    <w:name w:val="页脚 字符"/>
    <w:basedOn w:val="DefaultParagraphFont"/>
    <w:link w:val="Footer"/>
    <w:rsid w:val="00912682"/>
    <w:rPr>
      <w:sz w:val="18"/>
      <w:szCs w:val="18"/>
    </w:rPr>
  </w:style>
  <w:style w:type="character" w:styleId="PageNumber">
    <w:name w:val="page number"/>
    <w:basedOn w:val="DefaultParagraphFont"/>
    <w:rsid w:val="0091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72710014406000603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3033</Words>
  <Characters>17292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2024-02-02T08:19:00Z</dcterms:created>
  <dcterms:modified xsi:type="dcterms:W3CDTF">2024-02-02T08:19:00Z</dcterms:modified>
</cp:coreProperties>
</file>