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99" w:history="1">
        <w:r>
          <w:rPr>
            <w:rFonts w:ascii="仿宋" w:eastAsia="仿宋" w:hAnsi="仿宋" w:cs="仿宋" w:hint="eastAsia"/>
            <w:lang w:eastAsia="zh-CN"/>
          </w:rPr>
          <w:t>前言</w:t>
        </w:r>
        <w:r>
          <w:tab/>
        </w:r>
        <w:r>
          <w:fldChar w:fldCharType="begin"/>
        </w:r>
        <w:r>
          <w:instrText xml:space="preserve"> PAGEREF _Toc29899 \h </w:instrText>
        </w:r>
        <w:r>
          <w:fldChar w:fldCharType="separate"/>
        </w:r>
        <w:r>
          <w:t>3</w:t>
        </w:r>
        <w:r>
          <w:fldChar w:fldCharType="end"/>
        </w:r>
      </w:hyperlink>
    </w:p>
    <w:p>
      <w:pPr>
        <w:pStyle w:val="TOC1"/>
        <w:tabs>
          <w:tab w:val="right" w:leader="dot" w:pos="8306"/>
        </w:tabs>
      </w:pPr>
      <w:hyperlink w:anchor="_Toc3016" w:history="1">
        <w:r>
          <w:rPr>
            <w:rFonts w:ascii="仿宋" w:eastAsia="仿宋" w:hAnsi="仿宋" w:cs="仿宋" w:hint="eastAsia"/>
            <w:lang w:eastAsia="zh-CN"/>
          </w:rPr>
          <w:t>一、绝缘漆项目可持续发展</w:t>
        </w:r>
        <w:r>
          <w:tab/>
        </w:r>
        <w:r>
          <w:fldChar w:fldCharType="begin"/>
        </w:r>
        <w:r>
          <w:instrText xml:space="preserve"> PAGEREF _Toc3016 \h </w:instrText>
        </w:r>
        <w:r>
          <w:fldChar w:fldCharType="separate"/>
        </w:r>
        <w:r>
          <w:t>3</w:t>
        </w:r>
        <w:r>
          <w:fldChar w:fldCharType="end"/>
        </w:r>
      </w:hyperlink>
    </w:p>
    <w:p>
      <w:pPr>
        <w:pStyle w:val="TOC2"/>
        <w:tabs>
          <w:tab w:val="right" w:leader="dot" w:pos="8306"/>
        </w:tabs>
      </w:pPr>
      <w:hyperlink w:anchor="_Toc13104" w:history="1">
        <w:r>
          <w:rPr>
            <w:rFonts w:ascii="仿宋" w:eastAsia="仿宋" w:hAnsi="仿宋" w:cs="仿宋" w:hint="eastAsia"/>
            <w:lang w:eastAsia="zh-CN"/>
          </w:rPr>
          <w:t>(一)、可持续战略与实践</w:t>
        </w:r>
        <w:r>
          <w:tab/>
        </w:r>
        <w:r>
          <w:fldChar w:fldCharType="begin"/>
        </w:r>
        <w:r>
          <w:instrText xml:space="preserve"> PAGEREF _Toc13104 \h </w:instrText>
        </w:r>
        <w:r>
          <w:fldChar w:fldCharType="separate"/>
        </w:r>
        <w:r>
          <w:t>3</w:t>
        </w:r>
        <w:r>
          <w:fldChar w:fldCharType="end"/>
        </w:r>
      </w:hyperlink>
    </w:p>
    <w:p>
      <w:pPr>
        <w:pStyle w:val="TOC2"/>
        <w:tabs>
          <w:tab w:val="right" w:leader="dot" w:pos="8306"/>
        </w:tabs>
      </w:pPr>
      <w:hyperlink w:anchor="_Toc2573" w:history="1">
        <w:r>
          <w:rPr>
            <w:rFonts w:ascii="仿宋" w:eastAsia="仿宋" w:hAnsi="仿宋" w:cs="仿宋" w:hint="eastAsia"/>
            <w:lang w:eastAsia="zh-CN"/>
          </w:rPr>
          <w:t>(二)、环保与社会责任</w:t>
        </w:r>
        <w:r>
          <w:tab/>
        </w:r>
        <w:r>
          <w:fldChar w:fldCharType="begin"/>
        </w:r>
        <w:r>
          <w:instrText xml:space="preserve"> PAGEREF _Toc2573 \h </w:instrText>
        </w:r>
        <w:r>
          <w:fldChar w:fldCharType="separate"/>
        </w:r>
        <w:r>
          <w:t>4</w:t>
        </w:r>
        <w:r>
          <w:fldChar w:fldCharType="end"/>
        </w:r>
      </w:hyperlink>
    </w:p>
    <w:p>
      <w:pPr>
        <w:pStyle w:val="TOC1"/>
        <w:tabs>
          <w:tab w:val="right" w:leader="dot" w:pos="8306"/>
        </w:tabs>
      </w:pPr>
      <w:hyperlink w:anchor="_Toc10155" w:history="1">
        <w:r>
          <w:rPr>
            <w:rFonts w:ascii="仿宋" w:eastAsia="仿宋" w:hAnsi="仿宋" w:cs="仿宋" w:hint="eastAsia"/>
            <w:lang w:eastAsia="zh-CN"/>
          </w:rPr>
          <w:t>二、绝缘漆项目建设单位说明</w:t>
        </w:r>
        <w:r>
          <w:tab/>
        </w:r>
        <w:r>
          <w:fldChar w:fldCharType="begin"/>
        </w:r>
        <w:r>
          <w:instrText xml:space="preserve"> PAGEREF _Toc10155 \h </w:instrText>
        </w:r>
        <w:r>
          <w:fldChar w:fldCharType="separate"/>
        </w:r>
        <w:r>
          <w:t>5</w:t>
        </w:r>
        <w:r>
          <w:fldChar w:fldCharType="end"/>
        </w:r>
      </w:hyperlink>
    </w:p>
    <w:p>
      <w:pPr>
        <w:pStyle w:val="TOC2"/>
        <w:tabs>
          <w:tab w:val="right" w:leader="dot" w:pos="8306"/>
        </w:tabs>
      </w:pPr>
      <w:hyperlink w:anchor="_Toc3040" w:history="1">
        <w:r>
          <w:rPr>
            <w:rFonts w:ascii="仿宋" w:eastAsia="仿宋" w:hAnsi="仿宋" w:cs="仿宋" w:hint="eastAsia"/>
            <w:lang w:eastAsia="zh-CN"/>
          </w:rPr>
          <w:t>(一)、绝缘漆项目承办单位基本情况</w:t>
        </w:r>
        <w:r>
          <w:tab/>
        </w:r>
        <w:r>
          <w:fldChar w:fldCharType="begin"/>
        </w:r>
        <w:r>
          <w:instrText xml:space="preserve"> PAGEREF _Toc3040 \h </w:instrText>
        </w:r>
        <w:r>
          <w:fldChar w:fldCharType="separate"/>
        </w:r>
        <w:r>
          <w:t>5</w:t>
        </w:r>
        <w:r>
          <w:fldChar w:fldCharType="end"/>
        </w:r>
      </w:hyperlink>
    </w:p>
    <w:p>
      <w:pPr>
        <w:pStyle w:val="TOC2"/>
        <w:tabs>
          <w:tab w:val="right" w:leader="dot" w:pos="8306"/>
        </w:tabs>
      </w:pPr>
      <w:hyperlink w:anchor="_Toc32001" w:history="1">
        <w:r>
          <w:rPr>
            <w:rFonts w:ascii="仿宋" w:eastAsia="仿宋" w:hAnsi="仿宋" w:cs="仿宋" w:hint="eastAsia"/>
            <w:lang w:eastAsia="zh-CN"/>
          </w:rPr>
          <w:t>(二)、公司经济效益分析</w:t>
        </w:r>
        <w:r>
          <w:tab/>
        </w:r>
        <w:r>
          <w:fldChar w:fldCharType="begin"/>
        </w:r>
        <w:r>
          <w:instrText xml:space="preserve"> PAGEREF _Toc32001 \h </w:instrText>
        </w:r>
        <w:r>
          <w:fldChar w:fldCharType="separate"/>
        </w:r>
        <w:r>
          <w:t>5</w:t>
        </w:r>
        <w:r>
          <w:fldChar w:fldCharType="end"/>
        </w:r>
      </w:hyperlink>
    </w:p>
    <w:p>
      <w:pPr>
        <w:pStyle w:val="TOC1"/>
        <w:tabs>
          <w:tab w:val="right" w:leader="dot" w:pos="8306"/>
        </w:tabs>
      </w:pPr>
      <w:hyperlink w:anchor="_Toc4498" w:history="1">
        <w:r>
          <w:rPr>
            <w:rFonts w:ascii="仿宋" w:eastAsia="仿宋" w:hAnsi="仿宋" w:cs="仿宋" w:hint="eastAsia"/>
            <w:lang w:eastAsia="zh-CN"/>
          </w:rPr>
          <w:t>三、绝缘漆项目概论</w:t>
        </w:r>
        <w:r>
          <w:tab/>
        </w:r>
        <w:r>
          <w:fldChar w:fldCharType="begin"/>
        </w:r>
        <w:r>
          <w:instrText xml:space="preserve"> PAGEREF _Toc4498 \h </w:instrText>
        </w:r>
        <w:r>
          <w:fldChar w:fldCharType="separate"/>
        </w:r>
        <w:r>
          <w:t>6</w:t>
        </w:r>
        <w:r>
          <w:fldChar w:fldCharType="end"/>
        </w:r>
      </w:hyperlink>
    </w:p>
    <w:p>
      <w:pPr>
        <w:pStyle w:val="TOC2"/>
        <w:tabs>
          <w:tab w:val="right" w:leader="dot" w:pos="8306"/>
        </w:tabs>
      </w:pPr>
      <w:hyperlink w:anchor="_Toc6259" w:history="1">
        <w:r>
          <w:rPr>
            <w:rFonts w:ascii="仿宋" w:eastAsia="仿宋" w:hAnsi="仿宋" w:cs="仿宋" w:hint="eastAsia"/>
            <w:lang w:eastAsia="zh-CN"/>
          </w:rPr>
          <w:t>(一)、绝缘漆项目概况</w:t>
        </w:r>
        <w:r>
          <w:tab/>
        </w:r>
        <w:r>
          <w:fldChar w:fldCharType="begin"/>
        </w:r>
        <w:r>
          <w:instrText xml:space="preserve"> PAGEREF _Toc6259 \h </w:instrText>
        </w:r>
        <w:r>
          <w:fldChar w:fldCharType="separate"/>
        </w:r>
        <w:r>
          <w:t>6</w:t>
        </w:r>
        <w:r>
          <w:fldChar w:fldCharType="end"/>
        </w:r>
      </w:hyperlink>
    </w:p>
    <w:p>
      <w:pPr>
        <w:pStyle w:val="TOC2"/>
        <w:tabs>
          <w:tab w:val="right" w:leader="dot" w:pos="8306"/>
        </w:tabs>
      </w:pPr>
      <w:hyperlink w:anchor="_Toc197" w:history="1">
        <w:r>
          <w:rPr>
            <w:rFonts w:ascii="仿宋" w:eastAsia="仿宋" w:hAnsi="仿宋" w:cs="仿宋" w:hint="eastAsia"/>
            <w:lang w:eastAsia="zh-CN"/>
          </w:rPr>
          <w:t>(二)、绝缘漆项目目标</w:t>
        </w:r>
        <w:r>
          <w:tab/>
        </w:r>
        <w:r>
          <w:fldChar w:fldCharType="begin"/>
        </w:r>
        <w:r>
          <w:instrText xml:space="preserve"> PAGEREF _Toc197 \h </w:instrText>
        </w:r>
        <w:r>
          <w:fldChar w:fldCharType="separate"/>
        </w:r>
        <w:r>
          <w:t>8</w:t>
        </w:r>
        <w:r>
          <w:fldChar w:fldCharType="end"/>
        </w:r>
      </w:hyperlink>
    </w:p>
    <w:p>
      <w:pPr>
        <w:pStyle w:val="TOC2"/>
        <w:tabs>
          <w:tab w:val="right" w:leader="dot" w:pos="8306"/>
        </w:tabs>
      </w:pPr>
      <w:hyperlink w:anchor="_Toc12507" w:history="1">
        <w:r>
          <w:rPr>
            <w:rFonts w:ascii="仿宋" w:eastAsia="仿宋" w:hAnsi="仿宋" w:cs="仿宋" w:hint="eastAsia"/>
            <w:lang w:eastAsia="zh-CN"/>
          </w:rPr>
          <w:t>(三)、绝缘漆项目提出的理由</w:t>
        </w:r>
        <w:r>
          <w:tab/>
        </w:r>
        <w:r>
          <w:fldChar w:fldCharType="begin"/>
        </w:r>
        <w:r>
          <w:instrText xml:space="preserve"> PAGEREF _Toc12507 \h </w:instrText>
        </w:r>
        <w:r>
          <w:fldChar w:fldCharType="separate"/>
        </w:r>
        <w:r>
          <w:t>9</w:t>
        </w:r>
        <w:r>
          <w:fldChar w:fldCharType="end"/>
        </w:r>
      </w:hyperlink>
    </w:p>
    <w:p>
      <w:pPr>
        <w:pStyle w:val="TOC2"/>
        <w:tabs>
          <w:tab w:val="right" w:leader="dot" w:pos="8306"/>
        </w:tabs>
      </w:pPr>
      <w:hyperlink w:anchor="_Toc1449" w:history="1">
        <w:r>
          <w:rPr>
            <w:rFonts w:ascii="仿宋" w:eastAsia="仿宋" w:hAnsi="仿宋" w:cs="仿宋" w:hint="eastAsia"/>
            <w:lang w:eastAsia="zh-CN"/>
          </w:rPr>
          <w:t>(四)、绝缘漆项目意义</w:t>
        </w:r>
        <w:r>
          <w:tab/>
        </w:r>
        <w:r>
          <w:fldChar w:fldCharType="begin"/>
        </w:r>
        <w:r>
          <w:instrText xml:space="preserve"> PAGEREF _Toc1449 \h </w:instrText>
        </w:r>
        <w:r>
          <w:fldChar w:fldCharType="separate"/>
        </w:r>
        <w:r>
          <w:t>11</w:t>
        </w:r>
        <w:r>
          <w:fldChar w:fldCharType="end"/>
        </w:r>
      </w:hyperlink>
    </w:p>
    <w:p>
      <w:pPr>
        <w:pStyle w:val="TOC2"/>
        <w:tabs>
          <w:tab w:val="right" w:leader="dot" w:pos="8306"/>
        </w:tabs>
      </w:pPr>
      <w:hyperlink w:anchor="_Toc14205" w:history="1">
        <w:r>
          <w:rPr>
            <w:rFonts w:ascii="仿宋" w:eastAsia="仿宋" w:hAnsi="仿宋" w:cs="仿宋" w:hint="eastAsia"/>
            <w:lang w:eastAsia="zh-CN"/>
          </w:rPr>
          <w:t>(五)、绝缘漆项目背景</w:t>
        </w:r>
        <w:r>
          <w:tab/>
        </w:r>
        <w:r>
          <w:fldChar w:fldCharType="begin"/>
        </w:r>
        <w:r>
          <w:instrText xml:space="preserve"> PAGEREF _Toc14205 \h </w:instrText>
        </w:r>
        <w:r>
          <w:fldChar w:fldCharType="separate"/>
        </w:r>
        <w:r>
          <w:t>12</w:t>
        </w:r>
        <w:r>
          <w:fldChar w:fldCharType="end"/>
        </w:r>
      </w:hyperlink>
    </w:p>
    <w:p>
      <w:pPr>
        <w:pStyle w:val="TOC1"/>
        <w:tabs>
          <w:tab w:val="right" w:leader="dot" w:pos="8306"/>
        </w:tabs>
      </w:pPr>
      <w:hyperlink w:anchor="_Toc13052" w:history="1">
        <w:r>
          <w:rPr>
            <w:rFonts w:ascii="仿宋" w:eastAsia="仿宋" w:hAnsi="仿宋" w:cs="仿宋" w:hint="eastAsia"/>
            <w:lang w:eastAsia="zh-CN"/>
          </w:rPr>
          <w:t>四、绝缘漆项目文档管理</w:t>
        </w:r>
        <w:r>
          <w:tab/>
        </w:r>
        <w:r>
          <w:fldChar w:fldCharType="begin"/>
        </w:r>
        <w:r>
          <w:instrText xml:space="preserve"> PAGEREF _Toc13052 \h </w:instrText>
        </w:r>
        <w:r>
          <w:fldChar w:fldCharType="separate"/>
        </w:r>
        <w:r>
          <w:t>13</w:t>
        </w:r>
        <w:r>
          <w:fldChar w:fldCharType="end"/>
        </w:r>
      </w:hyperlink>
    </w:p>
    <w:p>
      <w:pPr>
        <w:pStyle w:val="TOC2"/>
        <w:tabs>
          <w:tab w:val="right" w:leader="dot" w:pos="8306"/>
        </w:tabs>
      </w:pPr>
      <w:hyperlink w:anchor="_Toc26752" w:history="1">
        <w:r>
          <w:rPr>
            <w:rFonts w:ascii="仿宋" w:eastAsia="仿宋" w:hAnsi="仿宋" w:cs="仿宋" w:hint="eastAsia"/>
            <w:lang w:eastAsia="zh-CN"/>
          </w:rPr>
          <w:t>(一)、文档编制与审查</w:t>
        </w:r>
        <w:r>
          <w:tab/>
        </w:r>
        <w:r>
          <w:fldChar w:fldCharType="begin"/>
        </w:r>
        <w:r>
          <w:instrText xml:space="preserve"> PAGEREF _Toc26752 \h </w:instrText>
        </w:r>
        <w:r>
          <w:fldChar w:fldCharType="separate"/>
        </w:r>
        <w:r>
          <w:t>13</w:t>
        </w:r>
        <w:r>
          <w:fldChar w:fldCharType="end"/>
        </w:r>
      </w:hyperlink>
    </w:p>
    <w:p>
      <w:pPr>
        <w:pStyle w:val="TOC2"/>
        <w:tabs>
          <w:tab w:val="right" w:leader="dot" w:pos="8306"/>
        </w:tabs>
      </w:pPr>
      <w:hyperlink w:anchor="_Toc32540" w:history="1">
        <w:r>
          <w:rPr>
            <w:rFonts w:ascii="仿宋" w:eastAsia="仿宋" w:hAnsi="仿宋" w:cs="仿宋" w:hint="eastAsia"/>
            <w:lang w:eastAsia="zh-CN"/>
          </w:rPr>
          <w:t>(二)、文档发布与分发</w:t>
        </w:r>
        <w:r>
          <w:tab/>
        </w:r>
        <w:r>
          <w:fldChar w:fldCharType="begin"/>
        </w:r>
        <w:r>
          <w:instrText xml:space="preserve"> PAGEREF _Toc32540 \h </w:instrText>
        </w:r>
        <w:r>
          <w:fldChar w:fldCharType="separate"/>
        </w:r>
        <w:r>
          <w:t>14</w:t>
        </w:r>
        <w:r>
          <w:fldChar w:fldCharType="end"/>
        </w:r>
      </w:hyperlink>
    </w:p>
    <w:p>
      <w:pPr>
        <w:pStyle w:val="TOC2"/>
        <w:tabs>
          <w:tab w:val="right" w:leader="dot" w:pos="8306"/>
        </w:tabs>
      </w:pPr>
      <w:hyperlink w:anchor="_Toc18491" w:history="1">
        <w:r>
          <w:rPr>
            <w:rFonts w:ascii="仿宋" w:eastAsia="仿宋" w:hAnsi="仿宋" w:cs="仿宋" w:hint="eastAsia"/>
            <w:lang w:eastAsia="zh-CN"/>
          </w:rPr>
          <w:t>(三)、文档存档与归档</w:t>
        </w:r>
        <w:r>
          <w:tab/>
        </w:r>
        <w:r>
          <w:fldChar w:fldCharType="begin"/>
        </w:r>
        <w:r>
          <w:instrText xml:space="preserve"> PAGEREF _Toc18491 \h </w:instrText>
        </w:r>
        <w:r>
          <w:fldChar w:fldCharType="separate"/>
        </w:r>
        <w:r>
          <w:t>15</w:t>
        </w:r>
        <w:r>
          <w:fldChar w:fldCharType="end"/>
        </w:r>
      </w:hyperlink>
    </w:p>
    <w:p>
      <w:pPr>
        <w:pStyle w:val="TOC1"/>
        <w:tabs>
          <w:tab w:val="right" w:leader="dot" w:pos="8306"/>
        </w:tabs>
      </w:pPr>
      <w:hyperlink w:anchor="_Toc28343" w:history="1">
        <w:r>
          <w:rPr>
            <w:rFonts w:ascii="仿宋" w:eastAsia="仿宋" w:hAnsi="仿宋" w:cs="仿宋" w:hint="eastAsia"/>
            <w:lang w:eastAsia="zh-CN"/>
          </w:rPr>
          <w:t>五、绝缘漆项目选址可行性分析</w:t>
        </w:r>
        <w:r>
          <w:tab/>
        </w:r>
        <w:r>
          <w:fldChar w:fldCharType="begin"/>
        </w:r>
        <w:r>
          <w:instrText xml:space="preserve"> PAGEREF _Toc28343 \h </w:instrText>
        </w:r>
        <w:r>
          <w:fldChar w:fldCharType="separate"/>
        </w:r>
        <w:r>
          <w:t>16</w:t>
        </w:r>
        <w:r>
          <w:fldChar w:fldCharType="end"/>
        </w:r>
      </w:hyperlink>
    </w:p>
    <w:p>
      <w:pPr>
        <w:pStyle w:val="TOC2"/>
        <w:tabs>
          <w:tab w:val="right" w:leader="dot" w:pos="8306"/>
        </w:tabs>
      </w:pPr>
      <w:hyperlink w:anchor="_Toc15272" w:history="1">
        <w:r>
          <w:rPr>
            <w:rFonts w:ascii="仿宋" w:eastAsia="仿宋" w:hAnsi="仿宋" w:cs="仿宋" w:hint="eastAsia"/>
            <w:lang w:eastAsia="zh-CN"/>
          </w:rPr>
          <w:t>(一)、绝缘漆项目选址</w:t>
        </w:r>
        <w:r>
          <w:tab/>
        </w:r>
        <w:r>
          <w:fldChar w:fldCharType="begin"/>
        </w:r>
        <w:r>
          <w:instrText xml:space="preserve"> PAGEREF _Toc15272 \h </w:instrText>
        </w:r>
        <w:r>
          <w:fldChar w:fldCharType="separate"/>
        </w:r>
        <w:r>
          <w:t>16</w:t>
        </w:r>
        <w:r>
          <w:fldChar w:fldCharType="end"/>
        </w:r>
      </w:hyperlink>
    </w:p>
    <w:p>
      <w:pPr>
        <w:pStyle w:val="TOC2"/>
        <w:tabs>
          <w:tab w:val="right" w:leader="dot" w:pos="8306"/>
        </w:tabs>
      </w:pPr>
      <w:hyperlink w:anchor="_Toc469" w:history="1">
        <w:r>
          <w:rPr>
            <w:rFonts w:ascii="仿宋" w:eastAsia="仿宋" w:hAnsi="仿宋" w:cs="仿宋" w:hint="eastAsia"/>
            <w:lang w:eastAsia="zh-CN"/>
          </w:rPr>
          <w:t>(二)、用地控制指标</w:t>
        </w:r>
        <w:r>
          <w:tab/>
        </w:r>
        <w:r>
          <w:fldChar w:fldCharType="begin"/>
        </w:r>
        <w:r>
          <w:instrText xml:space="preserve"> PAGEREF _Toc469 \h </w:instrText>
        </w:r>
        <w:r>
          <w:fldChar w:fldCharType="separate"/>
        </w:r>
        <w:r>
          <w:t>16</w:t>
        </w:r>
        <w:r>
          <w:fldChar w:fldCharType="end"/>
        </w:r>
      </w:hyperlink>
    </w:p>
    <w:p>
      <w:pPr>
        <w:pStyle w:val="TOC2"/>
        <w:tabs>
          <w:tab w:val="right" w:leader="dot" w:pos="8306"/>
        </w:tabs>
      </w:pPr>
      <w:hyperlink w:anchor="_Toc7618" w:history="1">
        <w:r>
          <w:rPr>
            <w:rFonts w:ascii="仿宋" w:eastAsia="仿宋" w:hAnsi="仿宋" w:cs="仿宋" w:hint="eastAsia"/>
            <w:lang w:eastAsia="zh-CN"/>
          </w:rPr>
          <w:t>(三)、节约用地措施</w:t>
        </w:r>
        <w:r>
          <w:tab/>
        </w:r>
        <w:r>
          <w:fldChar w:fldCharType="begin"/>
        </w:r>
        <w:r>
          <w:instrText xml:space="preserve"> PAGEREF _Toc7618 \h </w:instrText>
        </w:r>
        <w:r>
          <w:fldChar w:fldCharType="separate"/>
        </w:r>
        <w:r>
          <w:t>18</w:t>
        </w:r>
        <w:r>
          <w:fldChar w:fldCharType="end"/>
        </w:r>
      </w:hyperlink>
    </w:p>
    <w:p>
      <w:pPr>
        <w:pStyle w:val="TOC2"/>
        <w:tabs>
          <w:tab w:val="right" w:leader="dot" w:pos="8306"/>
        </w:tabs>
      </w:pPr>
      <w:hyperlink w:anchor="_Toc24141" w:history="1">
        <w:r>
          <w:rPr>
            <w:rFonts w:ascii="仿宋" w:eastAsia="仿宋" w:hAnsi="仿宋" w:cs="仿宋" w:hint="eastAsia"/>
            <w:lang w:eastAsia="zh-CN"/>
          </w:rPr>
          <w:t>(四)、总图布置方案</w:t>
        </w:r>
        <w:r>
          <w:tab/>
        </w:r>
        <w:r>
          <w:fldChar w:fldCharType="begin"/>
        </w:r>
        <w:r>
          <w:instrText xml:space="preserve"> PAGEREF _Toc24141 \h </w:instrText>
        </w:r>
        <w:r>
          <w:fldChar w:fldCharType="separate"/>
        </w:r>
        <w:r>
          <w:t>19</w:t>
        </w:r>
        <w:r>
          <w:fldChar w:fldCharType="end"/>
        </w:r>
      </w:hyperlink>
    </w:p>
    <w:p>
      <w:pPr>
        <w:pStyle w:val="TOC2"/>
        <w:tabs>
          <w:tab w:val="right" w:leader="dot" w:pos="8306"/>
        </w:tabs>
      </w:pPr>
      <w:hyperlink w:anchor="_Toc163" w:history="1">
        <w:r>
          <w:rPr>
            <w:rFonts w:ascii="仿宋" w:eastAsia="仿宋" w:hAnsi="仿宋" w:cs="仿宋" w:hint="eastAsia"/>
            <w:lang w:eastAsia="zh-CN"/>
          </w:rPr>
          <w:t>(五)、选址综合评价</w:t>
        </w:r>
        <w:r>
          <w:tab/>
        </w:r>
        <w:r>
          <w:fldChar w:fldCharType="begin"/>
        </w:r>
        <w:r>
          <w:instrText xml:space="preserve"> PAGEREF _Toc163 \h </w:instrText>
        </w:r>
        <w:r>
          <w:fldChar w:fldCharType="separate"/>
        </w:r>
        <w:r>
          <w:t>20</w:t>
        </w:r>
        <w:r>
          <w:fldChar w:fldCharType="end"/>
        </w:r>
      </w:hyperlink>
    </w:p>
    <w:p>
      <w:pPr>
        <w:pStyle w:val="TOC1"/>
        <w:tabs>
          <w:tab w:val="right" w:leader="dot" w:pos="8306"/>
        </w:tabs>
      </w:pPr>
      <w:hyperlink w:anchor="_Toc19184" w:history="1">
        <w:r>
          <w:rPr>
            <w:rFonts w:ascii="仿宋" w:eastAsia="仿宋" w:hAnsi="仿宋" w:cs="仿宋" w:hint="eastAsia"/>
            <w:lang w:eastAsia="zh-CN"/>
          </w:rPr>
          <w:t>六、工艺说明</w:t>
        </w:r>
        <w:r>
          <w:tab/>
        </w:r>
        <w:r>
          <w:fldChar w:fldCharType="begin"/>
        </w:r>
        <w:r>
          <w:instrText xml:space="preserve"> PAGEREF _Toc19184 \h </w:instrText>
        </w:r>
        <w:r>
          <w:fldChar w:fldCharType="separate"/>
        </w:r>
        <w:r>
          <w:t>21</w:t>
        </w:r>
        <w:r>
          <w:fldChar w:fldCharType="end"/>
        </w:r>
      </w:hyperlink>
    </w:p>
    <w:p>
      <w:pPr>
        <w:pStyle w:val="TOC2"/>
        <w:tabs>
          <w:tab w:val="right" w:leader="dot" w:pos="8306"/>
        </w:tabs>
      </w:pPr>
      <w:hyperlink w:anchor="_Toc138" w:history="1">
        <w:r>
          <w:rPr>
            <w:rFonts w:ascii="仿宋" w:eastAsia="仿宋" w:hAnsi="仿宋" w:cs="仿宋" w:hint="eastAsia"/>
            <w:lang w:eastAsia="zh-CN"/>
          </w:rPr>
          <w:t>(一)、技术管理特点</w:t>
        </w:r>
        <w:r>
          <w:tab/>
        </w:r>
        <w:r>
          <w:fldChar w:fldCharType="begin"/>
        </w:r>
        <w:r>
          <w:instrText xml:space="preserve"> PAGEREF _Toc138 \h </w:instrText>
        </w:r>
        <w:r>
          <w:fldChar w:fldCharType="separate"/>
        </w:r>
        <w:r>
          <w:t>21</w:t>
        </w:r>
        <w:r>
          <w:fldChar w:fldCharType="end"/>
        </w:r>
      </w:hyperlink>
    </w:p>
    <w:p>
      <w:pPr>
        <w:pStyle w:val="TOC2"/>
        <w:tabs>
          <w:tab w:val="right" w:leader="dot" w:pos="8306"/>
        </w:tabs>
      </w:pPr>
      <w:hyperlink w:anchor="_Toc26856" w:history="1">
        <w:r>
          <w:rPr>
            <w:rFonts w:ascii="仿宋" w:eastAsia="仿宋" w:hAnsi="仿宋" w:cs="仿宋" w:hint="eastAsia"/>
            <w:lang w:eastAsia="zh-CN"/>
          </w:rPr>
          <w:t>(二)、绝缘漆项目工艺技术设计方案</w:t>
        </w:r>
        <w:r>
          <w:tab/>
        </w:r>
        <w:r>
          <w:fldChar w:fldCharType="begin"/>
        </w:r>
        <w:r>
          <w:instrText xml:space="preserve"> PAGEREF _Toc26856 \h </w:instrText>
        </w:r>
        <w:r>
          <w:fldChar w:fldCharType="separate"/>
        </w:r>
        <w:r>
          <w:t>22</w:t>
        </w:r>
        <w:r>
          <w:fldChar w:fldCharType="end"/>
        </w:r>
      </w:hyperlink>
    </w:p>
    <w:p>
      <w:pPr>
        <w:pStyle w:val="TOC2"/>
        <w:tabs>
          <w:tab w:val="right" w:leader="dot" w:pos="8306"/>
        </w:tabs>
      </w:pPr>
      <w:hyperlink w:anchor="_Toc63" w:history="1">
        <w:r>
          <w:rPr>
            <w:rFonts w:ascii="仿宋" w:eastAsia="仿宋" w:hAnsi="仿宋" w:cs="仿宋" w:hint="eastAsia"/>
            <w:lang w:eastAsia="zh-CN"/>
          </w:rPr>
          <w:t>(三)、设备选型方案</w:t>
        </w:r>
        <w:r>
          <w:tab/>
        </w:r>
        <w:r>
          <w:fldChar w:fldCharType="begin"/>
        </w:r>
        <w:r>
          <w:instrText xml:space="preserve"> PAGEREF _Toc63 \h </w:instrText>
        </w:r>
        <w:r>
          <w:fldChar w:fldCharType="separate"/>
        </w:r>
        <w:r>
          <w:t>23</w:t>
        </w:r>
        <w:r>
          <w:fldChar w:fldCharType="end"/>
        </w:r>
      </w:hyperlink>
    </w:p>
    <w:p>
      <w:pPr>
        <w:pStyle w:val="TOC1"/>
        <w:tabs>
          <w:tab w:val="right" w:leader="dot" w:pos="8306"/>
        </w:tabs>
      </w:pPr>
      <w:hyperlink w:anchor="_Toc17685" w:history="1">
        <w:r>
          <w:rPr>
            <w:rFonts w:ascii="仿宋" w:eastAsia="仿宋" w:hAnsi="仿宋" w:cs="仿宋" w:hint="eastAsia"/>
            <w:lang w:eastAsia="zh-CN"/>
          </w:rPr>
          <w:t>七、绝缘漆项目财务管理</w:t>
        </w:r>
        <w:r>
          <w:tab/>
        </w:r>
        <w:r>
          <w:fldChar w:fldCharType="begin"/>
        </w:r>
        <w:r>
          <w:instrText xml:space="preserve"> PAGEREF _Toc17685 \h </w:instrText>
        </w:r>
        <w:r>
          <w:fldChar w:fldCharType="separate"/>
        </w:r>
        <w:r>
          <w:t>25</w:t>
        </w:r>
        <w:r>
          <w:fldChar w:fldCharType="end"/>
        </w:r>
      </w:hyperlink>
    </w:p>
    <w:p>
      <w:pPr>
        <w:pStyle w:val="TOC2"/>
        <w:tabs>
          <w:tab w:val="right" w:leader="dot" w:pos="8306"/>
        </w:tabs>
      </w:pPr>
      <w:hyperlink w:anchor="_Toc8559" w:history="1">
        <w:r>
          <w:rPr>
            <w:rFonts w:ascii="仿宋" w:eastAsia="仿宋" w:hAnsi="仿宋" w:cs="仿宋" w:hint="eastAsia"/>
            <w:lang w:eastAsia="zh-CN"/>
          </w:rPr>
          <w:t>(一)、资金需求大</w:t>
        </w:r>
        <w:r>
          <w:tab/>
        </w:r>
        <w:r>
          <w:fldChar w:fldCharType="begin"/>
        </w:r>
        <w:r>
          <w:instrText xml:space="preserve"> PAGEREF _Toc8559 \h </w:instrText>
        </w:r>
        <w:r>
          <w:fldChar w:fldCharType="separate"/>
        </w:r>
        <w:r>
          <w:t>25</w:t>
        </w:r>
        <w:r>
          <w:fldChar w:fldCharType="end"/>
        </w:r>
      </w:hyperlink>
    </w:p>
    <w:p>
      <w:pPr>
        <w:pStyle w:val="TOC2"/>
        <w:tabs>
          <w:tab w:val="right" w:leader="dot" w:pos="8306"/>
        </w:tabs>
      </w:pPr>
      <w:hyperlink w:anchor="_Toc27005" w:history="1">
        <w:r>
          <w:rPr>
            <w:rFonts w:ascii="仿宋" w:eastAsia="仿宋" w:hAnsi="仿宋" w:cs="仿宋" w:hint="eastAsia"/>
            <w:lang w:eastAsia="zh-CN"/>
          </w:rPr>
          <w:t>(二)、研发周期长</w:t>
        </w:r>
        <w:r>
          <w:tab/>
        </w:r>
        <w:r>
          <w:fldChar w:fldCharType="begin"/>
        </w:r>
        <w:r>
          <w:instrText xml:space="preserve"> PAGEREF _Toc27005 \h </w:instrText>
        </w:r>
        <w:r>
          <w:fldChar w:fldCharType="separate"/>
        </w:r>
        <w:r>
          <w:t>26</w:t>
        </w:r>
        <w:r>
          <w:fldChar w:fldCharType="end"/>
        </w:r>
      </w:hyperlink>
    </w:p>
    <w:p>
      <w:pPr>
        <w:pStyle w:val="TOC2"/>
        <w:tabs>
          <w:tab w:val="right" w:leader="dot" w:pos="8306"/>
        </w:tabs>
      </w:pPr>
      <w:hyperlink w:anchor="_Toc8428" w:history="1">
        <w:r>
          <w:rPr>
            <w:rFonts w:ascii="仿宋" w:eastAsia="仿宋" w:hAnsi="仿宋" w:cs="仿宋" w:hint="eastAsia"/>
            <w:lang w:eastAsia="zh-CN"/>
          </w:rPr>
          <w:t>(三)、市场风险大</w:t>
        </w:r>
        <w:r>
          <w:tab/>
        </w:r>
        <w:r>
          <w:fldChar w:fldCharType="begin"/>
        </w:r>
        <w:r>
          <w:instrText xml:space="preserve"> PAGEREF _Toc8428 \h </w:instrText>
        </w:r>
        <w:r>
          <w:fldChar w:fldCharType="separate"/>
        </w:r>
        <w:r>
          <w:t>27</w:t>
        </w:r>
        <w:r>
          <w:fldChar w:fldCharType="end"/>
        </w:r>
      </w:hyperlink>
    </w:p>
    <w:p>
      <w:pPr>
        <w:pStyle w:val="TOC2"/>
        <w:tabs>
          <w:tab w:val="right" w:leader="dot" w:pos="8306"/>
        </w:tabs>
      </w:pPr>
      <w:hyperlink w:anchor="_Toc5893" w:history="1">
        <w:r>
          <w:rPr>
            <w:rFonts w:ascii="仿宋" w:eastAsia="仿宋" w:hAnsi="仿宋" w:cs="仿宋" w:hint="eastAsia"/>
            <w:lang w:eastAsia="zh-CN"/>
          </w:rPr>
          <w:t>(四)、利润率高</w:t>
        </w:r>
        <w:r>
          <w:tab/>
        </w:r>
        <w:r>
          <w:fldChar w:fldCharType="begin"/>
        </w:r>
        <w:r>
          <w:instrText xml:space="preserve"> PAGEREF _Toc5893 \h </w:instrText>
        </w:r>
        <w:r>
          <w:fldChar w:fldCharType="separate"/>
        </w:r>
        <w:r>
          <w:t>30</w:t>
        </w:r>
        <w:r>
          <w:fldChar w:fldCharType="end"/>
        </w:r>
      </w:hyperlink>
    </w:p>
    <w:p>
      <w:pPr>
        <w:pStyle w:val="TOC1"/>
        <w:tabs>
          <w:tab w:val="right" w:leader="dot" w:pos="8306"/>
        </w:tabs>
      </w:pPr>
      <w:hyperlink w:anchor="_Toc15868" w:history="1">
        <w:r>
          <w:rPr>
            <w:rFonts w:ascii="仿宋" w:eastAsia="仿宋" w:hAnsi="仿宋" w:cs="仿宋" w:hint="eastAsia"/>
            <w:lang w:eastAsia="zh-CN"/>
          </w:rPr>
          <w:t>八、绝缘漆项目人力资源管理</w:t>
        </w:r>
        <w:r>
          <w:tab/>
        </w:r>
        <w:r>
          <w:fldChar w:fldCharType="begin"/>
        </w:r>
        <w:r>
          <w:instrText xml:space="preserve"> PAGEREF _Toc15868 \h </w:instrText>
        </w:r>
        <w:r>
          <w:fldChar w:fldCharType="separate"/>
        </w:r>
        <w:r>
          <w:t>32</w:t>
        </w:r>
        <w:r>
          <w:fldChar w:fldCharType="end"/>
        </w:r>
      </w:hyperlink>
    </w:p>
    <w:p>
      <w:pPr>
        <w:pStyle w:val="TOC2"/>
        <w:tabs>
          <w:tab w:val="right" w:leader="dot" w:pos="8306"/>
        </w:tabs>
      </w:pPr>
      <w:hyperlink w:anchor="_Toc20994" w:history="1">
        <w:r>
          <w:rPr>
            <w:rFonts w:ascii="仿宋" w:eastAsia="仿宋" w:hAnsi="仿宋" w:cs="仿宋" w:hint="eastAsia"/>
            <w:lang w:eastAsia="zh-CN"/>
          </w:rPr>
          <w:t>(一)、建立健全的预算管理制度</w:t>
        </w:r>
        <w:r>
          <w:tab/>
        </w:r>
        <w:r>
          <w:fldChar w:fldCharType="begin"/>
        </w:r>
        <w:r>
          <w:instrText xml:space="preserve"> PAGEREF _Toc20994 \h </w:instrText>
        </w:r>
        <w:r>
          <w:fldChar w:fldCharType="separate"/>
        </w:r>
        <w:r>
          <w:t>32</w:t>
        </w:r>
        <w:r>
          <w:fldChar w:fldCharType="end"/>
        </w:r>
      </w:hyperlink>
    </w:p>
    <w:p>
      <w:pPr>
        <w:pStyle w:val="TOC2"/>
        <w:tabs>
          <w:tab w:val="right" w:leader="dot" w:pos="8306"/>
        </w:tabs>
      </w:pPr>
      <w:hyperlink w:anchor="_Toc19742" w:history="1">
        <w:r>
          <w:rPr>
            <w:rFonts w:ascii="仿宋" w:eastAsia="仿宋" w:hAnsi="仿宋" w:cs="仿宋" w:hint="eastAsia"/>
            <w:lang w:eastAsia="zh-CN"/>
          </w:rPr>
          <w:t>(二)、加强资金流动监控</w:t>
        </w:r>
        <w:r>
          <w:tab/>
        </w:r>
        <w:r>
          <w:fldChar w:fldCharType="begin"/>
        </w:r>
        <w:r>
          <w:instrText xml:space="preserve"> PAGEREF _Toc19742 \h </w:instrText>
        </w:r>
        <w:r>
          <w:fldChar w:fldCharType="separate"/>
        </w:r>
        <w:r>
          <w:t>33</w:t>
        </w:r>
        <w:r>
          <w:fldChar w:fldCharType="end"/>
        </w:r>
      </w:hyperlink>
    </w:p>
    <w:p>
      <w:pPr>
        <w:pStyle w:val="TOC2"/>
        <w:tabs>
          <w:tab w:val="right" w:leader="dot" w:pos="8306"/>
        </w:tabs>
      </w:pPr>
      <w:hyperlink w:anchor="_Toc114" w:history="1">
        <w:r>
          <w:rPr>
            <w:rFonts w:ascii="仿宋" w:eastAsia="仿宋" w:hAnsi="仿宋" w:cs="仿宋" w:hint="eastAsia"/>
            <w:lang w:eastAsia="zh-CN"/>
          </w:rPr>
          <w:t>(三)、制定完善的风险控制机制</w:t>
        </w:r>
        <w:r>
          <w:tab/>
        </w:r>
        <w:r>
          <w:fldChar w:fldCharType="begin"/>
        </w:r>
        <w:r>
          <w:instrText xml:space="preserve"> PAGEREF _Toc114 \h </w:instrText>
        </w:r>
        <w:r>
          <w:fldChar w:fldCharType="separate"/>
        </w:r>
        <w:r>
          <w:t>34</w:t>
        </w:r>
        <w:r>
          <w:fldChar w:fldCharType="end"/>
        </w:r>
      </w:hyperlink>
    </w:p>
    <w:p>
      <w:pPr>
        <w:pStyle w:val="TOC2"/>
        <w:tabs>
          <w:tab w:val="right" w:leader="dot" w:pos="8306"/>
        </w:tabs>
      </w:pPr>
      <w:hyperlink w:anchor="_Toc23017" w:history="1">
        <w:r>
          <w:rPr>
            <w:rFonts w:ascii="仿宋" w:eastAsia="仿宋" w:hAnsi="仿宋" w:cs="仿宋" w:hint="eastAsia"/>
            <w:lang w:eastAsia="zh-CN"/>
          </w:rPr>
          <w:t>(四)、优化成本管理</w:t>
        </w:r>
        <w:r>
          <w:tab/>
        </w:r>
        <w:r>
          <w:fldChar w:fldCharType="begin"/>
        </w:r>
        <w:r>
          <w:instrText xml:space="preserve"> PAGEREF _Toc23017 \h </w:instrText>
        </w:r>
        <w:r>
          <w:fldChar w:fldCharType="separate"/>
        </w:r>
        <w:r>
          <w:t>36</w:t>
        </w:r>
        <w:r>
          <w:fldChar w:fldCharType="end"/>
        </w:r>
      </w:hyperlink>
    </w:p>
    <w:p>
      <w:pPr>
        <w:pStyle w:val="TOC1"/>
        <w:tabs>
          <w:tab w:val="right" w:leader="dot" w:pos="8306"/>
        </w:tabs>
      </w:pPr>
      <w:hyperlink w:anchor="_Toc3803" w:history="1">
        <w:r>
          <w:rPr>
            <w:rFonts w:ascii="仿宋" w:eastAsia="仿宋" w:hAnsi="仿宋" w:cs="仿宋" w:hint="eastAsia"/>
            <w:lang w:eastAsia="zh-CN"/>
          </w:rPr>
          <w:t>九、绝缘漆项目经营效益</w:t>
        </w:r>
        <w:r>
          <w:tab/>
        </w:r>
        <w:r>
          <w:fldChar w:fldCharType="begin"/>
        </w:r>
        <w:r>
          <w:instrText xml:space="preserve"> PAGEREF _Toc3803 \h </w:instrText>
        </w:r>
        <w:r>
          <w:fldChar w:fldCharType="separate"/>
        </w:r>
        <w:r>
          <w:t>37</w:t>
        </w:r>
        <w:r>
          <w:fldChar w:fldCharType="end"/>
        </w:r>
      </w:hyperlink>
    </w:p>
    <w:p>
      <w:pPr>
        <w:pStyle w:val="TOC2"/>
        <w:tabs>
          <w:tab w:val="right" w:leader="dot" w:pos="8306"/>
        </w:tabs>
      </w:pPr>
      <w:hyperlink w:anchor="_Toc6387" w:history="1">
        <w:r>
          <w:rPr>
            <w:rFonts w:ascii="仿宋" w:eastAsia="仿宋" w:hAnsi="仿宋" w:cs="仿宋" w:hint="eastAsia"/>
            <w:lang w:eastAsia="zh-CN"/>
          </w:rPr>
          <w:t>(一)、经济评价财务测算</w:t>
        </w:r>
        <w:r>
          <w:tab/>
        </w:r>
        <w:r>
          <w:fldChar w:fldCharType="begin"/>
        </w:r>
        <w:r>
          <w:instrText xml:space="preserve"> PAGEREF _Toc6387 \h </w:instrText>
        </w:r>
        <w:r>
          <w:fldChar w:fldCharType="separate"/>
        </w:r>
        <w:r>
          <w:t>37</w:t>
        </w:r>
        <w:r>
          <w:fldChar w:fldCharType="end"/>
        </w:r>
      </w:hyperlink>
    </w:p>
    <w:p>
      <w:pPr>
        <w:pStyle w:val="TOC2"/>
        <w:tabs>
          <w:tab w:val="right" w:leader="dot" w:pos="8306"/>
        </w:tabs>
      </w:pPr>
      <w:hyperlink w:anchor="_Toc30996" w:history="1">
        <w:r>
          <w:rPr>
            <w:rFonts w:ascii="仿宋" w:eastAsia="仿宋" w:hAnsi="仿宋" w:cs="仿宋" w:hint="eastAsia"/>
            <w:lang w:eastAsia="zh-CN"/>
          </w:rPr>
          <w:t>(二)、绝缘漆项目盈利能力分析</w:t>
        </w:r>
        <w:r>
          <w:tab/>
        </w:r>
        <w:r>
          <w:fldChar w:fldCharType="begin"/>
        </w:r>
        <w:r>
          <w:instrText xml:space="preserve"> PAGEREF _Toc30996 \h </w:instrText>
        </w:r>
        <w:r>
          <w:fldChar w:fldCharType="separate"/>
        </w:r>
        <w:r>
          <w:t>38</w:t>
        </w:r>
        <w:r>
          <w:fldChar w:fldCharType="end"/>
        </w:r>
      </w:hyperlink>
    </w:p>
    <w:p>
      <w:pPr>
        <w:pStyle w:val="TOC1"/>
        <w:tabs>
          <w:tab w:val="right" w:leader="dot" w:pos="8306"/>
        </w:tabs>
      </w:pPr>
      <w:hyperlink w:anchor="_Toc12770" w:history="1">
        <w:r>
          <w:rPr>
            <w:rFonts w:ascii="仿宋" w:eastAsia="仿宋" w:hAnsi="仿宋" w:cs="仿宋" w:hint="eastAsia"/>
            <w:lang w:eastAsia="zh-CN"/>
          </w:rPr>
          <w:t>十、绝缘漆项目环境影响分析</w:t>
        </w:r>
        <w:r>
          <w:tab/>
        </w:r>
        <w:r>
          <w:fldChar w:fldCharType="begin"/>
        </w:r>
        <w:r>
          <w:instrText xml:space="preserve"> PAGEREF _Toc12770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1" w:history="1">
        <w:r>
          <w:rPr>
            <w:rFonts w:ascii="仿宋" w:eastAsia="仿宋" w:hAnsi="仿宋" w:cs="仿宋" w:hint="eastAsia"/>
            <w:lang w:eastAsia="zh-CN"/>
          </w:rPr>
          <w:t>(一)、建设区域环境质量现状</w:t>
        </w:r>
        <w:r>
          <w:tab/>
        </w:r>
        <w:r>
          <w:fldChar w:fldCharType="begin"/>
        </w:r>
        <w:r>
          <w:instrText xml:space="preserve"> PAGEREF _Toc16021 \h </w:instrText>
        </w:r>
        <w:r>
          <w:fldChar w:fldCharType="separate"/>
        </w:r>
        <w:r>
          <w:t>39</w:t>
        </w:r>
        <w:r>
          <w:fldChar w:fldCharType="end"/>
        </w:r>
      </w:hyperlink>
    </w:p>
    <w:p>
      <w:pPr>
        <w:pStyle w:val="TOC2"/>
        <w:tabs>
          <w:tab w:val="right" w:leader="dot" w:pos="8306"/>
        </w:tabs>
      </w:pPr>
      <w:hyperlink w:anchor="_Toc27414" w:history="1">
        <w:r>
          <w:rPr>
            <w:rFonts w:ascii="仿宋" w:eastAsia="仿宋" w:hAnsi="仿宋" w:cs="仿宋" w:hint="eastAsia"/>
            <w:lang w:eastAsia="zh-CN"/>
          </w:rPr>
          <w:t>(二)、建设期环境保护</w:t>
        </w:r>
        <w:r>
          <w:tab/>
        </w:r>
        <w:r>
          <w:fldChar w:fldCharType="begin"/>
        </w:r>
        <w:r>
          <w:instrText xml:space="preserve"> PAGEREF _Toc27414 \h </w:instrText>
        </w:r>
        <w:r>
          <w:fldChar w:fldCharType="separate"/>
        </w:r>
        <w:r>
          <w:t>40</w:t>
        </w:r>
        <w:r>
          <w:fldChar w:fldCharType="end"/>
        </w:r>
      </w:hyperlink>
    </w:p>
    <w:p>
      <w:pPr>
        <w:pStyle w:val="TOC2"/>
        <w:tabs>
          <w:tab w:val="right" w:leader="dot" w:pos="8306"/>
        </w:tabs>
      </w:pPr>
      <w:hyperlink w:anchor="_Toc17913" w:history="1">
        <w:r>
          <w:rPr>
            <w:rFonts w:ascii="仿宋" w:eastAsia="仿宋" w:hAnsi="仿宋" w:cs="仿宋" w:hint="eastAsia"/>
            <w:lang w:eastAsia="zh-CN"/>
          </w:rPr>
          <w:t>(三)、运营期环境保护</w:t>
        </w:r>
        <w:r>
          <w:tab/>
        </w:r>
        <w:r>
          <w:fldChar w:fldCharType="begin"/>
        </w:r>
        <w:r>
          <w:instrText xml:space="preserve"> PAGEREF _Toc17913 \h </w:instrText>
        </w:r>
        <w:r>
          <w:fldChar w:fldCharType="separate"/>
        </w:r>
        <w:r>
          <w:t>42</w:t>
        </w:r>
        <w:r>
          <w:fldChar w:fldCharType="end"/>
        </w:r>
      </w:hyperlink>
    </w:p>
    <w:p>
      <w:pPr>
        <w:pStyle w:val="TOC2"/>
        <w:tabs>
          <w:tab w:val="right" w:leader="dot" w:pos="8306"/>
        </w:tabs>
      </w:pPr>
      <w:hyperlink w:anchor="_Toc19339" w:history="1">
        <w:r>
          <w:rPr>
            <w:rFonts w:ascii="仿宋" w:eastAsia="仿宋" w:hAnsi="仿宋" w:cs="仿宋" w:hint="eastAsia"/>
            <w:lang w:eastAsia="zh-CN"/>
          </w:rPr>
          <w:t>(四)、绝缘漆项目建设对区域经济的影响</w:t>
        </w:r>
        <w:r>
          <w:tab/>
        </w:r>
        <w:r>
          <w:fldChar w:fldCharType="begin"/>
        </w:r>
        <w:r>
          <w:instrText xml:space="preserve"> PAGEREF _Toc19339 \h </w:instrText>
        </w:r>
        <w:r>
          <w:fldChar w:fldCharType="separate"/>
        </w:r>
        <w:r>
          <w:t>43</w:t>
        </w:r>
        <w:r>
          <w:fldChar w:fldCharType="end"/>
        </w:r>
      </w:hyperlink>
    </w:p>
    <w:p>
      <w:pPr>
        <w:pStyle w:val="TOC2"/>
        <w:tabs>
          <w:tab w:val="right" w:leader="dot" w:pos="8306"/>
        </w:tabs>
      </w:pPr>
      <w:hyperlink w:anchor="_Toc4566" w:history="1">
        <w:r>
          <w:rPr>
            <w:rFonts w:ascii="仿宋" w:eastAsia="仿宋" w:hAnsi="仿宋" w:cs="仿宋" w:hint="eastAsia"/>
            <w:lang w:eastAsia="zh-CN"/>
          </w:rPr>
          <w:t>(五)、废弃物处理</w:t>
        </w:r>
        <w:r>
          <w:tab/>
        </w:r>
        <w:r>
          <w:fldChar w:fldCharType="begin"/>
        </w:r>
        <w:r>
          <w:instrText xml:space="preserve"> PAGEREF _Toc4566 \h </w:instrText>
        </w:r>
        <w:r>
          <w:fldChar w:fldCharType="separate"/>
        </w:r>
        <w:r>
          <w:t>45</w:t>
        </w:r>
        <w:r>
          <w:fldChar w:fldCharType="end"/>
        </w:r>
      </w:hyperlink>
    </w:p>
    <w:p>
      <w:pPr>
        <w:pStyle w:val="TOC2"/>
        <w:tabs>
          <w:tab w:val="right" w:leader="dot" w:pos="8306"/>
        </w:tabs>
      </w:pPr>
      <w:hyperlink w:anchor="_Toc11491" w:history="1">
        <w:r>
          <w:rPr>
            <w:rFonts w:ascii="仿宋" w:eastAsia="仿宋" w:hAnsi="仿宋" w:cs="仿宋" w:hint="eastAsia"/>
            <w:lang w:eastAsia="zh-CN"/>
          </w:rPr>
          <w:t>(六)、特殊环境影响分析</w:t>
        </w:r>
        <w:r>
          <w:tab/>
        </w:r>
        <w:r>
          <w:fldChar w:fldCharType="begin"/>
        </w:r>
        <w:r>
          <w:instrText xml:space="preserve"> PAGEREF _Toc11491 \h </w:instrText>
        </w:r>
        <w:r>
          <w:fldChar w:fldCharType="separate"/>
        </w:r>
        <w:r>
          <w:t>46</w:t>
        </w:r>
        <w:r>
          <w:fldChar w:fldCharType="end"/>
        </w:r>
      </w:hyperlink>
    </w:p>
    <w:p>
      <w:pPr>
        <w:pStyle w:val="TOC2"/>
        <w:tabs>
          <w:tab w:val="right" w:leader="dot" w:pos="8306"/>
        </w:tabs>
      </w:pPr>
      <w:hyperlink w:anchor="_Toc31005" w:history="1">
        <w:r>
          <w:rPr>
            <w:rFonts w:ascii="仿宋" w:eastAsia="仿宋" w:hAnsi="仿宋" w:cs="仿宋" w:hint="eastAsia"/>
            <w:lang w:eastAsia="zh-CN"/>
          </w:rPr>
          <w:t>(七)、清洁生产</w:t>
        </w:r>
        <w:r>
          <w:tab/>
        </w:r>
        <w:r>
          <w:fldChar w:fldCharType="begin"/>
        </w:r>
        <w:r>
          <w:instrText xml:space="preserve"> PAGEREF _Toc31005 \h </w:instrText>
        </w:r>
        <w:r>
          <w:fldChar w:fldCharType="separate"/>
        </w:r>
        <w:r>
          <w:t>47</w:t>
        </w:r>
        <w:r>
          <w:fldChar w:fldCharType="end"/>
        </w:r>
      </w:hyperlink>
    </w:p>
    <w:p>
      <w:pPr>
        <w:pStyle w:val="TOC2"/>
        <w:tabs>
          <w:tab w:val="right" w:leader="dot" w:pos="8306"/>
        </w:tabs>
      </w:pPr>
      <w:hyperlink w:anchor="_Toc18112" w:history="1">
        <w:r>
          <w:rPr>
            <w:rFonts w:ascii="仿宋" w:eastAsia="仿宋" w:hAnsi="仿宋" w:cs="仿宋" w:hint="eastAsia"/>
            <w:lang w:eastAsia="zh-CN"/>
          </w:rPr>
          <w:t>(八)、环境保护综合评价</w:t>
        </w:r>
        <w:r>
          <w:tab/>
        </w:r>
        <w:r>
          <w:fldChar w:fldCharType="begin"/>
        </w:r>
        <w:r>
          <w:instrText xml:space="preserve"> PAGEREF _Toc18112 \h </w:instrText>
        </w:r>
        <w:r>
          <w:fldChar w:fldCharType="separate"/>
        </w:r>
        <w:r>
          <w:t>48</w:t>
        </w:r>
        <w:r>
          <w:fldChar w:fldCharType="end"/>
        </w:r>
      </w:hyperlink>
    </w:p>
    <w:p>
      <w:pPr>
        <w:pStyle w:val="TOC1"/>
        <w:tabs>
          <w:tab w:val="right" w:leader="dot" w:pos="8306"/>
        </w:tabs>
      </w:pPr>
      <w:hyperlink w:anchor="_Toc26516" w:history="1">
        <w:r>
          <w:rPr>
            <w:rFonts w:ascii="仿宋" w:eastAsia="仿宋" w:hAnsi="仿宋" w:cs="仿宋" w:hint="eastAsia"/>
            <w:lang w:eastAsia="zh-CN"/>
          </w:rPr>
          <w:t>十一、绝缘漆项目投资规划</w:t>
        </w:r>
        <w:r>
          <w:tab/>
        </w:r>
        <w:r>
          <w:fldChar w:fldCharType="begin"/>
        </w:r>
        <w:r>
          <w:instrText xml:space="preserve"> PAGEREF _Toc26516 \h </w:instrText>
        </w:r>
        <w:r>
          <w:fldChar w:fldCharType="separate"/>
        </w:r>
        <w:r>
          <w:t>50</w:t>
        </w:r>
        <w:r>
          <w:fldChar w:fldCharType="end"/>
        </w:r>
      </w:hyperlink>
    </w:p>
    <w:p>
      <w:pPr>
        <w:pStyle w:val="TOC2"/>
        <w:tabs>
          <w:tab w:val="right" w:leader="dot" w:pos="8306"/>
        </w:tabs>
      </w:pPr>
      <w:hyperlink w:anchor="_Toc17868" w:history="1">
        <w:r>
          <w:rPr>
            <w:rFonts w:ascii="仿宋" w:eastAsia="仿宋" w:hAnsi="仿宋" w:cs="仿宋" w:hint="eastAsia"/>
            <w:lang w:eastAsia="zh-CN"/>
          </w:rPr>
          <w:t>(一)、绝缘漆项目总投资估算</w:t>
        </w:r>
        <w:r>
          <w:tab/>
        </w:r>
        <w:r>
          <w:fldChar w:fldCharType="begin"/>
        </w:r>
        <w:r>
          <w:instrText xml:space="preserve"> PAGEREF _Toc17868 \h </w:instrText>
        </w:r>
        <w:r>
          <w:fldChar w:fldCharType="separate"/>
        </w:r>
        <w:r>
          <w:t>50</w:t>
        </w:r>
        <w:r>
          <w:fldChar w:fldCharType="end"/>
        </w:r>
      </w:hyperlink>
    </w:p>
    <w:p>
      <w:pPr>
        <w:pStyle w:val="TOC2"/>
        <w:tabs>
          <w:tab w:val="right" w:leader="dot" w:pos="8306"/>
        </w:tabs>
      </w:pPr>
      <w:hyperlink w:anchor="_Toc3898" w:history="1">
        <w:r>
          <w:rPr>
            <w:rFonts w:ascii="仿宋" w:eastAsia="仿宋" w:hAnsi="仿宋" w:cs="仿宋" w:hint="eastAsia"/>
            <w:lang w:eastAsia="zh-CN"/>
          </w:rPr>
          <w:t>(二)、资金筹措</w:t>
        </w:r>
        <w:r>
          <w:tab/>
        </w:r>
        <w:r>
          <w:fldChar w:fldCharType="begin"/>
        </w:r>
        <w:r>
          <w:instrText xml:space="preserve"> PAGEREF _Toc3898 \h </w:instrText>
        </w:r>
        <w:r>
          <w:fldChar w:fldCharType="separate"/>
        </w:r>
        <w:r>
          <w:t>51</w:t>
        </w:r>
        <w:r>
          <w:fldChar w:fldCharType="end"/>
        </w:r>
      </w:hyperlink>
    </w:p>
    <w:p>
      <w:pPr>
        <w:pStyle w:val="TOC1"/>
        <w:tabs>
          <w:tab w:val="right" w:leader="dot" w:pos="8306"/>
        </w:tabs>
      </w:pPr>
      <w:hyperlink w:anchor="_Toc21537" w:history="1">
        <w:r>
          <w:rPr>
            <w:rFonts w:ascii="仿宋" w:eastAsia="仿宋" w:hAnsi="仿宋" w:cs="仿宋" w:hint="eastAsia"/>
            <w:lang w:eastAsia="zh-CN"/>
          </w:rPr>
          <w:t>十二、绝缘漆项目风险管理</w:t>
        </w:r>
        <w:r>
          <w:tab/>
        </w:r>
        <w:r>
          <w:fldChar w:fldCharType="begin"/>
        </w:r>
        <w:r>
          <w:instrText xml:space="preserve"> PAGEREF _Toc21537 \h </w:instrText>
        </w:r>
        <w:r>
          <w:fldChar w:fldCharType="separate"/>
        </w:r>
        <w:r>
          <w:t>52</w:t>
        </w:r>
        <w:r>
          <w:fldChar w:fldCharType="end"/>
        </w:r>
      </w:hyperlink>
    </w:p>
    <w:p>
      <w:pPr>
        <w:pStyle w:val="TOC2"/>
        <w:tabs>
          <w:tab w:val="right" w:leader="dot" w:pos="8306"/>
        </w:tabs>
      </w:pPr>
      <w:hyperlink w:anchor="_Toc31110" w:history="1">
        <w:r>
          <w:rPr>
            <w:rFonts w:ascii="仿宋" w:eastAsia="仿宋" w:hAnsi="仿宋" w:cs="仿宋" w:hint="eastAsia"/>
            <w:lang w:eastAsia="zh-CN"/>
          </w:rPr>
          <w:t>(一)、风险识别与评估</w:t>
        </w:r>
        <w:r>
          <w:tab/>
        </w:r>
        <w:r>
          <w:fldChar w:fldCharType="begin"/>
        </w:r>
        <w:r>
          <w:instrText xml:space="preserve"> PAGEREF _Toc31110 \h </w:instrText>
        </w:r>
        <w:r>
          <w:fldChar w:fldCharType="separate"/>
        </w:r>
        <w:r>
          <w:t>52</w:t>
        </w:r>
        <w:r>
          <w:fldChar w:fldCharType="end"/>
        </w:r>
      </w:hyperlink>
    </w:p>
    <w:p>
      <w:pPr>
        <w:pStyle w:val="TOC2"/>
        <w:tabs>
          <w:tab w:val="right" w:leader="dot" w:pos="8306"/>
        </w:tabs>
      </w:pPr>
      <w:hyperlink w:anchor="_Toc26107" w:history="1">
        <w:r>
          <w:rPr>
            <w:rFonts w:ascii="仿宋" w:eastAsia="仿宋" w:hAnsi="仿宋" w:cs="仿宋" w:hint="eastAsia"/>
            <w:lang w:eastAsia="zh-CN"/>
          </w:rPr>
          <w:t>(二)、风险应对策略</w:t>
        </w:r>
        <w:r>
          <w:tab/>
        </w:r>
        <w:r>
          <w:fldChar w:fldCharType="begin"/>
        </w:r>
        <w:r>
          <w:instrText xml:space="preserve"> PAGEREF _Toc26107 \h </w:instrText>
        </w:r>
        <w:r>
          <w:fldChar w:fldCharType="separate"/>
        </w:r>
        <w:r>
          <w:t>53</w:t>
        </w:r>
        <w:r>
          <w:fldChar w:fldCharType="end"/>
        </w:r>
      </w:hyperlink>
    </w:p>
    <w:p>
      <w:pPr>
        <w:pStyle w:val="TOC2"/>
        <w:tabs>
          <w:tab w:val="right" w:leader="dot" w:pos="8306"/>
        </w:tabs>
      </w:pPr>
      <w:hyperlink w:anchor="_Toc8161" w:history="1">
        <w:r>
          <w:rPr>
            <w:rFonts w:ascii="仿宋" w:eastAsia="仿宋" w:hAnsi="仿宋" w:cs="仿宋" w:hint="eastAsia"/>
            <w:lang w:eastAsia="zh-CN"/>
          </w:rPr>
          <w:t>(三)、风险监控与控制</w:t>
        </w:r>
        <w:r>
          <w:tab/>
        </w:r>
        <w:r>
          <w:fldChar w:fldCharType="begin"/>
        </w:r>
        <w:r>
          <w:instrText xml:space="preserve"> PAGEREF _Toc8161 \h </w:instrText>
        </w:r>
        <w:r>
          <w:fldChar w:fldCharType="separate"/>
        </w:r>
        <w:r>
          <w:t>55</w:t>
        </w:r>
        <w:r>
          <w:fldChar w:fldCharType="end"/>
        </w:r>
      </w:hyperlink>
    </w:p>
    <w:p>
      <w:pPr>
        <w:pStyle w:val="TOC1"/>
        <w:tabs>
          <w:tab w:val="right" w:leader="dot" w:pos="8306"/>
        </w:tabs>
      </w:pPr>
      <w:hyperlink w:anchor="_Toc29902" w:history="1">
        <w:r>
          <w:rPr>
            <w:rFonts w:ascii="仿宋" w:eastAsia="仿宋" w:hAnsi="仿宋" w:cs="仿宋" w:hint="eastAsia"/>
            <w:lang w:eastAsia="zh-CN"/>
          </w:rPr>
          <w:t>十三、绝缘漆项目实施时间节点</w:t>
        </w:r>
        <w:r>
          <w:tab/>
        </w:r>
        <w:r>
          <w:fldChar w:fldCharType="begin"/>
        </w:r>
        <w:r>
          <w:instrText xml:space="preserve"> PAGEREF _Toc29902 \h </w:instrText>
        </w:r>
        <w:r>
          <w:fldChar w:fldCharType="separate"/>
        </w:r>
        <w:r>
          <w:t>56</w:t>
        </w:r>
        <w:r>
          <w:fldChar w:fldCharType="end"/>
        </w:r>
      </w:hyperlink>
    </w:p>
    <w:p>
      <w:pPr>
        <w:pStyle w:val="TOC2"/>
        <w:tabs>
          <w:tab w:val="right" w:leader="dot" w:pos="8306"/>
        </w:tabs>
      </w:pPr>
      <w:hyperlink w:anchor="_Toc11480" w:history="1">
        <w:r>
          <w:rPr>
            <w:rFonts w:ascii="仿宋" w:eastAsia="仿宋" w:hAnsi="仿宋" w:cs="仿宋" w:hint="eastAsia"/>
            <w:lang w:eastAsia="zh-CN"/>
          </w:rPr>
          <w:t>(一)、绝缘漆项目启动阶段时间节点</w:t>
        </w:r>
        <w:r>
          <w:tab/>
        </w:r>
        <w:r>
          <w:fldChar w:fldCharType="begin"/>
        </w:r>
        <w:r>
          <w:instrText xml:space="preserve"> PAGEREF _Toc11480 \h </w:instrText>
        </w:r>
        <w:r>
          <w:fldChar w:fldCharType="separate"/>
        </w:r>
        <w:r>
          <w:t>56</w:t>
        </w:r>
        <w:r>
          <w:fldChar w:fldCharType="end"/>
        </w:r>
      </w:hyperlink>
    </w:p>
    <w:p>
      <w:pPr>
        <w:pStyle w:val="TOC2"/>
        <w:tabs>
          <w:tab w:val="right" w:leader="dot" w:pos="8306"/>
        </w:tabs>
      </w:pPr>
      <w:hyperlink w:anchor="_Toc25656" w:history="1">
        <w:r>
          <w:rPr>
            <w:rFonts w:ascii="仿宋" w:eastAsia="仿宋" w:hAnsi="仿宋" w:cs="仿宋" w:hint="eastAsia"/>
            <w:lang w:eastAsia="zh-CN"/>
          </w:rPr>
          <w:t>(二)、绝缘漆项目执行阶段时间节点</w:t>
        </w:r>
        <w:r>
          <w:tab/>
        </w:r>
        <w:r>
          <w:fldChar w:fldCharType="begin"/>
        </w:r>
        <w:r>
          <w:instrText xml:space="preserve"> PAGEREF _Toc25656 \h </w:instrText>
        </w:r>
        <w:r>
          <w:fldChar w:fldCharType="separate"/>
        </w:r>
        <w:r>
          <w:t>57</w:t>
        </w:r>
        <w:r>
          <w:fldChar w:fldCharType="end"/>
        </w:r>
      </w:hyperlink>
    </w:p>
    <w:p>
      <w:pPr>
        <w:pStyle w:val="TOC2"/>
        <w:tabs>
          <w:tab w:val="right" w:leader="dot" w:pos="8306"/>
        </w:tabs>
      </w:pPr>
      <w:hyperlink w:anchor="_Toc21450" w:history="1">
        <w:r>
          <w:rPr>
            <w:rFonts w:ascii="仿宋" w:eastAsia="仿宋" w:hAnsi="仿宋" w:cs="仿宋" w:hint="eastAsia"/>
            <w:lang w:eastAsia="zh-CN"/>
          </w:rPr>
          <w:t>(三)、绝缘漆项目完成阶段时间节点</w:t>
        </w:r>
        <w:r>
          <w:tab/>
        </w:r>
        <w:r>
          <w:fldChar w:fldCharType="begin"/>
        </w:r>
        <w:r>
          <w:instrText xml:space="preserve"> PAGEREF _Toc21450 \h </w:instrText>
        </w:r>
        <w:r>
          <w:fldChar w:fldCharType="separate"/>
        </w:r>
        <w:r>
          <w:t>58</w:t>
        </w:r>
        <w:r>
          <w:fldChar w:fldCharType="end"/>
        </w:r>
      </w:hyperlink>
    </w:p>
    <w:p>
      <w:pPr>
        <w:pStyle w:val="TOC1"/>
        <w:tabs>
          <w:tab w:val="right" w:leader="dot" w:pos="8306"/>
        </w:tabs>
      </w:pPr>
      <w:hyperlink w:anchor="_Toc26479" w:history="1">
        <w:r>
          <w:rPr>
            <w:rFonts w:ascii="仿宋" w:eastAsia="仿宋" w:hAnsi="仿宋" w:cs="仿宋" w:hint="eastAsia"/>
            <w:lang w:eastAsia="zh-CN"/>
          </w:rPr>
          <w:t>十四、利益相关者分析与沟通计划</w:t>
        </w:r>
        <w:r>
          <w:tab/>
        </w:r>
        <w:r>
          <w:fldChar w:fldCharType="begin"/>
        </w:r>
        <w:r>
          <w:instrText xml:space="preserve"> PAGEREF _Toc26479 \h </w:instrText>
        </w:r>
        <w:r>
          <w:fldChar w:fldCharType="separate"/>
        </w:r>
        <w:r>
          <w:t>59</w:t>
        </w:r>
        <w:r>
          <w:fldChar w:fldCharType="end"/>
        </w:r>
      </w:hyperlink>
    </w:p>
    <w:p>
      <w:pPr>
        <w:pStyle w:val="TOC2"/>
        <w:tabs>
          <w:tab w:val="right" w:leader="dot" w:pos="8306"/>
        </w:tabs>
      </w:pPr>
      <w:hyperlink w:anchor="_Toc23331" w:history="1">
        <w:r>
          <w:rPr>
            <w:rFonts w:ascii="仿宋" w:eastAsia="仿宋" w:hAnsi="仿宋" w:cs="仿宋" w:hint="eastAsia"/>
            <w:lang w:eastAsia="zh-CN"/>
          </w:rPr>
          <w:t>(一)、利益相关者分析</w:t>
        </w:r>
        <w:r>
          <w:tab/>
        </w:r>
        <w:r>
          <w:fldChar w:fldCharType="begin"/>
        </w:r>
        <w:r>
          <w:instrText xml:space="preserve"> PAGEREF _Toc23331 \h </w:instrText>
        </w:r>
        <w:r>
          <w:fldChar w:fldCharType="separate"/>
        </w:r>
        <w:r>
          <w:t>59</w:t>
        </w:r>
        <w:r>
          <w:fldChar w:fldCharType="end"/>
        </w:r>
      </w:hyperlink>
    </w:p>
    <w:p>
      <w:pPr>
        <w:pStyle w:val="TOC2"/>
        <w:tabs>
          <w:tab w:val="right" w:leader="dot" w:pos="8306"/>
        </w:tabs>
      </w:pPr>
      <w:hyperlink w:anchor="_Toc13070" w:history="1">
        <w:r>
          <w:rPr>
            <w:rFonts w:ascii="仿宋" w:eastAsia="仿宋" w:hAnsi="仿宋" w:cs="仿宋" w:hint="eastAsia"/>
            <w:lang w:eastAsia="zh-CN"/>
          </w:rPr>
          <w:t>(二)、沟通计划</w:t>
        </w:r>
        <w:r>
          <w:tab/>
        </w:r>
        <w:r>
          <w:fldChar w:fldCharType="begin"/>
        </w:r>
        <w:r>
          <w:instrText xml:space="preserve"> PAGEREF _Toc13070 \h </w:instrText>
        </w:r>
        <w:r>
          <w:fldChar w:fldCharType="separate"/>
        </w:r>
        <w:r>
          <w:t>60</w:t>
        </w:r>
        <w:r>
          <w:fldChar w:fldCharType="end"/>
        </w:r>
      </w:hyperlink>
    </w:p>
    <w:p>
      <w:pPr>
        <w:pStyle w:val="TOC1"/>
        <w:tabs>
          <w:tab w:val="right" w:leader="dot" w:pos="8306"/>
        </w:tabs>
      </w:pPr>
      <w:hyperlink w:anchor="_Toc5481" w:history="1">
        <w:r>
          <w:rPr>
            <w:rFonts w:ascii="仿宋" w:eastAsia="仿宋" w:hAnsi="仿宋" w:cs="仿宋" w:hint="eastAsia"/>
            <w:lang w:eastAsia="zh-CN"/>
          </w:rPr>
          <w:t>十五、供应链管理</w:t>
        </w:r>
        <w:r>
          <w:tab/>
        </w:r>
        <w:r>
          <w:fldChar w:fldCharType="begin"/>
        </w:r>
        <w:r>
          <w:instrText xml:space="preserve"> PAGEREF _Toc5481 \h </w:instrText>
        </w:r>
        <w:r>
          <w:fldChar w:fldCharType="separate"/>
        </w:r>
        <w:r>
          <w:t>61</w:t>
        </w:r>
        <w:r>
          <w:fldChar w:fldCharType="end"/>
        </w:r>
      </w:hyperlink>
    </w:p>
    <w:p>
      <w:pPr>
        <w:pStyle w:val="TOC2"/>
        <w:tabs>
          <w:tab w:val="right" w:leader="dot" w:pos="8306"/>
        </w:tabs>
      </w:pPr>
      <w:hyperlink w:anchor="_Toc26232" w:history="1">
        <w:r>
          <w:rPr>
            <w:rFonts w:ascii="仿宋" w:eastAsia="仿宋" w:hAnsi="仿宋" w:cs="仿宋" w:hint="eastAsia"/>
            <w:lang w:eastAsia="zh-CN"/>
          </w:rPr>
          <w:t>(一)、供应链战略规划</w:t>
        </w:r>
        <w:r>
          <w:tab/>
        </w:r>
        <w:r>
          <w:fldChar w:fldCharType="begin"/>
        </w:r>
        <w:r>
          <w:instrText xml:space="preserve"> PAGEREF _Toc26232 \h </w:instrText>
        </w:r>
        <w:r>
          <w:fldChar w:fldCharType="separate"/>
        </w:r>
        <w:r>
          <w:t>61</w:t>
        </w:r>
        <w:r>
          <w:fldChar w:fldCharType="end"/>
        </w:r>
      </w:hyperlink>
    </w:p>
    <w:p>
      <w:pPr>
        <w:pStyle w:val="TOC2"/>
        <w:tabs>
          <w:tab w:val="right" w:leader="dot" w:pos="8306"/>
        </w:tabs>
      </w:pPr>
      <w:hyperlink w:anchor="_Toc10140" w:history="1">
        <w:r>
          <w:rPr>
            <w:rFonts w:ascii="仿宋" w:eastAsia="仿宋" w:hAnsi="仿宋" w:cs="仿宋" w:hint="eastAsia"/>
            <w:lang w:eastAsia="zh-CN"/>
          </w:rPr>
          <w:t>(二)、供应商选择与合作</w:t>
        </w:r>
        <w:r>
          <w:tab/>
        </w:r>
        <w:r>
          <w:fldChar w:fldCharType="begin"/>
        </w:r>
        <w:r>
          <w:instrText xml:space="preserve"> PAGEREF _Toc10140 \h </w:instrText>
        </w:r>
        <w:r>
          <w:fldChar w:fldCharType="separate"/>
        </w:r>
        <w:r>
          <w:t>63</w:t>
        </w:r>
        <w:r>
          <w:fldChar w:fldCharType="end"/>
        </w:r>
      </w:hyperlink>
    </w:p>
    <w:p>
      <w:pPr>
        <w:pStyle w:val="TOC2"/>
        <w:tabs>
          <w:tab w:val="right" w:leader="dot" w:pos="8306"/>
        </w:tabs>
      </w:pPr>
      <w:hyperlink w:anchor="_Toc12585" w:history="1">
        <w:r>
          <w:rPr>
            <w:rFonts w:ascii="仿宋" w:eastAsia="仿宋" w:hAnsi="仿宋" w:cs="仿宋" w:hint="eastAsia"/>
            <w:lang w:eastAsia="zh-CN"/>
          </w:rPr>
          <w:t>(三)、物流与库存管理</w:t>
        </w:r>
        <w:r>
          <w:tab/>
        </w:r>
        <w:r>
          <w:fldChar w:fldCharType="begin"/>
        </w:r>
        <w:r>
          <w:instrText xml:space="preserve"> PAGEREF _Toc12585 \h </w:instrText>
        </w:r>
        <w:r>
          <w:fldChar w:fldCharType="separate"/>
        </w:r>
        <w:r>
          <w:t>64</w:t>
        </w:r>
        <w:r>
          <w:fldChar w:fldCharType="end"/>
        </w:r>
      </w:hyperlink>
    </w:p>
    <w:p>
      <w:pPr>
        <w:pStyle w:val="TOC1"/>
        <w:tabs>
          <w:tab w:val="right" w:leader="dot" w:pos="8306"/>
        </w:tabs>
      </w:pPr>
      <w:hyperlink w:anchor="_Toc12225" w:history="1">
        <w:r>
          <w:rPr>
            <w:rFonts w:ascii="仿宋" w:eastAsia="仿宋" w:hAnsi="仿宋" w:cs="仿宋" w:hint="eastAsia"/>
            <w:lang w:eastAsia="zh-CN"/>
          </w:rPr>
          <w:t>十六、营销与推广策略</w:t>
        </w:r>
        <w:r>
          <w:tab/>
        </w:r>
        <w:r>
          <w:fldChar w:fldCharType="begin"/>
        </w:r>
        <w:r>
          <w:instrText xml:space="preserve"> PAGEREF _Toc12225 \h </w:instrText>
        </w:r>
        <w:r>
          <w:fldChar w:fldCharType="separate"/>
        </w:r>
        <w:r>
          <w:t>65</w:t>
        </w:r>
        <w:r>
          <w:fldChar w:fldCharType="end"/>
        </w:r>
      </w:hyperlink>
    </w:p>
    <w:p>
      <w:pPr>
        <w:pStyle w:val="TOC2"/>
        <w:tabs>
          <w:tab w:val="right" w:leader="dot" w:pos="8306"/>
        </w:tabs>
      </w:pPr>
      <w:hyperlink w:anchor="_Toc7083" w:history="1">
        <w:r>
          <w:rPr>
            <w:rFonts w:ascii="仿宋" w:eastAsia="仿宋" w:hAnsi="仿宋" w:cs="仿宋" w:hint="eastAsia"/>
            <w:lang w:eastAsia="zh-CN"/>
          </w:rPr>
          <w:t>(一)、产品/服务定位与特点</w:t>
        </w:r>
        <w:r>
          <w:tab/>
        </w:r>
        <w:r>
          <w:fldChar w:fldCharType="begin"/>
        </w:r>
        <w:r>
          <w:instrText xml:space="preserve"> PAGEREF _Toc7083 \h </w:instrText>
        </w:r>
        <w:r>
          <w:fldChar w:fldCharType="separate"/>
        </w:r>
        <w:r>
          <w:t>65</w:t>
        </w:r>
        <w:r>
          <w:fldChar w:fldCharType="end"/>
        </w:r>
      </w:hyperlink>
    </w:p>
    <w:p>
      <w:pPr>
        <w:pStyle w:val="TOC2"/>
        <w:tabs>
          <w:tab w:val="right" w:leader="dot" w:pos="8306"/>
        </w:tabs>
      </w:pPr>
      <w:hyperlink w:anchor="_Toc13452" w:history="1">
        <w:r>
          <w:rPr>
            <w:rFonts w:ascii="仿宋" w:eastAsia="仿宋" w:hAnsi="仿宋" w:cs="仿宋" w:hint="eastAsia"/>
            <w:lang w:eastAsia="zh-CN"/>
          </w:rPr>
          <w:t>(二)、市场定位与竞争分析</w:t>
        </w:r>
        <w:r>
          <w:tab/>
        </w:r>
        <w:r>
          <w:fldChar w:fldCharType="begin"/>
        </w:r>
        <w:r>
          <w:instrText xml:space="preserve"> PAGEREF _Toc13452 \h </w:instrText>
        </w:r>
        <w:r>
          <w:fldChar w:fldCharType="separate"/>
        </w:r>
        <w:r>
          <w:t>66</w:t>
        </w:r>
        <w:r>
          <w:fldChar w:fldCharType="end"/>
        </w:r>
      </w:hyperlink>
    </w:p>
    <w:p>
      <w:pPr>
        <w:pStyle w:val="TOC2"/>
        <w:tabs>
          <w:tab w:val="right" w:leader="dot" w:pos="8306"/>
        </w:tabs>
      </w:pPr>
      <w:hyperlink w:anchor="_Toc22787" w:history="1">
        <w:r>
          <w:rPr>
            <w:rFonts w:ascii="仿宋" w:eastAsia="仿宋" w:hAnsi="仿宋" w:cs="仿宋" w:hint="eastAsia"/>
            <w:lang w:eastAsia="zh-CN"/>
          </w:rPr>
          <w:t>(三)、营销渠道与策略</w:t>
        </w:r>
        <w:r>
          <w:tab/>
        </w:r>
        <w:r>
          <w:fldChar w:fldCharType="begin"/>
        </w:r>
        <w:r>
          <w:instrText xml:space="preserve"> PAGEREF _Toc22787 \h </w:instrText>
        </w:r>
        <w:r>
          <w:fldChar w:fldCharType="separate"/>
        </w:r>
        <w:r>
          <w:t>68</w:t>
        </w:r>
        <w:r>
          <w:fldChar w:fldCharType="end"/>
        </w:r>
      </w:hyperlink>
    </w:p>
    <w:p>
      <w:pPr>
        <w:pStyle w:val="TOC2"/>
        <w:tabs>
          <w:tab w:val="right" w:leader="dot" w:pos="8306"/>
        </w:tabs>
      </w:pPr>
      <w:hyperlink w:anchor="_Toc20349" w:history="1">
        <w:r>
          <w:rPr>
            <w:rFonts w:ascii="仿宋" w:eastAsia="仿宋" w:hAnsi="仿宋" w:cs="仿宋" w:hint="eastAsia"/>
            <w:lang w:eastAsia="zh-CN"/>
          </w:rPr>
          <w:t>(四)、推广与宣传活动</w:t>
        </w:r>
        <w:r>
          <w:tab/>
        </w:r>
        <w:r>
          <w:fldChar w:fldCharType="begin"/>
        </w:r>
        <w:r>
          <w:instrText xml:space="preserve"> PAGEREF _Toc20349 \h </w:instrText>
        </w:r>
        <w:r>
          <w:fldChar w:fldCharType="separate"/>
        </w:r>
        <w:r>
          <w:t>69</w:t>
        </w:r>
        <w:r>
          <w:fldChar w:fldCharType="end"/>
        </w:r>
      </w:hyperlink>
    </w:p>
    <w:p>
      <w:pPr>
        <w:pStyle w:val="TOC1"/>
        <w:tabs>
          <w:tab w:val="right" w:leader="dot" w:pos="8306"/>
        </w:tabs>
      </w:pPr>
      <w:hyperlink w:anchor="_Toc27870" w:history="1">
        <w:r>
          <w:rPr>
            <w:rFonts w:ascii="仿宋" w:eastAsia="仿宋" w:hAnsi="仿宋" w:cs="仿宋" w:hint="eastAsia"/>
            <w:lang w:eastAsia="zh-CN"/>
          </w:rPr>
          <w:t>十七、绝缘漆项目治理与监督</w:t>
        </w:r>
        <w:r>
          <w:tab/>
        </w:r>
        <w:r>
          <w:fldChar w:fldCharType="begin"/>
        </w:r>
        <w:r>
          <w:instrText xml:space="preserve"> PAGEREF _Toc27870 \h </w:instrText>
        </w:r>
        <w:r>
          <w:fldChar w:fldCharType="separate"/>
        </w:r>
        <w:r>
          <w:t>74</w:t>
        </w:r>
        <w:r>
          <w:fldChar w:fldCharType="end"/>
        </w:r>
      </w:hyperlink>
    </w:p>
    <w:p>
      <w:pPr>
        <w:pStyle w:val="TOC2"/>
        <w:tabs>
          <w:tab w:val="right" w:leader="dot" w:pos="8306"/>
        </w:tabs>
      </w:pPr>
      <w:hyperlink w:anchor="_Toc19712" w:history="1">
        <w:r>
          <w:rPr>
            <w:rFonts w:ascii="仿宋" w:eastAsia="仿宋" w:hAnsi="仿宋" w:cs="仿宋" w:hint="eastAsia"/>
            <w:lang w:eastAsia="zh-CN"/>
          </w:rPr>
          <w:t>(一)、绝缘漆项目治理结构</w:t>
        </w:r>
        <w:r>
          <w:tab/>
        </w:r>
        <w:r>
          <w:fldChar w:fldCharType="begin"/>
        </w:r>
        <w:r>
          <w:instrText xml:space="preserve"> PAGEREF _Toc19712 \h </w:instrText>
        </w:r>
        <w:r>
          <w:fldChar w:fldCharType="separate"/>
        </w:r>
        <w:r>
          <w:t>74</w:t>
        </w:r>
        <w:r>
          <w:fldChar w:fldCharType="end"/>
        </w:r>
      </w:hyperlink>
    </w:p>
    <w:p>
      <w:pPr>
        <w:pStyle w:val="TOC2"/>
        <w:tabs>
          <w:tab w:val="right" w:leader="dot" w:pos="8306"/>
        </w:tabs>
      </w:pPr>
      <w:hyperlink w:anchor="_Toc5056" w:history="1">
        <w:r>
          <w:rPr>
            <w:rFonts w:ascii="仿宋" w:eastAsia="仿宋" w:hAnsi="仿宋" w:cs="仿宋" w:hint="eastAsia"/>
            <w:lang w:eastAsia="zh-CN"/>
          </w:rPr>
          <w:t>(二)、监督与审计</w:t>
        </w:r>
        <w:r>
          <w:tab/>
        </w:r>
        <w:r>
          <w:fldChar w:fldCharType="begin"/>
        </w:r>
        <w:r>
          <w:instrText xml:space="preserve"> PAGEREF _Toc5056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6"/>
      <w:r>
        <w:rPr>
          <w:rFonts w:ascii="仿宋" w:eastAsia="仿宋" w:hAnsi="仿宋" w:cs="仿宋" w:hint="eastAsia"/>
          <w:sz w:val="28"/>
          <w:lang w:eastAsia="zh-CN"/>
        </w:rPr>
        <w:t>一、绝缘漆项目可持续发展</w:t>
      </w:r>
      <w:bookmarkEnd w:id="2"/>
    </w:p>
    <w:p>
      <w:pPr>
        <w:pStyle w:val="Heading2"/>
        <w:rPr>
          <w:rFonts w:ascii="仿宋" w:eastAsia="仿宋" w:hAnsi="仿宋" w:cs="仿宋" w:hint="eastAsia"/>
          <w:lang w:eastAsia="zh-CN"/>
        </w:rPr>
      </w:pPr>
      <w:bookmarkStart w:id="3" w:name="_Toc131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漆项目中，绝缘漆项目团队着眼于未来，明确了可持续发展的战略方向。制定的具体可持续发展目标包括降低资源使用、采用环保技术、最大化社会效益等。这一步骤不仅有助于绝缘漆项目在环保和社会责任方面达到最高标准，也为未来提供了明确的指引，确保绝缘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可持续实践的融入绝缘漆项目管理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绝缘漆项目管理周期。从绝缘漆项目规划开始，绝缘漆项目团队就考虑了环境和社会的因素。在执行阶段，绝缘漆项目团队积极推动绿色技术的应用，优化资源利用。此外，关注员工的社会责任，通过培训和沟通活动提高员工对可持续发展的认知，使他们能够在日常工作中践行可持续实践。这些举措不仅为绝缘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扎根于绝缘漆项目的可持续发展理念，我们深信环保与社会责任是绝缘漆项目成功的关键支柱。在绝缘漆项目的每一步，我们都致力于通过创新和实践，履行对环境和社会的坚定责任。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团队通过引入先进的环保技术、建立高效的废物处理系统以及推动能源节约措施，积极履行环保责任。定期的环保监测和评估确保绝缘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不仅致力于自身可持续发展，还注重对社会的回馈。通过支持社区绝缘漆项目、参与慈善事业、提供培训机会等方式，绝缘漆项目积极履行社会责任。与当地社区建立积极互动，关注员工的工作与生活平衡，以及员工的身心健康，是绝缘漆项目在社会责任层面的关键举措。这样的实践不仅增强了绝缘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155"/>
      <w:r>
        <w:rPr>
          <w:rFonts w:ascii="仿宋" w:eastAsia="仿宋" w:hAnsi="仿宋" w:cs="仿宋" w:hint="eastAsia"/>
          <w:sz w:val="28"/>
          <w:lang w:eastAsia="zh-CN"/>
        </w:rPr>
        <w:t>二、绝缘漆项目建设单位说明</w:t>
      </w:r>
      <w:bookmarkEnd w:id="5"/>
    </w:p>
    <w:p>
      <w:pPr>
        <w:pStyle w:val="Heading2"/>
        <w:rPr>
          <w:rFonts w:ascii="仿宋" w:eastAsia="仿宋" w:hAnsi="仿宋" w:cs="仿宋" w:hint="eastAsia"/>
          <w:lang w:eastAsia="zh-CN"/>
        </w:rPr>
      </w:pPr>
      <w:bookmarkStart w:id="6" w:name="_Toc3040"/>
      <w:r>
        <w:rPr>
          <w:rFonts w:ascii="仿宋" w:eastAsia="仿宋" w:hAnsi="仿宋" w:cs="仿宋" w:hint="eastAsia"/>
          <w:lang w:eastAsia="zh-CN"/>
        </w:rPr>
        <w:t>(一)、绝缘漆项目承办单位基本情况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0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绝缘漆项目承办单位的XXXX，我们着眼于实现可持续的经济效益。通过技术创新和解决方案的提供，公司预计在绝缘漆项目执行期间将获得可观的收入增长。这一收入来源主要包括绝缘漆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同时，我们注重成本控制和效率提升，以确保绝缘漆项目的可持续盈利。透过精细的管理和资源优化，公司期望实现绝缘漆项目利润最大化。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绝缘漆项目实施进行全面的投资评估，包括绝缘漆项目启动阶段的资金投入和后续运营成本。通过对绝缘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绝缘漆项目实施过程中具备足够的资金流动性，公司将进行详尽的现金流分析。这包括资金需求的合理预测、绝缘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498"/>
      <w:r>
        <w:rPr>
          <w:rFonts w:ascii="仿宋" w:eastAsia="仿宋" w:hAnsi="仿宋" w:cs="仿宋" w:hint="eastAsia"/>
          <w:sz w:val="28"/>
          <w:lang w:eastAsia="zh-CN"/>
        </w:rPr>
        <w:t>三、绝缘漆项目概论</w:t>
      </w:r>
      <w:bookmarkEnd w:id="8"/>
    </w:p>
    <w:p>
      <w:pPr>
        <w:pStyle w:val="Heading2"/>
        <w:rPr>
          <w:rFonts w:ascii="仿宋" w:eastAsia="仿宋" w:hAnsi="仿宋" w:cs="仿宋" w:hint="eastAsia"/>
          <w:lang w:eastAsia="zh-CN"/>
        </w:rPr>
      </w:pPr>
      <w:bookmarkStart w:id="9" w:name="_Toc6259"/>
      <w:r>
        <w:rPr>
          <w:rFonts w:ascii="仿宋" w:eastAsia="仿宋" w:hAnsi="仿宋" w:cs="仿宋" w:hint="eastAsia"/>
          <w:lang w:eastAsia="zh-CN"/>
        </w:rPr>
        <w:t>(一)、绝缘漆项目概况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起源追溯至对市场的深入洞察。市场的不断演变与变革为绝缘漆项目提供了难得的机遇。当前市场存在的需求缺口和变革的大环境共同构成了绝缘漆项目的背景。这个绝缘漆项目旨在充分利用市场机遇，填补行业中尚未满足的需求，为客户提供全新的解决方案。市场的变革和需求的增长使得这个绝缘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绝缘漆项目名称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正式命名为绝缘漆。这个名称不仅仅是一个标识，更代表了绝缘漆项目的核心理念和愿景。它蕴含着绝缘漆项目所要解决问题的关键字，具有强烈的表达和辨识度，为绝缘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核心目标是提供一种全新、高效的解决方案，满足客户日益增长的需求。绝缘漆项目追求的不仅仅是满足市场需求，更是在市场中获得卓越的竞争优势。通过不断提升产品或服务的质量和创新水平，绝缘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全面涵盖了产品研发、制造、市场推广和售后服务，确保从产品设计到最终用户体验的全方位关注。这一全面的绝缘漆项目范围是为了确保绝缘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绝缘漆项目计划在未来18个月内完成，包括研发、测试、市场试点和正式推出等不同阶段。这个时间表的合理设计是为了确保绝缘漆项目各个阶段的顺利推进，以便按时交付高质量的成果。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绝缘漆项目预算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绝缘漆项目总预算估算为XX百万美元，主要分配在研发、市场推广、人员培训和运营等方面。这一充足的预算为绝缘漆项目提供了充足的资源，确保绝缘漆项目在各个方面都能取得优异的表现。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绝缘漆项目可能面临的风险包括市场接受度低、技术难题、竞争激烈等。绝缘漆项目团队已经制定了相应的风险应对计划，通过前瞻性的风险管理，确保绝缘漆项目在面对不确定性时能够迅速做出应对。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绝缘漆项目汇聚了一支经验丰富、多领域专业素养的核心团队，确保绝缘漆项目在各个方面都能拥有高水平的执行力。团队的协同作战是绝缘漆项目成功的关键因素之一。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绝缘漆项目的背景根植于市场对更高效、创新产品的渴望，同时也受到科技发展对行业格局的深刻改变的影响。这为绝缘漆项目提供了广阔的发展空间和市场需求。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截至目前，绝缘漆项目已完成市场调研和技术验证，取得了初步的成功。这为绝缘漆项目在未来的发展奠定了坚实的基础，为更远大的目标打下了坚实的基石。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7"/>
      <w:r>
        <w:rPr>
          <w:rFonts w:ascii="仿宋" w:eastAsia="仿宋" w:hAnsi="仿宋" w:cs="仿宋" w:hint="eastAsia"/>
          <w:sz w:val="28"/>
          <w:lang w:eastAsia="zh-CN"/>
        </w:rPr>
        <w:t>(二)、绝缘漆项目目标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keyword》绝缘漆项目首要业务目标是在市场中占据有利地位，实现产品/服务的成功推广和销售。通过不断提升产品质量、创新性，绝缘漆项目追求成为行业中的领导者，赢得更多客户的青睐。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在科技迅速发展的时代，绝缘漆项目着眼于技术创新。通过持续的研发和技术升级，绝缘漆项目旨在推出更具创新性的产品或服务，以满足市场对新鲜、先进解决方案的需求。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为了建立可持续的客户关系，绝缘漆项目设定了客户满意度目标。通过提供卓越的产品质量和优质的客户服务，绝缘漆项目追求赢得客户的信任和忠诚度，确保他们的满意度达到行业领先水平。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绝缘漆项目注重社会责任和可持续发展。通过实施环保、社会责任绝缘漆项目，绝缘漆项目致力于在经济发展的同时保护环境，促进社会公平，实现可持续经营。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绝缘漆项目的团队是实现目标的核心驱动力。因此，绝缘漆项目设定了团队发展目标，包括提升团队成员的专业技能、培养领导力，以及搭建协同高效的团队工作氛围。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507"/>
      <w:r>
        <w:rPr>
          <w:rFonts w:ascii="仿宋" w:eastAsia="仿宋" w:hAnsi="仿宋" w:cs="仿宋" w:hint="eastAsia"/>
          <w:sz w:val="28"/>
          <w:lang w:eastAsia="zh-CN"/>
        </w:rPr>
        <w:t>(三)、绝缘漆项目提出的理由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绝缘漆项目提出的理由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源于对市场机遇的深刻洞察。当前市场中存在的需求缺口和行业发展趋势表明，有巨大的商业机会等待被开发。通过准确捕捉市场机遇，绝缘漆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理念基于对技术创新的信仰。通过持续的研发和技术投入，绝缘漆项目有望推出更具创新性的产品或服务。在科技飞速发展的当下，绝缘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是为了增强企业的行业竞争力。通过提升产品或服务的质量和独特性，绝缘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响应了消费者需求的变化。随着社会和科技的不断发展，消费者对产品和服务的需求也在发生变化。通过深入了解并及时回应消费者的新需求，绝缘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绝缘漆项目的提出是企业战略发展规划的一部分。在面对日益激烈的市场竞争和不断变化的商业环境中，绝缘漆项目作为企业战略的一环，旨在为企业开辟新的增长领域，巩固企业在行业中的地位。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绝缘漆项目的提出不仅仅是基于商业考量，还注重社会责任。通过推出环保、社会责任等方面的绝缘漆项目，绝缘漆企业可以在社会中树立积极形象，为社会做出积极贡献，实现经济效益和社会效益的双赢。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绝缘漆项目的提出反映了对利益相关者期望的关注。包括客户、员工、投资者等利益相关者在企业发展中都有着各自的期望，绝缘漆项目力求在满足这些期望的同时，取得更大的共赢。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49"/>
      <w:r>
        <w:rPr>
          <w:rFonts w:ascii="仿宋" w:eastAsia="仿宋" w:hAnsi="仿宋" w:cs="仿宋" w:hint="eastAsia"/>
          <w:sz w:val="28"/>
          <w:lang w:eastAsia="zh-CN"/>
        </w:rPr>
        <w:t>(四)、绝缘漆项目意义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首要意义在于提升企业的市场竞争力。通过持续的创新和对产品质量的高标准要求，绝缘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漆项目的推进将促使行业技术水平的提升。通过引入先进技术和创新性解决方案，绝缘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在社会层面，绝缘漆项目不仅创造了大量就业机会，提高了就业水平，还注重社会责任和环保。通过参与社会公益事业和推动环保绝缘漆项目，绝缘漆项目为社会贡献了一份力量，体现了企业对社会的积极回馈。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综合而言，绝缘漆项目意义重大，不仅推动了企业的发展，也为行业和社会的进步贡献了积极力量。这是一个全面而深刻的影响，将在未来产生可持续的正面效应。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205"/>
      <w:r>
        <w:rPr>
          <w:rFonts w:ascii="仿宋" w:eastAsia="仿宋" w:hAnsi="仿宋" w:cs="仿宋" w:hint="eastAsia"/>
          <w:sz w:val="28"/>
          <w:lang w:eastAsia="zh-CN"/>
        </w:rPr>
        <w:t>(五)、绝缘漆项目背景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在当今迅猛发展的商业环境中，绝缘漆项目的动因根植于对多方面因素的审慎考量。这个绝缘漆项目的提出并非孤立的决策，而是对企业所处背景深入思考的产物。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市场的不断演变是绝缘漆项目背后的首要原因。科技的迅速发展和全球市场的快速变化使得企业必须灵活应对。绝缘漆项目应运而生，旨在通过创新性的解决方案迎合市场的多变需求，赢得竞争中的先机。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竞争的激烈程度也是绝缘漆项目背景中不可忽视的一环。企业需要在激烈竞争中脱颖而出，为此，绝缘漆项目致力于打破常规，提供独特的价值主张，以吸引客户并确保市场份额的增长。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此外，社会对企业责任的期望也在逐渐升高。绝缘漆项目充分融入了社会责任的理念，通过可持续经营和社会公益绝缘漆项目，企图为社会贡献一份力量，在商业成功的同时关注社会价值。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052"/>
      <w:r>
        <w:rPr>
          <w:rFonts w:ascii="仿宋" w:eastAsia="仿宋" w:hAnsi="仿宋" w:cs="仿宋" w:hint="eastAsia"/>
          <w:sz w:val="28"/>
          <w:lang w:eastAsia="zh-CN"/>
        </w:rPr>
        <w:t>四、绝缘漆项目文档管理</w:t>
      </w:r>
      <w:bookmarkEnd w:id="14"/>
    </w:p>
    <w:p>
      <w:pPr>
        <w:pStyle w:val="Heading2"/>
        <w:rPr>
          <w:rFonts w:ascii="仿宋" w:eastAsia="仿宋" w:hAnsi="仿宋" w:cs="仿宋" w:hint="eastAsia"/>
          <w:lang w:eastAsia="zh-CN"/>
        </w:rPr>
      </w:pPr>
      <w:bookmarkStart w:id="15" w:name="_Toc2675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绝缘漆项目高度重视文档的质量和准确性，以支持绝缘漆项目的各项活动和决策。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文档的编制始于绝缘漆项目计划的初期，我们制定了详细的文档编制计划，明确了每个文档的内容、格式和编写责任人。在绝缘漆项目启动阶段，我们首先编制了绝缘漆项目章程，明确定义了绝缘漆项目的目标、范围、风险等关键要素。随后，绝缘漆项目团队根据计划陆续编制了需求文档、设计文档、测试文档等各类文档，确保绝缘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绝缘漆项目管理中的重要环节，旨在确保绝缘漆项目文档符合质量标准和绝缘漆项目需求。在绝缘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除了内部审查，我们还进行了外部审查，邀请绝缘漆项目相关利益方和专业领域的专家对文档进行独立审查。这有助于获取更全面、客观的反馈，确保绝缘漆项目文档不仅符合内部标准，也满足外部需求。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绝缘漆项目在文档编制与审查方面建立了严格的管理机制，通过规范的流程和多维度的审查，确保绝缘漆项目文档的质量、准确性和可靠性，为绝缘漆项目的顺利推进提供了有力支持。</w:t>
      </w:r>
    </w:p>
    <w:p>
      <w:pPr>
        <w:pStyle w:val="Heading2"/>
        <w:ind w:firstLine="560" w:firstLineChars="200"/>
        <w:rPr>
          <w:rFonts w:ascii="仿宋" w:eastAsia="仿宋" w:hAnsi="仿宋" w:cs="仿宋" w:hint="eastAsia"/>
          <w:sz w:val="28"/>
          <w:lang w:eastAsia="zh-CN"/>
        </w:rPr>
      </w:pPr>
      <w:bookmarkStart w:id="16" w:name="_Toc3254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在绝缘漆项目中，我们致力于优化文档发布与分发过程，以确保信息的高效传递和团队间协作的顺畅进行。以下是我们采取的关键优化策略：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我们通过多渠道发布文档，包括电子邮件、绝缘漆项目管理平台、内部网站等，以满足不同团队成员的偏好和需求。多渠道发布确保了信息的全面覆盖。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我们采用了精细的权限控制，确保只有授权人员可以访问敏感信息。这种安全措施保护了绝缘漆项目文档的机密性，防止了未经授权的信息泄露。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49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文档存档与归档是绝缘漆项目生命周期中一个至关重要的环节，直接关系到绝缘漆项目信息的长期保存和历史记录的完整性。在绝缘漆项目中，我们实施了一系列有效的文档存档与归档管理策略：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8343"/>
      <w:r>
        <w:rPr>
          <w:rFonts w:ascii="仿宋" w:eastAsia="仿宋" w:hAnsi="仿宋" w:cs="仿宋" w:hint="eastAsia"/>
          <w:sz w:val="28"/>
          <w:lang w:eastAsia="zh-CN"/>
        </w:rPr>
        <w:t>五、绝缘漆项目选址可行性分析</w:t>
      </w:r>
      <w:bookmarkEnd w:id="18"/>
    </w:p>
    <w:p>
      <w:pPr>
        <w:pStyle w:val="Heading2"/>
        <w:rPr>
          <w:rFonts w:ascii="仿宋" w:eastAsia="仿宋" w:hAnsi="仿宋" w:cs="仿宋" w:hint="eastAsia"/>
          <w:lang w:eastAsia="zh-CN"/>
        </w:rPr>
      </w:pPr>
      <w:bookmarkStart w:id="19" w:name="_Toc15272"/>
      <w:r>
        <w:rPr>
          <w:rFonts w:ascii="仿宋" w:eastAsia="仿宋" w:hAnsi="仿宋" w:cs="仿宋" w:hint="eastAsia"/>
          <w:lang w:eastAsia="zh-CN"/>
        </w:rPr>
        <w:t>(一)、绝缘漆项目选址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该绝缘漆项目选址位于XX省XX市XX区XXX街道</w:t>
      </w:r>
    </w:p>
    <w:p>
      <w:pPr>
        <w:pStyle w:val="Heading2"/>
        <w:ind w:firstLine="560" w:firstLineChars="200"/>
        <w:rPr>
          <w:rFonts w:ascii="仿宋" w:eastAsia="仿宋" w:hAnsi="仿宋" w:cs="仿宋" w:hint="eastAsia"/>
          <w:sz w:val="28"/>
          <w:lang w:eastAsia="zh-CN"/>
        </w:rPr>
      </w:pPr>
      <w:bookmarkStart w:id="20" w:name="_Toc46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绝缘漆项目的征地面积将根据绝缘漆项目的实际规模和需求进行精确规划。具体面积XXX平方米，旨在确保绝缘漆项目不仅能够满足当前的发展需求，还能够预留空间以适应未来的扩展。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净用地面积是在征地面积基础上去除不可利用面积后的实际可开发用地。具体面积XXX平方米，考虑到环保、交通、安全等多方面因素，以确保绝缘漆项目在整体利用效率上达到最优。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绝缘漆项目计划建设的建筑总规模具体面积XXX平方米。这一规模的确定综合考虑了绝缘漆项目的性质、规模，以及城市规划的相关要求，确保建筑布局与周边环境协调一致。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https://d.book118.com/727105011055006030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D0D26"/>
    <w:rsid w:val="103D0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050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2024-01-10T06:11:00Z</dcterms:created>
  <dcterms:modified xsi:type="dcterms:W3CDTF">2024-01-10T06:12:01Z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5DF1D7E73E684D25817C58D0F081EE43_11</vt:lpwstr>
  </property>
  <property fmtid="{D5CDD505-2E9C-101B-9397-08002B2CF9AE}" pid="3" name="KSOProductBuildVer">
    <vt:lpwstr>2052-12.1.0.16120</vt:lpwstr>
  </property>
</Properties>
</file>